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E81" w:rsidRDefault="008F0E81">
      <w:pPr>
        <w:pStyle w:val="TOC1"/>
        <w:tabs>
          <w:tab w:val="right" w:leader="dot" w:pos="9350"/>
        </w:tabs>
        <w:rPr>
          <w:lang w:val="en-US"/>
        </w:rPr>
      </w:pPr>
    </w:p>
    <w:p w:rsidR="008F0E81" w:rsidRDefault="008F0E81">
      <w:pPr>
        <w:pStyle w:val="TOC1"/>
        <w:tabs>
          <w:tab w:val="right" w:leader="dot" w:pos="9350"/>
        </w:tabs>
        <w:rPr>
          <w:lang w:val="en-US"/>
        </w:rPr>
      </w:pPr>
    </w:p>
    <w:p w:rsidR="008F0E81" w:rsidRDefault="008F0E81">
      <w:pPr>
        <w:pStyle w:val="TOC1"/>
        <w:tabs>
          <w:tab w:val="right" w:leader="dot" w:pos="9350"/>
        </w:tabs>
        <w:rPr>
          <w:lang w:val="en-US"/>
        </w:rPr>
      </w:pPr>
    </w:p>
    <w:p w:rsidR="008F0E81" w:rsidRDefault="008F0E81">
      <w:pPr>
        <w:pStyle w:val="TOC1"/>
        <w:tabs>
          <w:tab w:val="right" w:leader="dot" w:pos="9350"/>
        </w:tabs>
        <w:rPr>
          <w:lang w:val="en-US"/>
        </w:rPr>
      </w:pPr>
    </w:p>
    <w:p w:rsidR="008F0E81" w:rsidRPr="005D6C5B" w:rsidRDefault="008F0E81">
      <w:pPr>
        <w:pStyle w:val="TOC1"/>
        <w:tabs>
          <w:tab w:val="right" w:leader="dot" w:pos="9350"/>
        </w:tabs>
        <w:rPr>
          <w:rFonts w:eastAsia="Times New Roman"/>
          <w:noProof/>
          <w:kern w:val="0"/>
          <w:lang w:val="en-US"/>
        </w:rPr>
      </w:pPr>
      <w:r w:rsidRPr="00FA25EB">
        <w:rPr>
          <w:lang w:val="it-IT"/>
        </w:rPr>
        <w:fldChar w:fldCharType="begin"/>
      </w:r>
      <w:r w:rsidRPr="00FA25EB">
        <w:rPr>
          <w:lang w:val="it-IT"/>
        </w:rPr>
        <w:instrText xml:space="preserve"> TOC \o "1-3" \f \u </w:instrText>
      </w:r>
      <w:r w:rsidRPr="00FA25EB">
        <w:rPr>
          <w:lang w:val="it-IT"/>
        </w:rPr>
        <w:fldChar w:fldCharType="separate"/>
      </w:r>
      <w:r w:rsidRPr="00FA25EB">
        <w:rPr>
          <w:noProof/>
          <w:lang w:val="it-IT"/>
        </w:rPr>
        <w:t>SADRŽAJ</w:t>
      </w:r>
      <w:r w:rsidR="00755079">
        <w:rPr>
          <w:noProof/>
          <w:lang w:val="en-US"/>
        </w:rPr>
        <w:t xml:space="preserve"> </w:t>
      </w:r>
    </w:p>
    <w:p w:rsidR="008F0E81" w:rsidRPr="00FA25EB" w:rsidRDefault="008F0E81">
      <w:pPr>
        <w:pStyle w:val="TOC1"/>
        <w:tabs>
          <w:tab w:val="right" w:leader="dot" w:pos="9350"/>
        </w:tabs>
        <w:rPr>
          <w:rFonts w:eastAsia="Times New Roman"/>
          <w:noProof/>
          <w:kern w:val="0"/>
          <w:lang w:val="it-IT"/>
        </w:rPr>
      </w:pPr>
      <w:r w:rsidRPr="00830247">
        <w:rPr>
          <w:noProof/>
        </w:rPr>
        <w:t>UVOD</w:t>
      </w:r>
      <w:r>
        <w:rPr>
          <w:noProof/>
        </w:rPr>
        <w:tab/>
      </w:r>
      <w:r>
        <w:rPr>
          <w:noProof/>
        </w:rPr>
        <w:fldChar w:fldCharType="begin"/>
      </w:r>
      <w:r>
        <w:rPr>
          <w:noProof/>
        </w:rPr>
        <w:instrText xml:space="preserve"> PAGEREF _Toc342346457 \h </w:instrText>
      </w:r>
      <w:r>
        <w:rPr>
          <w:noProof/>
        </w:rPr>
      </w:r>
      <w:r>
        <w:rPr>
          <w:noProof/>
        </w:rPr>
        <w:fldChar w:fldCharType="separate"/>
      </w:r>
      <w:r w:rsidR="009571BF">
        <w:rPr>
          <w:noProof/>
        </w:rPr>
        <w:t>2</w:t>
      </w:r>
      <w:r>
        <w:rPr>
          <w:noProof/>
        </w:rPr>
        <w:fldChar w:fldCharType="end"/>
      </w:r>
    </w:p>
    <w:p w:rsidR="008F0E81" w:rsidRPr="00FA25EB" w:rsidRDefault="008F0E81">
      <w:pPr>
        <w:pStyle w:val="TOC1"/>
        <w:tabs>
          <w:tab w:val="right" w:leader="dot" w:pos="9350"/>
        </w:tabs>
        <w:rPr>
          <w:rFonts w:eastAsia="Times New Roman"/>
          <w:noProof/>
          <w:kern w:val="0"/>
          <w:lang w:val="it-IT"/>
        </w:rPr>
      </w:pPr>
      <w:r w:rsidRPr="00830247">
        <w:rPr>
          <w:noProof/>
        </w:rPr>
        <w:t>I : SINTETIČKI MODEL ANALIZE DINAMIKE UKUPNIH TROŠKOVA</w:t>
      </w:r>
      <w:r>
        <w:rPr>
          <w:noProof/>
        </w:rPr>
        <w:tab/>
      </w:r>
      <w:r>
        <w:rPr>
          <w:noProof/>
        </w:rPr>
        <w:fldChar w:fldCharType="begin"/>
      </w:r>
      <w:r>
        <w:rPr>
          <w:noProof/>
        </w:rPr>
        <w:instrText xml:space="preserve"> PAGEREF _Toc342346458 \h </w:instrText>
      </w:r>
      <w:r>
        <w:rPr>
          <w:noProof/>
        </w:rPr>
      </w:r>
      <w:r>
        <w:rPr>
          <w:noProof/>
        </w:rPr>
        <w:fldChar w:fldCharType="separate"/>
      </w:r>
      <w:r w:rsidR="009571BF">
        <w:rPr>
          <w:noProof/>
        </w:rPr>
        <w:t>3</w:t>
      </w:r>
      <w:r>
        <w:rPr>
          <w:noProof/>
        </w:rPr>
        <w:fldChar w:fldCharType="end"/>
      </w:r>
    </w:p>
    <w:p w:rsidR="008F0E81" w:rsidRPr="00FA25EB" w:rsidRDefault="008F0E81" w:rsidP="00FA25EB">
      <w:pPr>
        <w:pStyle w:val="TOC2"/>
        <w:rPr>
          <w:rFonts w:eastAsia="Times New Roman"/>
          <w:noProof/>
          <w:kern w:val="0"/>
          <w:lang w:val="it-IT"/>
        </w:rPr>
      </w:pPr>
      <w:r w:rsidRPr="00830247">
        <w:rPr>
          <w:noProof/>
        </w:rPr>
        <w:t>1.1.Teorije i dejstvo marginalnih troškova na dinamiku ukupnih i prosečnih troškova</w:t>
      </w:r>
      <w:r>
        <w:rPr>
          <w:noProof/>
        </w:rPr>
        <w:tab/>
      </w:r>
      <w:r>
        <w:rPr>
          <w:noProof/>
        </w:rPr>
        <w:fldChar w:fldCharType="begin"/>
      </w:r>
      <w:r>
        <w:rPr>
          <w:noProof/>
        </w:rPr>
        <w:instrText xml:space="preserve"> PAGEREF _Toc342346459 \h </w:instrText>
      </w:r>
      <w:r>
        <w:rPr>
          <w:noProof/>
        </w:rPr>
      </w:r>
      <w:r>
        <w:rPr>
          <w:noProof/>
        </w:rPr>
        <w:fldChar w:fldCharType="separate"/>
      </w:r>
      <w:r w:rsidR="009571BF">
        <w:rPr>
          <w:noProof/>
        </w:rPr>
        <w:t>3</w:t>
      </w:r>
      <w:r>
        <w:rPr>
          <w:noProof/>
        </w:rPr>
        <w:fldChar w:fldCharType="end"/>
      </w:r>
    </w:p>
    <w:p w:rsidR="008F0E81" w:rsidRPr="00FA25EB" w:rsidRDefault="008F0E81" w:rsidP="00FA25EB">
      <w:pPr>
        <w:pStyle w:val="TOC2"/>
        <w:rPr>
          <w:rFonts w:eastAsia="Times New Roman"/>
          <w:noProof/>
          <w:kern w:val="0"/>
          <w:lang w:val="it-IT"/>
        </w:rPr>
      </w:pPr>
      <w:r w:rsidRPr="00830247">
        <w:rPr>
          <w:noProof/>
        </w:rPr>
        <w:t>1.2. Teorije o marginalnim troškovima</w:t>
      </w:r>
      <w:r>
        <w:rPr>
          <w:noProof/>
        </w:rPr>
        <w:tab/>
      </w:r>
      <w:r>
        <w:rPr>
          <w:noProof/>
        </w:rPr>
        <w:fldChar w:fldCharType="begin"/>
      </w:r>
      <w:r>
        <w:rPr>
          <w:noProof/>
        </w:rPr>
        <w:instrText xml:space="preserve"> PAGEREF _Toc342346460 \h </w:instrText>
      </w:r>
      <w:r>
        <w:rPr>
          <w:noProof/>
        </w:rPr>
      </w:r>
      <w:r>
        <w:rPr>
          <w:noProof/>
        </w:rPr>
        <w:fldChar w:fldCharType="separate"/>
      </w:r>
      <w:r w:rsidR="009571BF">
        <w:rPr>
          <w:noProof/>
        </w:rPr>
        <w:t>7</w:t>
      </w:r>
      <w:r>
        <w:rPr>
          <w:noProof/>
        </w:rPr>
        <w:fldChar w:fldCharType="end"/>
      </w:r>
    </w:p>
    <w:p w:rsidR="008F0E81" w:rsidRPr="00FA25EB" w:rsidRDefault="008F0E81" w:rsidP="00FA25EB">
      <w:pPr>
        <w:pStyle w:val="TOC2"/>
        <w:rPr>
          <w:rFonts w:eastAsia="Times New Roman"/>
          <w:noProof/>
          <w:kern w:val="0"/>
          <w:lang w:val="it-IT"/>
        </w:rPr>
      </w:pPr>
      <w:r w:rsidRPr="00830247">
        <w:rPr>
          <w:noProof/>
        </w:rPr>
        <w:t>1.3. Teorija varijabilnih troškova i područje analize dinamike troškova</w:t>
      </w:r>
      <w:r>
        <w:rPr>
          <w:noProof/>
        </w:rPr>
        <w:tab/>
      </w:r>
      <w:r>
        <w:rPr>
          <w:noProof/>
        </w:rPr>
        <w:fldChar w:fldCharType="begin"/>
      </w:r>
      <w:r>
        <w:rPr>
          <w:noProof/>
        </w:rPr>
        <w:instrText xml:space="preserve"> PAGEREF _Toc342346461 \h </w:instrText>
      </w:r>
      <w:r>
        <w:rPr>
          <w:noProof/>
        </w:rPr>
      </w:r>
      <w:r>
        <w:rPr>
          <w:noProof/>
        </w:rPr>
        <w:fldChar w:fldCharType="separate"/>
      </w:r>
      <w:r w:rsidR="009571BF">
        <w:rPr>
          <w:noProof/>
        </w:rPr>
        <w:t>8</w:t>
      </w:r>
      <w:r>
        <w:rPr>
          <w:noProof/>
        </w:rPr>
        <w:fldChar w:fldCharType="end"/>
      </w:r>
    </w:p>
    <w:p w:rsidR="008F0E81" w:rsidRPr="00FA25EB" w:rsidRDefault="008F0E81" w:rsidP="00FA25EB">
      <w:pPr>
        <w:pStyle w:val="TOC2"/>
        <w:rPr>
          <w:rFonts w:eastAsia="Times New Roman"/>
          <w:noProof/>
          <w:kern w:val="0"/>
          <w:lang w:val="it-IT"/>
        </w:rPr>
      </w:pPr>
      <w:r w:rsidRPr="00830247">
        <w:rPr>
          <w:noProof/>
        </w:rPr>
        <w:t>1.4 Teorija dinamike fiksnih troškova</w:t>
      </w:r>
      <w:r>
        <w:rPr>
          <w:noProof/>
        </w:rPr>
        <w:tab/>
      </w:r>
      <w:r>
        <w:rPr>
          <w:noProof/>
        </w:rPr>
        <w:fldChar w:fldCharType="begin"/>
      </w:r>
      <w:r>
        <w:rPr>
          <w:noProof/>
        </w:rPr>
        <w:instrText xml:space="preserve"> PAGEREF _Toc342346462 \h </w:instrText>
      </w:r>
      <w:r>
        <w:rPr>
          <w:noProof/>
        </w:rPr>
      </w:r>
      <w:r>
        <w:rPr>
          <w:noProof/>
        </w:rPr>
        <w:fldChar w:fldCharType="separate"/>
      </w:r>
      <w:r w:rsidR="009571BF">
        <w:rPr>
          <w:noProof/>
        </w:rPr>
        <w:t>14</w:t>
      </w:r>
      <w:r>
        <w:rPr>
          <w:noProof/>
        </w:rPr>
        <w:fldChar w:fldCharType="end"/>
      </w:r>
    </w:p>
    <w:p w:rsidR="008F0E81" w:rsidRPr="00FA25EB" w:rsidRDefault="008F0E81">
      <w:pPr>
        <w:pStyle w:val="TOC1"/>
        <w:tabs>
          <w:tab w:val="right" w:leader="dot" w:pos="9350"/>
        </w:tabs>
        <w:rPr>
          <w:rFonts w:eastAsia="Times New Roman"/>
          <w:noProof/>
          <w:kern w:val="0"/>
          <w:lang w:val="it-IT"/>
        </w:rPr>
      </w:pPr>
      <w:r w:rsidRPr="00830247">
        <w:rPr>
          <w:caps/>
          <w:noProof/>
        </w:rPr>
        <w:t>II: Model analize dinam</w:t>
      </w:r>
      <w:r>
        <w:rPr>
          <w:caps/>
          <w:noProof/>
        </w:rPr>
        <w:t>ike</w:t>
      </w:r>
      <w:r w:rsidRPr="00830247">
        <w:rPr>
          <w:caps/>
          <w:noProof/>
        </w:rPr>
        <w:t xml:space="preserve"> troškova prema </w:t>
      </w:r>
      <w:r>
        <w:rPr>
          <w:caps/>
          <w:noProof/>
        </w:rPr>
        <w:t>STEPENU ZAPOSLENOSTI</w:t>
      </w:r>
      <w:r>
        <w:rPr>
          <w:noProof/>
        </w:rPr>
        <w:tab/>
      </w:r>
      <w:r>
        <w:rPr>
          <w:noProof/>
        </w:rPr>
        <w:fldChar w:fldCharType="begin"/>
      </w:r>
      <w:r>
        <w:rPr>
          <w:noProof/>
        </w:rPr>
        <w:instrText xml:space="preserve"> PAGEREF _Toc342346463 \h </w:instrText>
      </w:r>
      <w:r>
        <w:rPr>
          <w:noProof/>
        </w:rPr>
      </w:r>
      <w:r>
        <w:rPr>
          <w:noProof/>
        </w:rPr>
        <w:fldChar w:fldCharType="separate"/>
      </w:r>
      <w:r w:rsidR="009571BF">
        <w:rPr>
          <w:noProof/>
        </w:rPr>
        <w:t>18</w:t>
      </w:r>
      <w:r>
        <w:rPr>
          <w:noProof/>
        </w:rPr>
        <w:fldChar w:fldCharType="end"/>
      </w:r>
    </w:p>
    <w:p w:rsidR="008F0E81" w:rsidRPr="00FA25EB" w:rsidRDefault="008F0E81" w:rsidP="00FA25EB">
      <w:pPr>
        <w:pStyle w:val="TOC2"/>
        <w:rPr>
          <w:rFonts w:eastAsia="Times New Roman"/>
          <w:noProof/>
          <w:kern w:val="0"/>
          <w:lang w:val="it-IT"/>
        </w:rPr>
      </w:pPr>
      <w:r w:rsidRPr="00830247">
        <w:rPr>
          <w:noProof/>
          <w:lang w:val="it-IT"/>
        </w:rPr>
        <w:t xml:space="preserve">2.1. </w:t>
      </w:r>
      <w:r w:rsidRPr="00830247">
        <w:rPr>
          <w:noProof/>
        </w:rPr>
        <w:t>Analiza dinamike troškova pri rastu stepena zaposlenosti</w:t>
      </w:r>
      <w:r>
        <w:rPr>
          <w:noProof/>
        </w:rPr>
        <w:tab/>
      </w:r>
      <w:r>
        <w:rPr>
          <w:noProof/>
        </w:rPr>
        <w:fldChar w:fldCharType="begin"/>
      </w:r>
      <w:r>
        <w:rPr>
          <w:noProof/>
        </w:rPr>
        <w:instrText xml:space="preserve"> PAGEREF _Toc342346464 \h </w:instrText>
      </w:r>
      <w:r>
        <w:rPr>
          <w:noProof/>
        </w:rPr>
      </w:r>
      <w:r>
        <w:rPr>
          <w:noProof/>
        </w:rPr>
        <w:fldChar w:fldCharType="separate"/>
      </w:r>
      <w:r w:rsidR="009571BF">
        <w:rPr>
          <w:noProof/>
        </w:rPr>
        <w:t>19</w:t>
      </w:r>
      <w:r>
        <w:rPr>
          <w:noProof/>
        </w:rPr>
        <w:fldChar w:fldCharType="end"/>
      </w:r>
    </w:p>
    <w:p w:rsidR="008F0E81" w:rsidRPr="00FA25EB" w:rsidRDefault="008F0E81" w:rsidP="00FA25EB">
      <w:pPr>
        <w:pStyle w:val="TOC2"/>
        <w:rPr>
          <w:rFonts w:eastAsia="Times New Roman"/>
          <w:noProof/>
          <w:kern w:val="0"/>
          <w:lang w:val="it-IT"/>
        </w:rPr>
      </w:pPr>
      <w:r w:rsidRPr="00830247">
        <w:rPr>
          <w:noProof/>
        </w:rPr>
        <w:t>2.2.Utvrdjivanje kritičnih tačaka dinamike troškova</w:t>
      </w:r>
      <w:r>
        <w:rPr>
          <w:noProof/>
        </w:rPr>
        <w:tab/>
      </w:r>
      <w:r>
        <w:rPr>
          <w:noProof/>
        </w:rPr>
        <w:fldChar w:fldCharType="begin"/>
      </w:r>
      <w:r>
        <w:rPr>
          <w:noProof/>
        </w:rPr>
        <w:instrText xml:space="preserve"> PAGEREF _Toc342346465 \h </w:instrText>
      </w:r>
      <w:r>
        <w:rPr>
          <w:noProof/>
        </w:rPr>
      </w:r>
      <w:r>
        <w:rPr>
          <w:noProof/>
        </w:rPr>
        <w:fldChar w:fldCharType="separate"/>
      </w:r>
      <w:r w:rsidR="009571BF">
        <w:rPr>
          <w:noProof/>
        </w:rPr>
        <w:t>22</w:t>
      </w:r>
      <w:r>
        <w:rPr>
          <w:noProof/>
        </w:rPr>
        <w:fldChar w:fldCharType="end"/>
      </w:r>
    </w:p>
    <w:p w:rsidR="008F0E81" w:rsidRPr="00FA25EB" w:rsidRDefault="008F0E81" w:rsidP="00FA25EB">
      <w:pPr>
        <w:pStyle w:val="TOC2"/>
        <w:rPr>
          <w:rFonts w:eastAsia="Times New Roman"/>
          <w:noProof/>
          <w:kern w:val="0"/>
          <w:lang w:val="it-IT"/>
        </w:rPr>
      </w:pPr>
      <w:r w:rsidRPr="00830247">
        <w:rPr>
          <w:noProof/>
          <w:lang w:val="it-IT"/>
        </w:rPr>
        <w:t xml:space="preserve">2.3. </w:t>
      </w:r>
      <w:r w:rsidRPr="00830247">
        <w:rPr>
          <w:noProof/>
        </w:rPr>
        <w:t>Utvrdjivanje zone apsolutne rentabilnosti</w:t>
      </w:r>
      <w:r>
        <w:rPr>
          <w:noProof/>
        </w:rPr>
        <w:tab/>
      </w:r>
      <w:r>
        <w:rPr>
          <w:noProof/>
        </w:rPr>
        <w:fldChar w:fldCharType="begin"/>
      </w:r>
      <w:r>
        <w:rPr>
          <w:noProof/>
        </w:rPr>
        <w:instrText xml:space="preserve"> PAGEREF _Toc342346466 \h </w:instrText>
      </w:r>
      <w:r>
        <w:rPr>
          <w:noProof/>
        </w:rPr>
      </w:r>
      <w:r>
        <w:rPr>
          <w:noProof/>
        </w:rPr>
        <w:fldChar w:fldCharType="separate"/>
      </w:r>
      <w:r w:rsidR="009571BF">
        <w:rPr>
          <w:noProof/>
        </w:rPr>
        <w:t>23</w:t>
      </w:r>
      <w:r>
        <w:rPr>
          <w:noProof/>
        </w:rPr>
        <w:fldChar w:fldCharType="end"/>
      </w:r>
    </w:p>
    <w:p w:rsidR="008F0E81" w:rsidRPr="00FA25EB" w:rsidRDefault="008F0E81" w:rsidP="00FA25EB">
      <w:pPr>
        <w:pStyle w:val="TOC2"/>
        <w:rPr>
          <w:rFonts w:eastAsia="Times New Roman"/>
          <w:noProof/>
          <w:kern w:val="0"/>
          <w:lang w:val="it-IT"/>
        </w:rPr>
      </w:pPr>
      <w:r w:rsidRPr="00830247">
        <w:rPr>
          <w:noProof/>
        </w:rPr>
        <w:t>2.4.Utvrdjivanje zone optimalnosti</w:t>
      </w:r>
      <w:r>
        <w:rPr>
          <w:noProof/>
        </w:rPr>
        <w:tab/>
      </w:r>
      <w:r>
        <w:rPr>
          <w:noProof/>
        </w:rPr>
        <w:fldChar w:fldCharType="begin"/>
      </w:r>
      <w:r>
        <w:rPr>
          <w:noProof/>
        </w:rPr>
        <w:instrText xml:space="preserve"> PAGEREF _Toc342346467 \h </w:instrText>
      </w:r>
      <w:r>
        <w:rPr>
          <w:noProof/>
        </w:rPr>
      </w:r>
      <w:r>
        <w:rPr>
          <w:noProof/>
        </w:rPr>
        <w:fldChar w:fldCharType="separate"/>
      </w:r>
      <w:r w:rsidR="009571BF">
        <w:rPr>
          <w:noProof/>
        </w:rPr>
        <w:t>24</w:t>
      </w:r>
      <w:r>
        <w:rPr>
          <w:noProof/>
        </w:rPr>
        <w:fldChar w:fldCharType="end"/>
      </w:r>
    </w:p>
    <w:p w:rsidR="008F0E81" w:rsidRPr="00FA25EB" w:rsidRDefault="008F0E81" w:rsidP="00FA25EB">
      <w:pPr>
        <w:pStyle w:val="TOC2"/>
        <w:rPr>
          <w:rFonts w:eastAsia="Times New Roman"/>
          <w:noProof/>
          <w:kern w:val="0"/>
          <w:lang w:val="it-IT"/>
        </w:rPr>
      </w:pPr>
      <w:r w:rsidRPr="00830247">
        <w:rPr>
          <w:noProof/>
        </w:rPr>
        <w:t>2.5.Utvrdjivanje zone ralativne rentabilnosti</w:t>
      </w:r>
      <w:r>
        <w:rPr>
          <w:noProof/>
        </w:rPr>
        <w:tab/>
      </w:r>
      <w:r>
        <w:rPr>
          <w:noProof/>
        </w:rPr>
        <w:fldChar w:fldCharType="begin"/>
      </w:r>
      <w:r>
        <w:rPr>
          <w:noProof/>
        </w:rPr>
        <w:instrText xml:space="preserve"> PAGEREF _Toc342346468 \h </w:instrText>
      </w:r>
      <w:r>
        <w:rPr>
          <w:noProof/>
        </w:rPr>
      </w:r>
      <w:r>
        <w:rPr>
          <w:noProof/>
        </w:rPr>
        <w:fldChar w:fldCharType="separate"/>
      </w:r>
      <w:r w:rsidR="009571BF">
        <w:rPr>
          <w:noProof/>
        </w:rPr>
        <w:t>26</w:t>
      </w:r>
      <w:r>
        <w:rPr>
          <w:noProof/>
        </w:rPr>
        <w:fldChar w:fldCharType="end"/>
      </w:r>
    </w:p>
    <w:p w:rsidR="008F0E81" w:rsidRPr="00FA25EB" w:rsidRDefault="008F0E81" w:rsidP="00FA25EB">
      <w:pPr>
        <w:pStyle w:val="TOC2"/>
        <w:rPr>
          <w:rFonts w:eastAsia="Times New Roman"/>
          <w:noProof/>
          <w:kern w:val="0"/>
          <w:lang w:val="it-IT"/>
        </w:rPr>
      </w:pPr>
      <w:r w:rsidRPr="00830247">
        <w:rPr>
          <w:noProof/>
          <w:lang w:val="it-IT"/>
        </w:rPr>
        <w:t xml:space="preserve">2.6.  </w:t>
      </w:r>
      <w:r w:rsidRPr="00830247">
        <w:rPr>
          <w:noProof/>
        </w:rPr>
        <w:t>Teorija remanentosti troskova</w:t>
      </w:r>
      <w:r>
        <w:rPr>
          <w:noProof/>
        </w:rPr>
        <w:tab/>
      </w:r>
      <w:r>
        <w:rPr>
          <w:noProof/>
        </w:rPr>
        <w:fldChar w:fldCharType="begin"/>
      </w:r>
      <w:r>
        <w:rPr>
          <w:noProof/>
        </w:rPr>
        <w:instrText xml:space="preserve"> PAGEREF _Toc342346469 \h </w:instrText>
      </w:r>
      <w:r>
        <w:rPr>
          <w:noProof/>
        </w:rPr>
      </w:r>
      <w:r>
        <w:rPr>
          <w:noProof/>
        </w:rPr>
        <w:fldChar w:fldCharType="separate"/>
      </w:r>
      <w:r w:rsidR="009571BF">
        <w:rPr>
          <w:noProof/>
        </w:rPr>
        <w:t>27</w:t>
      </w:r>
      <w:r>
        <w:rPr>
          <w:noProof/>
        </w:rPr>
        <w:fldChar w:fldCharType="end"/>
      </w:r>
    </w:p>
    <w:p w:rsidR="008F0E81" w:rsidRPr="00FA25EB" w:rsidRDefault="008F0E81">
      <w:pPr>
        <w:pStyle w:val="TOC1"/>
        <w:tabs>
          <w:tab w:val="right" w:leader="dot" w:pos="9350"/>
        </w:tabs>
        <w:rPr>
          <w:rFonts w:eastAsia="Times New Roman"/>
          <w:noProof/>
          <w:kern w:val="0"/>
          <w:lang w:val="it-IT"/>
        </w:rPr>
      </w:pPr>
      <w:r w:rsidRPr="00830247">
        <w:rPr>
          <w:noProof/>
        </w:rPr>
        <w:t>III</w:t>
      </w:r>
      <w:r w:rsidRPr="00830247">
        <w:rPr>
          <w:noProof/>
          <w:lang w:val="it-IT"/>
        </w:rPr>
        <w:t xml:space="preserve">: </w:t>
      </w:r>
      <w:r w:rsidRPr="00830247">
        <w:rPr>
          <w:noProof/>
        </w:rPr>
        <w:t>ANALITIČKI MODELI ANALIZE DINAMIKE TROŠKOVA</w:t>
      </w:r>
      <w:r>
        <w:rPr>
          <w:noProof/>
        </w:rPr>
        <w:tab/>
      </w:r>
      <w:r>
        <w:rPr>
          <w:noProof/>
        </w:rPr>
        <w:fldChar w:fldCharType="begin"/>
      </w:r>
      <w:r>
        <w:rPr>
          <w:noProof/>
        </w:rPr>
        <w:instrText xml:space="preserve"> PAGEREF _Toc342346470 \h </w:instrText>
      </w:r>
      <w:r>
        <w:rPr>
          <w:noProof/>
        </w:rPr>
      </w:r>
      <w:r>
        <w:rPr>
          <w:noProof/>
        </w:rPr>
        <w:fldChar w:fldCharType="separate"/>
      </w:r>
      <w:r w:rsidR="009571BF">
        <w:rPr>
          <w:noProof/>
        </w:rPr>
        <w:t>31</w:t>
      </w:r>
      <w:r>
        <w:rPr>
          <w:noProof/>
        </w:rPr>
        <w:fldChar w:fldCharType="end"/>
      </w:r>
    </w:p>
    <w:p w:rsidR="008F0E81" w:rsidRPr="00FA25EB" w:rsidRDefault="008F0E81" w:rsidP="00FA25EB">
      <w:pPr>
        <w:pStyle w:val="TOC2"/>
        <w:rPr>
          <w:rFonts w:eastAsia="Times New Roman"/>
          <w:noProof/>
          <w:kern w:val="0"/>
          <w:lang w:val="it-IT"/>
        </w:rPr>
      </w:pPr>
      <w:r w:rsidRPr="00830247">
        <w:rPr>
          <w:noProof/>
          <w:lang w:val="it-IT"/>
        </w:rPr>
        <w:t>3.1.</w:t>
      </w:r>
      <w:r w:rsidRPr="00830247">
        <w:rPr>
          <w:noProof/>
        </w:rPr>
        <w:t>Dinamika troškova pri prilagodjavanju tražnji u istoj zoni zaposlenosti</w:t>
      </w:r>
      <w:r>
        <w:rPr>
          <w:noProof/>
        </w:rPr>
        <w:tab/>
      </w:r>
      <w:r>
        <w:rPr>
          <w:noProof/>
        </w:rPr>
        <w:fldChar w:fldCharType="begin"/>
      </w:r>
      <w:r>
        <w:rPr>
          <w:noProof/>
        </w:rPr>
        <w:instrText xml:space="preserve"> PAGEREF _Toc342346471 \h </w:instrText>
      </w:r>
      <w:r>
        <w:rPr>
          <w:noProof/>
        </w:rPr>
      </w:r>
      <w:r>
        <w:rPr>
          <w:noProof/>
        </w:rPr>
        <w:fldChar w:fldCharType="separate"/>
      </w:r>
      <w:r w:rsidR="009571BF">
        <w:rPr>
          <w:noProof/>
        </w:rPr>
        <w:t>31</w:t>
      </w:r>
      <w:r>
        <w:rPr>
          <w:noProof/>
        </w:rPr>
        <w:fldChar w:fldCharType="end"/>
      </w:r>
    </w:p>
    <w:p w:rsidR="008F0E81" w:rsidRPr="00FA25EB" w:rsidRDefault="008F0E81" w:rsidP="00FA25EB">
      <w:pPr>
        <w:pStyle w:val="TOC2"/>
        <w:rPr>
          <w:rFonts w:eastAsia="Times New Roman"/>
          <w:noProof/>
          <w:kern w:val="0"/>
          <w:lang w:val="it-IT"/>
        </w:rPr>
      </w:pPr>
      <w:r w:rsidRPr="00830247">
        <w:rPr>
          <w:noProof/>
        </w:rPr>
        <w:t>3.2. Dinamika troskova u zavisnosti od v</w:t>
      </w:r>
      <w:r>
        <w:rPr>
          <w:noProof/>
        </w:rPr>
        <w:t xml:space="preserve">elicine preduzeca  pri promeni </w:t>
      </w:r>
      <w:r w:rsidRPr="00830247">
        <w:rPr>
          <w:noProof/>
        </w:rPr>
        <w:t xml:space="preserve"> zone</w:t>
      </w:r>
      <w:r>
        <w:rPr>
          <w:noProof/>
        </w:rPr>
        <w:t xml:space="preserve"> zaposlenosti</w:t>
      </w:r>
      <w:r>
        <w:rPr>
          <w:noProof/>
        </w:rPr>
        <w:tab/>
      </w:r>
      <w:r>
        <w:rPr>
          <w:noProof/>
        </w:rPr>
        <w:fldChar w:fldCharType="begin"/>
      </w:r>
      <w:r>
        <w:rPr>
          <w:noProof/>
        </w:rPr>
        <w:instrText xml:space="preserve"> PAGEREF _Toc342346472 \h </w:instrText>
      </w:r>
      <w:r>
        <w:rPr>
          <w:noProof/>
        </w:rPr>
      </w:r>
      <w:r>
        <w:rPr>
          <w:noProof/>
        </w:rPr>
        <w:fldChar w:fldCharType="separate"/>
      </w:r>
      <w:r w:rsidR="009571BF">
        <w:rPr>
          <w:noProof/>
        </w:rPr>
        <w:t>35</w:t>
      </w:r>
      <w:r>
        <w:rPr>
          <w:noProof/>
        </w:rPr>
        <w:fldChar w:fldCharType="end"/>
      </w:r>
    </w:p>
    <w:p w:rsidR="008F0E81" w:rsidRDefault="008F0E81">
      <w:pPr>
        <w:pStyle w:val="TOC1"/>
        <w:tabs>
          <w:tab w:val="right" w:leader="dot" w:pos="9350"/>
        </w:tabs>
        <w:rPr>
          <w:rFonts w:eastAsia="Times New Roman"/>
          <w:noProof/>
          <w:kern w:val="0"/>
          <w:lang w:val="en-US"/>
        </w:rPr>
      </w:pPr>
      <w:r>
        <w:rPr>
          <w:noProof/>
        </w:rPr>
        <w:t>ZAKLJUČAK</w:t>
      </w:r>
      <w:r>
        <w:rPr>
          <w:noProof/>
        </w:rPr>
        <w:tab/>
      </w:r>
      <w:r>
        <w:rPr>
          <w:noProof/>
        </w:rPr>
        <w:fldChar w:fldCharType="begin"/>
      </w:r>
      <w:r>
        <w:rPr>
          <w:noProof/>
        </w:rPr>
        <w:instrText xml:space="preserve"> PAGEREF _Toc342346473 \h </w:instrText>
      </w:r>
      <w:r>
        <w:rPr>
          <w:noProof/>
        </w:rPr>
      </w:r>
      <w:r>
        <w:rPr>
          <w:noProof/>
        </w:rPr>
        <w:fldChar w:fldCharType="separate"/>
      </w:r>
      <w:r w:rsidR="009571BF">
        <w:rPr>
          <w:noProof/>
        </w:rPr>
        <w:t>40</w:t>
      </w:r>
      <w:r>
        <w:rPr>
          <w:noProof/>
        </w:rPr>
        <w:fldChar w:fldCharType="end"/>
      </w:r>
    </w:p>
    <w:p w:rsidR="008F0E81" w:rsidRDefault="008F0E81">
      <w:pPr>
        <w:pStyle w:val="TOC1"/>
        <w:tabs>
          <w:tab w:val="right" w:leader="dot" w:pos="9350"/>
        </w:tabs>
        <w:rPr>
          <w:rFonts w:eastAsia="Times New Roman"/>
          <w:noProof/>
          <w:kern w:val="0"/>
          <w:lang w:val="en-US"/>
        </w:rPr>
      </w:pPr>
      <w:r>
        <w:rPr>
          <w:noProof/>
        </w:rPr>
        <w:t>LITERATURA</w:t>
      </w:r>
      <w:r>
        <w:rPr>
          <w:noProof/>
        </w:rPr>
        <w:tab/>
      </w:r>
      <w:r>
        <w:rPr>
          <w:noProof/>
        </w:rPr>
        <w:fldChar w:fldCharType="begin"/>
      </w:r>
      <w:r>
        <w:rPr>
          <w:noProof/>
        </w:rPr>
        <w:instrText xml:space="preserve"> PAGEREF _Toc342346474 \h </w:instrText>
      </w:r>
      <w:r>
        <w:rPr>
          <w:noProof/>
        </w:rPr>
      </w:r>
      <w:r>
        <w:rPr>
          <w:noProof/>
        </w:rPr>
        <w:fldChar w:fldCharType="separate"/>
      </w:r>
      <w:r w:rsidR="009571BF">
        <w:rPr>
          <w:noProof/>
        </w:rPr>
        <w:t>41</w:t>
      </w:r>
      <w:r>
        <w:rPr>
          <w:noProof/>
        </w:rPr>
        <w:fldChar w:fldCharType="end"/>
      </w:r>
    </w:p>
    <w:p w:rsidR="008F0E81" w:rsidRPr="007E1E01" w:rsidRDefault="008F0E81" w:rsidP="00FA25EB">
      <w:pPr>
        <w:pStyle w:val="Heading1"/>
        <w:numPr>
          <w:ilvl w:val="0"/>
          <w:numId w:val="0"/>
        </w:numPr>
        <w:spacing w:line="360" w:lineRule="auto"/>
        <w:rPr>
          <w:rFonts w:ascii="Times New Roman" w:hAnsi="Times New Roman"/>
          <w:sz w:val="28"/>
          <w:szCs w:val="28"/>
        </w:rPr>
      </w:pPr>
      <w:r w:rsidRPr="00FA25EB">
        <w:rPr>
          <w:lang w:val="it-IT"/>
        </w:rPr>
        <w:fldChar w:fldCharType="end"/>
      </w:r>
      <w:r>
        <w:rPr>
          <w:lang w:val="en-US"/>
        </w:rPr>
        <w:br w:type="page"/>
      </w:r>
      <w:bookmarkStart w:id="0" w:name="_Toc342346457"/>
      <w:r w:rsidRPr="007E1E01">
        <w:rPr>
          <w:rFonts w:ascii="Times New Roman" w:hAnsi="Times New Roman"/>
          <w:sz w:val="28"/>
          <w:szCs w:val="28"/>
        </w:rPr>
        <w:lastRenderedPageBreak/>
        <w:t>UVOD</w:t>
      </w:r>
      <w:bookmarkEnd w:id="0"/>
    </w:p>
    <w:p w:rsidR="008F0E81" w:rsidRDefault="008F0E81" w:rsidP="009D1B6D">
      <w:pPr>
        <w:jc w:val="both"/>
        <w:rPr>
          <w:sz w:val="32"/>
          <w:szCs w:val="32"/>
        </w:rPr>
      </w:pPr>
    </w:p>
    <w:p w:rsidR="008F0E81" w:rsidRPr="009D1B6D" w:rsidRDefault="008F0E81" w:rsidP="009D1B6D">
      <w:pPr>
        <w:jc w:val="both"/>
        <w:rPr>
          <w:lang w:val="sr-Cyrl-BA"/>
        </w:rPr>
      </w:pPr>
    </w:p>
    <w:p w:rsidR="008F0E81" w:rsidRDefault="008F0E81" w:rsidP="009D1B6D">
      <w:pPr>
        <w:jc w:val="both"/>
      </w:pPr>
      <w:r>
        <w:rPr>
          <w:lang w:val="it-IT"/>
        </w:rPr>
        <w:t>D</w:t>
      </w:r>
      <w:r>
        <w:t xml:space="preserve">a bi se vodila pravilna poslovna politika, da bi se uspešno ostvarivali ciljevi preduzeća, nije važno samo znati proizvesti robu i prodati je, već je isto tako važno poznavati prirodu troškova i faktore koji utiču na njihovu veličinu, odnosno znati upravljati troškovima. U savremenim uslovima koje karakteriše sve veća automatizacija poslovanja i stalni rast veličine preduzeća, a time i sve veći udeo stalnih troškova poslovanja, politika korišćenja kapaciteta i politika prodajnih cena zauzimaju ključno mesto u ekonomiji preduzeća. Time teorija troškova dobija na značaju. </w:t>
      </w:r>
    </w:p>
    <w:p w:rsidR="008F0E81" w:rsidRPr="00F55633" w:rsidRDefault="008F0E81" w:rsidP="009D1B6D">
      <w:pPr>
        <w:ind w:firstLine="706"/>
        <w:jc w:val="both"/>
      </w:pPr>
      <w:r>
        <w:t xml:space="preserve">Poznavanje i praćenje troškova je neophodan uslov za vodjenje poslovne politike, merenje poslovnog uspeha, planiranje i kontrolu poslovanja, izračunavanje cene koštanja proizvoda, vodjenje odgovarajuće politike cena... U posleratnom periodu za mnoga preduzeća je sniženje troškova po jedinici proizvoda predstavljalo alternativu prestanku proizvodnje. Zatim, porast veličine preduzeća je bio uslovljen industrijalizacijom i porastom medjusobne konkurencije, a sve to je povećalo značaj analize troškova. I tako dolazi do stvaranja nove naučne discipline, teorija troškova, koja se može definisati kao skup saznanja o pojmu, vrstama, rasporedu, dinamici i odnosu troškova i poslovnog rezultata na različitim stupnjevima korišćenja kapaciteta. Faktički ova teorija troškova izučava i objašnjava nastanak i karakteristike troškova i njihovo ponašanje u različitim poslovnim situacijama i u vezi sa tim njihov uticaj na celokupan poslovni rezultat preduzeća. </w:t>
      </w:r>
    </w:p>
    <w:p w:rsidR="008F0E81" w:rsidRPr="00F55633" w:rsidRDefault="008F0E81" w:rsidP="009D1B6D">
      <w:pPr>
        <w:ind w:firstLine="706"/>
        <w:jc w:val="both"/>
        <w:rPr>
          <w:lang w:val="it-IT"/>
        </w:rPr>
      </w:pPr>
      <w:r>
        <w:t>U teoriji, uglavnom se u analizi troškova težište nalazi na razmatranju njihove zavisnosti od promena obima proizvodnje. Medjutim, kako proizvodnja nije sama sebi cilj, već preduzeće proizvodi da bi ostvarilo odredjenu dobit, analiza se ne može zaustaviti na jednostranom posmatranju troškova. Potrebne informacije za vodjenje poslovne politike i utvrdjivanje uspešnosti poslovanja dobijaju se tek kada se uporedo prati kretanje troškova i prihoda na odredjenim stepenima iskorišćenosti kapaciteta. Za preduzeće je važno da zna koji je to minimalni stepen iskorišćenosti kapaciteta na kome može poslovati bez gubitaka, do kog stepena sa dobitkom i na kom stepenu može ostvariti najveću dobit. Odgovori na ova pitanja se mogu dobiti praćenjem troškova na različitim stepenima iskorišćenosti kapacitet</w:t>
      </w:r>
      <w:r w:rsidRPr="00F55633">
        <w:rPr>
          <w:lang w:val="it-IT"/>
        </w:rPr>
        <w:t>a.</w:t>
      </w:r>
    </w:p>
    <w:p w:rsidR="008F0E81" w:rsidRPr="009D1B6D" w:rsidRDefault="008F0E81" w:rsidP="009D1B6D">
      <w:pPr>
        <w:jc w:val="both"/>
        <w:rPr>
          <w:lang w:val="it-IT"/>
        </w:rPr>
      </w:pPr>
    </w:p>
    <w:p w:rsidR="008F0E81" w:rsidRDefault="008F0E81" w:rsidP="009D1B6D">
      <w:pPr>
        <w:jc w:val="both"/>
      </w:pPr>
      <w:r>
        <w:tab/>
      </w:r>
      <w:r>
        <w:rPr>
          <w:b/>
          <w:bCs/>
        </w:rPr>
        <w:t>Bitno</w:t>
      </w:r>
      <w:r>
        <w:t xml:space="preserve"> je prikazati suštinu i osnove metodologije i analize dinamike ukupnih, fiksnih i varijabilnih troškova, jer menadžeri na osnovu dobijenih informacija o troškovima vrše kombinovanje sa drugim netroškovnim informacijama uključujući lično posmatranje i merenje nefinansijskih rezultata. Menadžeri ove informacije koriste za upravljanje troškovima, planiranje, kontrolu i vrednovanje zaliha i donošenje ostalih veoma važnih odluka u poslovanju preduzeća.</w:t>
      </w:r>
    </w:p>
    <w:p w:rsidR="008F0E81" w:rsidRDefault="008F0E81" w:rsidP="009D1B6D">
      <w:pPr>
        <w:jc w:val="both"/>
      </w:pPr>
      <w:r>
        <w:t xml:space="preserve">     </w:t>
      </w:r>
    </w:p>
    <w:p w:rsidR="008F0E81" w:rsidRPr="000E79BC" w:rsidRDefault="008F0E81" w:rsidP="009D1B6D">
      <w:pPr>
        <w:jc w:val="both"/>
        <w:rPr>
          <w:lang w:val="it-IT"/>
        </w:rPr>
      </w:pPr>
      <w:r>
        <w:tab/>
      </w:r>
      <w:r w:rsidRPr="000E79BC">
        <w:t>Rad je podeljen u tri poglavlja. U prvom poglavlju je ukazano na sintetički model anali</w:t>
      </w:r>
      <w:r w:rsidRPr="000E79BC">
        <w:rPr>
          <w:lang w:val="it-IT"/>
        </w:rPr>
        <w:t>z</w:t>
      </w:r>
      <w:r w:rsidRPr="000E79BC">
        <w:t>e dinamike ukupnih troškova. U drugom poglavlju se govori o analiz</w:t>
      </w:r>
      <w:r w:rsidRPr="000E79BC">
        <w:rPr>
          <w:lang w:val="en-US"/>
        </w:rPr>
        <w:t>i</w:t>
      </w:r>
      <w:r w:rsidRPr="000E79BC">
        <w:t xml:space="preserve"> dinamike ukupnih troskova prem</w:t>
      </w:r>
      <w:r>
        <w:t>a stepenu  zaposlenosti i utvrđivanja kritičnih tački u razvoju troš</w:t>
      </w:r>
      <w:r w:rsidRPr="000E79BC">
        <w:t xml:space="preserve">kova. Treće poglavlje analizira </w:t>
      </w:r>
      <w:r>
        <w:rPr>
          <w:lang w:val="it-IT"/>
        </w:rPr>
        <w:t>analitič</w:t>
      </w:r>
      <w:r w:rsidRPr="000E79BC">
        <w:rPr>
          <w:lang w:val="it-IT"/>
        </w:rPr>
        <w:t>ke</w:t>
      </w:r>
      <w:r w:rsidRPr="000E79BC">
        <w:t xml:space="preserve"> </w:t>
      </w:r>
      <w:r w:rsidRPr="000E79BC">
        <w:rPr>
          <w:lang w:val="it-IT"/>
        </w:rPr>
        <w:t>modele</w:t>
      </w:r>
      <w:r w:rsidRPr="000E79BC">
        <w:t xml:space="preserve"> </w:t>
      </w:r>
      <w:r w:rsidRPr="000E79BC">
        <w:rPr>
          <w:lang w:val="it-IT"/>
        </w:rPr>
        <w:t>analize</w:t>
      </w:r>
      <w:r w:rsidRPr="000E79BC">
        <w:t xml:space="preserve"> </w:t>
      </w:r>
      <w:r>
        <w:rPr>
          <w:lang w:val="it-IT"/>
        </w:rPr>
        <w:t>dinamike troš</w:t>
      </w:r>
      <w:r w:rsidRPr="000E79BC">
        <w:rPr>
          <w:lang w:val="it-IT"/>
        </w:rPr>
        <w:t>kova</w:t>
      </w:r>
      <w:r w:rsidRPr="000E79BC">
        <w:t xml:space="preserve"> </w:t>
      </w:r>
      <w:r w:rsidRPr="000E79BC">
        <w:rPr>
          <w:lang w:val="it-IT"/>
        </w:rPr>
        <w:t>.</w:t>
      </w:r>
    </w:p>
    <w:p w:rsidR="008F0E81" w:rsidRPr="00D21686" w:rsidRDefault="008F0E81" w:rsidP="009D1B6D">
      <w:pPr>
        <w:jc w:val="both"/>
      </w:pPr>
    </w:p>
    <w:p w:rsidR="008F0E81" w:rsidRPr="00D21686" w:rsidRDefault="008F0E81" w:rsidP="009D1B6D">
      <w:pPr>
        <w:spacing w:before="100" w:beforeAutospacing="1" w:after="100" w:afterAutospacing="1"/>
        <w:jc w:val="both"/>
      </w:pPr>
    </w:p>
    <w:p w:rsidR="008F0E81" w:rsidRPr="007E1E01" w:rsidRDefault="008F0E81" w:rsidP="006D14EB">
      <w:pPr>
        <w:pStyle w:val="Heading1"/>
        <w:numPr>
          <w:ilvl w:val="0"/>
          <w:numId w:val="0"/>
        </w:numPr>
        <w:rPr>
          <w:rFonts w:ascii="Times New Roman" w:hAnsi="Times New Roman"/>
        </w:rPr>
      </w:pPr>
      <w:bookmarkStart w:id="1" w:name="_Toc342346458"/>
      <w:r w:rsidRPr="007E1E01">
        <w:rPr>
          <w:rFonts w:ascii="Times New Roman" w:hAnsi="Times New Roman"/>
        </w:rPr>
        <w:lastRenderedPageBreak/>
        <w:t>I : SINTETIČKI MODEL ANALIZE DINAMIKE UKUPNIH TROŠKOVA</w:t>
      </w:r>
      <w:bookmarkEnd w:id="1"/>
      <w:r w:rsidRPr="007E1E01">
        <w:rPr>
          <w:rFonts w:ascii="Times New Roman" w:hAnsi="Times New Roman"/>
        </w:rPr>
        <w:t xml:space="preserve"> </w:t>
      </w:r>
    </w:p>
    <w:p w:rsidR="008F0E81" w:rsidRDefault="008F0E81" w:rsidP="009D1B6D">
      <w:pPr>
        <w:spacing w:before="100" w:beforeAutospacing="1" w:after="100" w:afterAutospacing="1"/>
        <w:jc w:val="both"/>
      </w:pPr>
      <w:r>
        <w:t>Savremena teorija odlučivanja , odnosa i</w:t>
      </w:r>
      <w:r>
        <w:rPr>
          <w:lang w:val="en-US"/>
        </w:rPr>
        <w:t>z</w:t>
      </w:r>
      <w:r>
        <w:t>bora kri</w:t>
      </w:r>
      <w:r>
        <w:rPr>
          <w:lang w:val="en-US"/>
        </w:rPr>
        <w:t>t</w:t>
      </w:r>
      <w:r>
        <w:t xml:space="preserve">erija u donošenju odluka , ima za cilj da na osnovu dinamike troškova utvrdi optimalnu alternativu kombinovanja proizvodnih fakora. To znači da </w:t>
      </w:r>
      <w:r>
        <w:rPr>
          <w:lang w:val="en-US"/>
        </w:rPr>
        <w:t>s</w:t>
      </w:r>
      <w:r>
        <w:t>e određena količina i vredn</w:t>
      </w:r>
      <w:r>
        <w:rPr>
          <w:lang w:val="en-US"/>
        </w:rPr>
        <w:t>o</w:t>
      </w:r>
      <w:r>
        <w:t xml:space="preserve">st </w:t>
      </w:r>
      <w:r>
        <w:rPr>
          <w:lang w:val="en-US"/>
        </w:rPr>
        <w:t>p</w:t>
      </w:r>
      <w:r>
        <w:t>roizvodnje izvrši sa najnižim troškovima ili a najvećom dobiti. Iz toga proizilazi da je utvrđivanje troškova problem teorije odlučivanja.</w:t>
      </w:r>
    </w:p>
    <w:p w:rsidR="008F0E81" w:rsidRPr="00AD3666" w:rsidRDefault="008F0E81" w:rsidP="009D1B6D">
      <w:pPr>
        <w:spacing w:before="100" w:beforeAutospacing="1" w:after="100" w:afterAutospacing="1"/>
        <w:jc w:val="both"/>
      </w:pPr>
      <w:r>
        <w:t>U procesu donošenje odluka vrši se izbor alternative  kombinovanja proizvodnih faktora. Ne bi se smela donositi njedna odluka bez prethodno izvršene analize dejst</w:t>
      </w:r>
      <w:r w:rsidRPr="001B1D8F">
        <w:rPr>
          <w:lang w:val="it-IT"/>
        </w:rPr>
        <w:t>v</w:t>
      </w:r>
      <w:r>
        <w:t>a ove odluke na promene u struktri i dinamici troškova.U zavisnosi od cilja analize i podataka kojima se raspolaže zavisi i sama primena ove analize. Ana</w:t>
      </w:r>
      <w:r w:rsidRPr="001B1D8F">
        <w:rPr>
          <w:lang w:val="it-IT"/>
        </w:rPr>
        <w:t>l</w:t>
      </w:r>
      <w:r>
        <w:t xml:space="preserve">iza se mora vršiti </w:t>
      </w:r>
      <w:r w:rsidRPr="001B1D8F">
        <w:rPr>
          <w:lang w:val="it-IT"/>
        </w:rPr>
        <w:t>pomo</w:t>
      </w:r>
      <w:r w:rsidRPr="00AD3666">
        <w:t>ć</w:t>
      </w:r>
      <w:r w:rsidRPr="001B1D8F">
        <w:rPr>
          <w:lang w:val="it-IT"/>
        </w:rPr>
        <w:t>u</w:t>
      </w:r>
      <w:r w:rsidRPr="00AD3666">
        <w:t xml:space="preserve"> </w:t>
      </w:r>
      <w:r>
        <w:t>sintetičkog modela posmatranja dinamike  ukupnih troškova prema stepenu zaposlensti  a zatim pomocu detaljne analitičke analize</w:t>
      </w:r>
      <w:r w:rsidRPr="00AD3666">
        <w:t>.</w:t>
      </w:r>
    </w:p>
    <w:p w:rsidR="008F0E81" w:rsidRDefault="008F0E81" w:rsidP="009D1B6D">
      <w:pPr>
        <w:spacing w:before="100" w:beforeAutospacing="1" w:after="100" w:afterAutospacing="1"/>
        <w:jc w:val="both"/>
      </w:pPr>
      <w:r>
        <w:t>Dinamiku ukupnih troškova, tj promenu troškova usled promene zaposlenosti  prouzrokuje promena marginarlnih troškova, tj promena dodatnih troškova za dodatni obim proizvodnje. Ova dinamika se posebno razvija u zavisnosti da li se radi o dinamici varijabilnih ili fiksnih troškova.</w:t>
      </w:r>
    </w:p>
    <w:p w:rsidR="008F0E81" w:rsidRPr="001B1D8F" w:rsidRDefault="008F0E81" w:rsidP="009D1B6D">
      <w:pPr>
        <w:spacing w:before="100" w:beforeAutospacing="1" w:after="100" w:afterAutospacing="1"/>
        <w:jc w:val="both"/>
      </w:pPr>
      <w:r>
        <w:t>Iz tog razloga cemo se prvo osvrnuti na teoriju i dinamiku marginalnih, varijabilnih i fiksnih troškova.</w:t>
      </w:r>
    </w:p>
    <w:p w:rsidR="008F0E81" w:rsidRPr="001B1D8F" w:rsidRDefault="008F0E81" w:rsidP="009D1B6D">
      <w:pPr>
        <w:spacing w:before="100" w:beforeAutospacing="1" w:after="100" w:afterAutospacing="1"/>
        <w:jc w:val="both"/>
        <w:rPr>
          <w:lang w:val="it-IT"/>
        </w:rPr>
      </w:pPr>
    </w:p>
    <w:p w:rsidR="008F0E81" w:rsidRPr="007E1E01" w:rsidRDefault="008F0E81" w:rsidP="00FA25EB">
      <w:pPr>
        <w:pStyle w:val="Heading2"/>
        <w:numPr>
          <w:ilvl w:val="1"/>
          <w:numId w:val="49"/>
        </w:numPr>
        <w:tabs>
          <w:tab w:val="clear" w:pos="900"/>
          <w:tab w:val="clear" w:pos="1353"/>
          <w:tab w:val="left" w:pos="720"/>
        </w:tabs>
        <w:rPr>
          <w:rFonts w:ascii="Times New Roman" w:hAnsi="Times New Roman"/>
          <w:sz w:val="28"/>
        </w:rPr>
      </w:pPr>
      <w:bookmarkStart w:id="2" w:name="_Toc342346459"/>
      <w:r w:rsidRPr="007E1E01">
        <w:rPr>
          <w:rFonts w:ascii="Times New Roman" w:hAnsi="Times New Roman"/>
          <w:sz w:val="28"/>
        </w:rPr>
        <w:t>Teorije i dejstvo marginalnih troškova na dinamiku ukupnih i prosečnih troškova</w:t>
      </w:r>
      <w:bookmarkEnd w:id="2"/>
      <w:r w:rsidRPr="007E1E01">
        <w:rPr>
          <w:rFonts w:ascii="Times New Roman" w:hAnsi="Times New Roman"/>
          <w:sz w:val="28"/>
        </w:rPr>
        <w:t xml:space="preserve"> </w:t>
      </w:r>
    </w:p>
    <w:p w:rsidR="008F0E81" w:rsidRDefault="008F0E81" w:rsidP="009D1B6D">
      <w:pPr>
        <w:spacing w:before="100" w:beforeAutospacing="1" w:after="100" w:afterAutospacing="1"/>
        <w:jc w:val="both"/>
      </w:pPr>
      <w:r>
        <w:t>Dinamika troškova se ispoljava kroz promene visine troškova  u zavisnosti od promena u stepenu zaposlenosti. Ukupni troškovi proizvodnje na određenom stepenu zaposlensti će ostati isti sve dok proizvodnja bude na istom nivou.</w:t>
      </w:r>
    </w:p>
    <w:p w:rsidR="008F0E81" w:rsidRPr="009D1B6D" w:rsidRDefault="008F0E81" w:rsidP="009D1B6D">
      <w:pPr>
        <w:spacing w:before="100" w:beforeAutospacing="1" w:after="100" w:afterAutospacing="1"/>
        <w:jc w:val="both"/>
      </w:pPr>
      <w:r>
        <w:t>Pri povećanju obima proizvodnje samo za jedan proizvod doći će do povećanja ukupnih troškova.</w:t>
      </w:r>
      <w:r w:rsidRPr="000E79BC">
        <w:t xml:space="preserve"> </w:t>
      </w:r>
      <w:r>
        <w:t xml:space="preserve">Ako su kapaciteti preduzeća relativno zaposleni, novi proizvodi će izazvati povećanje samo direktih troškova, dodatnih količina materijala kao i troškova radne snage jer ce proizvod biti izradjen povecanjem koriscenja postojece radne snage. </w:t>
      </w:r>
    </w:p>
    <w:p w:rsidR="008F0E81" w:rsidRPr="005F5A64" w:rsidRDefault="008F0E81" w:rsidP="009D1B6D">
      <w:pPr>
        <w:ind w:firstLine="708"/>
        <w:jc w:val="both"/>
        <w:rPr>
          <w:b/>
          <w:i/>
        </w:rPr>
      </w:pPr>
      <w:r w:rsidRPr="00C556A8">
        <w:t xml:space="preserve">Ukupni troškovi su zbir svih troškova nastalih u jednom obračunskom periodu u preduzeću. </w:t>
      </w:r>
      <w:r w:rsidRPr="005F5A64">
        <w:rPr>
          <w:b/>
          <w:i/>
        </w:rPr>
        <w:t xml:space="preserve">Dakle, ukupne troškove (UT) možemo predstaviti kao zbir fiksnih (FT) i ukupnih varijabilnih troškova (VT). </w:t>
      </w:r>
    </w:p>
    <w:p w:rsidR="008F0E81" w:rsidRPr="00EA545F" w:rsidRDefault="008F0E81" w:rsidP="009D1B6D">
      <w:pPr>
        <w:jc w:val="both"/>
        <w:rPr>
          <w:b/>
          <w:bCs/>
          <w:i/>
        </w:rPr>
      </w:pPr>
      <w:r w:rsidRPr="005F5A64">
        <w:rPr>
          <w:b/>
          <w:bCs/>
          <w:i/>
        </w:rPr>
        <w:t>UT = FT + VT</w:t>
      </w:r>
    </w:p>
    <w:p w:rsidR="008F0E81" w:rsidRPr="005F5A64" w:rsidRDefault="008F0E81" w:rsidP="009D1B6D">
      <w:pPr>
        <w:jc w:val="both"/>
        <w:rPr>
          <w:b/>
          <w:i/>
        </w:rPr>
      </w:pPr>
      <w:r w:rsidRPr="005F5A64">
        <w:rPr>
          <w:b/>
          <w:i/>
        </w:rPr>
        <w:t xml:space="preserve">Prosečni troškovi predstavljaju cenu koštanja proizvoda, a izračunavamo ih tako što ukupne troškove podelimo odgovarajućim obimom proizvodnje (Q). </w:t>
      </w:r>
    </w:p>
    <w:p w:rsidR="008F0E81" w:rsidRPr="005F5A64" w:rsidRDefault="008F0E81" w:rsidP="009D1B6D">
      <w:pPr>
        <w:jc w:val="both"/>
        <w:rPr>
          <w:b/>
          <w:i/>
        </w:rPr>
      </w:pPr>
    </w:p>
    <w:p w:rsidR="008F0E81" w:rsidRPr="00415FD3" w:rsidRDefault="008F0E81" w:rsidP="009D1B6D">
      <w:pPr>
        <w:jc w:val="both"/>
        <w:rPr>
          <w:b/>
          <w:bCs/>
          <w:i/>
        </w:rPr>
      </w:pPr>
      <w:r w:rsidRPr="005F5A64">
        <w:rPr>
          <w:b/>
          <w:bCs/>
          <w:i/>
        </w:rPr>
        <w:t>PT = UT / Q</w:t>
      </w:r>
    </w:p>
    <w:p w:rsidR="008F0E81" w:rsidRPr="00415FD3" w:rsidRDefault="008F0E81" w:rsidP="009D1B6D">
      <w:pPr>
        <w:jc w:val="both"/>
        <w:rPr>
          <w:b/>
          <w:bCs/>
          <w:i/>
        </w:rPr>
      </w:pPr>
    </w:p>
    <w:p w:rsidR="008F0E81" w:rsidRPr="00415FD3" w:rsidRDefault="008F0E81" w:rsidP="009D1B6D">
      <w:pPr>
        <w:jc w:val="both"/>
        <w:rPr>
          <w:b/>
          <w:bCs/>
          <w:i/>
        </w:rPr>
      </w:pPr>
    </w:p>
    <w:p w:rsidR="008F0E81" w:rsidRPr="00C556A8" w:rsidRDefault="008F0E81" w:rsidP="009D1B6D">
      <w:pPr>
        <w:jc w:val="both"/>
        <w:rPr>
          <w:b/>
          <w:bCs/>
        </w:rPr>
      </w:pPr>
    </w:p>
    <w:p w:rsidR="008F0E81" w:rsidRDefault="008F0E81" w:rsidP="009D1B6D">
      <w:pPr>
        <w:jc w:val="both"/>
      </w:pPr>
      <w:r w:rsidRPr="00C556A8">
        <w:lastRenderedPageBreak/>
        <w:t>Pri promeni obima proizvodnje ukupni troškovi se menjaju, ali intenzitet tih promena zavisi od kvantitativnog učešća pojedinih vrsta</w:t>
      </w:r>
      <w:r>
        <w:t xml:space="preserve"> troškova u ukupnim troškovima.</w:t>
      </w:r>
      <w:r w:rsidRPr="00415FD3">
        <w:t xml:space="preserve"> </w:t>
      </w:r>
      <w:r w:rsidRPr="00C556A8">
        <w:t xml:space="preserve">Fiksni troškovi su uslovljeni kapacitetom preduzeća i neotklonjivi su čak i u slučaju kada se kapaciteti uopšte ne koriste. Iz ovoga zaključujemo da ukupni troškovi nikada nisu jednaki nuli, čak i kad je obim proizvodnje jednak nuli. Sa svakom novom jedinicom proizvoda ukupni troškovi će rasti, ali sporije od porasta proizvodnje, jer taj porast izaziva samo nove varijabilne troškove, dok fiksni troškovi ostaju na istom nivou. Ovu pojavu nazivamo degresijom ukupnih troškova, što znači da porast ukupnih troškova zaostaje za porastom obima proizvodnje. Troškovi po jedinici proizvoda u ovom slučaju takodje opadaju. Degresivno ponašanje ukupnih troškova nestaje tek na nivou optimalnog korišćenja kapaciteta. Medjutim, na odredjenom nivou proizvodnje dolazi do sasvim suprotne pojave koja se ispoljava u bržem porastu troškova od porasta obima proizvodnje. Ovu pojavu nazivamo progresijom ukupnih troškova. Progresija ukupnih troškova nastaje uglavnom na višem stepenu iskorišćenja kapaciteta i to kao posledica različitih organizacionih problema (prekomerno izostajanje radne snage, prekidi u radu mašina, nemogućnost plasiranja proizvoda na tržištu i sl.). Otklanjanje ovih različitih propusta u preduzeću izaziva dopunsko trošenje elemenata proizvodnje što dovodi do bržeg porasta relativno fiksnih troškova od porasta obima proizvodnje. </w:t>
      </w:r>
    </w:p>
    <w:p w:rsidR="008F0E81" w:rsidRDefault="008F0E81" w:rsidP="009D1B6D">
      <w:pPr>
        <w:ind w:firstLine="708"/>
        <w:jc w:val="both"/>
        <w:rPr>
          <w:lang w:val="it-IT"/>
        </w:rPr>
      </w:pPr>
      <w:r w:rsidRPr="00C556A8">
        <w:t>Možemo zaključiti da je za preduzeće najracionalnije potpunije iskorišćenje kapaciteta ali samo do optimalnog nivoa tj. kada su troškovi po jedinici proizvoda najniži. Svako nastojanje da se ugradjeni kapacitet iskoristi stoprocentno može se pokazati potpuno neracionalno zbo</w:t>
      </w:r>
      <w:r>
        <w:t xml:space="preserve">g prenaprezanja organizacije. </w:t>
      </w:r>
    </w:p>
    <w:p w:rsidR="008F0E81" w:rsidRPr="00AD3666" w:rsidRDefault="008F0E81" w:rsidP="001F1887">
      <w:pPr>
        <w:ind w:firstLine="708"/>
        <w:jc w:val="both"/>
      </w:pPr>
      <w:r>
        <w:t>Ukoliko se poveća obim proizvodnje za veći broj proizvoda uz povećanje broja radnika ukupni troškovi će se povećati, pored dodatnih troškova materijala i nove radne snage. Povećanje obima proizvodnje zahteva i povećanje mašinskih kapaciteta. To predpostavlja višu zonu zaposlenosti. Time će dinamika ukupnih troškova imati jači intenzitet jer dodatni obim proizvodnje, pored povećanja troškova radne snage i materijala izazvati povećanje i troškova tehničkih kapaciteta. Ukoliko se smanji obim proizvodnje usled smanjenja tražnje za proizvodom na tržistu, smanjice se ukupni troškovi za iznos smanjenja troskova materijala i radne snage. To će dovesti do smanjenja kapaciteta radne snage i materijala za opadajući obim proizvodnje.</w:t>
      </w:r>
    </w:p>
    <w:p w:rsidR="008F0E81" w:rsidRDefault="008F0E81" w:rsidP="009D1B6D">
      <w:pPr>
        <w:spacing w:before="100" w:beforeAutospacing="1" w:after="100" w:afterAutospacing="1"/>
        <w:jc w:val="both"/>
      </w:pPr>
      <w:r>
        <w:t>Ako se obim proizvodanje uzima kao osnova za merenje zaposlenosti, onda obim proizvodnje pred</w:t>
      </w:r>
      <w:r w:rsidRPr="00415FD3">
        <w:rPr>
          <w:lang w:val="it-IT"/>
        </w:rPr>
        <w:t>s</w:t>
      </w:r>
      <w:r>
        <w:t>tavlja odgovarajući stepen zaposlenosti.</w:t>
      </w:r>
    </w:p>
    <w:p w:rsidR="008F0E81" w:rsidRPr="00AD3666" w:rsidRDefault="008F0E81" w:rsidP="009D1B6D">
      <w:pPr>
        <w:spacing w:before="100" w:beforeAutospacing="1" w:after="100" w:afterAutospacing="1"/>
        <w:jc w:val="both"/>
      </w:pPr>
      <w:r>
        <w:t xml:space="preserve">Svaki novi proizvod znači novi stepen zaposlenosti. U praksi se proširenje proizvodnje nikad ne vrši za jedan proizvod već za veći broj proizvoda, te se dinamika posmatra u masama proizvoda , u iznosima od deset, pedeset i sto proizvoda. Ove mase predstavljaju </w:t>
      </w:r>
      <w:r w:rsidRPr="00D95517">
        <w:rPr>
          <w:i/>
        </w:rPr>
        <w:t>slojeve</w:t>
      </w:r>
      <w:r>
        <w:t xml:space="preserve">  proizvodnje kojima odgovaraju </w:t>
      </w:r>
      <w:r w:rsidRPr="00D95517">
        <w:rPr>
          <w:i/>
        </w:rPr>
        <w:t>slojevni tro</w:t>
      </w:r>
      <w:r>
        <w:rPr>
          <w:i/>
        </w:rPr>
        <w:t>š</w:t>
      </w:r>
      <w:r w:rsidRPr="00D95517">
        <w:rPr>
          <w:i/>
        </w:rPr>
        <w:t>kovi</w:t>
      </w:r>
      <w:r>
        <w:rPr>
          <w:i/>
        </w:rPr>
        <w:t xml:space="preserve">. </w:t>
      </w:r>
      <w:r>
        <w:t>Poslednji stepen zasposlenosti tj poslednji sloj je marginalni ili granični sloj, odnosno marginalni stepen zaposlenosti.</w:t>
      </w:r>
      <w:r w:rsidRPr="00415FD3">
        <w:t xml:space="preserve"> </w:t>
      </w:r>
      <w:r>
        <w:t xml:space="preserve">Shodno tome troškovi koje izaziva marginalni sloj proizvodnje nazivaju se marginalni ili granicni troškovi proizvodnje. </w:t>
      </w:r>
    </w:p>
    <w:p w:rsidR="008F0E81" w:rsidRPr="00AD3666" w:rsidRDefault="008F0E81" w:rsidP="009D1B6D">
      <w:pPr>
        <w:spacing w:before="100" w:beforeAutospacing="1" w:after="100" w:afterAutospacing="1"/>
        <w:jc w:val="both"/>
      </w:pPr>
    </w:p>
    <w:p w:rsidR="008F0E81" w:rsidRPr="00AD3666" w:rsidRDefault="008F0E81" w:rsidP="009D1B6D">
      <w:pPr>
        <w:spacing w:before="100" w:beforeAutospacing="1" w:after="100" w:afterAutospacing="1"/>
        <w:jc w:val="both"/>
      </w:pPr>
    </w:p>
    <w:p w:rsidR="008F0E81" w:rsidRPr="00AD3666" w:rsidRDefault="008F0E81" w:rsidP="009D1B6D">
      <w:pPr>
        <w:spacing w:before="100" w:beforeAutospacing="1" w:after="100" w:afterAutospacing="1"/>
        <w:jc w:val="both"/>
      </w:pPr>
    </w:p>
    <w:p w:rsidR="008F0E81" w:rsidRDefault="008F0E81" w:rsidP="009D1B6D">
      <w:pPr>
        <w:spacing w:before="100" w:beforeAutospacing="1" w:after="100" w:afterAutospacing="1"/>
        <w:jc w:val="both"/>
      </w:pPr>
      <w:r>
        <w:lastRenderedPageBreak/>
        <w:t xml:space="preserve">Marginalni troškovi se diferenciraju različito po dva osnova </w:t>
      </w:r>
      <w:r w:rsidRPr="000E79BC">
        <w:rPr>
          <w:lang w:val="it-IT"/>
        </w:rPr>
        <w:t>:</w:t>
      </w:r>
      <w:r>
        <w:t xml:space="preserve"> </w:t>
      </w:r>
    </w:p>
    <w:p w:rsidR="008F0E81" w:rsidRDefault="008F0E81" w:rsidP="009D1B6D">
      <w:pPr>
        <w:spacing w:before="100" w:beforeAutospacing="1" w:after="100" w:afterAutospacing="1"/>
        <w:jc w:val="both"/>
      </w:pPr>
      <w:r>
        <w:t>1.</w:t>
      </w:r>
      <w:r w:rsidRPr="00415FD3">
        <w:rPr>
          <w:b/>
          <w:lang w:val="it-IT"/>
        </w:rPr>
        <w:t>K</w:t>
      </w:r>
      <w:r w:rsidRPr="001F1887">
        <w:rPr>
          <w:b/>
        </w:rPr>
        <w:t>vantitativno</w:t>
      </w:r>
      <w:r>
        <w:t xml:space="preserve">, </w:t>
      </w:r>
      <w:r w:rsidRPr="00415FD3">
        <w:rPr>
          <w:lang w:val="it-IT"/>
        </w:rPr>
        <w:t>p</w:t>
      </w:r>
      <w:r>
        <w:t>o visini, odnosno intenzitetu u različitim razvojnim fazama stepena zaposlenosti</w:t>
      </w:r>
    </w:p>
    <w:p w:rsidR="008F0E81" w:rsidRDefault="008F0E81" w:rsidP="009D1B6D">
      <w:pPr>
        <w:spacing w:before="100" w:beforeAutospacing="1" w:after="100" w:afterAutospacing="1"/>
        <w:jc w:val="both"/>
      </w:pPr>
      <w:r>
        <w:t xml:space="preserve">2. </w:t>
      </w:r>
      <w:r w:rsidRPr="001F1887">
        <w:rPr>
          <w:b/>
          <w:lang w:val="en-US"/>
        </w:rPr>
        <w:t>K</w:t>
      </w:r>
      <w:r w:rsidRPr="001F1887">
        <w:rPr>
          <w:b/>
        </w:rPr>
        <w:t>valitativno</w:t>
      </w:r>
      <w:r>
        <w:t>, tj po strukuturi troškova</w:t>
      </w:r>
    </w:p>
    <w:p w:rsidR="008F0E81" w:rsidRDefault="008F0E81" w:rsidP="009D1B6D">
      <w:pPr>
        <w:spacing w:before="100" w:beforeAutospacing="1" w:after="100" w:afterAutospacing="1"/>
        <w:jc w:val="both"/>
      </w:pPr>
      <w:r>
        <w:rPr>
          <w:b/>
        </w:rPr>
        <w:t>1.</w:t>
      </w:r>
      <w:r w:rsidRPr="00764E52">
        <w:rPr>
          <w:b/>
        </w:rPr>
        <w:t>Kvantitativno diferenciranje</w:t>
      </w:r>
      <w:r>
        <w:t xml:space="preserve"> se javlja u situaciji različitih intenziteta promene ukupnih troškova usled rasta  i smanjenja stepena zaposlenosti.</w:t>
      </w:r>
    </w:p>
    <w:p w:rsidR="008F0E81" w:rsidRDefault="008F0E81" w:rsidP="009D1B6D">
      <w:pPr>
        <w:spacing w:before="100" w:beforeAutospacing="1" w:after="100" w:afterAutospacing="1"/>
        <w:jc w:val="both"/>
      </w:pPr>
      <w:r>
        <w:t xml:space="preserve">U slučaju porasta zaposlenosti svaki dodatni sloj proizvodnje prouzrokovaće </w:t>
      </w:r>
      <w:r>
        <w:rPr>
          <w:lang w:val="en-US"/>
        </w:rPr>
        <w:t>p</w:t>
      </w:r>
      <w:r>
        <w:t>oveć</w:t>
      </w:r>
      <w:r>
        <w:rPr>
          <w:lang w:val="en-US"/>
        </w:rPr>
        <w:t>a</w:t>
      </w:r>
      <w:r>
        <w:t>nje ukupnih troškova, za iznos dodatnih marginalnih troškova.</w:t>
      </w:r>
    </w:p>
    <w:p w:rsidR="008F0E81" w:rsidRDefault="008F0E81" w:rsidP="009D1B6D">
      <w:pPr>
        <w:spacing w:before="100" w:beforeAutospacing="1" w:after="100" w:afterAutospacing="1"/>
        <w:jc w:val="both"/>
      </w:pPr>
      <w:r>
        <w:t>U fazi smanjenja stepena zaposlenosti svaki opadajući sloj proizvodnje izazvaće smanjenje ukupnih troškova za iznos opadajućih marginalnih troškova.</w:t>
      </w:r>
    </w:p>
    <w:p w:rsidR="008F0E81" w:rsidRPr="000E79BC" w:rsidRDefault="008F0E81" w:rsidP="009D1B6D">
      <w:pPr>
        <w:spacing w:before="100" w:beforeAutospacing="1" w:after="100" w:afterAutospacing="1"/>
        <w:jc w:val="both"/>
      </w:pPr>
      <w:r>
        <w:t>Ovakvo razlikovanje na dodatne i otpadajuće marginalne troškove značajno je jer se ovakvi troškovi r</w:t>
      </w:r>
      <w:r>
        <w:rPr>
          <w:lang w:val="en-US"/>
        </w:rPr>
        <w:t>a</w:t>
      </w:r>
      <w:r>
        <w:t xml:space="preserve">zlikuju po kvalitetu i to </w:t>
      </w:r>
      <w:r w:rsidRPr="000E79BC">
        <w:t>:</w:t>
      </w:r>
    </w:p>
    <w:p w:rsidR="008F0E81" w:rsidRDefault="008F0E81" w:rsidP="009D1B6D">
      <w:pPr>
        <w:numPr>
          <w:ilvl w:val="0"/>
          <w:numId w:val="6"/>
        </w:numPr>
        <w:spacing w:before="100" w:beforeAutospacing="1" w:after="100" w:afterAutospacing="1"/>
        <w:jc w:val="both"/>
      </w:pPr>
      <w:r>
        <w:t>na različitim stepenovima zaposlenosti</w:t>
      </w:r>
    </w:p>
    <w:p w:rsidR="008F0E81" w:rsidRDefault="008F0E81" w:rsidP="009D1B6D">
      <w:pPr>
        <w:numPr>
          <w:ilvl w:val="0"/>
          <w:numId w:val="6"/>
        </w:numPr>
        <w:spacing w:before="100" w:beforeAutospacing="1" w:after="100" w:afterAutospacing="1"/>
        <w:jc w:val="both"/>
      </w:pPr>
      <w:r>
        <w:t>u različitim razvojnim fazama zaposlenosti</w:t>
      </w:r>
      <w:r w:rsidRPr="00415FD3">
        <w:t xml:space="preserve"> </w:t>
      </w:r>
      <w:r>
        <w:t>(povećanju i smanjenju).</w:t>
      </w:r>
    </w:p>
    <w:p w:rsidR="008F0E81" w:rsidRDefault="008F0E81" w:rsidP="009D1B6D">
      <w:pPr>
        <w:spacing w:before="100" w:beforeAutospacing="1" w:after="100" w:afterAutospacing="1"/>
        <w:jc w:val="both"/>
      </w:pPr>
      <w:r>
        <w:t>Na različitim s</w:t>
      </w:r>
      <w:r>
        <w:rPr>
          <w:lang w:val="en-US"/>
        </w:rPr>
        <w:t>t</w:t>
      </w:r>
      <w:r>
        <w:t>epenovima zaposlenosti visina dodatnih marginalnih troškova je različita, zavisno od metoda prilagodjavanja kapaciteta. Na primer, u železnickom saobraćaju, ukoliko se poveća obim usluga</w:t>
      </w:r>
      <w:r w:rsidRPr="00415FD3">
        <w:t>,</w:t>
      </w:r>
      <w:r>
        <w:t xml:space="preserve"> u putnićkom saobraćaju dodatni marginalni troškovi će biti relativno manji za dodatni broj putničkih kilometara ako se on ostvaruje dodavanjem kola u istom broju vozova. </w:t>
      </w:r>
    </w:p>
    <w:p w:rsidR="008F0E81" w:rsidRDefault="008F0E81" w:rsidP="009D1B6D">
      <w:pPr>
        <w:spacing w:before="100" w:beforeAutospacing="1" w:after="100" w:afterAutospacing="1"/>
        <w:jc w:val="both"/>
      </w:pPr>
      <w:r>
        <w:t xml:space="preserve">Daleko veći dodatni marginalni troškovi će biti ako isti dodatni obim usluge zahteva uvodjenje novog voza kao i pri rekonstrukciji pruge. </w:t>
      </w:r>
    </w:p>
    <w:p w:rsidR="008F0E81" w:rsidRPr="00415FD3" w:rsidRDefault="008F0E81" w:rsidP="009D1B6D">
      <w:pPr>
        <w:spacing w:before="100" w:beforeAutospacing="1" w:after="100" w:afterAutospacing="1"/>
        <w:jc w:val="both"/>
      </w:pPr>
      <w:r w:rsidRPr="00764E52">
        <w:t>2.</w:t>
      </w:r>
      <w:r>
        <w:t xml:space="preserve"> Zavisno  od nivoa zaposlenosti marginalni troškovi mogu sadrzati različite vrste troškova, i to  fiksne, proporcionalne i ostale varijabilne. Kvalitativne razlike u marginalnim troškovima javljaju se zavisno od duzine intervala u kojima se posmatraju. Tako postoje kratkoročni i dugoročni marginalni troškovi. </w:t>
      </w:r>
    </w:p>
    <w:p w:rsidR="008F0E81" w:rsidRDefault="008F0E81" w:rsidP="009D1B6D">
      <w:pPr>
        <w:spacing w:before="100" w:beforeAutospacing="1" w:after="100" w:afterAutospacing="1"/>
        <w:jc w:val="both"/>
      </w:pPr>
      <w:r>
        <w:t>Ako se dinamika troškova posmatra u kratkom periodu promene stepena zaposlenosti izazivaju dodatne ili opadajuće varijabilne troškove. Medjutim, u duzem periodu dodani marginalni troškovi sadrže i fiksne troškove.</w:t>
      </w:r>
    </w:p>
    <w:p w:rsidR="008F0E81" w:rsidRPr="00415FD3" w:rsidRDefault="008F0E81" w:rsidP="009D1B6D">
      <w:pPr>
        <w:spacing w:before="100" w:beforeAutospacing="1" w:after="100" w:afterAutospacing="1"/>
        <w:jc w:val="both"/>
      </w:pPr>
      <w:r>
        <w:t>Marginalni troškovi se mogu pojaviti i kao parcijalni marginalni troškovi. Oni se javljaju kao otpadajuci troškovi onog proizvoda koji se izbacuje iz proizvodnje. Marginalni troškovi su troškovi koji uslovljavaju dinamiku uku</w:t>
      </w:r>
      <w:r>
        <w:rPr>
          <w:lang w:val="en-US"/>
        </w:rPr>
        <w:t>p</w:t>
      </w:r>
      <w:r>
        <w:t>nih troškova, pa zato mozemo reći da oni pre</w:t>
      </w:r>
      <w:r>
        <w:rPr>
          <w:lang w:val="en-US"/>
        </w:rPr>
        <w:t>d</w:t>
      </w:r>
      <w:r>
        <w:t>stavljaju dinamički element troškova i da proizilaze iz dinamičkog karaktera savremene privrede.</w:t>
      </w:r>
    </w:p>
    <w:p w:rsidR="008F0E81" w:rsidRPr="00415FD3" w:rsidRDefault="008F0E81" w:rsidP="009D1B6D">
      <w:pPr>
        <w:spacing w:before="100" w:beforeAutospacing="1" w:after="100" w:afterAutospacing="1"/>
        <w:jc w:val="both"/>
      </w:pPr>
    </w:p>
    <w:p w:rsidR="008F0E81" w:rsidRPr="00415FD3" w:rsidRDefault="005D6C5B" w:rsidP="009D1B6D">
      <w:pPr>
        <w:spacing w:before="100" w:beforeAutospacing="1" w:after="100" w:afterAutospacing="1"/>
        <w:jc w:val="both"/>
        <w:rPr>
          <w:b/>
        </w:rPr>
      </w:pPr>
      <w:r>
        <w:rPr>
          <w:noProof/>
          <w:lang w:val="en-US"/>
        </w:rPr>
        <w:lastRenderedPageBreak/>
        <w:pict>
          <v:line id="_x0000_s1026" style="position:absolute;left:0;text-align:left;flip:y;z-index:251820544" from="63pt,54pt" to="63pt,189pt">
            <v:stroke endarrow="block"/>
          </v:line>
        </w:pict>
      </w:r>
      <w:r w:rsidR="008F0E81">
        <w:t xml:space="preserve">Analiza uticaja marginalnih troškova na ukupne troškove otkriva uzroke i intenzitet promene marginalnih troškova. Odnosi u dinamici marginalnih i prosečnih varijabilnih, fiksnih i ukupnih troškova po jedinici proizvoda, prema opštoj teoriji troškova prikazani su na slici  </w:t>
      </w:r>
      <w:r w:rsidR="008F0E81" w:rsidRPr="007703F3">
        <w:t>br.1</w:t>
      </w:r>
    </w:p>
    <w:p w:rsidR="008F0E81" w:rsidRPr="006D1446" w:rsidRDefault="008F0E81" w:rsidP="007703F3">
      <w:pPr>
        <w:tabs>
          <w:tab w:val="left" w:pos="825"/>
          <w:tab w:val="left" w:pos="4200"/>
          <w:tab w:val="left" w:pos="7245"/>
        </w:tabs>
        <w:spacing w:before="100" w:beforeAutospacing="1" w:after="100" w:afterAutospacing="1"/>
        <w:jc w:val="both"/>
      </w:pPr>
      <w:r>
        <w:tab/>
      </w:r>
      <w:r w:rsidRPr="000E79BC">
        <w:rPr>
          <w:lang w:val="it-IT"/>
        </w:rPr>
        <w:t>T</w:t>
      </w:r>
      <w:r>
        <w:tab/>
        <w:t>tm                          tv- varijabilni troskovi</w:t>
      </w:r>
    </w:p>
    <w:p w:rsidR="008F0E81" w:rsidRDefault="005D6C5B" w:rsidP="000F273C">
      <w:pPr>
        <w:tabs>
          <w:tab w:val="left" w:pos="5310"/>
          <w:tab w:val="left" w:pos="6030"/>
        </w:tabs>
        <w:spacing w:before="100" w:beforeAutospacing="1" w:after="100" w:afterAutospacing="1"/>
        <w:jc w:val="both"/>
      </w:pPr>
      <w:r>
        <w:rPr>
          <w:noProof/>
          <w:lang w:val="en-US"/>
        </w:rPr>
        <w:pict>
          <v:shape id="_x0000_s1027" style="position:absolute;left:0;text-align:left;margin-left:108pt;margin-top:15pt;width:153pt;height:18pt;z-index:251496960" coordsize="3060,360" path="m,c465,180,930,360,1440,360,1950,360,2790,60,3060,e" filled="f">
            <v:path arrowok="t"/>
          </v:shape>
        </w:pict>
      </w:r>
      <w:r>
        <w:rPr>
          <w:noProof/>
          <w:lang w:val="en-US"/>
        </w:rPr>
        <w:pict>
          <v:shape id="_x0000_s1028" style="position:absolute;left:0;text-align:left;margin-left:1in;margin-top:6pt;width:135pt;height:76.5pt;z-index:251494912" coordsize="2700,1530" path="m,540v315,495,630,990,1080,900c1530,1350,2430,240,2700,e" filled="f">
            <v:path arrowok="t"/>
          </v:shape>
        </w:pict>
      </w:r>
      <w:r w:rsidR="008F0E81">
        <w:tab/>
        <w:t>t</w:t>
      </w:r>
      <w:r w:rsidR="008F0E81">
        <w:tab/>
        <w:t>t-ukupni troskovi</w:t>
      </w:r>
    </w:p>
    <w:p w:rsidR="008F0E81" w:rsidRDefault="005D6C5B" w:rsidP="000F273C">
      <w:pPr>
        <w:tabs>
          <w:tab w:val="left" w:pos="5160"/>
          <w:tab w:val="left" w:pos="6030"/>
        </w:tabs>
        <w:spacing w:before="100" w:beforeAutospacing="1" w:after="100" w:afterAutospacing="1"/>
        <w:jc w:val="both"/>
      </w:pPr>
      <w:r>
        <w:rPr>
          <w:noProof/>
          <w:lang w:val="en-US"/>
        </w:rPr>
        <w:pict>
          <v:line id="_x0000_s1029" style="position:absolute;left:0;text-align:left;z-index:251499008" from="180pt,5.2pt" to="180pt,77.2pt"/>
        </w:pict>
      </w:r>
      <w:r>
        <w:rPr>
          <w:noProof/>
          <w:lang w:val="en-US"/>
        </w:rPr>
        <w:pict>
          <v:shape id="_x0000_s1030" style="position:absolute;left:0;text-align:left;margin-left:99pt;margin-top:5.2pt;width:153pt;height:28.5pt;z-index:251495936;mso-position-horizontal:absolute;mso-position-vertical:absolute" coordsize="3060,570" path="m,c375,255,750,510,1260,540,1770,570,2760,240,3060,180e" filled="f">
            <v:path arrowok="t"/>
          </v:shape>
        </w:pict>
      </w:r>
      <w:r w:rsidR="008F0E81">
        <w:tab/>
        <w:t>tv</w:t>
      </w:r>
      <w:r w:rsidR="008F0E81">
        <w:tab/>
        <w:t>tm- marginalni troskovi</w:t>
      </w:r>
    </w:p>
    <w:p w:rsidR="008F0E81" w:rsidRPr="00A26B63" w:rsidRDefault="005D6C5B" w:rsidP="009D1B6D">
      <w:pPr>
        <w:spacing w:before="100" w:beforeAutospacing="1" w:after="100" w:afterAutospacing="1"/>
        <w:jc w:val="both"/>
      </w:pPr>
      <w:r>
        <w:rPr>
          <w:noProof/>
          <w:lang w:val="en-US"/>
        </w:rPr>
        <w:pict>
          <v:line id="_x0000_s1031" style="position:absolute;left:0;text-align:left;z-index:251500032" from="117pt,22.4pt" to="117pt,49.4pt"/>
        </w:pict>
      </w:r>
      <w:r>
        <w:rPr>
          <w:noProof/>
          <w:lang w:val="en-US"/>
        </w:rPr>
        <w:pict>
          <v:line id="_x0000_s1032" style="position:absolute;left:0;text-align:left;z-index:251497984" from="153pt,4.4pt" to="153pt,49.4pt"/>
        </w:pict>
      </w:r>
    </w:p>
    <w:p w:rsidR="008F0E81" w:rsidRPr="000E79BC" w:rsidRDefault="005D6C5B" w:rsidP="007703F3">
      <w:pPr>
        <w:tabs>
          <w:tab w:val="left" w:pos="5835"/>
        </w:tabs>
        <w:spacing w:before="100" w:beforeAutospacing="1" w:after="100" w:afterAutospacing="1"/>
        <w:jc w:val="both"/>
        <w:rPr>
          <w:lang w:val="it-IT"/>
        </w:rPr>
      </w:pPr>
      <w:r>
        <w:rPr>
          <w:noProof/>
          <w:lang w:val="en-US"/>
        </w:rPr>
        <w:pict>
          <v:line id="_x0000_s1033" style="position:absolute;left:0;text-align:left;z-index:251493888" from="63pt,21.6pt" to="279pt,21.6pt">
            <v:stroke endarrow="block"/>
          </v:line>
        </w:pict>
      </w:r>
      <w:r w:rsidR="008F0E81">
        <w:tab/>
      </w:r>
    </w:p>
    <w:p w:rsidR="008F0E81" w:rsidRPr="000E79BC" w:rsidRDefault="008F0E81" w:rsidP="000F273C">
      <w:pPr>
        <w:tabs>
          <w:tab w:val="left" w:pos="3075"/>
          <w:tab w:val="left" w:pos="5475"/>
        </w:tabs>
        <w:spacing w:before="100" w:beforeAutospacing="1" w:after="100" w:afterAutospacing="1"/>
        <w:jc w:val="both"/>
      </w:pPr>
      <w:r>
        <w:tab/>
        <w:t>Q</w:t>
      </w:r>
      <w:r w:rsidRPr="000F273C">
        <w:rPr>
          <w:vertAlign w:val="subscript"/>
        </w:rPr>
        <w:t>1</w:t>
      </w:r>
      <w:r>
        <w:t xml:space="preserve">     Q</w:t>
      </w:r>
      <w:r w:rsidRPr="000F273C">
        <w:rPr>
          <w:vertAlign w:val="subscript"/>
        </w:rPr>
        <w:t>2</w:t>
      </w:r>
      <w:r>
        <w:rPr>
          <w:vertAlign w:val="subscript"/>
        </w:rPr>
        <w:tab/>
      </w:r>
      <w:r w:rsidRPr="000E79BC">
        <w:rPr>
          <w:vertAlign w:val="subscript"/>
        </w:rPr>
        <w:t xml:space="preserve"> </w:t>
      </w:r>
      <w:r>
        <w:rPr>
          <w:lang w:val="en-US"/>
        </w:rPr>
        <w:t>Q</w:t>
      </w:r>
    </w:p>
    <w:p w:rsidR="008F0E81" w:rsidRPr="006D1446" w:rsidRDefault="008F0E81" w:rsidP="006D1446">
      <w:pPr>
        <w:spacing w:before="100" w:beforeAutospacing="1" w:after="100" w:afterAutospacing="1"/>
        <w:rPr>
          <w:i/>
          <w:sz w:val="22"/>
          <w:szCs w:val="22"/>
        </w:rPr>
      </w:pPr>
      <w:r w:rsidRPr="006D1446">
        <w:rPr>
          <w:i/>
          <w:sz w:val="22"/>
          <w:szCs w:val="22"/>
        </w:rPr>
        <w:t xml:space="preserve">                         </w:t>
      </w:r>
      <w:r w:rsidRPr="006D1446">
        <w:rPr>
          <w:i/>
          <w:sz w:val="22"/>
          <w:szCs w:val="22"/>
          <w:lang w:val="it-IT"/>
        </w:rPr>
        <w:t>Slika</w:t>
      </w:r>
      <w:r w:rsidRPr="006D1446">
        <w:rPr>
          <w:i/>
          <w:sz w:val="22"/>
          <w:szCs w:val="22"/>
        </w:rPr>
        <w:t xml:space="preserve"> </w:t>
      </w:r>
      <w:r w:rsidRPr="006D1446">
        <w:rPr>
          <w:i/>
          <w:sz w:val="22"/>
          <w:szCs w:val="22"/>
          <w:lang w:val="it-IT"/>
        </w:rPr>
        <w:t>br</w:t>
      </w:r>
      <w:r w:rsidRPr="006D1446">
        <w:rPr>
          <w:i/>
          <w:sz w:val="22"/>
          <w:szCs w:val="22"/>
        </w:rPr>
        <w:t xml:space="preserve"> 1.Odnosi varijabilnih, ukupnih i marginalnih troškova</w:t>
      </w:r>
    </w:p>
    <w:p w:rsidR="008F0E81" w:rsidRPr="00D95517" w:rsidRDefault="008F0E81" w:rsidP="009D1B6D">
      <w:pPr>
        <w:spacing w:before="100" w:beforeAutospacing="1" w:after="100" w:afterAutospacing="1"/>
        <w:jc w:val="both"/>
      </w:pPr>
      <w:r>
        <w:t xml:space="preserve">Pri povećanju obima proizvodnje marginalni troškovi utiču na visinu prosečnih troškova, jer dodatni troškovi za dodatni obim proizvodnje priključuju se troškovima za raniji obim proizvodnje. Novi prosečni troškovi biće veći ili manji od ranijeg zavisno od toga da li su dodatni marginalni troškovi po jedinici dodatnog proizvoda manji ili veći od ranijih prosečnih troškova. Ukoliko su niži od ranijih prosečnih troškova onda će i novi troškovi biti niži i obrnuto. </w:t>
      </w:r>
    </w:p>
    <w:p w:rsidR="008F0E81" w:rsidRDefault="008F0E81" w:rsidP="009D1B6D">
      <w:pPr>
        <w:spacing w:before="100" w:beforeAutospacing="1" w:after="100" w:afterAutospacing="1"/>
        <w:jc w:val="both"/>
      </w:pPr>
      <w:r>
        <w:t xml:space="preserve">Na slici br.1 kriva marginalnih troškova pokazuje da su oni sve do tacke </w:t>
      </w:r>
      <w:r>
        <w:rPr>
          <w:lang w:val="en-US"/>
        </w:rPr>
        <w:t>Q</w:t>
      </w:r>
      <w:r>
        <w:t xml:space="preserve">  niži od prosečnih varijabilnih i pro</w:t>
      </w:r>
      <w:r>
        <w:rPr>
          <w:lang w:val="en-US"/>
        </w:rPr>
        <w:t>s</w:t>
      </w:r>
      <w:r>
        <w:t>e</w:t>
      </w:r>
      <w:r w:rsidRPr="006D1446">
        <w:t>č</w:t>
      </w:r>
      <w:r>
        <w:t xml:space="preserve">nih ukupnih troškova. Kriva marginalnih troškova seće krivu prosećnih varijabilnih troškova u njenoj najnižoj tački </w:t>
      </w:r>
      <w:r>
        <w:rPr>
          <w:lang w:val="en-US"/>
        </w:rPr>
        <w:t>Q</w:t>
      </w:r>
      <w:r w:rsidRPr="001F1887">
        <w:rPr>
          <w:vertAlign w:val="subscript"/>
        </w:rPr>
        <w:t>1</w:t>
      </w:r>
      <w:r>
        <w:t xml:space="preserve"> što pokazuje: </w:t>
      </w:r>
    </w:p>
    <w:p w:rsidR="008F0E81" w:rsidRPr="000262D3" w:rsidRDefault="008F0E81" w:rsidP="000262D3">
      <w:pPr>
        <w:spacing w:before="100" w:beforeAutospacing="1" w:after="100" w:afterAutospacing="1"/>
        <w:jc w:val="both"/>
        <w:rPr>
          <w:lang w:val="it-IT"/>
        </w:rPr>
      </w:pPr>
      <w:r>
        <w:t>1.</w:t>
      </w:r>
      <w:r w:rsidRPr="00415FD3">
        <w:rPr>
          <w:lang w:val="it-IT"/>
        </w:rPr>
        <w:t xml:space="preserve"> </w:t>
      </w:r>
      <w:r>
        <w:t>Da prosečni varijabilni troškovi mogu da opadaju samo dotle dok su marginalni troškovi nizi od njih.</w:t>
      </w:r>
    </w:p>
    <w:p w:rsidR="008F0E81" w:rsidRDefault="008F0E81" w:rsidP="000262D3">
      <w:pPr>
        <w:spacing w:before="100" w:beforeAutospacing="1" w:after="100" w:afterAutospacing="1"/>
        <w:jc w:val="both"/>
      </w:pPr>
      <w:r>
        <w:t>2. Da su u tom momentu marginalni troškovi jednaki prosečnim varijabilnim i,</w:t>
      </w:r>
    </w:p>
    <w:p w:rsidR="008F0E81" w:rsidRDefault="008F0E81" w:rsidP="000262D3">
      <w:pPr>
        <w:spacing w:before="100" w:beforeAutospacing="1" w:after="100" w:afterAutospacing="1"/>
        <w:jc w:val="both"/>
      </w:pPr>
      <w:r>
        <w:t>3. Da prosečni varijabilni troškovi počinju da rastu cim marginalni troškovi porastu iznad do</w:t>
      </w:r>
      <w:r>
        <w:rPr>
          <w:lang w:val="en-US"/>
        </w:rPr>
        <w:t>s</w:t>
      </w:r>
      <w:r>
        <w:t>adašnjih prosečnih varijabilnih troškova.</w:t>
      </w:r>
    </w:p>
    <w:p w:rsidR="008F0E81" w:rsidRPr="000262D3" w:rsidRDefault="008F0E81" w:rsidP="009D1B6D">
      <w:pPr>
        <w:spacing w:before="100" w:beforeAutospacing="1" w:after="100" w:afterAutospacing="1"/>
        <w:jc w:val="both"/>
      </w:pPr>
      <w:r>
        <w:t xml:space="preserve">Kriva marginalnih troškova seče i krivu prosečnih ukupnih troškova u njenoj najnižoj taški </w:t>
      </w:r>
      <w:r>
        <w:rPr>
          <w:lang w:val="en-US"/>
        </w:rPr>
        <w:t>Q</w:t>
      </w:r>
      <w:r w:rsidRPr="001F1887">
        <w:rPr>
          <w:vertAlign w:val="subscript"/>
        </w:rPr>
        <w:t>2</w:t>
      </w:r>
      <w:r>
        <w:t>. To se dešava shodno zakonitosti da proseč</w:t>
      </w:r>
      <w:r w:rsidRPr="00415FD3">
        <w:rPr>
          <w:lang w:val="it-IT"/>
        </w:rPr>
        <w:t>n</w:t>
      </w:r>
      <w:r>
        <w:t>i ukupni troškovi opadaju sve dokle god su marginalni troškovi nizi od njih. Preduzeće je još uvek u zoni degresije, a prosečni ukupni troskovi pocinju da rastu od trenutka kad se izjednače sa marginalnim troskovima i tada preduzeće ulazi u fazu progresije. Gutenberg konstatuje da su na optimalnom nivou proizvodnje marginalni troškovi jednaki prosecčnim troškovima po jedinici proizvoda.</w:t>
      </w:r>
      <w:r w:rsidRPr="000E79BC">
        <w:t xml:space="preserve"> </w:t>
      </w:r>
      <w:r>
        <w:t>Iz ovih odnosa proizilazi da svoj minimum najpre dostiže kriva marginalnih, zatim kri</w:t>
      </w:r>
      <w:r>
        <w:rPr>
          <w:lang w:val="en-US"/>
        </w:rPr>
        <w:t>v</w:t>
      </w:r>
      <w:r>
        <w:t xml:space="preserve">a prosečnih varijabilnih, i na kraju kriva prosečnih ukupnih tro'kova. Gde ce nalaze prosečne tacke ovih troskova, zavisi u velikoj meri od toga šta se smatra marginalnim troškovima i u kojem se periodu posmatraju. </w:t>
      </w:r>
    </w:p>
    <w:p w:rsidR="008F0E81" w:rsidRPr="007E1E01" w:rsidRDefault="008F0E81" w:rsidP="007E1E01">
      <w:pPr>
        <w:pStyle w:val="Heading2"/>
        <w:numPr>
          <w:ilvl w:val="0"/>
          <w:numId w:val="0"/>
        </w:numPr>
        <w:ind w:left="993" w:hanging="112"/>
        <w:rPr>
          <w:rFonts w:ascii="Times New Roman" w:hAnsi="Times New Roman"/>
          <w:sz w:val="28"/>
          <w:szCs w:val="28"/>
        </w:rPr>
      </w:pPr>
      <w:bookmarkStart w:id="3" w:name="_Toc342346460"/>
      <w:r w:rsidRPr="007E1E01">
        <w:rPr>
          <w:rFonts w:ascii="Times New Roman" w:hAnsi="Times New Roman"/>
          <w:sz w:val="28"/>
          <w:szCs w:val="28"/>
        </w:rPr>
        <w:lastRenderedPageBreak/>
        <w:t>1.2. Teorije o marginalnim troškovima</w:t>
      </w:r>
      <w:bookmarkEnd w:id="3"/>
    </w:p>
    <w:p w:rsidR="008F0E81" w:rsidRDefault="008F0E81" w:rsidP="009D1B6D">
      <w:pPr>
        <w:spacing w:before="100" w:beforeAutospacing="1" w:after="100" w:afterAutospacing="1"/>
        <w:jc w:val="both"/>
      </w:pPr>
      <w:r>
        <w:t>Od toga sta se smatra marginalnim troškovima zavisi i njegovo metodološko obuhvatanje.</w:t>
      </w:r>
      <w:r w:rsidRPr="00415FD3">
        <w:rPr>
          <w:lang w:val="it-IT"/>
        </w:rPr>
        <w:t xml:space="preserve"> </w:t>
      </w:r>
      <w:r>
        <w:t xml:space="preserve">Gutenbergovi zaključci o odnosu između dinamike marginalnih, prosečnih, varijabilnih i prosečnih ukupnih troškova zasnivaju se na shvatanju  da </w:t>
      </w:r>
      <w:r w:rsidRPr="007703F3">
        <w:t>se grani</w:t>
      </w:r>
      <w:r>
        <w:t>č</w:t>
      </w:r>
      <w:r w:rsidRPr="007703F3">
        <w:t>ni tro</w:t>
      </w:r>
      <w:r>
        <w:t>š</w:t>
      </w:r>
      <w:r w:rsidRPr="007703F3">
        <w:t>kovi sas</w:t>
      </w:r>
      <w:r w:rsidRPr="007703F3">
        <w:rPr>
          <w:lang w:val="it-IT"/>
        </w:rPr>
        <w:t>t</w:t>
      </w:r>
      <w:r w:rsidRPr="007703F3">
        <w:t>oje samo iz varijabilnih tro</w:t>
      </w:r>
      <w:r>
        <w:t>š</w:t>
      </w:r>
      <w:r w:rsidRPr="007703F3">
        <w:t>kova. On definise marginalne tro</w:t>
      </w:r>
      <w:r>
        <w:t>š</w:t>
      </w:r>
      <w:r w:rsidRPr="007703F3">
        <w:t>kove kao tro</w:t>
      </w:r>
      <w:r>
        <w:t>š</w:t>
      </w:r>
      <w:r w:rsidRPr="007703F3">
        <w:t xml:space="preserve">kove koji nastaju </w:t>
      </w:r>
      <w:r w:rsidRPr="007703F3">
        <w:rPr>
          <w:lang w:val="it-IT"/>
        </w:rPr>
        <w:t>p</w:t>
      </w:r>
      <w:r w:rsidRPr="007703F3">
        <w:t>ri promenama</w:t>
      </w:r>
      <w:r>
        <w:t xml:space="preserve"> obima proizvodnje  </w:t>
      </w:r>
      <w:r w:rsidRPr="007703F3">
        <w:t>za vrlo male iznose.</w:t>
      </w:r>
      <w:r>
        <w:t xml:space="preserve"> </w:t>
      </w:r>
    </w:p>
    <w:p w:rsidR="008F0E81" w:rsidRDefault="008F0E81" w:rsidP="009D1B6D">
      <w:pPr>
        <w:spacing w:before="100" w:beforeAutospacing="1" w:after="100" w:afterAutospacing="1"/>
        <w:jc w:val="both"/>
      </w:pPr>
      <w:r>
        <w:t>U analizi dinamike troškova  Melerovic definiše tri principa:</w:t>
      </w:r>
    </w:p>
    <w:p w:rsidR="008F0E81" w:rsidRDefault="008F0E81" w:rsidP="009D1B6D">
      <w:pPr>
        <w:spacing w:before="100" w:beforeAutospacing="1" w:after="100" w:afterAutospacing="1"/>
        <w:jc w:val="both"/>
      </w:pPr>
      <w:r>
        <w:t>1.</w:t>
      </w:r>
      <w:r w:rsidRPr="00415FD3">
        <w:rPr>
          <w:lang w:val="it-IT"/>
        </w:rPr>
        <w:t xml:space="preserve"> </w:t>
      </w:r>
      <w:r>
        <w:t>diferencijalni princip</w:t>
      </w:r>
    </w:p>
    <w:p w:rsidR="008F0E81" w:rsidRDefault="008F0E81" w:rsidP="009D1B6D">
      <w:pPr>
        <w:spacing w:before="100" w:beforeAutospacing="1" w:after="100" w:afterAutospacing="1"/>
        <w:jc w:val="both"/>
      </w:pPr>
      <w:r>
        <w:t>2.</w:t>
      </w:r>
      <w:r w:rsidRPr="00415FD3">
        <w:rPr>
          <w:lang w:val="it-IT"/>
        </w:rPr>
        <w:t xml:space="preserve"> </w:t>
      </w:r>
      <w:r>
        <w:t>rezidualni</w:t>
      </w:r>
    </w:p>
    <w:p w:rsidR="008F0E81" w:rsidRDefault="008F0E81" w:rsidP="009D1B6D">
      <w:pPr>
        <w:spacing w:before="100" w:beforeAutospacing="1" w:after="100" w:afterAutospacing="1"/>
        <w:jc w:val="both"/>
      </w:pPr>
      <w:r>
        <w:t>3.</w:t>
      </w:r>
      <w:r w:rsidRPr="00415FD3">
        <w:rPr>
          <w:lang w:val="it-IT"/>
        </w:rPr>
        <w:t xml:space="preserve"> </w:t>
      </w:r>
      <w:r>
        <w:t>gr</w:t>
      </w:r>
      <w:r w:rsidRPr="00415FD3">
        <w:rPr>
          <w:lang w:val="it-IT"/>
        </w:rPr>
        <w:t>a</w:t>
      </w:r>
      <w:r>
        <w:t>nični princip.</w:t>
      </w:r>
    </w:p>
    <w:p w:rsidR="008F0E81" w:rsidRDefault="008F0E81" w:rsidP="009D1B6D">
      <w:pPr>
        <w:spacing w:before="100" w:beforeAutospacing="1" w:after="100" w:afterAutospacing="1"/>
        <w:jc w:val="both"/>
      </w:pPr>
      <w:r>
        <w:t>Diferencijalni princip dolazi u obzir  pri posmatranju slojeva proizvodnje i dinamike troškova. Troškovi sloja su troškovi diferencije koji  nasta</w:t>
      </w:r>
      <w:r>
        <w:rPr>
          <w:lang w:val="en-US"/>
        </w:rPr>
        <w:t>j</w:t>
      </w:r>
      <w:r>
        <w:t>u kao uku</w:t>
      </w:r>
      <w:r>
        <w:rPr>
          <w:lang w:val="en-US"/>
        </w:rPr>
        <w:t>p</w:t>
      </w:r>
      <w:r>
        <w:t>ni doda</w:t>
      </w:r>
      <w:r>
        <w:rPr>
          <w:lang w:val="en-US"/>
        </w:rPr>
        <w:t>t</w:t>
      </w:r>
      <w:r>
        <w:t>ni troškovi dodatnog sloja  proizvodnje. Kada se oni podele sa brojem proizvoda  dobijaju se prosečni troškovi sloja. To su diferencijalni troškovi.</w:t>
      </w:r>
    </w:p>
    <w:p w:rsidR="008F0E81" w:rsidRDefault="008F0E81" w:rsidP="009D1B6D">
      <w:pPr>
        <w:spacing w:before="100" w:beforeAutospacing="1" w:after="100" w:afterAutospacing="1"/>
        <w:jc w:val="both"/>
      </w:pPr>
      <w:r>
        <w:t xml:space="preserve">Granični </w:t>
      </w:r>
      <w:r w:rsidRPr="000E79BC">
        <w:rPr>
          <w:lang w:val="it-IT"/>
        </w:rPr>
        <w:t>t</w:t>
      </w:r>
      <w:r>
        <w:t>roškovi su pojedinačni diferencijalni troškovi poslednjeg sloja.</w:t>
      </w:r>
      <w:r w:rsidRPr="000E79BC">
        <w:rPr>
          <w:vertAlign w:val="superscript"/>
          <w:lang w:val="it-IT"/>
        </w:rPr>
        <w:t xml:space="preserve"> </w:t>
      </w:r>
      <w:r>
        <w:t xml:space="preserve">Uglavnom se diferencijalni troskovi i granicni troškovi ne razlikuju </w:t>
      </w:r>
      <w:r w:rsidRPr="000E79BC">
        <w:rPr>
          <w:lang w:val="it-IT"/>
        </w:rPr>
        <w:t>p</w:t>
      </w:r>
      <w:r>
        <w:t xml:space="preserve">a je kriva graničnih troškova na grafikonu jednaka krivi diferencijalnih </w:t>
      </w:r>
      <w:r w:rsidRPr="000E79BC">
        <w:rPr>
          <w:lang w:val="it-IT"/>
        </w:rPr>
        <w:t>t</w:t>
      </w:r>
      <w:r>
        <w:t>rškova.</w:t>
      </w:r>
    </w:p>
    <w:p w:rsidR="008F0E81" w:rsidRPr="001B4286" w:rsidRDefault="008F0E81" w:rsidP="009D1B6D">
      <w:pPr>
        <w:spacing w:before="100" w:beforeAutospacing="1" w:after="100" w:afterAutospacing="1"/>
        <w:jc w:val="both"/>
        <w:rPr>
          <w:lang w:val="it-IT"/>
        </w:rPr>
      </w:pPr>
      <w:r>
        <w:t xml:space="preserve">Rezidualni  </w:t>
      </w:r>
      <w:r w:rsidRPr="00415FD3">
        <w:rPr>
          <w:lang w:val="it-IT"/>
        </w:rPr>
        <w:t>tr</w:t>
      </w:r>
      <w:r>
        <w:t>oškovi su o Melerovicu fiksni troškovi  dosadašnje proizvodnje. Fiksni troškovi pre uvodjenja novog sloja su troškovi spremnosti kapaciteta  i preduzece ih snosi ako uvede novi sloj proizvodnje.</w:t>
      </w:r>
    </w:p>
    <w:p w:rsidR="008F0E81" w:rsidRDefault="008F0E81" w:rsidP="009D1B6D">
      <w:pPr>
        <w:spacing w:before="100" w:beforeAutospacing="1" w:after="100" w:afterAutospacing="1"/>
        <w:jc w:val="both"/>
        <w:rPr>
          <w:lang w:val="it-IT"/>
        </w:rPr>
      </w:pPr>
      <w:r>
        <w:rPr>
          <w:lang w:val="it-IT"/>
        </w:rPr>
        <w:t>Granični troškovi imaju poseban značaj u formiranju sena, oni su navažniji element dinamike troškova jer joj oni daju pravac i intenzitet.</w:t>
      </w:r>
    </w:p>
    <w:p w:rsidR="008F0E81" w:rsidRDefault="008F0E81" w:rsidP="009D1B6D">
      <w:pPr>
        <w:spacing w:before="100" w:beforeAutospacing="1" w:after="100" w:afterAutospacing="1"/>
        <w:jc w:val="both"/>
        <w:rPr>
          <w:lang w:val="it-IT"/>
        </w:rPr>
      </w:pPr>
      <w:r>
        <w:rPr>
          <w:lang w:val="it-IT"/>
        </w:rPr>
        <w:t>U našoj literaturi Babić i Petrović pod graničnim troškovima podrazumevaju ukupne dodatne troškove koji se mogu utvrdjivati i kako dodatni prosečni, dodatni variabilni i dodatni fiksni troškovi za dodatni obim prizvodnje.</w:t>
      </w:r>
    </w:p>
    <w:p w:rsidR="008F0E81" w:rsidRDefault="008F0E81" w:rsidP="009D1B6D">
      <w:pPr>
        <w:spacing w:before="100" w:beforeAutospacing="1" w:after="100" w:afterAutospacing="1"/>
        <w:jc w:val="both"/>
        <w:rPr>
          <w:lang w:val="it-IT"/>
        </w:rPr>
      </w:pPr>
      <w:r>
        <w:rPr>
          <w:lang w:val="it-IT"/>
        </w:rPr>
        <w:t>Fojgt od marginalnim troškovima  podrazmeva one troškove za čiju se masu povećavaju ukupni troškovi ako se proizvede dodatna kolicina usluga.</w:t>
      </w:r>
    </w:p>
    <w:p w:rsidR="008F0E81" w:rsidRDefault="008F0E81" w:rsidP="009D1B6D">
      <w:pPr>
        <w:spacing w:before="100" w:beforeAutospacing="1" w:after="100" w:afterAutospacing="1"/>
        <w:jc w:val="both"/>
        <w:rPr>
          <w:lang w:val="it-IT"/>
        </w:rPr>
      </w:pPr>
      <w:r>
        <w:rPr>
          <w:lang w:val="it-IT"/>
        </w:rPr>
        <w:t>Različiti teoreticari su na različite načine definisali marginalne troškove. Samim tim i ukupni marginalni troškovi za isti dodatni obim proizvodnje  mogu biti različiti  u zavisnosti od teorijskog definisanja graničnih troškova.</w:t>
      </w:r>
    </w:p>
    <w:p w:rsidR="008F0E81" w:rsidRDefault="008F0E81" w:rsidP="009D1B6D">
      <w:pPr>
        <w:spacing w:before="100" w:beforeAutospacing="1" w:after="100" w:afterAutospacing="1"/>
        <w:jc w:val="both"/>
        <w:rPr>
          <w:lang w:val="it-IT"/>
        </w:rPr>
      </w:pPr>
    </w:p>
    <w:p w:rsidR="008F0E81" w:rsidRDefault="008F0E81" w:rsidP="009D1B6D">
      <w:pPr>
        <w:spacing w:before="100" w:beforeAutospacing="1" w:after="100" w:afterAutospacing="1"/>
        <w:jc w:val="both"/>
        <w:rPr>
          <w:lang w:val="it-IT"/>
        </w:rPr>
      </w:pPr>
    </w:p>
    <w:p w:rsidR="008F0E81" w:rsidRDefault="008F0E81" w:rsidP="009D1B6D">
      <w:pPr>
        <w:spacing w:before="100" w:beforeAutospacing="1" w:after="100" w:afterAutospacing="1"/>
        <w:jc w:val="both"/>
        <w:rPr>
          <w:lang w:val="it-IT"/>
        </w:rPr>
      </w:pPr>
      <w:r>
        <w:rPr>
          <w:lang w:val="it-IT"/>
        </w:rPr>
        <w:lastRenderedPageBreak/>
        <w:t>Za dalju analizu marginalne troškove možemo definisati kao dodatne troškove za dodatni obim proizvodnje, odnosno opadajuće troškove za opadajući obim proizvodnje. Ako se obim proizvodnje poveća za mali broj proizvoda  doci će do povećanja samo proporcionalnih troškova.</w:t>
      </w:r>
    </w:p>
    <w:p w:rsidR="008F0E81" w:rsidRDefault="008F0E81" w:rsidP="009D1B6D">
      <w:pPr>
        <w:spacing w:before="100" w:beforeAutospacing="1" w:after="100" w:afterAutospacing="1"/>
        <w:jc w:val="both"/>
        <w:rPr>
          <w:lang w:val="it-IT"/>
        </w:rPr>
      </w:pPr>
    </w:p>
    <w:p w:rsidR="008F0E81" w:rsidRPr="007E1E01" w:rsidRDefault="008F0E81" w:rsidP="007E1E01">
      <w:pPr>
        <w:pStyle w:val="Heading2"/>
        <w:numPr>
          <w:ilvl w:val="0"/>
          <w:numId w:val="0"/>
        </w:numPr>
        <w:ind w:left="180"/>
        <w:jc w:val="both"/>
        <w:rPr>
          <w:rFonts w:ascii="Times New Roman" w:hAnsi="Times New Roman"/>
          <w:sz w:val="28"/>
          <w:szCs w:val="28"/>
        </w:rPr>
      </w:pPr>
      <w:bookmarkStart w:id="4" w:name="_Toc342346461"/>
      <w:r w:rsidRPr="007E1E01">
        <w:rPr>
          <w:rFonts w:ascii="Times New Roman" w:hAnsi="Times New Roman"/>
          <w:sz w:val="28"/>
          <w:szCs w:val="28"/>
        </w:rPr>
        <w:t>1.3. Teorija varijabilnih troškova i područje analize dinamike troškova</w:t>
      </w:r>
      <w:bookmarkEnd w:id="4"/>
      <w:r w:rsidRPr="007E1E01">
        <w:rPr>
          <w:rFonts w:ascii="Times New Roman" w:hAnsi="Times New Roman"/>
          <w:sz w:val="28"/>
          <w:szCs w:val="28"/>
        </w:rPr>
        <w:t xml:space="preserve"> </w:t>
      </w:r>
    </w:p>
    <w:p w:rsidR="008F0E81" w:rsidRDefault="008F0E81" w:rsidP="009D1B6D">
      <w:pPr>
        <w:jc w:val="both"/>
        <w:rPr>
          <w:lang w:val="it-IT"/>
        </w:rPr>
      </w:pPr>
    </w:p>
    <w:p w:rsidR="008F0E81" w:rsidRPr="00C556A8" w:rsidRDefault="008F0E81" w:rsidP="009D1B6D">
      <w:pPr>
        <w:ind w:firstLine="708"/>
        <w:jc w:val="both"/>
      </w:pPr>
      <w:r w:rsidRPr="00C556A8">
        <w:t xml:space="preserve">U teoriji Ekonomike preduzeća postoji mnoštvo klasifikacija troškova. U zavisnosti od svrhe i cilja interesovanja, uzima se u obzir odredjena klasifikacija. Uobičajena je sledeća klasifikacija troškova u preduzeću: </w:t>
      </w:r>
    </w:p>
    <w:p w:rsidR="008F0E81" w:rsidRDefault="008F0E81" w:rsidP="004F51CC">
      <w:pPr>
        <w:rPr>
          <w:bCs/>
        </w:rPr>
      </w:pPr>
    </w:p>
    <w:p w:rsidR="008F0E81" w:rsidRPr="00524036" w:rsidRDefault="008F0E81" w:rsidP="004F51CC">
      <w:pPr>
        <w:ind w:left="180" w:hanging="180"/>
      </w:pPr>
      <w:r w:rsidRPr="00524036">
        <w:rPr>
          <w:bCs/>
        </w:rPr>
        <w:t xml:space="preserve">1. prema poreklu (elementima proizvodnje): </w:t>
      </w:r>
      <w:r w:rsidRPr="00524036">
        <w:t xml:space="preserve">troškovi predmeta rada, troškovi sredstava za rad, </w:t>
      </w:r>
      <w:r>
        <w:t xml:space="preserve">  </w:t>
      </w:r>
      <w:r w:rsidRPr="00524036">
        <w:t xml:space="preserve">troškovi rada, troškovi tudjih usluga; </w:t>
      </w:r>
    </w:p>
    <w:p w:rsidR="008F0E81" w:rsidRPr="00524036" w:rsidRDefault="008F0E81" w:rsidP="004F51CC">
      <w:r w:rsidRPr="00524036">
        <w:rPr>
          <w:bCs/>
        </w:rPr>
        <w:t xml:space="preserve">2. prema funkcijama u preduzeću: </w:t>
      </w:r>
      <w:r w:rsidRPr="00524036">
        <w:t xml:space="preserve">troškovi nabavke, proizvodnje, prodaje, upravljanja. </w:t>
      </w:r>
    </w:p>
    <w:p w:rsidR="008F0E81" w:rsidRPr="005B7616" w:rsidRDefault="008F0E81" w:rsidP="004F51CC">
      <w:pPr>
        <w:rPr>
          <w:lang w:val="sv-SE"/>
        </w:rPr>
      </w:pPr>
      <w:r w:rsidRPr="005B7616">
        <w:rPr>
          <w:bCs/>
          <w:lang w:val="sv-SE"/>
        </w:rPr>
        <w:t xml:space="preserve">3. prema uračunavanju u cenu koštanja: </w:t>
      </w:r>
      <w:r w:rsidRPr="005B7616">
        <w:rPr>
          <w:lang w:val="sv-SE"/>
        </w:rPr>
        <w:t xml:space="preserve">direktni, indirektni </w:t>
      </w:r>
    </w:p>
    <w:p w:rsidR="008F0E81" w:rsidRPr="005B7616" w:rsidRDefault="008F0E81" w:rsidP="004F51CC">
      <w:pPr>
        <w:rPr>
          <w:lang w:val="it-IT"/>
        </w:rPr>
      </w:pPr>
      <w:r w:rsidRPr="005B7616">
        <w:rPr>
          <w:bCs/>
          <w:lang w:val="it-IT"/>
        </w:rPr>
        <w:t xml:space="preserve">4. prema stepenu reagovanja na promene obima proizvodnje: </w:t>
      </w:r>
      <w:r w:rsidRPr="005B7616">
        <w:rPr>
          <w:lang w:val="it-IT"/>
        </w:rPr>
        <w:t xml:space="preserve">varijabilni i fiksni </w:t>
      </w:r>
    </w:p>
    <w:p w:rsidR="008F0E81" w:rsidRPr="005B7616" w:rsidRDefault="008F0E81" w:rsidP="004F51CC">
      <w:pPr>
        <w:rPr>
          <w:lang w:val="it-IT"/>
        </w:rPr>
      </w:pPr>
      <w:r w:rsidRPr="005B7616">
        <w:rPr>
          <w:bCs/>
          <w:lang w:val="it-IT"/>
        </w:rPr>
        <w:t xml:space="preserve">5. prema mogućnosti vezivanja za jedinicu proizvoda: </w:t>
      </w:r>
      <w:r w:rsidRPr="005B7616">
        <w:rPr>
          <w:lang w:val="it-IT"/>
        </w:rPr>
        <w:t xml:space="preserve">pojedinačni, zajednički </w:t>
      </w:r>
    </w:p>
    <w:p w:rsidR="008F0E81" w:rsidRPr="005B7616" w:rsidRDefault="008F0E81" w:rsidP="004F51CC">
      <w:pPr>
        <w:rPr>
          <w:lang w:val="it-IT"/>
        </w:rPr>
      </w:pPr>
      <w:r w:rsidRPr="005B7616">
        <w:rPr>
          <w:bCs/>
          <w:lang w:val="it-IT"/>
        </w:rPr>
        <w:t xml:space="preserve">6. prema načinu evidentiranja: </w:t>
      </w:r>
      <w:r w:rsidRPr="005B7616">
        <w:rPr>
          <w:lang w:val="it-IT"/>
        </w:rPr>
        <w:t xml:space="preserve">ukupni, prosečni </w:t>
      </w:r>
    </w:p>
    <w:p w:rsidR="008F0E81" w:rsidRPr="005B7616" w:rsidRDefault="008F0E81" w:rsidP="004F51CC">
      <w:pPr>
        <w:rPr>
          <w:lang w:val="it-IT"/>
        </w:rPr>
      </w:pPr>
      <w:r w:rsidRPr="005B7616">
        <w:rPr>
          <w:bCs/>
          <w:lang w:val="it-IT"/>
        </w:rPr>
        <w:t xml:space="preserve">7. prema potrebama upravljanja: </w:t>
      </w:r>
      <w:r w:rsidRPr="005B7616">
        <w:rPr>
          <w:lang w:val="it-IT"/>
        </w:rPr>
        <w:t xml:space="preserve">stvarni, planski, standardni </w:t>
      </w:r>
    </w:p>
    <w:p w:rsidR="008F0E81" w:rsidRDefault="008F0E81" w:rsidP="004F51CC">
      <w:pPr>
        <w:rPr>
          <w:lang w:val="it-IT"/>
        </w:rPr>
      </w:pPr>
      <w:r w:rsidRPr="005B7616">
        <w:rPr>
          <w:bCs/>
          <w:lang w:val="it-IT"/>
        </w:rPr>
        <w:t xml:space="preserve">8. prema mogućnostima otklanjanja: </w:t>
      </w:r>
      <w:r w:rsidRPr="005B7616">
        <w:rPr>
          <w:lang w:val="it-IT"/>
        </w:rPr>
        <w:t>otklonjivi, neotklonjivi .</w:t>
      </w:r>
    </w:p>
    <w:p w:rsidR="008F0E81" w:rsidRDefault="008F0E81" w:rsidP="009D1B6D">
      <w:pPr>
        <w:jc w:val="both"/>
        <w:rPr>
          <w:lang w:val="it-IT"/>
        </w:rPr>
      </w:pPr>
    </w:p>
    <w:p w:rsidR="008F0E81" w:rsidRPr="005B7616" w:rsidRDefault="008F0E81" w:rsidP="009D1B6D">
      <w:pPr>
        <w:jc w:val="both"/>
        <w:rPr>
          <w:lang w:val="it-IT"/>
        </w:rPr>
      </w:pPr>
      <w:r w:rsidRPr="00C556A8">
        <w:t xml:space="preserve">Prema stepenu reagovanja na promene obima proizvodnje razlikuju se varijabilni i fiksni troškovi. Varijabilni su oni troškovi koji se menjaju pod uticajem promena obima proizvodnje. </w:t>
      </w:r>
      <w:r w:rsidRPr="005B7616">
        <w:rPr>
          <w:lang w:val="it-IT"/>
        </w:rPr>
        <w:t xml:space="preserve">To su na primer troškovi materijala za izradu. Fiksni troškovi ne reaguju na promene obima proizvodnje. Varijabilni troškovi reaguju na promene obima proizvodnje tako što sa porastom obima proizvodnje rastu, a sa opadanjem obima proizvodnje opadaju. Pošto su varijabilni troškovi složena kategorija, pojedini delovi u sastavu ovih troškova se ponašaju na različite načine. Na osnovu ovoga razlikuje se podela na: proporcionalne, ispod-proporcionalne ili degresivno varijabilne, iznad-proporcionalne ili progresivno varijabilne. </w:t>
      </w:r>
    </w:p>
    <w:p w:rsidR="008F0E81" w:rsidRDefault="008F0E81" w:rsidP="009D1B6D">
      <w:pPr>
        <w:jc w:val="both"/>
        <w:rPr>
          <w:lang w:val="it-IT"/>
        </w:rPr>
      </w:pPr>
    </w:p>
    <w:p w:rsidR="008F0E81" w:rsidRPr="000E79BC" w:rsidRDefault="008F0E81" w:rsidP="009D1B6D">
      <w:pPr>
        <w:jc w:val="both"/>
        <w:rPr>
          <w:lang w:val="it-IT"/>
        </w:rPr>
      </w:pPr>
      <w:r w:rsidRPr="005B7616">
        <w:rPr>
          <w:lang w:val="it-IT"/>
        </w:rPr>
        <w:t xml:space="preserve">Proporcionalni varijabilni troškovi se menjaju istim smerom i intenzitetom kojim se menja obim proizvodnje. Samo mali iznos ukupnih varijabilnih troškova u preduzeću ima karakter potpune proporcionalnosti. </w:t>
      </w:r>
      <w:r w:rsidRPr="00C556A8">
        <w:rPr>
          <w:bCs/>
        </w:rPr>
        <w:t xml:space="preserve">U ove troškove </w:t>
      </w:r>
      <w:r>
        <w:rPr>
          <w:bCs/>
        </w:rPr>
        <w:t>se ubrajaju</w:t>
      </w:r>
      <w:r w:rsidRPr="00C556A8">
        <w:rPr>
          <w:bCs/>
        </w:rPr>
        <w:t xml:space="preserve">: </w:t>
      </w:r>
      <w:r w:rsidRPr="00C556A8">
        <w:t>troškov</w:t>
      </w:r>
      <w:r>
        <w:t>i</w:t>
      </w:r>
      <w:r w:rsidRPr="00C556A8">
        <w:t xml:space="preserve"> materijala za izradu, pomoćni materijal i amortizaciju obračunat</w:t>
      </w:r>
      <w:r>
        <w:t>a funkcionalnom metodo</w:t>
      </w:r>
      <w:r w:rsidRPr="000E79BC">
        <w:rPr>
          <w:lang w:val="it-IT"/>
        </w:rPr>
        <w:t>m.</w:t>
      </w:r>
    </w:p>
    <w:p w:rsidR="008F0E81" w:rsidRPr="00867510" w:rsidRDefault="008F0E81" w:rsidP="009D1B6D">
      <w:pPr>
        <w:jc w:val="both"/>
        <w:rPr>
          <w:lang w:val="it-IT"/>
        </w:rPr>
      </w:pPr>
    </w:p>
    <w:p w:rsidR="008F0E81" w:rsidRPr="00415FD3" w:rsidRDefault="008F0E81" w:rsidP="009D1B6D">
      <w:pPr>
        <w:jc w:val="both"/>
      </w:pPr>
      <w:r w:rsidRPr="005F5A64">
        <w:rPr>
          <w:b/>
          <w:i/>
        </w:rPr>
        <w:t>Ne postoje troškovi koji su po svojoj prirodi progresivni. Progresivni troškovi u preduzeću izraz su poremećenih odnosa u proizvodnom procesu.</w:t>
      </w:r>
      <w:r>
        <w:t xml:space="preserve"> </w:t>
      </w:r>
      <w:r w:rsidRPr="00C556A8">
        <w:t xml:space="preserve">U ove troškove se ubrajaju: troškovi održavanja preopterećenih sredstava za rad; dodatni troškovi prodajne službe (reklama, rabati, ...) u slučajevima neuskladjenosti proizvodnje i realizacije i troškovi uvodjenja prekovremenog rada itd. </w:t>
      </w:r>
    </w:p>
    <w:p w:rsidR="008F0E81" w:rsidRPr="00415FD3" w:rsidRDefault="008F0E81" w:rsidP="009D1B6D">
      <w:pPr>
        <w:jc w:val="both"/>
      </w:pPr>
    </w:p>
    <w:p w:rsidR="008F0E81" w:rsidRDefault="008F0E81" w:rsidP="009D1B6D">
      <w:pPr>
        <w:jc w:val="both"/>
      </w:pPr>
    </w:p>
    <w:p w:rsidR="008F0E81" w:rsidRDefault="008F0E81" w:rsidP="009D1B6D">
      <w:pPr>
        <w:jc w:val="both"/>
      </w:pPr>
    </w:p>
    <w:p w:rsidR="008F0E81" w:rsidRPr="004F51CC" w:rsidRDefault="008F0E81" w:rsidP="009D1B6D">
      <w:pPr>
        <w:jc w:val="both"/>
      </w:pPr>
    </w:p>
    <w:p w:rsidR="008F0E81" w:rsidRPr="009D1B6D" w:rsidRDefault="008F0E81" w:rsidP="009D1B6D">
      <w:pPr>
        <w:jc w:val="both"/>
        <w:rPr>
          <w:bCs/>
        </w:rPr>
      </w:pPr>
    </w:p>
    <w:p w:rsidR="008F0E81" w:rsidRDefault="008F0E81" w:rsidP="009D1B6D">
      <w:pPr>
        <w:jc w:val="both"/>
        <w:rPr>
          <w:lang w:val="it-IT"/>
        </w:rPr>
      </w:pPr>
      <w:r w:rsidRPr="005B7616">
        <w:rPr>
          <w:bCs/>
          <w:lang w:val="it-IT"/>
        </w:rPr>
        <w:lastRenderedPageBreak/>
        <w:t>Fiksni troškovi</w:t>
      </w:r>
      <w:r w:rsidRPr="005B7616">
        <w:rPr>
          <w:lang w:val="it-IT"/>
        </w:rPr>
        <w:t xml:space="preserve"> su troškovi koji se ne menjaju sa promenama obima proizvodnje (obima zadataka). Postoji jedna komponenta ukupnih troškova koja ostaje ista od trenutka nastanka preduzeća, koje još nije počelo sa proizvodnjom, pa sve do punog korišćenja kapaciteta. Zato se fiksni troškovi predstavljaju pravom linijom koja počinje na odredjenom nivou (odredjenom visinom tih troškova), i ostaju isti za bilo koji obim proizvodnje. Oni su uslovljeni predvidjenim obimom proizvodnje i izborom tehnološkog metoda. Po svojoj prirodi ovi troškovi spadaju u troškove pripravnosti. </w:t>
      </w:r>
    </w:p>
    <w:p w:rsidR="008F0E81" w:rsidRDefault="008F0E81" w:rsidP="009D1B6D">
      <w:pPr>
        <w:jc w:val="both"/>
        <w:rPr>
          <w:lang w:val="it-IT"/>
        </w:rPr>
      </w:pPr>
    </w:p>
    <w:p w:rsidR="008F0E81" w:rsidRDefault="008F0E81" w:rsidP="009D1B6D">
      <w:pPr>
        <w:jc w:val="both"/>
        <w:rPr>
          <w:lang w:val="it-IT"/>
        </w:rPr>
      </w:pPr>
      <w:r w:rsidRPr="005B7616">
        <w:rPr>
          <w:b/>
          <w:i/>
          <w:lang w:val="it-IT"/>
        </w:rPr>
        <w:t>Svi fiksni troškovi se, ne ponašaju medjutim, na potpuno isti način. Neki su apsolutno nepromenjivi bilo da koristimo 0% ili 100% kapaciteta, dok su drugi nepromenjivi samo u okviru iste zone proizvodnje</w:t>
      </w:r>
      <w:r w:rsidRPr="005B7616">
        <w:rPr>
          <w:lang w:val="it-IT"/>
        </w:rPr>
        <w:t xml:space="preserve">. </w:t>
      </w:r>
    </w:p>
    <w:p w:rsidR="008F0E81" w:rsidRDefault="008F0E81" w:rsidP="009D1B6D">
      <w:pPr>
        <w:jc w:val="both"/>
        <w:rPr>
          <w:lang w:val="it-IT"/>
        </w:rPr>
      </w:pPr>
    </w:p>
    <w:p w:rsidR="008F0E81" w:rsidRDefault="008F0E81" w:rsidP="009D1B6D">
      <w:pPr>
        <w:jc w:val="both"/>
        <w:rPr>
          <w:lang w:val="it-IT"/>
        </w:rPr>
      </w:pPr>
      <w:r w:rsidRPr="005B7616">
        <w:rPr>
          <w:lang w:val="it-IT"/>
        </w:rPr>
        <w:t>Fiksne troškove možemo podeliti na: apsolutno fiksne troškove i relativno fiksne troškove. Apsolutno fiksni troškovi se ne menjaju u masi sa promenama proizvodnje (prometa). U ove troškove ubrajamo: troškove amortizacije (obračunate vremenskim metodom); osnivačke troškove; troškove upravno-prodajne režije; kamate na kredite za osnovna sredstva; troškove osiguranja; i troškove istraživanja i razvoja.</w:t>
      </w:r>
    </w:p>
    <w:p w:rsidR="008F0E81" w:rsidRDefault="008F0E81" w:rsidP="009D1B6D">
      <w:pPr>
        <w:jc w:val="both"/>
        <w:rPr>
          <w:lang w:val="it-IT"/>
        </w:rPr>
      </w:pPr>
    </w:p>
    <w:p w:rsidR="008F0E81" w:rsidRDefault="008F0E81" w:rsidP="009D1B6D">
      <w:pPr>
        <w:jc w:val="both"/>
        <w:rPr>
          <w:lang w:val="it-IT"/>
        </w:rPr>
      </w:pPr>
      <w:r w:rsidRPr="005B7616">
        <w:rPr>
          <w:lang w:val="it-IT"/>
        </w:rPr>
        <w:t xml:space="preserve"> Pri porastu proizvodnje ukupni fiksni troškovi po jedinici se značajno smanjuju, dok se pri smanjenju proizvodnje izrazito povećavaju (i to brže do smanjenja proizvodnje). Apsolutno fiksni troškovi menjaju se proporcionalno proteklom vremenu (troškovi godišnje amortizacije veći su od troškova mesečne amortizacije). Oni zavise od veličine kapaciteta preduzeća. Često se nazivaju i troškovima kapaciteta. Povećavaju se sa povećanjem kapaciteta, a smanjuju sa njihovim smanjenjem. Zbog toga je pitanje iskorišćenosti kapaciteta naročito aktuelno u preduzećima koja poseduju veliku masu osnovnih sredstava. </w:t>
      </w:r>
    </w:p>
    <w:p w:rsidR="008F0E81" w:rsidRDefault="008F0E81" w:rsidP="009D1B6D">
      <w:pPr>
        <w:jc w:val="both"/>
        <w:rPr>
          <w:lang w:val="it-IT"/>
        </w:rPr>
      </w:pPr>
    </w:p>
    <w:p w:rsidR="008F0E81" w:rsidRDefault="008F0E81" w:rsidP="009D1B6D">
      <w:pPr>
        <w:jc w:val="both"/>
        <w:rPr>
          <w:lang w:val="it-IT"/>
        </w:rPr>
      </w:pPr>
      <w:r w:rsidRPr="005B7616">
        <w:rPr>
          <w:lang w:val="it-IT"/>
        </w:rPr>
        <w:t xml:space="preserve">Kvantitativno izražena uslovljenost promena troškova promenama obima proizvodnje naziva se reagibilnost troškova. Ona je različita za svaku vrstu troškova. Stepen reagibilnosti se izražava odnosom koeficijenta promene iznosa troškova i koeficijenta promene obima proizvodnje. Dakle, vidimo da apsolutno fiksni troškovi ne reaguju na promenu obima proizvodnje. </w:t>
      </w:r>
      <w:r w:rsidRPr="005B7616">
        <w:rPr>
          <w:bCs/>
          <w:lang w:val="it-IT"/>
        </w:rPr>
        <w:t xml:space="preserve">Relativno fiksni troškovi </w:t>
      </w:r>
      <w:r w:rsidRPr="005B7616">
        <w:rPr>
          <w:lang w:val="it-IT"/>
        </w:rPr>
        <w:t>imaju karakter fiksnih troškova samo u okviru pojedinih zona zaposlenosti. U ove troškove ubrajamo: troškove materijala za održavanje; troškove ličnih dohodaka radnika na poslovima održavanja; troškove tehničke kontrole.</w:t>
      </w:r>
    </w:p>
    <w:p w:rsidR="008F0E81" w:rsidRDefault="008F0E81" w:rsidP="009D1B6D">
      <w:pPr>
        <w:jc w:val="both"/>
        <w:rPr>
          <w:lang w:val="it-IT"/>
        </w:rPr>
      </w:pPr>
    </w:p>
    <w:p w:rsidR="008F0E81" w:rsidRDefault="008F0E81" w:rsidP="009D1B6D">
      <w:pPr>
        <w:jc w:val="both"/>
        <w:rPr>
          <w:lang w:val="it-IT"/>
        </w:rPr>
      </w:pPr>
      <w:r w:rsidRPr="005B7616">
        <w:rPr>
          <w:lang w:val="it-IT"/>
        </w:rPr>
        <w:t xml:space="preserve"> Ukoliko npr. preduzeće želi da uvede još jednu dodatnu smenu potrebno je organizovati pripremu proizvodnje, zagrevanja, osvetljenja itd. Praćenje ovih troškova neophodan je uslov za donošenje ispravne odluke o optimalnom obimu proizvodnje. Iz primera možemo zaključiti da su najviši relativno fiksni troškovi po jedinici u prvoj zoni zaposlenosti. Prelazak iz prve u drugu zonu obima proizvodnje izaziva porast relativno fiksnih troškova po jedinici proizvoda, koji kasnije opadaju. Najmanji troškovi po jedinici proizvoda su pri maksimalno iskorišćenim kapacitetima th. u trećoj smeni. Iz ovoga možemo zaključiti da se ulazak u novu zonu tj. organizovanje nove smene isplati samo ako je preduzeće u mogućnosti da značajno iskoristi kapacitet te zone.</w:t>
      </w:r>
    </w:p>
    <w:p w:rsidR="008F0E81" w:rsidRDefault="008F0E81" w:rsidP="009D1B6D">
      <w:pPr>
        <w:jc w:val="both"/>
        <w:rPr>
          <w:lang w:val="it-IT"/>
        </w:rPr>
      </w:pPr>
    </w:p>
    <w:p w:rsidR="008F0E81" w:rsidRDefault="008F0E81" w:rsidP="009D1B6D">
      <w:pPr>
        <w:jc w:val="both"/>
        <w:rPr>
          <w:lang w:val="it-IT"/>
        </w:rPr>
      </w:pPr>
    </w:p>
    <w:p w:rsidR="008F0E81" w:rsidRDefault="008F0E81" w:rsidP="009D1B6D">
      <w:pPr>
        <w:jc w:val="both"/>
        <w:rPr>
          <w:lang w:val="it-IT"/>
        </w:rPr>
      </w:pPr>
    </w:p>
    <w:p w:rsidR="008F0E81" w:rsidRPr="00FE23E2" w:rsidRDefault="008F0E81" w:rsidP="00FE23E2">
      <w:pPr>
        <w:jc w:val="both"/>
        <w:rPr>
          <w:lang w:val="it-IT"/>
        </w:rPr>
      </w:pPr>
      <w:r w:rsidRPr="005B7616">
        <w:rPr>
          <w:lang w:val="it-IT"/>
        </w:rPr>
        <w:lastRenderedPageBreak/>
        <w:t xml:space="preserve"> Degresija relativno fiksnih troškova se može javiti pri porastu, kao i pri smanjenju obima proizvodnje. Prilikom porasta obima proizvodnje degresija ovih troškova je pojava gde se oni sporije povećavaju od obima proizvodnje. Kod smanjenja obima proizvodnje relativno fiksni troškovi sporije opadaju od obima proizvodnje. Ovo vremensko zakašnjenje naziva se remanentnost relativno fiksnih troškova. Pri smanjenju obima proizvodnje remanentnost se javlja kao posledica neprilagodjenosti organizacione strukture preduzeća novonastalim uslovima. Progresija relativno fiksnih troškova javlja se kod porasta kao i kod smanjenja obima proizvodnje. Kod porasta proizvodnje progresija ovih troškova označava pojavu gde relativno fiksni troškovi rastu brže od obima proizvodnje. Nasuprot tome, kod smanjenja obima proizvodnje ovi troškovi opadaju od smanjenja obima proizvodnje.   </w:t>
      </w:r>
    </w:p>
    <w:p w:rsidR="008F0E81" w:rsidRDefault="008F0E81" w:rsidP="009D1B6D">
      <w:pPr>
        <w:spacing w:before="100" w:beforeAutospacing="1" w:after="100" w:afterAutospacing="1"/>
        <w:jc w:val="both"/>
        <w:rPr>
          <w:lang w:val="it-IT"/>
        </w:rPr>
      </w:pPr>
      <w:r w:rsidRPr="00867510">
        <w:rPr>
          <w:lang w:val="it-IT"/>
        </w:rPr>
        <w:t>Dinamiku troskova pri promenama ste</w:t>
      </w:r>
      <w:r>
        <w:rPr>
          <w:lang w:val="it-IT"/>
        </w:rPr>
        <w:t>p</w:t>
      </w:r>
      <w:r w:rsidRPr="00867510">
        <w:rPr>
          <w:lang w:val="it-IT"/>
        </w:rPr>
        <w:t>ena zaposlenosti odredjuju struktura i</w:t>
      </w:r>
      <w:r>
        <w:rPr>
          <w:lang w:val="it-IT"/>
        </w:rPr>
        <w:t xml:space="preserve"> </w:t>
      </w:r>
      <w:r w:rsidRPr="00867510">
        <w:rPr>
          <w:lang w:val="it-IT"/>
        </w:rPr>
        <w:t>visina marginalnih t</w:t>
      </w:r>
      <w:r>
        <w:rPr>
          <w:lang w:val="it-IT"/>
        </w:rPr>
        <w:t>roš</w:t>
      </w:r>
      <w:r w:rsidRPr="00867510">
        <w:rPr>
          <w:lang w:val="it-IT"/>
        </w:rPr>
        <w:t xml:space="preserve">kova. </w:t>
      </w:r>
      <w:r>
        <w:rPr>
          <w:lang w:val="it-IT"/>
        </w:rPr>
        <w:t xml:space="preserve">Dinamiku ukupnih troškova odredjuju  varijabilni troškovi. </w:t>
      </w:r>
    </w:p>
    <w:p w:rsidR="008F0E81" w:rsidRDefault="008F0E81" w:rsidP="009D1B6D">
      <w:pPr>
        <w:spacing w:before="100" w:beforeAutospacing="1" w:after="100" w:afterAutospacing="1"/>
        <w:jc w:val="both"/>
        <w:rPr>
          <w:lang w:val="it-IT"/>
        </w:rPr>
      </w:pPr>
      <w:r>
        <w:rPr>
          <w:lang w:val="it-IT"/>
        </w:rPr>
        <w:t>Pojedine vrste troškova u strukuturi ukupnih troškova različito se ponašaju prema stepenu  zaposlenosti u zavisnosti :</w:t>
      </w:r>
    </w:p>
    <w:p w:rsidR="008F0E81" w:rsidRDefault="008F0E81" w:rsidP="009D1B6D">
      <w:pPr>
        <w:numPr>
          <w:ilvl w:val="0"/>
          <w:numId w:val="7"/>
        </w:numPr>
        <w:spacing w:before="100" w:beforeAutospacing="1" w:after="100" w:afterAutospacing="1"/>
        <w:jc w:val="both"/>
        <w:rPr>
          <w:lang w:val="it-IT"/>
        </w:rPr>
      </w:pPr>
      <w:r>
        <w:rPr>
          <w:lang w:val="it-IT"/>
        </w:rPr>
        <w:t>od vremena posmatranja njihove dinamike i</w:t>
      </w:r>
    </w:p>
    <w:p w:rsidR="008F0E81" w:rsidRDefault="008F0E81" w:rsidP="009D1B6D">
      <w:pPr>
        <w:numPr>
          <w:ilvl w:val="0"/>
          <w:numId w:val="7"/>
        </w:numPr>
        <w:spacing w:before="100" w:beforeAutospacing="1" w:after="100" w:afterAutospacing="1"/>
        <w:jc w:val="both"/>
        <w:rPr>
          <w:lang w:val="it-IT"/>
        </w:rPr>
      </w:pPr>
      <w:r>
        <w:rPr>
          <w:lang w:val="it-IT"/>
        </w:rPr>
        <w:t>od stepena elastičnosti intenziteta reagovanja na promene stepena elasticnosti.</w:t>
      </w:r>
    </w:p>
    <w:p w:rsidR="008F0E81" w:rsidRDefault="008F0E81" w:rsidP="009D1B6D">
      <w:pPr>
        <w:spacing w:before="100" w:beforeAutospacing="1" w:after="100" w:afterAutospacing="1"/>
        <w:jc w:val="both"/>
        <w:rPr>
          <w:lang w:val="it-IT"/>
        </w:rPr>
      </w:pPr>
      <w:r>
        <w:rPr>
          <w:lang w:val="it-IT"/>
        </w:rPr>
        <w:t>U zavisnosti od stepena zaposlenosti fiksni troškovi su u kratkoročnom periodu apsolutno fiksni a u dugoročnom periodu su relativno fiksni.</w:t>
      </w:r>
    </w:p>
    <w:p w:rsidR="008F0E81" w:rsidRDefault="008F0E81" w:rsidP="009D1B6D">
      <w:pPr>
        <w:spacing w:before="100" w:beforeAutospacing="1" w:after="100" w:afterAutospacing="1"/>
        <w:jc w:val="both"/>
        <w:rPr>
          <w:lang w:val="it-IT"/>
        </w:rPr>
      </w:pPr>
      <w:r>
        <w:rPr>
          <w:lang w:val="it-IT"/>
        </w:rPr>
        <w:t>Melerović je podelio fiksne troškove na proporcionalne i podproporcionalne.</w:t>
      </w:r>
    </w:p>
    <w:p w:rsidR="008F0E81" w:rsidRDefault="008F0E81" w:rsidP="009D1B6D">
      <w:pPr>
        <w:spacing w:before="100" w:beforeAutospacing="1" w:after="100" w:afterAutospacing="1"/>
        <w:jc w:val="both"/>
        <w:rPr>
          <w:lang w:val="it-IT"/>
        </w:rPr>
      </w:pPr>
      <w:r>
        <w:rPr>
          <w:lang w:val="it-IT"/>
        </w:rPr>
        <w:t>Potproporcionalni troškovi su oni varijabilni troškovi  koj ne zavise direktno od stepena zaposlenosti  kao proporcionalni. Melerović u grafickom prikazivanju ovih troškova formira svoju tipicnu ’’S’’ krivulju tako da oni svojom dinamikom odredjuju dinamiku ukupnih troškova</w:t>
      </w:r>
      <w:r>
        <w:rPr>
          <w:vertAlign w:val="superscript"/>
          <w:lang w:val="it-IT"/>
        </w:rPr>
        <w:t xml:space="preserve"> </w:t>
      </w:r>
      <w:r>
        <w:rPr>
          <w:lang w:val="it-IT"/>
        </w:rPr>
        <w:t>.</w:t>
      </w:r>
    </w:p>
    <w:p w:rsidR="008F0E81" w:rsidRPr="000E79BC" w:rsidRDefault="005D6C5B" w:rsidP="009D1B6D">
      <w:pPr>
        <w:spacing w:before="100" w:beforeAutospacing="1" w:after="100" w:afterAutospacing="1"/>
        <w:jc w:val="both"/>
        <w:rPr>
          <w:lang w:val="en-US"/>
        </w:rPr>
      </w:pPr>
      <w:r>
        <w:rPr>
          <w:noProof/>
          <w:lang w:val="en-US"/>
        </w:rPr>
        <w:pict>
          <v:line id="_x0000_s1034" style="position:absolute;left:0;text-align:left;flip:y;z-index:251501056" from="9pt,24.85pt" to="9pt,177.85pt">
            <v:stroke endarrow="block"/>
          </v:line>
        </w:pict>
      </w:r>
    </w:p>
    <w:p w:rsidR="008F0E81" w:rsidRPr="000E79BC" w:rsidRDefault="008F0E81" w:rsidP="009D1B6D">
      <w:pPr>
        <w:spacing w:before="100" w:beforeAutospacing="1" w:after="100" w:afterAutospacing="1"/>
        <w:jc w:val="both"/>
        <w:rPr>
          <w:lang w:val="en-US"/>
        </w:rPr>
      </w:pPr>
      <w:r w:rsidRPr="000E79BC">
        <w:rPr>
          <w:lang w:val="en-US"/>
        </w:rPr>
        <w:t>T</w:t>
      </w:r>
    </w:p>
    <w:p w:rsidR="008F0E81" w:rsidRPr="004F51CC" w:rsidRDefault="005D6C5B" w:rsidP="00B23516">
      <w:pPr>
        <w:tabs>
          <w:tab w:val="center" w:pos="4680"/>
        </w:tabs>
        <w:spacing w:before="100" w:beforeAutospacing="1" w:after="100" w:afterAutospacing="1"/>
        <w:jc w:val="both"/>
        <w:rPr>
          <w:lang w:val="it-IT"/>
        </w:rPr>
      </w:pPr>
      <w:r>
        <w:rPr>
          <w:noProof/>
          <w:lang w:val="en-US"/>
        </w:rPr>
        <w:pict>
          <v:shape id="_x0000_s1035" style="position:absolute;left:0;text-align:left;margin-left:9pt;margin-top:14.25pt;width:225pt;height:81pt;z-index:251505152" coordsize="4500,1620" path="m,1620c360,1185,720,750,1260,540,1800,330,2700,450,3240,360,3780,270,4290,60,4500,e" filled="f" strokeweight="1.5pt">
            <v:stroke dashstyle="1 1" endarrow="block"/>
            <v:path arrowok="t"/>
          </v:shape>
        </w:pict>
      </w:r>
      <w:r w:rsidR="008F0E81" w:rsidRPr="004F51CC">
        <w:rPr>
          <w:lang w:val="it-IT"/>
        </w:rPr>
        <w:tab/>
        <w:t xml:space="preserve">T </w:t>
      </w:r>
      <w:r w:rsidR="008F0E81" w:rsidRPr="004F51CC">
        <w:rPr>
          <w:sz w:val="22"/>
          <w:szCs w:val="22"/>
          <w:lang w:val="it-IT"/>
        </w:rPr>
        <w:t>ukupni troškovi</w:t>
      </w:r>
    </w:p>
    <w:p w:rsidR="008F0E81" w:rsidRPr="004F51CC" w:rsidRDefault="008F0E81" w:rsidP="009D1B6D">
      <w:pPr>
        <w:spacing w:before="100" w:beforeAutospacing="1" w:after="100" w:afterAutospacing="1"/>
        <w:jc w:val="both"/>
        <w:rPr>
          <w:lang w:val="it-IT"/>
        </w:rPr>
      </w:pPr>
    </w:p>
    <w:p w:rsidR="008F0E81" w:rsidRPr="004F51CC" w:rsidRDefault="005D6C5B" w:rsidP="00B23516">
      <w:pPr>
        <w:tabs>
          <w:tab w:val="center" w:pos="4680"/>
        </w:tabs>
        <w:spacing w:before="100" w:beforeAutospacing="1" w:after="100" w:afterAutospacing="1"/>
        <w:jc w:val="both"/>
        <w:rPr>
          <w:lang w:val="it-IT"/>
        </w:rPr>
      </w:pPr>
      <w:r>
        <w:rPr>
          <w:noProof/>
          <w:lang w:val="en-US"/>
        </w:rPr>
        <w:pict>
          <v:shape id="_x0000_s1036" style="position:absolute;left:0;text-align:left;margin-left:9pt;margin-top:3.65pt;width:207pt;height:63pt;z-index:251504128" coordsize="4140,1260" path="m,1260c465,885,930,510,1440,360v510,-150,1200,30,1620,c3480,330,3780,240,3960,180,4140,120,4140,60,4140,e" filled="f">
            <v:stroke dashstyle="1 1" startarrow="oval" endarrow="block"/>
            <v:path arrowok="t"/>
          </v:shape>
        </w:pict>
      </w:r>
      <w:r w:rsidR="008F0E81" w:rsidRPr="004F51CC">
        <w:rPr>
          <w:lang w:val="it-IT"/>
        </w:rPr>
        <w:tab/>
        <w:t xml:space="preserve">                                        Tup </w:t>
      </w:r>
      <w:r w:rsidR="008F0E81" w:rsidRPr="004F51CC">
        <w:rPr>
          <w:sz w:val="22"/>
          <w:szCs w:val="22"/>
          <w:lang w:val="it-IT"/>
        </w:rPr>
        <w:t>podproporcionalni</w:t>
      </w:r>
      <w:r w:rsidR="008F0E81" w:rsidRPr="004F51CC">
        <w:rPr>
          <w:lang w:val="it-IT"/>
        </w:rPr>
        <w:t xml:space="preserve"> troškovi</w:t>
      </w:r>
    </w:p>
    <w:p w:rsidR="008F0E81" w:rsidRPr="000E79BC" w:rsidRDefault="005D6C5B" w:rsidP="004F51CC">
      <w:pPr>
        <w:tabs>
          <w:tab w:val="left" w:pos="4005"/>
          <w:tab w:val="left" w:pos="4680"/>
        </w:tabs>
        <w:spacing w:before="100" w:beforeAutospacing="1" w:after="100" w:afterAutospacing="1"/>
        <w:jc w:val="both"/>
        <w:rPr>
          <w:lang w:val="en-US"/>
        </w:rPr>
      </w:pPr>
      <w:r>
        <w:rPr>
          <w:noProof/>
          <w:lang w:val="en-US"/>
        </w:rPr>
        <w:pict>
          <v:shape id="_x0000_s1037" style="position:absolute;left:0;text-align:left;margin-left:9pt;margin-top:20.85pt;width:189pt;height:18pt;z-index:251503104" coordsize="3780,360" path="m,360c1215,300,2430,240,3060,180,3690,120,3660,30,3780,e" filled="f">
            <v:stroke startarrow="oval" endarrow="block"/>
            <v:path arrowok="t"/>
          </v:shape>
        </w:pict>
      </w:r>
      <w:r w:rsidR="008F0E81" w:rsidRPr="004F51CC">
        <w:rPr>
          <w:lang w:val="it-IT"/>
        </w:rPr>
        <w:tab/>
      </w:r>
      <w:r w:rsidR="008F0E81">
        <w:rPr>
          <w:lang w:val="it-IT"/>
        </w:rPr>
        <w:t xml:space="preserve">   </w:t>
      </w:r>
      <w:r w:rsidR="008F0E81" w:rsidRPr="000E79BC">
        <w:rPr>
          <w:lang w:val="en-US"/>
        </w:rPr>
        <w:t>Tpr</w:t>
      </w:r>
      <w:r w:rsidR="008F0E81">
        <w:rPr>
          <w:lang w:val="en-US"/>
        </w:rPr>
        <w:tab/>
      </w:r>
      <w:r w:rsidR="008F0E81" w:rsidRPr="004F51CC">
        <w:rPr>
          <w:sz w:val="22"/>
          <w:szCs w:val="22"/>
          <w:lang w:val="en-US"/>
        </w:rPr>
        <w:t>propocionalni troškovi</w:t>
      </w:r>
    </w:p>
    <w:p w:rsidR="008F0E81" w:rsidRPr="000E79BC" w:rsidRDefault="005D6C5B" w:rsidP="006851FB">
      <w:pPr>
        <w:tabs>
          <w:tab w:val="center" w:pos="4680"/>
        </w:tabs>
        <w:spacing w:before="100" w:beforeAutospacing="1" w:after="100" w:afterAutospacing="1"/>
        <w:jc w:val="both"/>
        <w:rPr>
          <w:lang w:val="en-US"/>
        </w:rPr>
      </w:pPr>
      <w:r>
        <w:rPr>
          <w:noProof/>
          <w:lang w:val="en-US"/>
        </w:rPr>
        <w:pict>
          <v:line id="_x0000_s1038" style="position:absolute;left:0;text-align:left;z-index:251502080" from="9pt,11.05pt" to="225pt,11.05pt">
            <v:stroke endarrow="block"/>
          </v:line>
        </w:pict>
      </w:r>
      <w:r w:rsidR="008F0E81" w:rsidRPr="000E79BC">
        <w:rPr>
          <w:lang w:val="en-US"/>
        </w:rPr>
        <w:tab/>
        <w:t>Q</w:t>
      </w:r>
    </w:p>
    <w:p w:rsidR="008F0E81" w:rsidRPr="004F51CC" w:rsidRDefault="008F0E81" w:rsidP="004F51CC">
      <w:pPr>
        <w:spacing w:before="100" w:beforeAutospacing="1" w:after="100" w:afterAutospacing="1"/>
        <w:jc w:val="center"/>
        <w:rPr>
          <w:i/>
          <w:sz w:val="22"/>
          <w:szCs w:val="22"/>
          <w:lang w:val="en-US"/>
        </w:rPr>
      </w:pPr>
      <w:r w:rsidRPr="004F51CC">
        <w:rPr>
          <w:i/>
          <w:sz w:val="22"/>
          <w:szCs w:val="22"/>
          <w:lang w:val="en-US"/>
        </w:rPr>
        <w:t>Slika br 2 Odnos ukupnih, proporcionalnih i podproporcionalnih troskova</w:t>
      </w:r>
    </w:p>
    <w:p w:rsidR="008F0E81" w:rsidRDefault="008F0E81" w:rsidP="009D1B6D">
      <w:pPr>
        <w:spacing w:before="100" w:beforeAutospacing="1" w:after="100" w:afterAutospacing="1"/>
        <w:jc w:val="both"/>
        <w:rPr>
          <w:lang w:val="en-US"/>
        </w:rPr>
      </w:pPr>
    </w:p>
    <w:p w:rsidR="008F0E81" w:rsidRPr="004F51CC" w:rsidRDefault="008F0E81" w:rsidP="009D1B6D">
      <w:pPr>
        <w:spacing w:before="100" w:beforeAutospacing="1" w:after="100" w:afterAutospacing="1"/>
        <w:jc w:val="both"/>
        <w:rPr>
          <w:vertAlign w:val="superscript"/>
          <w:lang w:val="en-US"/>
        </w:rPr>
      </w:pPr>
      <w:r w:rsidRPr="000E79BC">
        <w:rPr>
          <w:lang w:val="en-US"/>
        </w:rPr>
        <w:lastRenderedPageBreak/>
        <w:t xml:space="preserve">Gutenberg osporava tok </w:t>
      </w:r>
      <w:r>
        <w:rPr>
          <w:lang w:val="en-US"/>
        </w:rPr>
        <w:t>dinamike potproporcionalnih troš</w:t>
      </w:r>
      <w:r w:rsidRPr="000E79BC">
        <w:rPr>
          <w:lang w:val="en-US"/>
        </w:rPr>
        <w:t>kov</w:t>
      </w:r>
      <w:r>
        <w:rPr>
          <w:lang w:val="en-US"/>
        </w:rPr>
        <w:t>a i smatra da je tu u stvari reč o interval-fisnim troš</w:t>
      </w:r>
      <w:r w:rsidRPr="000E79BC">
        <w:rPr>
          <w:lang w:val="en-US"/>
        </w:rPr>
        <w:t>kovima koji nastaju u odredjenim intervalima.</w:t>
      </w:r>
      <w:r w:rsidRPr="004F51CC">
        <w:rPr>
          <w:lang w:val="en-US"/>
        </w:rPr>
        <w:t xml:space="preserve">Varijabilni troškovi po </w:t>
      </w:r>
      <w:proofErr w:type="gramStart"/>
      <w:r w:rsidRPr="004F51CC">
        <w:rPr>
          <w:lang w:val="en-US"/>
        </w:rPr>
        <w:t>Gutenbergu  imaju</w:t>
      </w:r>
      <w:proofErr w:type="gramEnd"/>
      <w:r w:rsidRPr="004F51CC">
        <w:rPr>
          <w:lang w:val="en-US"/>
        </w:rPr>
        <w:t xml:space="preserve"> sledeću dinamiku: </w:t>
      </w:r>
    </w:p>
    <w:p w:rsidR="008F0E81" w:rsidRPr="000E79BC" w:rsidRDefault="005D6C5B" w:rsidP="00B23516">
      <w:pPr>
        <w:tabs>
          <w:tab w:val="left" w:pos="1470"/>
        </w:tabs>
        <w:spacing w:before="100" w:beforeAutospacing="1" w:after="100" w:afterAutospacing="1"/>
        <w:jc w:val="both"/>
        <w:rPr>
          <w:lang w:val="en-US"/>
        </w:rPr>
      </w:pPr>
      <w:r>
        <w:rPr>
          <w:noProof/>
          <w:lang w:val="en-US"/>
        </w:rPr>
        <w:pict>
          <v:line id="_x0000_s1039" style="position:absolute;left:0;text-align:left;flip:y;z-index:251506176" from="81pt,2.6pt" to="81pt,155.6pt">
            <v:stroke endarrow="block"/>
          </v:line>
        </w:pict>
      </w:r>
      <w:r w:rsidR="008F0E81">
        <w:rPr>
          <w:lang w:val="en-US"/>
        </w:rPr>
        <w:t xml:space="preserve">                    </w:t>
      </w:r>
      <w:r w:rsidR="008F0E81" w:rsidRPr="000E79BC">
        <w:rPr>
          <w:lang w:val="en-US"/>
        </w:rPr>
        <w:t>T</w:t>
      </w:r>
    </w:p>
    <w:p w:rsidR="008F0E81" w:rsidRPr="000E79BC" w:rsidRDefault="005D6C5B" w:rsidP="00B23516">
      <w:pPr>
        <w:tabs>
          <w:tab w:val="left" w:pos="5430"/>
          <w:tab w:val="left" w:pos="6510"/>
        </w:tabs>
        <w:spacing w:before="100" w:beforeAutospacing="1" w:after="100" w:afterAutospacing="1"/>
        <w:jc w:val="both"/>
        <w:rPr>
          <w:lang w:val="en-US"/>
        </w:rPr>
      </w:pPr>
      <w:r>
        <w:rPr>
          <w:noProof/>
          <w:lang w:val="en-US"/>
        </w:rPr>
        <w:pict>
          <v:line id="_x0000_s1040" style="position:absolute;left:0;text-align:left;flip:y;z-index:251516416" from="252pt,1.8pt" to="315pt,28.8pt">
            <v:stroke endarrow="block"/>
          </v:line>
        </w:pict>
      </w:r>
      <w:r>
        <w:rPr>
          <w:noProof/>
          <w:lang w:val="en-US"/>
        </w:rPr>
        <w:pict>
          <v:line id="_x0000_s1041" style="position:absolute;left:0;text-align:left;z-index:251508224" from="315pt,1.8pt" to="315pt,127.8pt"/>
        </w:pict>
      </w:r>
      <w:r w:rsidR="008F0E81" w:rsidRPr="000E79BC">
        <w:rPr>
          <w:lang w:val="en-US"/>
        </w:rPr>
        <w:tab/>
        <w:t>Tc4</w:t>
      </w:r>
      <w:r w:rsidR="008F0E81" w:rsidRPr="000E79BC">
        <w:rPr>
          <w:lang w:val="en-US"/>
        </w:rPr>
        <w:tab/>
      </w:r>
      <w:proofErr w:type="gramStart"/>
      <w:r w:rsidR="008F0E81" w:rsidRPr="000E79BC">
        <w:rPr>
          <w:lang w:val="en-US"/>
        </w:rPr>
        <w:t>Tv</w:t>
      </w:r>
      <w:proofErr w:type="gramEnd"/>
    </w:p>
    <w:p w:rsidR="008F0E81" w:rsidRPr="000E79BC" w:rsidRDefault="005D6C5B" w:rsidP="00B23516">
      <w:pPr>
        <w:tabs>
          <w:tab w:val="left" w:pos="4065"/>
        </w:tabs>
        <w:spacing w:before="100" w:beforeAutospacing="1" w:after="100" w:afterAutospacing="1"/>
        <w:jc w:val="both"/>
        <w:rPr>
          <w:lang w:val="en-US"/>
        </w:rPr>
      </w:pPr>
      <w:r>
        <w:rPr>
          <w:noProof/>
          <w:lang w:val="en-US"/>
        </w:rPr>
        <w:pict>
          <v:line id="_x0000_s1042" style="position:absolute;left:0;text-align:left;z-index:251518464" from="252pt,10pt" to="315pt,10pt">
            <v:stroke endarrow="block"/>
          </v:line>
        </w:pict>
      </w:r>
      <w:r>
        <w:rPr>
          <w:noProof/>
          <w:lang w:val="en-US"/>
        </w:rPr>
        <w:pict>
          <v:line id="_x0000_s1043" style="position:absolute;left:0;text-align:left;flip:x;z-index:251517440" from="189pt,10pt" to="252pt,28pt"/>
        </w:pict>
      </w:r>
      <w:r>
        <w:rPr>
          <w:noProof/>
          <w:lang w:val="en-US"/>
        </w:rPr>
        <w:pict>
          <v:line id="_x0000_s1044" style="position:absolute;left:0;text-align:left;z-index:251515392" from="252pt,1pt" to="315pt,1pt" strokeweight="1pt">
            <v:stroke dashstyle="1 1"/>
          </v:line>
        </w:pict>
      </w:r>
      <w:r>
        <w:rPr>
          <w:noProof/>
          <w:lang w:val="en-US"/>
        </w:rPr>
        <w:pict>
          <v:line id="_x0000_s1045" style="position:absolute;left:0;text-align:left;z-index:251510272" from="252pt,1pt" to="252pt,100pt"/>
        </w:pict>
      </w:r>
      <w:r w:rsidR="008F0E81" w:rsidRPr="000E79BC">
        <w:rPr>
          <w:lang w:val="en-US"/>
        </w:rPr>
        <w:tab/>
        <w:t>Tc3</w:t>
      </w:r>
    </w:p>
    <w:p w:rsidR="008F0E81" w:rsidRDefault="005D6C5B" w:rsidP="00B23516">
      <w:pPr>
        <w:tabs>
          <w:tab w:val="left" w:pos="3165"/>
        </w:tabs>
        <w:spacing w:before="100" w:beforeAutospacing="1" w:after="100" w:afterAutospacing="1"/>
        <w:jc w:val="both"/>
        <w:rPr>
          <w:lang w:val="it-IT"/>
        </w:rPr>
      </w:pPr>
      <w:r>
        <w:rPr>
          <w:noProof/>
          <w:lang w:val="en-US"/>
        </w:rPr>
        <w:pict>
          <v:line id="_x0000_s1046" style="position:absolute;left:0;text-align:left;z-index:251523584" from="189pt,18.2pt" to="252pt,18.2pt"/>
        </w:pict>
      </w:r>
      <w:r>
        <w:rPr>
          <w:noProof/>
          <w:lang w:val="en-US"/>
        </w:rPr>
        <w:pict>
          <v:line id="_x0000_s1047" style="position:absolute;left:0;text-align:left;flip:y;z-index:251519488" from="135pt,18.2pt" to="189pt,27.2pt"/>
        </w:pict>
      </w:r>
      <w:r>
        <w:rPr>
          <w:noProof/>
          <w:lang w:val="en-US"/>
        </w:rPr>
        <w:pict>
          <v:line id="_x0000_s1048" style="position:absolute;left:0;text-align:left;z-index:251514368" from="189pt,.2pt" to="252pt,.2pt" strokeweight="1pt">
            <v:stroke dashstyle="1 1"/>
          </v:line>
        </w:pict>
      </w:r>
      <w:r>
        <w:rPr>
          <w:noProof/>
          <w:lang w:val="en-US"/>
        </w:rPr>
        <w:pict>
          <v:line id="_x0000_s1049" style="position:absolute;left:0;text-align:left;z-index:251513344" from="135pt,27.2pt" to="189pt,27.2pt" strokeweight="1pt">
            <v:stroke dashstyle="1 1"/>
          </v:line>
        </w:pict>
      </w:r>
      <w:r>
        <w:rPr>
          <w:noProof/>
          <w:lang w:val="en-US"/>
        </w:rPr>
        <w:pict>
          <v:line id="_x0000_s1050" style="position:absolute;left:0;text-align:left;z-index:251512320" from="135pt,27.2pt" to="135pt,72.2pt"/>
        </w:pict>
      </w:r>
      <w:r>
        <w:rPr>
          <w:noProof/>
          <w:lang w:val="en-US"/>
        </w:rPr>
        <w:pict>
          <v:line id="_x0000_s1051" style="position:absolute;left:0;text-align:left;z-index:251511296" from="189pt,.2pt" to="189pt,72.2pt"/>
        </w:pict>
      </w:r>
      <w:r w:rsidR="008F0E81" w:rsidRPr="000E79BC">
        <w:rPr>
          <w:lang w:val="it-IT"/>
        </w:rPr>
        <w:tab/>
      </w:r>
      <w:r w:rsidR="008F0E81">
        <w:rPr>
          <w:lang w:val="it-IT"/>
        </w:rPr>
        <w:t>Tc2</w:t>
      </w:r>
    </w:p>
    <w:p w:rsidR="008F0E81" w:rsidRDefault="005D6C5B" w:rsidP="00B23516">
      <w:pPr>
        <w:tabs>
          <w:tab w:val="left" w:pos="2175"/>
        </w:tabs>
        <w:spacing w:before="100" w:beforeAutospacing="1" w:after="100" w:afterAutospacing="1"/>
        <w:jc w:val="both"/>
        <w:rPr>
          <w:lang w:val="it-IT"/>
        </w:rPr>
      </w:pPr>
      <w:r>
        <w:rPr>
          <w:noProof/>
          <w:lang w:val="en-US"/>
        </w:rPr>
        <w:pict>
          <v:line id="_x0000_s1052" style="position:absolute;left:0;text-align:left;z-index:251522560" from="81pt,17.4pt" to="135pt,17.4pt" strokeweight="1pt">
            <v:stroke dashstyle="1 1" endcap="round"/>
          </v:line>
        </w:pict>
      </w:r>
      <w:r>
        <w:rPr>
          <w:noProof/>
          <w:lang w:val="en-US"/>
        </w:rPr>
        <w:pict>
          <v:line id="_x0000_s1053" style="position:absolute;left:0;text-align:left;flip:x;z-index:251521536" from="81pt,8.4pt" to="135pt,17.4pt"/>
        </w:pict>
      </w:r>
      <w:r>
        <w:rPr>
          <w:noProof/>
          <w:lang w:val="en-US"/>
        </w:rPr>
        <w:pict>
          <v:line id="_x0000_s1054" style="position:absolute;left:0;text-align:left;z-index:251520512" from="135pt,8.4pt" to="189pt,8.4pt"/>
        </w:pict>
      </w:r>
      <w:r>
        <w:rPr>
          <w:noProof/>
          <w:lang w:val="en-US"/>
        </w:rPr>
        <w:pict>
          <v:line id="_x0000_s1055" style="position:absolute;left:0;text-align:left;z-index:251509248" from="81pt,26.4pt" to="315pt,26.4pt">
            <v:stroke endarrow="block"/>
          </v:line>
        </w:pict>
      </w:r>
      <w:r w:rsidR="008F0E81">
        <w:rPr>
          <w:lang w:val="it-IT"/>
        </w:rPr>
        <w:tab/>
        <w:t>Tc1</w:t>
      </w:r>
    </w:p>
    <w:p w:rsidR="008F0E81" w:rsidRDefault="005D6C5B" w:rsidP="00B23516">
      <w:pPr>
        <w:tabs>
          <w:tab w:val="left" w:pos="7245"/>
        </w:tabs>
        <w:spacing w:before="100" w:beforeAutospacing="1" w:after="100" w:afterAutospacing="1"/>
        <w:jc w:val="both"/>
        <w:rPr>
          <w:lang w:val="it-IT"/>
        </w:rPr>
      </w:pPr>
      <w:r>
        <w:rPr>
          <w:noProof/>
          <w:lang w:val="en-US"/>
        </w:rPr>
        <w:pict>
          <v:line id="_x0000_s1056" style="position:absolute;left:0;text-align:left;z-index:251507200" from="81pt,16.6pt" to="351pt,16.6pt">
            <v:stroke endarrow="block"/>
          </v:line>
        </w:pict>
      </w:r>
      <w:r w:rsidR="008F0E81">
        <w:rPr>
          <w:lang w:val="it-IT"/>
        </w:rPr>
        <w:tab/>
        <w:t>Q</w:t>
      </w:r>
    </w:p>
    <w:p w:rsidR="008F0E81" w:rsidRPr="004F51CC" w:rsidRDefault="008F0E81" w:rsidP="004F51CC">
      <w:pPr>
        <w:tabs>
          <w:tab w:val="left" w:pos="1848"/>
        </w:tabs>
        <w:spacing w:before="100" w:beforeAutospacing="1" w:after="100" w:afterAutospacing="1"/>
        <w:jc w:val="both"/>
        <w:rPr>
          <w:i/>
          <w:sz w:val="22"/>
          <w:szCs w:val="22"/>
          <w:lang w:val="it-IT"/>
        </w:rPr>
      </w:pPr>
      <w:r w:rsidRPr="004F51CC">
        <w:rPr>
          <w:i/>
          <w:sz w:val="22"/>
          <w:szCs w:val="22"/>
          <w:lang w:val="it-IT"/>
        </w:rPr>
        <w:tab/>
        <w:t>Slika br 3. D</w:t>
      </w:r>
      <w:r>
        <w:rPr>
          <w:i/>
          <w:sz w:val="22"/>
          <w:szCs w:val="22"/>
          <w:lang w:val="it-IT"/>
        </w:rPr>
        <w:t>inamika varijabilnih troš</w:t>
      </w:r>
      <w:r w:rsidRPr="004F51CC">
        <w:rPr>
          <w:i/>
          <w:sz w:val="22"/>
          <w:szCs w:val="22"/>
          <w:lang w:val="it-IT"/>
        </w:rPr>
        <w:t xml:space="preserve">kova </w:t>
      </w:r>
    </w:p>
    <w:p w:rsidR="008F0E81" w:rsidRDefault="008F0E81" w:rsidP="009D1B6D">
      <w:pPr>
        <w:spacing w:before="100" w:beforeAutospacing="1" w:after="100" w:afterAutospacing="1"/>
        <w:jc w:val="both"/>
        <w:rPr>
          <w:lang w:val="it-IT"/>
        </w:rPr>
      </w:pPr>
      <w:r>
        <w:rPr>
          <w:lang w:val="it-IT"/>
        </w:rPr>
        <w:t>Interval fiksni i proporcionalni troškovi utiču na dinamiku ukupnih troškova. Interval fiksni troškovi skokovito rastu i daju intenzitet i formu dinamici ukpnih troškova. Teoriju “varijabilnih troškova zaposlenosti” zasniva na metodi prilagodjavanja kapacteta tražnji  i u tom području analizira  dinamiku troškova  u zavisnosti od metoda prilagodjavanja.</w:t>
      </w:r>
    </w:p>
    <w:p w:rsidR="008F0E81" w:rsidRDefault="008F0E81" w:rsidP="009D1B6D">
      <w:pPr>
        <w:spacing w:before="100" w:beforeAutospacing="1" w:after="100" w:afterAutospacing="1"/>
        <w:jc w:val="both"/>
        <w:rPr>
          <w:lang w:val="it-IT"/>
        </w:rPr>
      </w:pPr>
      <w:r>
        <w:rPr>
          <w:lang w:val="it-IT"/>
        </w:rPr>
        <w:t>Ako se kritički posmatra tretiranje varijabilnih troškova sa apekta kratkoročnih i dugoročnih mera na bazi stvarnih zbivanja u preduzeću mogu se vršiti jos dalja diferenciranja u dva pravca:</w:t>
      </w:r>
    </w:p>
    <w:p w:rsidR="008F0E81" w:rsidRDefault="008F0E81" w:rsidP="009D1B6D">
      <w:pPr>
        <w:spacing w:before="100" w:beforeAutospacing="1" w:after="100" w:afterAutospacing="1"/>
        <w:jc w:val="both"/>
        <w:rPr>
          <w:lang w:val="it-IT"/>
        </w:rPr>
      </w:pPr>
      <w:r>
        <w:rPr>
          <w:lang w:val="it-IT"/>
        </w:rPr>
        <w:t>1. U pogledu perioda posmatranja</w:t>
      </w:r>
    </w:p>
    <w:p w:rsidR="008F0E81" w:rsidRDefault="008F0E81" w:rsidP="009D1B6D">
      <w:pPr>
        <w:spacing w:before="100" w:beforeAutospacing="1" w:after="100" w:afterAutospacing="1"/>
        <w:jc w:val="both"/>
        <w:rPr>
          <w:lang w:val="it-IT"/>
        </w:rPr>
      </w:pPr>
      <w:r>
        <w:rPr>
          <w:lang w:val="it-IT"/>
        </w:rPr>
        <w:t>2. U pogledu diferenciranja troškova.</w:t>
      </w:r>
    </w:p>
    <w:p w:rsidR="008F0E81" w:rsidRDefault="005D6C5B" w:rsidP="009D1B6D">
      <w:pPr>
        <w:spacing w:before="100" w:beforeAutospacing="1" w:after="100" w:afterAutospacing="1"/>
        <w:jc w:val="both"/>
        <w:rPr>
          <w:lang w:val="it-IT"/>
        </w:rPr>
      </w:pPr>
      <w:r>
        <w:rPr>
          <w:noProof/>
          <w:lang w:val="en-US"/>
        </w:rPr>
        <w:pict>
          <v:line id="_x0000_s1057" style="position:absolute;left:0;text-align:left;flip:y;z-index:251528704" from="351pt,38.4pt" to="351pt,155.4pt">
            <v:stroke endarrow="block"/>
          </v:line>
        </w:pict>
      </w:r>
      <w:r>
        <w:rPr>
          <w:noProof/>
          <w:lang w:val="en-US"/>
        </w:rPr>
        <w:pict>
          <v:line id="_x0000_s1058" style="position:absolute;left:0;text-align:left;flip:y;z-index:251526656" from="3in,38.4pt" to="3in,155.4pt">
            <v:stroke endarrow="block"/>
          </v:line>
        </w:pict>
      </w:r>
      <w:r>
        <w:rPr>
          <w:noProof/>
          <w:lang w:val="en-US"/>
        </w:rPr>
        <w:pict>
          <v:line id="_x0000_s1059" style="position:absolute;left:0;text-align:left;flip:y;z-index:251524608" from="63pt,38.4pt" to="63pt,155.4pt">
            <v:stroke endarrow="block"/>
          </v:line>
        </w:pict>
      </w:r>
      <w:r w:rsidR="008F0E81">
        <w:rPr>
          <w:lang w:val="it-IT"/>
        </w:rPr>
        <w:t>Ako se posmatraju u proizvodnji promene koje nastaju u razvoju  stepena zaposlenosti sa posledicama na promenu u troškovima mogu se razlikovati tri kategorije.</w:t>
      </w:r>
      <w:r w:rsidR="008F0E81" w:rsidRPr="000E79BC">
        <w:rPr>
          <w:lang w:val="it-IT"/>
        </w:rPr>
        <w:t xml:space="preserve"> </w:t>
      </w:r>
    </w:p>
    <w:p w:rsidR="008F0E81" w:rsidRPr="00B23516" w:rsidRDefault="005D6C5B" w:rsidP="00D84135">
      <w:pPr>
        <w:tabs>
          <w:tab w:val="left" w:pos="2744"/>
          <w:tab w:val="left" w:pos="4005"/>
          <w:tab w:val="left" w:pos="6735"/>
        </w:tabs>
        <w:spacing w:before="100" w:beforeAutospacing="1" w:after="100" w:afterAutospacing="1"/>
        <w:jc w:val="both"/>
        <w:rPr>
          <w:lang w:val="en-US"/>
        </w:rPr>
      </w:pPr>
      <w:r>
        <w:rPr>
          <w:noProof/>
          <w:lang w:val="en-US"/>
        </w:rPr>
        <w:pict>
          <v:shape id="_x0000_s1060" style="position:absolute;left:0;text-align:left;margin-left:351pt;margin-top:23.8pt;width:99pt;height:90pt;z-index:251532800" coordsize="1980,1800" path="m,1800c645,1320,1290,840,1620,540,1950,240,1965,120,1980,e" filled="f">
            <v:stroke endarrow="block"/>
            <v:path arrowok="t"/>
          </v:shape>
        </w:pict>
      </w:r>
      <w:r>
        <w:rPr>
          <w:noProof/>
          <w:lang w:val="en-US"/>
        </w:rPr>
        <w:pict>
          <v:shape id="_x0000_s1061" style="position:absolute;left:0;text-align:left;margin-left:3in;margin-top:23.8pt;width:1in;height:90pt;z-index:251531776" coordsize="1800,2340" path="m,2340c390,1635,780,930,1080,540,1380,150,1680,90,1800,e" filled="f">
            <v:stroke endarrow="block"/>
            <v:path arrowok="t"/>
          </v:shape>
        </w:pict>
      </w:r>
      <w:r>
        <w:rPr>
          <w:noProof/>
          <w:lang w:val="en-US"/>
        </w:rPr>
        <w:pict>
          <v:line id="_x0000_s1062" style="position:absolute;left:0;text-align:left;flip:y;z-index:251530752" from="63pt,23.8pt" to="2in,113.8pt">
            <v:stroke endarrow="block"/>
          </v:line>
        </w:pict>
      </w:r>
      <w:r w:rsidR="008F0E81" w:rsidRPr="00D84135">
        <w:rPr>
          <w:lang w:val="it-IT"/>
        </w:rPr>
        <w:t xml:space="preserve">               </w:t>
      </w:r>
      <w:r w:rsidR="008F0E81" w:rsidRPr="00B23516">
        <w:rPr>
          <w:lang w:val="en-US"/>
        </w:rPr>
        <w:t>T</w:t>
      </w:r>
      <w:r w:rsidR="008F0E81" w:rsidRPr="00B23516">
        <w:rPr>
          <w:lang w:val="en-US"/>
        </w:rPr>
        <w:tab/>
      </w:r>
      <w:r w:rsidR="008F0E81">
        <w:rPr>
          <w:lang w:val="en-US"/>
        </w:rPr>
        <w:t>Tm</w:t>
      </w:r>
      <w:r w:rsidR="008F0E81">
        <w:rPr>
          <w:lang w:val="en-US"/>
        </w:rPr>
        <w:tab/>
      </w:r>
      <w:r w:rsidR="008F0E81" w:rsidRPr="00B23516">
        <w:rPr>
          <w:lang w:val="en-US"/>
        </w:rPr>
        <w:t>T</w:t>
      </w:r>
      <w:r w:rsidR="008F0E81" w:rsidRPr="00B23516">
        <w:rPr>
          <w:lang w:val="en-US"/>
        </w:rPr>
        <w:tab/>
        <w:t>T</w:t>
      </w:r>
    </w:p>
    <w:p w:rsidR="008F0E81" w:rsidRPr="00B23516" w:rsidRDefault="008F0E81" w:rsidP="00B23516">
      <w:pPr>
        <w:tabs>
          <w:tab w:val="left" w:pos="3030"/>
          <w:tab w:val="left" w:pos="5685"/>
          <w:tab w:val="left" w:pos="7935"/>
        </w:tabs>
        <w:spacing w:before="100" w:beforeAutospacing="1" w:after="100" w:afterAutospacing="1"/>
        <w:jc w:val="both"/>
        <w:rPr>
          <w:lang w:val="en-US"/>
        </w:rPr>
      </w:pPr>
      <w:r>
        <w:rPr>
          <w:lang w:val="en-US"/>
        </w:rPr>
        <w:tab/>
        <w:t>Trs1</w:t>
      </w:r>
      <w:r>
        <w:rPr>
          <w:lang w:val="en-US"/>
        </w:rPr>
        <w:tab/>
        <w:t>Trs2</w:t>
      </w:r>
      <w:r>
        <w:rPr>
          <w:lang w:val="en-US"/>
        </w:rPr>
        <w:tab/>
        <w:t>Trs3</w:t>
      </w:r>
    </w:p>
    <w:p w:rsidR="008F0E81" w:rsidRPr="00B23516" w:rsidRDefault="008F0E81" w:rsidP="009D1B6D">
      <w:pPr>
        <w:spacing w:before="100" w:beforeAutospacing="1" w:after="100" w:afterAutospacing="1"/>
        <w:jc w:val="both"/>
        <w:rPr>
          <w:lang w:val="en-US"/>
        </w:rPr>
      </w:pPr>
    </w:p>
    <w:p w:rsidR="008F0E81" w:rsidRPr="00B23516" w:rsidRDefault="008F0E81" w:rsidP="009D1B6D">
      <w:pPr>
        <w:spacing w:before="100" w:beforeAutospacing="1" w:after="100" w:afterAutospacing="1"/>
        <w:jc w:val="both"/>
        <w:rPr>
          <w:lang w:val="en-US"/>
        </w:rPr>
      </w:pPr>
    </w:p>
    <w:p w:rsidR="008F0E81" w:rsidRPr="00B23516" w:rsidRDefault="005D6C5B" w:rsidP="00B23516">
      <w:pPr>
        <w:tabs>
          <w:tab w:val="left" w:pos="3690"/>
          <w:tab w:val="left" w:pos="6495"/>
          <w:tab w:val="right" w:pos="9360"/>
        </w:tabs>
        <w:spacing w:before="100" w:beforeAutospacing="1" w:after="100" w:afterAutospacing="1"/>
        <w:jc w:val="both"/>
        <w:rPr>
          <w:lang w:val="en-US"/>
        </w:rPr>
      </w:pPr>
      <w:r>
        <w:rPr>
          <w:noProof/>
          <w:lang w:val="en-US"/>
        </w:rPr>
        <w:pict>
          <v:line id="_x0000_s1063" style="position:absolute;left:0;text-align:left;z-index:251529728" from="351pt,2.65pt" to="459pt,2.65pt">
            <v:stroke endarrow="block"/>
          </v:line>
        </w:pict>
      </w:r>
      <w:r>
        <w:rPr>
          <w:noProof/>
          <w:lang w:val="en-US"/>
        </w:rPr>
        <w:pict>
          <v:line id="_x0000_s1064" style="position:absolute;left:0;text-align:left;z-index:251527680" from="3in,2.65pt" to="324pt,2.65pt">
            <v:stroke endarrow="block"/>
          </v:line>
        </w:pict>
      </w:r>
      <w:r>
        <w:rPr>
          <w:noProof/>
          <w:lang w:val="en-US"/>
        </w:rPr>
        <w:pict>
          <v:line id="_x0000_s1065" style="position:absolute;left:0;text-align:left;z-index:251525632" from="63pt,2.65pt" to="180pt,2.65pt">
            <v:stroke endarrow="block"/>
          </v:line>
        </w:pict>
      </w:r>
      <w:r w:rsidR="008F0E81">
        <w:rPr>
          <w:lang w:val="en-US"/>
        </w:rPr>
        <w:tab/>
        <w:t>Q</w:t>
      </w:r>
      <w:r w:rsidR="008F0E81">
        <w:rPr>
          <w:lang w:val="en-US"/>
        </w:rPr>
        <w:tab/>
        <w:t>Q</w:t>
      </w:r>
      <w:r w:rsidR="008F0E81">
        <w:rPr>
          <w:lang w:val="en-US"/>
        </w:rPr>
        <w:tab/>
        <w:t>Q</w:t>
      </w:r>
    </w:p>
    <w:p w:rsidR="008F0E81" w:rsidRPr="00D84135" w:rsidRDefault="008F0E81" w:rsidP="007703F3">
      <w:pPr>
        <w:spacing w:before="100" w:beforeAutospacing="1" w:after="100" w:afterAutospacing="1"/>
        <w:jc w:val="center"/>
        <w:rPr>
          <w:i/>
          <w:sz w:val="22"/>
          <w:szCs w:val="22"/>
          <w:lang w:val="it-IT"/>
        </w:rPr>
      </w:pPr>
      <w:r w:rsidRPr="00D84135">
        <w:rPr>
          <w:i/>
          <w:sz w:val="22"/>
          <w:szCs w:val="22"/>
          <w:lang w:val="it-IT"/>
        </w:rPr>
        <w:t>Slika br 4.Direktni troskovi Materijala Tm i troškovi radne snage Trs</w:t>
      </w:r>
    </w:p>
    <w:p w:rsidR="008F0E81" w:rsidRPr="00D84135" w:rsidRDefault="008F0E81" w:rsidP="009D1B6D">
      <w:pPr>
        <w:spacing w:before="100" w:beforeAutospacing="1" w:after="100" w:afterAutospacing="1"/>
        <w:jc w:val="both"/>
        <w:rPr>
          <w:lang w:val="it-IT"/>
        </w:rPr>
      </w:pPr>
    </w:p>
    <w:p w:rsidR="008F0E81" w:rsidRDefault="008F0E81" w:rsidP="009D1B6D">
      <w:pPr>
        <w:spacing w:before="100" w:beforeAutospacing="1" w:after="100" w:afterAutospacing="1"/>
        <w:jc w:val="both"/>
        <w:rPr>
          <w:lang w:val="it-IT"/>
        </w:rPr>
      </w:pPr>
      <w:r>
        <w:rPr>
          <w:lang w:val="it-IT"/>
        </w:rPr>
        <w:lastRenderedPageBreak/>
        <w:t>Svaka promena u stepenu zaposlenosti izaziva promene u troškovima materijala, kao i promene u troškovima radne snage. U tom slučaju nastaju promene u troškovima prorporcionalno promenama u obimu proizvodnje. Takvi troškovi su proporcionalni troškovi, koji se menjaju u najkracim vremenskim intervalima. U slučaju kada se troškovi radne snage obrčunavaju po vremenskim normama troškovi radne snage neće biti proporcionalni obimu proizvodnje već ce sa porastom obima proizvodnje rasti, degresivno ili progresivno, u zavisnosti od ostvarene roduktivnosti rada. U slučaju rasta produktivnosti rada troskovi radne snage ce rasti degresivno. A u slučaju povećanja ostvarenih normi u iznosu većem od porasta obima proizvodnje troškovi radne snage ce rasti progresivno. U oba slučaja troškovi radne snage imaju linearnu zavisnost od obima proizvodnje tj. progresivno ili degresivno. Ovakve promene su kratkoročne kada nije ostvarena puna zaposlenost preduzeća, medjutim ako se proizvodnja povećava u duzim vremenskim periodima mogu nastati i druge vrste promena koje  mogu imati suprotno dejstvo na troškove proizvodnje. Rast troškova se javlja u uslovima konstantnih cena.Ako dodje do rasta cena materijala troškovi materijala će pri svakom njihovom povećanju imati skok čiji intenzitet odredjuje skok cena. Tako kretanje je prikazano na sledećoj slici.</w:t>
      </w:r>
    </w:p>
    <w:p w:rsidR="008F0E81" w:rsidRPr="000E79BC" w:rsidRDefault="005D6C5B" w:rsidP="009E4D25">
      <w:pPr>
        <w:tabs>
          <w:tab w:val="center" w:pos="4680"/>
        </w:tabs>
        <w:spacing w:before="100" w:beforeAutospacing="1" w:after="100" w:afterAutospacing="1"/>
        <w:jc w:val="both"/>
        <w:rPr>
          <w:lang w:val="it-IT"/>
        </w:rPr>
      </w:pPr>
      <w:r>
        <w:rPr>
          <w:noProof/>
          <w:lang w:val="en-US"/>
        </w:rPr>
        <w:pict>
          <v:line id="_x0000_s1066" style="position:absolute;left:0;text-align:left;flip:y;z-index:251542016" from="108pt,21.6pt" to="162pt,57.6pt" strokeweight="2.25pt">
            <v:stroke endarrow="block"/>
          </v:line>
        </w:pict>
      </w:r>
      <w:r>
        <w:rPr>
          <w:noProof/>
          <w:lang w:val="en-US"/>
        </w:rPr>
        <w:pict>
          <v:line id="_x0000_s1067" style="position:absolute;left:0;text-align:left;flip:y;z-index:251535872" from="261pt,3.6pt" to="261pt,120.6pt">
            <v:stroke endarrow="block"/>
          </v:line>
        </w:pict>
      </w:r>
      <w:r>
        <w:rPr>
          <w:noProof/>
          <w:lang w:val="en-US"/>
        </w:rPr>
        <w:pict>
          <v:line id="_x0000_s1068" style="position:absolute;left:0;text-align:left;flip:y;z-index:251533824" from="54pt,3.6pt" to="54pt,120.6pt">
            <v:stroke endarrow="block"/>
          </v:line>
        </w:pict>
      </w:r>
      <w:r w:rsidR="008F0E81" w:rsidRPr="000E79BC">
        <w:rPr>
          <w:lang w:val="it-IT"/>
        </w:rPr>
        <w:tab/>
        <w:t>T</w:t>
      </w:r>
    </w:p>
    <w:p w:rsidR="008F0E81" w:rsidRPr="000E79BC" w:rsidRDefault="005D6C5B" w:rsidP="00B23516">
      <w:pPr>
        <w:tabs>
          <w:tab w:val="left" w:pos="420"/>
          <w:tab w:val="left" w:pos="3555"/>
          <w:tab w:val="left" w:pos="8475"/>
        </w:tabs>
        <w:spacing w:before="100" w:beforeAutospacing="1" w:after="100" w:afterAutospacing="1"/>
        <w:jc w:val="both"/>
        <w:rPr>
          <w:lang w:val="it-IT"/>
        </w:rPr>
      </w:pPr>
      <w:r>
        <w:rPr>
          <w:noProof/>
          <w:lang w:val="en-US"/>
        </w:rPr>
        <w:pict>
          <v:line id="_x0000_s1069" style="position:absolute;left:0;text-align:left;flip:y;z-index:251548160" from="333pt,2.8pt" to="396pt,47.8pt">
            <v:stroke dashstyle="longDashDot"/>
          </v:line>
        </w:pict>
      </w:r>
      <w:r>
        <w:rPr>
          <w:noProof/>
          <w:lang w:val="en-US"/>
        </w:rPr>
        <w:pict>
          <v:line id="_x0000_s1070" style="position:absolute;left:0;text-align:left;flip:y;z-index:251547136" from="333pt,11.8pt" to="405pt,65.8pt" strokeweight="1pt">
            <v:stroke endarrow="block"/>
          </v:line>
        </w:pict>
      </w:r>
      <w:r>
        <w:rPr>
          <w:noProof/>
          <w:lang w:val="en-US"/>
        </w:rPr>
        <w:pict>
          <v:line id="_x0000_s1071" style="position:absolute;left:0;text-align:left;flip:y;z-index:251543040" from="108pt,2.8pt" to="171pt,47.8pt" strokeweight="1pt">
            <v:stroke dashstyle="dash"/>
          </v:line>
        </w:pict>
      </w:r>
      <w:r>
        <w:rPr>
          <w:noProof/>
          <w:lang w:val="en-US"/>
        </w:rPr>
        <w:pict>
          <v:line id="_x0000_s1072" style="position:absolute;left:0;text-align:left;flip:x;z-index:251537920" from="81pt,11.8pt" to="180pt,74.8pt" strokeweight="1.5pt">
            <v:stroke dashstyle="dash"/>
          </v:line>
        </w:pict>
      </w:r>
      <w:r w:rsidR="008F0E81" w:rsidRPr="000E79BC">
        <w:rPr>
          <w:lang w:val="it-IT"/>
        </w:rPr>
        <w:tab/>
        <w:t>T</w:t>
      </w:r>
      <w:r w:rsidR="008F0E81" w:rsidRPr="000E79BC">
        <w:rPr>
          <w:lang w:val="it-IT"/>
        </w:rPr>
        <w:tab/>
        <w:t>Tm</w:t>
      </w:r>
      <w:r w:rsidR="008F0E81" w:rsidRPr="000E79BC">
        <w:rPr>
          <w:lang w:val="it-IT"/>
        </w:rPr>
        <w:tab/>
        <w:t>Tm</w:t>
      </w:r>
    </w:p>
    <w:p w:rsidR="008F0E81" w:rsidRPr="000E79BC" w:rsidRDefault="005D6C5B" w:rsidP="009D1B6D">
      <w:pPr>
        <w:spacing w:before="100" w:beforeAutospacing="1" w:after="100" w:afterAutospacing="1"/>
        <w:jc w:val="both"/>
        <w:rPr>
          <w:lang w:val="it-IT"/>
        </w:rPr>
      </w:pPr>
      <w:r>
        <w:rPr>
          <w:noProof/>
          <w:lang w:val="en-US"/>
        </w:rPr>
        <w:pict>
          <v:line id="_x0000_s1073" style="position:absolute;left:0;text-align:left;z-index:251546112" from="333pt,20pt" to="333pt,38pt" strokeweight="1.5pt"/>
        </w:pict>
      </w:r>
      <w:r>
        <w:rPr>
          <w:noProof/>
          <w:lang w:val="en-US"/>
        </w:rPr>
        <w:pict>
          <v:line id="_x0000_s1074" style="position:absolute;left:0;text-align:left;flip:y;z-index:251545088" from="261pt,20pt" to="333pt,65pt" strokeweight="1.5pt"/>
        </w:pict>
      </w:r>
      <w:r>
        <w:rPr>
          <w:noProof/>
          <w:lang w:val="en-US"/>
        </w:rPr>
        <w:pict>
          <v:line id="_x0000_s1075" style="position:absolute;left:0;text-align:left;flip:y;z-index:251540992" from="108pt,2pt" to="108pt,20pt" strokeweight="2.25pt"/>
        </w:pict>
      </w:r>
      <w:r>
        <w:rPr>
          <w:noProof/>
          <w:lang w:val="en-US"/>
        </w:rPr>
        <w:pict>
          <v:line id="_x0000_s1076" style="position:absolute;left:0;text-align:left;flip:y;z-index:251539968" from="81pt,20pt" to="108pt,38pt" strokeweight="3pt"/>
        </w:pict>
      </w:r>
    </w:p>
    <w:p w:rsidR="008F0E81" w:rsidRPr="000E79BC" w:rsidRDefault="005D6C5B" w:rsidP="009D1B6D">
      <w:pPr>
        <w:spacing w:before="100" w:beforeAutospacing="1" w:after="100" w:afterAutospacing="1"/>
        <w:jc w:val="both"/>
        <w:rPr>
          <w:lang w:val="it-IT"/>
        </w:rPr>
      </w:pPr>
      <w:r>
        <w:rPr>
          <w:noProof/>
          <w:lang w:val="en-US"/>
        </w:rPr>
        <w:pict>
          <v:line id="_x0000_s1077" style="position:absolute;left:0;text-align:left;flip:y;z-index:251544064" from="54pt,19.2pt" to="81pt,37.2pt"/>
        </w:pict>
      </w:r>
      <w:r>
        <w:rPr>
          <w:noProof/>
          <w:lang w:val="en-US"/>
        </w:rPr>
        <w:pict>
          <v:line id="_x0000_s1078" style="position:absolute;left:0;text-align:left;flip:y;z-index:251538944" from="81pt,10.2pt" to="81pt,19.2pt" strokeweight="2.25pt"/>
        </w:pict>
      </w:r>
    </w:p>
    <w:p w:rsidR="008F0E81" w:rsidRDefault="005D6C5B" w:rsidP="00D84135">
      <w:pPr>
        <w:tabs>
          <w:tab w:val="left" w:pos="4260"/>
          <w:tab w:val="left" w:pos="8415"/>
        </w:tabs>
        <w:spacing w:before="100" w:beforeAutospacing="1" w:after="100" w:afterAutospacing="1"/>
        <w:jc w:val="both"/>
        <w:rPr>
          <w:lang w:val="it-IT"/>
        </w:rPr>
      </w:pPr>
      <w:r>
        <w:rPr>
          <w:noProof/>
          <w:lang w:val="en-US"/>
        </w:rPr>
        <w:pict>
          <v:line id="_x0000_s1079" style="position:absolute;left:0;text-align:left;z-index:251536896" from="261pt,9.4pt" to="405pt,9.4pt">
            <v:stroke endarrow="block"/>
          </v:line>
        </w:pict>
      </w:r>
      <w:r>
        <w:rPr>
          <w:noProof/>
          <w:lang w:val="en-US"/>
        </w:rPr>
        <w:pict>
          <v:line id="_x0000_s1080" style="position:absolute;left:0;text-align:left;z-index:251534848" from="54pt,9.4pt" to="207pt,9.4pt">
            <v:stroke endarrow="block"/>
          </v:line>
        </w:pict>
      </w:r>
      <w:r w:rsidR="008F0E81" w:rsidRPr="000E79BC">
        <w:rPr>
          <w:lang w:val="it-IT"/>
        </w:rPr>
        <w:tab/>
      </w:r>
      <w:r w:rsidR="008F0E81" w:rsidRPr="00CF5762">
        <w:rPr>
          <w:lang w:val="it-IT"/>
        </w:rPr>
        <w:t>Q</w:t>
      </w:r>
      <w:r w:rsidR="008F0E81" w:rsidRPr="00CF5762">
        <w:rPr>
          <w:lang w:val="it-IT"/>
        </w:rPr>
        <w:tab/>
        <w:t>Q</w:t>
      </w:r>
    </w:p>
    <w:p w:rsidR="008F0E81" w:rsidRPr="00D84135" w:rsidRDefault="008F0E81" w:rsidP="00D84135">
      <w:pPr>
        <w:spacing w:before="100" w:beforeAutospacing="1" w:after="100" w:afterAutospacing="1"/>
        <w:jc w:val="center"/>
        <w:rPr>
          <w:i/>
          <w:sz w:val="22"/>
          <w:szCs w:val="22"/>
          <w:lang w:val="it-IT"/>
        </w:rPr>
      </w:pPr>
      <w:r w:rsidRPr="00D84135">
        <w:rPr>
          <w:i/>
          <w:sz w:val="22"/>
          <w:szCs w:val="22"/>
          <w:lang w:val="it-IT"/>
        </w:rPr>
        <w:t>Slika br 5</w:t>
      </w:r>
      <w:r>
        <w:rPr>
          <w:i/>
          <w:sz w:val="22"/>
          <w:szCs w:val="22"/>
          <w:lang w:val="it-IT"/>
        </w:rPr>
        <w:t>. Rast troškova materijala pri rastu cena</w:t>
      </w:r>
    </w:p>
    <w:p w:rsidR="008F0E81" w:rsidRDefault="008F0E81" w:rsidP="009D1B6D">
      <w:pPr>
        <w:spacing w:before="100" w:beforeAutospacing="1" w:after="100" w:afterAutospacing="1"/>
        <w:jc w:val="both"/>
        <w:rPr>
          <w:lang w:val="it-IT"/>
        </w:rPr>
      </w:pPr>
      <w:r>
        <w:rPr>
          <w:lang w:val="it-IT"/>
        </w:rPr>
        <w:t>Troškovi ce i dalje imati proporcionalan rast ali po novoj trasi koja je viša od prethodne. Ili u drugom slučaju, ako dodje do sniženja cena ici ce po novoj nižoj trasi. Ako pretpostavimo da u sva tri prethodna slučaja u sistemu obračuna troškova radne snage dodje do linearnog povećanja ličnih dohodata radnika dinamika troškova će biti sledeća.</w:t>
      </w:r>
    </w:p>
    <w:p w:rsidR="008F0E81" w:rsidRPr="00CF5762" w:rsidRDefault="005D6C5B" w:rsidP="009F18E4">
      <w:pPr>
        <w:tabs>
          <w:tab w:val="left" w:pos="3120"/>
          <w:tab w:val="left" w:pos="5925"/>
        </w:tabs>
        <w:spacing w:before="100" w:beforeAutospacing="1" w:after="100" w:afterAutospacing="1"/>
        <w:jc w:val="both"/>
        <w:rPr>
          <w:lang w:val="en-US"/>
        </w:rPr>
      </w:pPr>
      <w:r>
        <w:rPr>
          <w:noProof/>
          <w:lang w:val="en-US"/>
        </w:rPr>
        <w:pict>
          <v:line id="_x0000_s1081" style="position:absolute;left:0;text-align:left;flip:y;z-index:251553280" from="315pt,20.45pt" to="315pt,146.45pt">
            <v:stroke endarrow="block"/>
          </v:line>
        </w:pict>
      </w:r>
      <w:r>
        <w:rPr>
          <w:noProof/>
          <w:lang w:val="en-US"/>
        </w:rPr>
        <w:pict>
          <v:line id="_x0000_s1082" style="position:absolute;left:0;text-align:left;flip:y;z-index:251551232" from="180pt,20.45pt" to="180pt,146.45pt">
            <v:stroke endarrow="block"/>
          </v:line>
        </w:pict>
      </w:r>
      <w:r>
        <w:rPr>
          <w:noProof/>
          <w:lang w:val="en-US"/>
        </w:rPr>
        <w:pict>
          <v:line id="_x0000_s1083" style="position:absolute;left:0;text-align:left;flip:y;z-index:251549184" from="9pt,20.45pt" to="9pt,146.45pt">
            <v:stroke endarrow="block"/>
          </v:line>
        </w:pict>
      </w:r>
      <w:r w:rsidR="008F0E81" w:rsidRPr="00CF5762">
        <w:rPr>
          <w:lang w:val="en-US"/>
        </w:rPr>
        <w:tab/>
        <w:t>T</w:t>
      </w:r>
      <w:r w:rsidR="008F0E81" w:rsidRPr="00CF5762">
        <w:rPr>
          <w:lang w:val="en-US"/>
        </w:rPr>
        <w:tab/>
        <w:t>T</w:t>
      </w:r>
    </w:p>
    <w:p w:rsidR="008F0E81" w:rsidRPr="00CF5762" w:rsidRDefault="005D6C5B" w:rsidP="00B23516">
      <w:pPr>
        <w:tabs>
          <w:tab w:val="left" w:pos="2040"/>
          <w:tab w:val="left" w:pos="5370"/>
        </w:tabs>
        <w:spacing w:before="100" w:beforeAutospacing="1" w:after="100" w:afterAutospacing="1"/>
        <w:jc w:val="both"/>
        <w:rPr>
          <w:lang w:val="en-US"/>
        </w:rPr>
      </w:pPr>
      <w:r>
        <w:rPr>
          <w:noProof/>
          <w:lang w:val="en-US"/>
        </w:rPr>
        <w:pict>
          <v:line id="_x0000_s1084" style="position:absolute;left:0;text-align:left;flip:y;z-index:251562496" from="225pt,19.65pt" to="261pt,37.65pt">
            <v:stroke endarrow="block"/>
          </v:line>
        </w:pict>
      </w:r>
      <w:r>
        <w:rPr>
          <w:noProof/>
          <w:lang w:val="en-US"/>
        </w:rPr>
        <w:pict>
          <v:line id="_x0000_s1085" style="position:absolute;left:0;text-align:left;flip:y;z-index:251558400" from="54pt,19.65pt" to="90pt,55.65pt">
            <v:stroke endarrow="block"/>
          </v:line>
        </w:pict>
      </w:r>
      <w:r w:rsidR="008F0E81" w:rsidRPr="00CF5762">
        <w:rPr>
          <w:lang w:val="en-US"/>
        </w:rPr>
        <w:t>T</w:t>
      </w:r>
      <w:r w:rsidR="008F0E81">
        <w:rPr>
          <w:lang w:val="en-US"/>
        </w:rPr>
        <w:tab/>
        <w:t>Trs1</w:t>
      </w:r>
      <w:r w:rsidR="008F0E81">
        <w:rPr>
          <w:lang w:val="en-US"/>
        </w:rPr>
        <w:tab/>
        <w:t>Trs2</w:t>
      </w:r>
    </w:p>
    <w:p w:rsidR="008F0E81" w:rsidRPr="00CF5762" w:rsidRDefault="005D6C5B" w:rsidP="00B23516">
      <w:pPr>
        <w:tabs>
          <w:tab w:val="left" w:pos="8610"/>
        </w:tabs>
        <w:spacing w:before="100" w:beforeAutospacing="1" w:after="100" w:afterAutospacing="1"/>
        <w:jc w:val="both"/>
        <w:rPr>
          <w:lang w:val="en-US"/>
        </w:rPr>
      </w:pPr>
      <w:r>
        <w:rPr>
          <w:noProof/>
          <w:lang w:val="en-US"/>
        </w:rPr>
        <w:pict>
          <v:shape id="_x0000_s1086" style="position:absolute;left:0;text-align:left;margin-left:387pt;margin-top:18.85pt;width:36pt;height:27pt;z-index:251565568" coordsize="720,540" path="m,540c210,405,420,270,540,180,660,90,690,30,720,e" filled="f">
            <v:stroke endarrow="block"/>
            <v:path arrowok="t"/>
          </v:shape>
        </w:pict>
      </w:r>
      <w:r>
        <w:rPr>
          <w:noProof/>
          <w:lang w:val="en-US"/>
        </w:rPr>
        <w:pict>
          <v:line id="_x0000_s1087" style="position:absolute;left:0;text-align:left;flip:y;z-index:251561472" from="225pt,9.85pt" to="225pt,18.85pt"/>
        </w:pict>
      </w:r>
      <w:r>
        <w:rPr>
          <w:noProof/>
          <w:lang w:val="en-US"/>
        </w:rPr>
        <w:pict>
          <v:shape id="_x0000_s1088" style="position:absolute;left:0;text-align:left;margin-left:225pt;margin-top:.85pt;width:45pt;height:18pt;z-index:251560448" coordsize="900,360" path="m,360c105,300,210,240,360,180,510,120,810,30,900,e" filled="f">
            <v:stroke dashstyle="dash"/>
            <v:path arrowok="t"/>
          </v:shape>
        </w:pict>
      </w:r>
      <w:r>
        <w:rPr>
          <w:noProof/>
          <w:lang w:val="en-US"/>
        </w:rPr>
        <w:pict>
          <v:shape id="_x0000_s1089" style="position:absolute;left:0;text-align:left;margin-left:180pt;margin-top:18.85pt;width:45pt;height:1in;z-index:251559424" coordsize="1800,1980" path="m,1980c90,1665,180,1350,360,1080,540,810,840,540,1080,360,1320,180,1680,60,1800,e" filled="f">
            <v:path arrowok="t"/>
          </v:shape>
        </w:pict>
      </w:r>
      <w:r>
        <w:rPr>
          <w:noProof/>
          <w:lang w:val="en-US"/>
        </w:rPr>
        <w:pict>
          <v:line id="_x0000_s1090" style="position:absolute;left:0;text-align:left;flip:y;z-index:251556352" from="54pt,.85pt" to="99pt,45.85pt">
            <v:stroke dashstyle="dash"/>
          </v:line>
        </w:pict>
      </w:r>
      <w:r w:rsidR="008F0E81">
        <w:rPr>
          <w:lang w:val="en-US"/>
        </w:rPr>
        <w:tab/>
        <w:t>Trs3</w:t>
      </w:r>
    </w:p>
    <w:p w:rsidR="008F0E81" w:rsidRPr="00CF5762" w:rsidRDefault="005D6C5B" w:rsidP="009D1B6D">
      <w:pPr>
        <w:spacing w:before="100" w:beforeAutospacing="1" w:after="100" w:afterAutospacing="1"/>
        <w:jc w:val="both"/>
        <w:rPr>
          <w:lang w:val="en-US"/>
        </w:rPr>
      </w:pPr>
      <w:r>
        <w:rPr>
          <w:noProof/>
          <w:lang w:val="en-US"/>
        </w:rPr>
        <w:pict>
          <v:line id="_x0000_s1091" style="position:absolute;left:0;text-align:left;flip:y;z-index:251564544" from="387pt,18.05pt" to="387pt,36.05pt"/>
        </w:pict>
      </w:r>
      <w:r>
        <w:rPr>
          <w:noProof/>
          <w:lang w:val="en-US"/>
        </w:rPr>
        <w:pict>
          <v:shape id="_x0000_s1092" style="position:absolute;left:0;text-align:left;margin-left:315pt;margin-top:.05pt;width:117pt;height:63pt;z-index:251563520" coordsize="2340,1260" path="m,1260c525,1095,1050,930,1440,720,1830,510,2190,120,2340,e" filled="f" strokeweight="1pt">
            <v:stroke dashstyle="1 1"/>
            <v:path arrowok="t"/>
          </v:shape>
        </w:pict>
      </w:r>
      <w:r>
        <w:rPr>
          <w:noProof/>
          <w:lang w:val="en-US"/>
        </w:rPr>
        <w:pict>
          <v:line id="_x0000_s1093" style="position:absolute;left:0;text-align:left;flip:y;z-index:251557376" from="54pt,.05pt" to="54pt,18.05pt"/>
        </w:pict>
      </w:r>
      <w:r>
        <w:rPr>
          <w:noProof/>
          <w:lang w:val="en-US"/>
        </w:rPr>
        <w:pict>
          <v:line id="_x0000_s1094" style="position:absolute;left:0;text-align:left;flip:y;z-index:251555328" from="9pt,18.05pt" to="54pt,63.05pt"/>
        </w:pict>
      </w:r>
    </w:p>
    <w:p w:rsidR="008F0E81" w:rsidRPr="00CF5762" w:rsidRDefault="008F0E81" w:rsidP="009F18E4">
      <w:pPr>
        <w:tabs>
          <w:tab w:val="left" w:pos="5820"/>
        </w:tabs>
        <w:spacing w:before="100" w:beforeAutospacing="1" w:after="100" w:afterAutospacing="1"/>
        <w:jc w:val="both"/>
        <w:rPr>
          <w:lang w:val="en-US"/>
        </w:rPr>
      </w:pPr>
      <w:r>
        <w:rPr>
          <w:lang w:val="en-US"/>
        </w:rPr>
        <w:tab/>
      </w:r>
    </w:p>
    <w:p w:rsidR="008F0E81" w:rsidRPr="00CF5762" w:rsidRDefault="005D6C5B" w:rsidP="00B23516">
      <w:pPr>
        <w:tabs>
          <w:tab w:val="left" w:pos="2895"/>
          <w:tab w:val="left" w:pos="5835"/>
          <w:tab w:val="right" w:pos="9360"/>
        </w:tabs>
        <w:spacing w:before="100" w:beforeAutospacing="1" w:after="100" w:afterAutospacing="1"/>
        <w:jc w:val="both"/>
        <w:rPr>
          <w:lang w:val="en-US"/>
        </w:rPr>
      </w:pPr>
      <w:r>
        <w:rPr>
          <w:noProof/>
          <w:lang w:val="en-US"/>
        </w:rPr>
        <w:pict>
          <v:line id="_x0000_s1095" style="position:absolute;left:0;text-align:left;z-index:251552256" from="180pt,7.45pt" to="306pt,7.45pt">
            <v:stroke endarrow="block"/>
          </v:line>
        </w:pict>
      </w:r>
      <w:r>
        <w:rPr>
          <w:noProof/>
          <w:lang w:val="en-US"/>
        </w:rPr>
        <w:pict>
          <v:line id="_x0000_s1096" style="position:absolute;left:0;text-align:left;z-index:251554304" from="315pt,7.45pt" to="450pt,7.45pt">
            <v:stroke endarrow="block"/>
          </v:line>
        </w:pict>
      </w:r>
      <w:r>
        <w:rPr>
          <w:noProof/>
          <w:lang w:val="en-US"/>
        </w:rPr>
        <w:pict>
          <v:line id="_x0000_s1097" style="position:absolute;left:0;text-align:left;z-index:251550208" from="9pt,7.45pt" to="135pt,7.45pt">
            <v:stroke endarrow="block"/>
          </v:line>
        </w:pict>
      </w:r>
      <w:r w:rsidR="008F0E81" w:rsidRPr="00CF5762">
        <w:rPr>
          <w:lang w:val="en-US"/>
        </w:rPr>
        <w:tab/>
        <w:t>Q</w:t>
      </w:r>
      <w:r w:rsidR="008F0E81" w:rsidRPr="00CF5762">
        <w:rPr>
          <w:lang w:val="en-US"/>
        </w:rPr>
        <w:tab/>
      </w:r>
      <w:r w:rsidR="008F0E81">
        <w:rPr>
          <w:lang w:val="en-US"/>
        </w:rPr>
        <w:t xml:space="preserve">    Q</w:t>
      </w:r>
      <w:r w:rsidR="008F0E81">
        <w:rPr>
          <w:lang w:val="en-US"/>
        </w:rPr>
        <w:tab/>
      </w:r>
      <w:r w:rsidR="008F0E81" w:rsidRPr="00CF5762">
        <w:rPr>
          <w:lang w:val="en-US"/>
        </w:rPr>
        <w:t>Q</w:t>
      </w:r>
    </w:p>
    <w:p w:rsidR="008F0E81" w:rsidRPr="00D84135" w:rsidRDefault="008F0E81" w:rsidP="00D84135">
      <w:pPr>
        <w:spacing w:before="100" w:beforeAutospacing="1" w:after="100" w:afterAutospacing="1"/>
        <w:jc w:val="center"/>
        <w:rPr>
          <w:i/>
          <w:sz w:val="22"/>
          <w:szCs w:val="22"/>
          <w:lang w:val="en-US"/>
        </w:rPr>
      </w:pPr>
      <w:proofErr w:type="gramStart"/>
      <w:r w:rsidRPr="00D84135">
        <w:rPr>
          <w:i/>
          <w:sz w:val="22"/>
          <w:szCs w:val="22"/>
          <w:lang w:val="en-US"/>
        </w:rPr>
        <w:t>Slika br 6</w:t>
      </w:r>
      <w:r>
        <w:rPr>
          <w:i/>
          <w:sz w:val="22"/>
          <w:szCs w:val="22"/>
          <w:lang w:val="en-US"/>
        </w:rPr>
        <w:t>.</w:t>
      </w:r>
      <w:proofErr w:type="gramEnd"/>
      <w:r w:rsidRPr="00D84135">
        <w:rPr>
          <w:i/>
          <w:sz w:val="22"/>
          <w:szCs w:val="22"/>
          <w:lang w:val="en-US"/>
        </w:rPr>
        <w:t xml:space="preserve"> Kretanje tro</w:t>
      </w:r>
      <w:r>
        <w:rPr>
          <w:i/>
          <w:sz w:val="22"/>
          <w:szCs w:val="22"/>
          <w:lang w:val="en-US"/>
        </w:rPr>
        <w:t>š</w:t>
      </w:r>
      <w:r w:rsidRPr="00D84135">
        <w:rPr>
          <w:i/>
          <w:sz w:val="22"/>
          <w:szCs w:val="22"/>
          <w:lang w:val="en-US"/>
        </w:rPr>
        <w:t>kova usled linearnog po</w:t>
      </w:r>
      <w:r>
        <w:rPr>
          <w:i/>
          <w:sz w:val="22"/>
          <w:szCs w:val="22"/>
          <w:lang w:val="en-US"/>
        </w:rPr>
        <w:t>v</w:t>
      </w:r>
      <w:r w:rsidRPr="00D84135">
        <w:rPr>
          <w:i/>
          <w:sz w:val="22"/>
          <w:szCs w:val="22"/>
          <w:lang w:val="en-US"/>
        </w:rPr>
        <w:t>e</w:t>
      </w:r>
      <w:r>
        <w:rPr>
          <w:i/>
          <w:sz w:val="22"/>
          <w:szCs w:val="22"/>
          <w:lang w:val="en-US"/>
        </w:rPr>
        <w:t>ć</w:t>
      </w:r>
      <w:r w:rsidRPr="00D84135">
        <w:rPr>
          <w:i/>
          <w:sz w:val="22"/>
          <w:szCs w:val="22"/>
          <w:lang w:val="en-US"/>
        </w:rPr>
        <w:t>anja dohodaka</w:t>
      </w:r>
    </w:p>
    <w:p w:rsidR="008F0E81" w:rsidRPr="00DD6D68" w:rsidRDefault="008F0E81" w:rsidP="009D1B6D">
      <w:pPr>
        <w:spacing w:before="100" w:beforeAutospacing="1" w:after="100" w:afterAutospacing="1"/>
        <w:jc w:val="both"/>
        <w:rPr>
          <w:lang w:val="it-IT"/>
        </w:rPr>
      </w:pPr>
      <w:r>
        <w:rPr>
          <w:lang w:val="en-US"/>
        </w:rPr>
        <w:lastRenderedPageBreak/>
        <w:t>Pri značajnom poveć</w:t>
      </w:r>
      <w:r w:rsidRPr="00CF5762">
        <w:rPr>
          <w:lang w:val="en-US"/>
        </w:rPr>
        <w:t>anju obima proizvodnje nastaju promene koje nisu po</w:t>
      </w:r>
      <w:r>
        <w:rPr>
          <w:lang w:val="en-US"/>
        </w:rPr>
        <w:t xml:space="preserve"> svom karakteru </w:t>
      </w:r>
      <w:proofErr w:type="gramStart"/>
      <w:r>
        <w:rPr>
          <w:lang w:val="en-US"/>
        </w:rPr>
        <w:t>ni</w:t>
      </w:r>
      <w:proofErr w:type="gramEnd"/>
      <w:r>
        <w:rPr>
          <w:lang w:val="en-US"/>
        </w:rPr>
        <w:t xml:space="preserve"> kratkoročne ni dugoroč</w:t>
      </w:r>
      <w:r w:rsidRPr="00DD6D68">
        <w:rPr>
          <w:lang w:val="en-US"/>
        </w:rPr>
        <w:t xml:space="preserve">ne. </w:t>
      </w:r>
      <w:r>
        <w:rPr>
          <w:lang w:val="it-IT"/>
        </w:rPr>
        <w:t xml:space="preserve">Mogu se vršiti promene u preduzeću sa asprekta dejstva na troškove. </w:t>
      </w:r>
    </w:p>
    <w:p w:rsidR="008F0E81" w:rsidRDefault="008F0E81" w:rsidP="009D1B6D">
      <w:pPr>
        <w:spacing w:before="100" w:beforeAutospacing="1" w:after="100" w:afterAutospacing="1"/>
        <w:jc w:val="both"/>
        <w:rPr>
          <w:lang w:val="it-IT"/>
        </w:rPr>
      </w:pPr>
      <w:r>
        <w:rPr>
          <w:lang w:val="it-IT"/>
        </w:rPr>
        <w:t>Može se povećati broj radnika sa porastom obima proizvodnje u toj meri da pored ovih radnika dolazi do povećanja broja radnika u pogonskoj režiji, jer njihovi lični dohotci neće delovati na promene u dinamici te će troškovi rasti linearno sa porastom obima proizvodnje.</w:t>
      </w:r>
    </w:p>
    <w:p w:rsidR="008F0E81" w:rsidRDefault="008F0E81" w:rsidP="009D1B6D">
      <w:pPr>
        <w:spacing w:before="100" w:beforeAutospacing="1" w:after="100" w:afterAutospacing="1"/>
        <w:jc w:val="both"/>
        <w:rPr>
          <w:lang w:val="it-IT"/>
        </w:rPr>
      </w:pPr>
      <w:r>
        <w:rPr>
          <w:lang w:val="it-IT"/>
        </w:rPr>
        <w:t>Prema tome, ovakvo povećanje radnih mesta izazivaju skokovito povećanje troškova, i radne snage i pomoćnog materijala koje se može takodje i smanjivati ili opet povećavati u zavisnosti od promena obima proizvodnje. Ove mere se u stvari srednjoročne mere jer nemaju ni kratkoročni ni dugoročni karakter. Medjutim oni su po svom karakteru varijabilni a ne fiksni, s toga oni mogu bii samo “interval-varijailni”, a ne “interval-fiksni” kako ih naziva Gutenberg, što znači da nemaj karakter reativno varijabilnih troškova.</w:t>
      </w:r>
    </w:p>
    <w:p w:rsidR="008F0E81" w:rsidRDefault="005D6C5B" w:rsidP="009D1B6D">
      <w:pPr>
        <w:spacing w:before="100" w:beforeAutospacing="1" w:after="100" w:afterAutospacing="1"/>
        <w:jc w:val="both"/>
        <w:rPr>
          <w:lang w:val="it-IT"/>
        </w:rPr>
      </w:pPr>
      <w:r>
        <w:rPr>
          <w:noProof/>
          <w:lang w:val="en-US"/>
        </w:rPr>
        <w:pict>
          <v:line id="_x0000_s1098" style="position:absolute;left:0;text-align:left;flip:y;z-index:251566592" from="90pt,54pt" to="90pt,171pt">
            <v:stroke endarrow="block"/>
          </v:line>
        </w:pict>
      </w:r>
      <w:r w:rsidR="008F0E81">
        <w:rPr>
          <w:lang w:val="it-IT"/>
        </w:rPr>
        <w:t>Interval-fiksni troškovi u stvari su reativno fiksni troškovi koji nastaju povećanjem fiksnih troškova. Medjutim, relativno varijabilni troškovi se elastičnije ponašaju prema promenama obima proizvodnje, i to najviše u slučaju opadanja obima proizvodnje.</w:t>
      </w:r>
    </w:p>
    <w:p w:rsidR="008F0E81" w:rsidRDefault="008F0E81" w:rsidP="009F18E4">
      <w:pPr>
        <w:tabs>
          <w:tab w:val="left" w:pos="1485"/>
        </w:tabs>
        <w:spacing w:before="100" w:beforeAutospacing="1" w:after="100" w:afterAutospacing="1"/>
        <w:jc w:val="both"/>
        <w:rPr>
          <w:lang w:val="it-IT"/>
        </w:rPr>
      </w:pPr>
      <w:r>
        <w:rPr>
          <w:lang w:val="it-IT"/>
        </w:rPr>
        <w:tab/>
        <w:t>T</w:t>
      </w:r>
    </w:p>
    <w:p w:rsidR="008F0E81" w:rsidRDefault="005D6C5B" w:rsidP="009F18E4">
      <w:pPr>
        <w:tabs>
          <w:tab w:val="center" w:pos="4680"/>
        </w:tabs>
        <w:spacing w:before="100" w:beforeAutospacing="1" w:after="100" w:afterAutospacing="1"/>
        <w:jc w:val="both"/>
        <w:rPr>
          <w:lang w:val="it-IT"/>
        </w:rPr>
      </w:pPr>
      <w:r>
        <w:rPr>
          <w:noProof/>
          <w:lang w:val="en-US"/>
        </w:rPr>
        <w:pict>
          <v:line id="_x0000_s1099" style="position:absolute;left:0;text-align:left;z-index:251574784" from="207pt,15.8pt" to="270pt,15.8pt">
            <v:stroke endarrow="block"/>
          </v:line>
        </w:pict>
      </w:r>
      <w:r>
        <w:rPr>
          <w:noProof/>
          <w:lang w:val="en-US"/>
        </w:rPr>
        <w:pict>
          <v:line id="_x0000_s1100" style="position:absolute;left:0;text-align:left;flip:y;z-index:251573760" from="207pt,15.8pt" to="207pt,33.8pt"/>
        </w:pict>
      </w:r>
      <w:r w:rsidR="008F0E81">
        <w:rPr>
          <w:lang w:val="it-IT"/>
        </w:rPr>
        <w:tab/>
        <w:t>Trv</w:t>
      </w:r>
    </w:p>
    <w:p w:rsidR="008F0E81" w:rsidRDefault="005D6C5B" w:rsidP="009D1B6D">
      <w:pPr>
        <w:spacing w:before="100" w:beforeAutospacing="1" w:after="100" w:afterAutospacing="1"/>
        <w:jc w:val="both"/>
        <w:rPr>
          <w:lang w:val="it-IT"/>
        </w:rPr>
      </w:pPr>
      <w:r>
        <w:rPr>
          <w:noProof/>
          <w:lang w:val="en-US"/>
        </w:rPr>
        <w:pict>
          <v:line id="_x0000_s1101" style="position:absolute;left:0;text-align:left;z-index:251572736" from="171pt,6pt" to="207pt,6pt"/>
        </w:pict>
      </w:r>
      <w:r>
        <w:rPr>
          <w:noProof/>
          <w:lang w:val="en-US"/>
        </w:rPr>
        <w:pict>
          <v:line id="_x0000_s1102" style="position:absolute;left:0;text-align:left;flip:y;z-index:251571712" from="171pt,6pt" to="171pt,24pt"/>
        </w:pict>
      </w:r>
      <w:r>
        <w:rPr>
          <w:noProof/>
          <w:lang w:val="en-US"/>
        </w:rPr>
        <w:pict>
          <v:line id="_x0000_s1103" style="position:absolute;left:0;text-align:left;z-index:251570688" from="135pt,24pt" to="171pt,24pt"/>
        </w:pict>
      </w:r>
      <w:r>
        <w:rPr>
          <w:noProof/>
          <w:lang w:val="en-US"/>
        </w:rPr>
        <w:pict>
          <v:line id="_x0000_s1104" style="position:absolute;left:0;text-align:left;flip:y;z-index:251569664" from="135pt,24pt" to="135pt,42pt"/>
        </w:pict>
      </w:r>
    </w:p>
    <w:p w:rsidR="008F0E81" w:rsidRDefault="005D6C5B" w:rsidP="009D1B6D">
      <w:pPr>
        <w:spacing w:before="100" w:beforeAutospacing="1" w:after="100" w:afterAutospacing="1"/>
        <w:jc w:val="both"/>
        <w:rPr>
          <w:lang w:val="it-IT"/>
        </w:rPr>
      </w:pPr>
      <w:r>
        <w:rPr>
          <w:noProof/>
          <w:lang w:val="en-US"/>
        </w:rPr>
        <w:pict>
          <v:line id="_x0000_s1105" style="position:absolute;left:0;text-align:left;z-index:251568640" from="90pt,14.2pt" to="135pt,14.2pt"/>
        </w:pict>
      </w:r>
    </w:p>
    <w:p w:rsidR="008F0E81" w:rsidRDefault="005D6C5B" w:rsidP="009F18E4">
      <w:pPr>
        <w:tabs>
          <w:tab w:val="left" w:pos="6315"/>
        </w:tabs>
        <w:spacing w:before="100" w:beforeAutospacing="1" w:after="100" w:afterAutospacing="1"/>
        <w:jc w:val="both"/>
        <w:rPr>
          <w:lang w:val="it-IT"/>
        </w:rPr>
      </w:pPr>
      <w:r>
        <w:rPr>
          <w:noProof/>
          <w:lang w:val="en-US"/>
        </w:rPr>
        <w:pict>
          <v:line id="_x0000_s1106" style="position:absolute;left:0;text-align:left;z-index:251567616" from="90pt,4.4pt" to="315pt,4.4pt">
            <v:stroke endarrow="block"/>
          </v:line>
        </w:pict>
      </w:r>
      <w:r w:rsidR="008F0E81">
        <w:rPr>
          <w:lang w:val="it-IT"/>
        </w:rPr>
        <w:tab/>
        <w:t>Q</w:t>
      </w:r>
    </w:p>
    <w:p w:rsidR="008F0E81" w:rsidRPr="00235C08" w:rsidRDefault="008F0E81" w:rsidP="000E79BC">
      <w:pPr>
        <w:tabs>
          <w:tab w:val="left" w:pos="1770"/>
        </w:tabs>
        <w:spacing w:before="100" w:beforeAutospacing="1" w:after="100" w:afterAutospacing="1"/>
        <w:jc w:val="center"/>
        <w:rPr>
          <w:i/>
          <w:sz w:val="22"/>
          <w:szCs w:val="22"/>
        </w:rPr>
      </w:pPr>
      <w:r w:rsidRPr="00235C08">
        <w:rPr>
          <w:i/>
          <w:sz w:val="22"/>
          <w:szCs w:val="22"/>
          <w:lang w:val="it-IT"/>
        </w:rPr>
        <w:t>Slika br 7</w:t>
      </w:r>
      <w:r>
        <w:rPr>
          <w:i/>
          <w:sz w:val="22"/>
          <w:szCs w:val="22"/>
          <w:lang w:val="it-IT"/>
        </w:rPr>
        <w:t>. Interval fiksni troškovi</w:t>
      </w:r>
    </w:p>
    <w:p w:rsidR="008F0E81" w:rsidRDefault="008F0E81" w:rsidP="009D1B6D">
      <w:pPr>
        <w:spacing w:before="100" w:beforeAutospacing="1" w:after="100" w:afterAutospacing="1"/>
        <w:jc w:val="both"/>
        <w:rPr>
          <w:lang w:val="it-IT"/>
        </w:rPr>
      </w:pPr>
      <w:r>
        <w:rPr>
          <w:lang w:val="it-IT"/>
        </w:rPr>
        <w:t>Varijabilni troskovi treba da se ponašaju kao degresivni do zone optimalnosti , tj. do optimalnog stepena zaposlenosti. Njihova degresija nastaje rastom direktnih troškova radne snage i materijala, degresivnim linearnim tokom troškova radne snage u uslovima rasta produktivnosti rada.</w:t>
      </w:r>
    </w:p>
    <w:p w:rsidR="008F0E81" w:rsidRDefault="008F0E81" w:rsidP="009D1B6D">
      <w:pPr>
        <w:spacing w:before="100" w:beforeAutospacing="1" w:after="100" w:afterAutospacing="1"/>
        <w:jc w:val="both"/>
        <w:rPr>
          <w:lang w:val="it-IT"/>
        </w:rPr>
      </w:pPr>
      <w:r>
        <w:rPr>
          <w:lang w:val="it-IT"/>
        </w:rPr>
        <w:t>Čim dođe do narušavanja linearnog toka u zoni degresije znak je da je došlo da rasta cena materijala ili lićnog dohotka. Izložena dinamika promena upućuje na zaključak da sve promene treba svrstati sa vremenskog aspekta na kratkoročne, srednjoročne i dugoročne. Shodno tome i troškovi se mogu tretirati kao kratkoročni, srednjoročni i dugoročni prema dejstvu na ukupne troškove u zavisnosti od promena obima proizvodnje. U proizvodnji nema stvarno proporcionalnih troškova u srednoročnom i dugoročnom posmatranju, dok se relativno zavisni troškovi menjaju srednjoročno. Relativno varijabilni troškovi radne snage menjaju se skokovito  u okviru iste zone zaposlenosti  i to na osnovu mera koje ne moraju imati dugoročni karakter. Srednjoročno se mogu povećavati i relativno fiksni troškovi onih kapaciteta  kojima se uvećava ukupni kapacitet pri prelasku i višu zonu zaposlenosti.</w:t>
      </w:r>
    </w:p>
    <w:p w:rsidR="008F0E81" w:rsidRDefault="008F0E81" w:rsidP="009D1B6D">
      <w:pPr>
        <w:spacing w:before="100" w:beforeAutospacing="1" w:after="100" w:afterAutospacing="1"/>
        <w:jc w:val="both"/>
        <w:rPr>
          <w:lang w:val="it-IT"/>
        </w:rPr>
      </w:pPr>
      <w:r>
        <w:rPr>
          <w:lang w:val="it-IT"/>
        </w:rPr>
        <w:lastRenderedPageBreak/>
        <w:t>Iz ovih posmatranja promena može se izvući zaljučak da je za analizu dinamike troškova racionalno troškove svrstati u sledeće kategorije, u zavisnosti od njihove elastičnosti i ponašanja prema obimu proizvodnje:</w:t>
      </w:r>
    </w:p>
    <w:p w:rsidR="008F0E81" w:rsidRDefault="008F0E81" w:rsidP="00393349">
      <w:pPr>
        <w:jc w:val="both"/>
        <w:rPr>
          <w:lang w:val="it-IT"/>
        </w:rPr>
      </w:pPr>
      <w:r>
        <w:rPr>
          <w:lang w:val="it-IT"/>
        </w:rPr>
        <w:t>1.Uslovno zavisne-proporcionalne kratkoročno, tj. uslovno proporcionalne obimu proizvodnje</w:t>
      </w:r>
    </w:p>
    <w:p w:rsidR="008F0E81" w:rsidRDefault="008F0E81" w:rsidP="00393349">
      <w:pPr>
        <w:jc w:val="both"/>
        <w:rPr>
          <w:lang w:val="it-IT"/>
        </w:rPr>
      </w:pPr>
      <w:r>
        <w:rPr>
          <w:lang w:val="it-IT"/>
        </w:rPr>
        <w:t>2. Relativno zavisne:</w:t>
      </w:r>
    </w:p>
    <w:p w:rsidR="008F0E81" w:rsidRDefault="008F0E81" w:rsidP="00393349">
      <w:pPr>
        <w:jc w:val="both"/>
        <w:rPr>
          <w:lang w:val="it-IT"/>
        </w:rPr>
      </w:pPr>
      <w:r>
        <w:rPr>
          <w:lang w:val="it-IT"/>
        </w:rPr>
        <w:t xml:space="preserve">   a) relativno varijabilne, tj. skokovio promenljive u zavisnosti od promene obima proizvodnje</w:t>
      </w:r>
    </w:p>
    <w:p w:rsidR="008F0E81" w:rsidRDefault="008F0E81" w:rsidP="00393349">
      <w:pPr>
        <w:jc w:val="both"/>
        <w:rPr>
          <w:lang w:val="it-IT"/>
        </w:rPr>
      </w:pPr>
      <w:r>
        <w:rPr>
          <w:lang w:val="it-IT"/>
        </w:rPr>
        <w:t xml:space="preserve">   b) relativno fiksne, tj. skokovito promenljive pri prelasku iz niže u višu zonu zaposlenosti.</w:t>
      </w:r>
    </w:p>
    <w:p w:rsidR="008F0E81" w:rsidRDefault="008F0E81" w:rsidP="00393349">
      <w:pPr>
        <w:jc w:val="both"/>
        <w:rPr>
          <w:lang w:val="it-IT"/>
        </w:rPr>
      </w:pPr>
      <w:r>
        <w:rPr>
          <w:lang w:val="it-IT"/>
        </w:rPr>
        <w:t>3. Nezavisne-fiksne troškove.</w:t>
      </w:r>
    </w:p>
    <w:p w:rsidR="008F0E81" w:rsidRDefault="008F0E81" w:rsidP="009D1B6D">
      <w:pPr>
        <w:spacing w:before="100" w:beforeAutospacing="1" w:after="100" w:afterAutospacing="1"/>
        <w:jc w:val="both"/>
        <w:rPr>
          <w:lang w:val="it-IT"/>
        </w:rPr>
      </w:pPr>
      <w:r>
        <w:rPr>
          <w:lang w:val="it-IT"/>
        </w:rPr>
        <w:t>Fiksni troškovi postoje samo u krakoročnom posmatranju, a analiza dinamike troškova ima svrhu uglavnom za preduzimanje različitih mera poslovne politike, kratkoročnih i srednjoročnih mera u okviru dugoročne politike razvoja preduzeća.</w:t>
      </w:r>
    </w:p>
    <w:p w:rsidR="008F0E81" w:rsidRPr="007E1E01" w:rsidRDefault="008F0E81" w:rsidP="007E1E01">
      <w:pPr>
        <w:pStyle w:val="Heading2"/>
        <w:numPr>
          <w:ilvl w:val="0"/>
          <w:numId w:val="0"/>
        </w:numPr>
        <w:ind w:left="881" w:hanging="701"/>
        <w:rPr>
          <w:rFonts w:ascii="Times New Roman" w:hAnsi="Times New Roman"/>
          <w:sz w:val="28"/>
          <w:szCs w:val="28"/>
        </w:rPr>
      </w:pPr>
      <w:bookmarkStart w:id="5" w:name="_Toc342346462"/>
      <w:r w:rsidRPr="007E1E01">
        <w:rPr>
          <w:rFonts w:ascii="Times New Roman" w:hAnsi="Times New Roman"/>
          <w:sz w:val="28"/>
          <w:szCs w:val="28"/>
        </w:rPr>
        <w:t>1.4 Teorija dinamike fiksnih troškova</w:t>
      </w:r>
      <w:bookmarkEnd w:id="5"/>
      <w:r w:rsidRPr="007E1E01">
        <w:rPr>
          <w:rFonts w:ascii="Times New Roman" w:hAnsi="Times New Roman"/>
          <w:sz w:val="28"/>
          <w:szCs w:val="28"/>
        </w:rPr>
        <w:t xml:space="preserve"> </w:t>
      </w:r>
    </w:p>
    <w:p w:rsidR="008F0E81" w:rsidRPr="000E79BC" w:rsidRDefault="008F0E81" w:rsidP="000E79BC">
      <w:pPr>
        <w:jc w:val="both"/>
        <w:rPr>
          <w:sz w:val="28"/>
          <w:szCs w:val="28"/>
          <w:lang w:val="it-IT"/>
        </w:rPr>
      </w:pPr>
      <w:r>
        <w:rPr>
          <w:lang w:val="it-IT"/>
        </w:rPr>
        <w:t>Posmatrano kratkoročno troškovi po jedinici proizvoda se posmatraju kao obrnuto proporcionalne veličine, medjutim na duži rok posmatrano fiksni troškovi menjaju svoj karakter. Maršal je u analizi troškova uveo razlikovanja na dugoročne i kratkoročne tropkove tj. u dugoročnom posmatranju svi fiksni troškovi su promenljivi, nema apsolutno fiksnih troškova. Jer, neprekidni porast obima proizvodnje i tehničkih kapaciteta ima za posledicu stalno povećanje fiksnih troškova. Ovo povećanje nastaje pri prelasku iz všse u nižu zonu zaposlenosti. Povećanje troškova fiksnih postrojenja izaziva i odgovarajuću dinamiku troškova po jedinici proizvoda u različitim vremenskim posmatranjima. Nju pokazuje sledeći graficki prikaz.</w:t>
      </w:r>
    </w:p>
    <w:p w:rsidR="008F0E81" w:rsidRPr="000E79BC" w:rsidRDefault="005D6C5B" w:rsidP="00B1026B">
      <w:pPr>
        <w:tabs>
          <w:tab w:val="left" w:pos="1073"/>
          <w:tab w:val="left" w:pos="5678"/>
          <w:tab w:val="left" w:pos="8475"/>
        </w:tabs>
        <w:spacing w:before="100" w:beforeAutospacing="1" w:after="100" w:afterAutospacing="1"/>
        <w:jc w:val="both"/>
        <w:rPr>
          <w:lang w:val="it-IT"/>
        </w:rPr>
      </w:pPr>
      <w:r>
        <w:rPr>
          <w:noProof/>
          <w:lang w:val="en-US"/>
        </w:rPr>
        <w:pict>
          <v:line id="_x0000_s1107" style="position:absolute;left:0;text-align:left;z-index:251590144" from="351pt,32.6pt" to="414pt,32.6pt">
            <v:stroke endarrow="block"/>
          </v:line>
        </w:pict>
      </w:r>
      <w:r>
        <w:rPr>
          <w:noProof/>
          <w:lang w:val="en-US"/>
        </w:rPr>
        <w:pict>
          <v:line id="_x0000_s1108" style="position:absolute;left:0;text-align:left;flip:y;z-index:251589120" from="351pt,32.6pt" to="351pt,59.6pt"/>
        </w:pict>
      </w:r>
      <w:r>
        <w:rPr>
          <w:noProof/>
          <w:lang w:val="en-US"/>
        </w:rPr>
        <w:pict>
          <v:line id="_x0000_s1109" style="position:absolute;left:0;text-align:left;flip:y;z-index:251579904" from="252pt,12.7pt" to="252pt,129.7pt">
            <v:stroke endarrow="block"/>
          </v:line>
        </w:pict>
      </w:r>
      <w:r>
        <w:rPr>
          <w:noProof/>
          <w:lang w:val="en-US"/>
        </w:rPr>
        <w:pict>
          <v:line id="_x0000_s1110" style="position:absolute;left:0;text-align:left;flip:y;z-index:251575808" from="0,12.7pt" to="0,129.7pt">
            <v:stroke endarrow="block"/>
          </v:line>
        </w:pict>
      </w:r>
      <w:r w:rsidR="008F0E81" w:rsidRPr="000E79BC">
        <w:rPr>
          <w:lang w:val="it-IT"/>
        </w:rPr>
        <w:tab/>
      </w:r>
      <w:r w:rsidR="008F0E81" w:rsidRPr="00B1026B">
        <w:rPr>
          <w:sz w:val="22"/>
          <w:szCs w:val="22"/>
          <w:lang w:val="it-IT"/>
        </w:rPr>
        <w:t>Kratki rok</w:t>
      </w:r>
      <w:r w:rsidR="008F0E81">
        <w:rPr>
          <w:lang w:val="it-IT"/>
        </w:rPr>
        <w:tab/>
      </w:r>
      <w:r w:rsidR="008F0E81" w:rsidRPr="00B1026B">
        <w:rPr>
          <w:sz w:val="22"/>
          <w:szCs w:val="22"/>
          <w:lang w:val="it-IT"/>
        </w:rPr>
        <w:t>Srednji i duži rok</w:t>
      </w:r>
      <w:r w:rsidR="008F0E81">
        <w:rPr>
          <w:lang w:val="it-IT"/>
        </w:rPr>
        <w:tab/>
      </w:r>
      <w:r w:rsidR="008F0E81" w:rsidRPr="000E79BC">
        <w:rPr>
          <w:lang w:val="it-IT"/>
        </w:rPr>
        <w:t>Trf</w:t>
      </w:r>
    </w:p>
    <w:p w:rsidR="008F0E81" w:rsidRPr="000E79BC" w:rsidRDefault="008F0E81" w:rsidP="00925A21">
      <w:pPr>
        <w:tabs>
          <w:tab w:val="left" w:pos="285"/>
          <w:tab w:val="center" w:pos="4680"/>
        </w:tabs>
        <w:spacing w:before="100" w:beforeAutospacing="1" w:after="100" w:afterAutospacing="1"/>
        <w:rPr>
          <w:lang w:val="it-IT"/>
        </w:rPr>
      </w:pPr>
      <w:r w:rsidRPr="000E79BC">
        <w:rPr>
          <w:lang w:val="it-IT"/>
        </w:rPr>
        <w:tab/>
        <w:t>T</w:t>
      </w:r>
      <w:r w:rsidRPr="000E79BC">
        <w:rPr>
          <w:lang w:val="it-IT"/>
        </w:rPr>
        <w:tab/>
      </w:r>
      <w:r w:rsidR="005D6C5B">
        <w:rPr>
          <w:noProof/>
          <w:lang w:val="en-US"/>
        </w:rPr>
        <w:pict>
          <v:line id="_x0000_s1111" style="position:absolute;z-index:251592192;mso-position-horizontal-relative:text;mso-position-vertical-relative:text" from="351pt,16.45pt" to="351pt,232.45pt">
            <v:stroke dashstyle="dash"/>
          </v:line>
        </w:pict>
      </w:r>
      <w:r w:rsidR="005D6C5B">
        <w:rPr>
          <w:noProof/>
          <w:lang w:val="en-US"/>
        </w:rPr>
        <w:pict>
          <v:line id="_x0000_s1112" style="position:absolute;z-index:251588096;mso-position-horizontal-relative:text;mso-position-vertical-relative:text" from="297pt,16.45pt" to="351pt,16.45pt"/>
        </w:pict>
      </w:r>
      <w:r w:rsidR="005D6C5B">
        <w:rPr>
          <w:noProof/>
          <w:lang w:val="en-US"/>
        </w:rPr>
        <w:pict>
          <v:line id="_x0000_s1113" style="position:absolute;flip:y;z-index:251587072;mso-position-horizontal-relative:text;mso-position-vertical-relative:text" from="297pt,16.45pt" to="297pt,43.45pt"/>
        </w:pict>
      </w:r>
      <w:r w:rsidRPr="000E79BC">
        <w:rPr>
          <w:lang w:val="it-IT"/>
        </w:rPr>
        <w:t>T</w:t>
      </w:r>
    </w:p>
    <w:p w:rsidR="008F0E81" w:rsidRPr="000E79BC" w:rsidRDefault="005D6C5B" w:rsidP="00925A21">
      <w:pPr>
        <w:tabs>
          <w:tab w:val="left" w:pos="2745"/>
        </w:tabs>
        <w:spacing w:before="100" w:beforeAutospacing="1" w:after="100" w:afterAutospacing="1"/>
        <w:jc w:val="both"/>
        <w:rPr>
          <w:lang w:val="it-IT"/>
        </w:rPr>
      </w:pPr>
      <w:r>
        <w:rPr>
          <w:noProof/>
          <w:lang w:val="en-US"/>
        </w:rPr>
        <w:pict>
          <v:line id="_x0000_s1114" style="position:absolute;left:0;text-align:left;z-index:251591168" from="297pt,15.65pt" to="297pt,204.65pt">
            <v:stroke dashstyle="dash"/>
          </v:line>
        </w:pict>
      </w:r>
      <w:r>
        <w:rPr>
          <w:noProof/>
          <w:lang w:val="en-US"/>
        </w:rPr>
        <w:pict>
          <v:line id="_x0000_s1115" style="position:absolute;left:0;text-align:left;z-index:251586048" from="252pt,15.65pt" to="297pt,15.65pt"/>
        </w:pict>
      </w:r>
      <w:r>
        <w:rPr>
          <w:noProof/>
          <w:lang w:val="en-US"/>
        </w:rPr>
        <w:pict>
          <v:line id="_x0000_s1116" style="position:absolute;left:0;text-align:left;z-index:251584000" from="0,24.65pt" to="153pt,24.65pt">
            <v:stroke endarrow="block"/>
          </v:line>
        </w:pict>
      </w:r>
      <w:r w:rsidR="008F0E81" w:rsidRPr="000E79BC">
        <w:rPr>
          <w:lang w:val="it-IT"/>
        </w:rPr>
        <w:tab/>
        <w:t>Tf</w:t>
      </w:r>
    </w:p>
    <w:p w:rsidR="008F0E81" w:rsidRPr="00925A21" w:rsidRDefault="005D6C5B" w:rsidP="00925A21">
      <w:pPr>
        <w:tabs>
          <w:tab w:val="left" w:pos="8490"/>
        </w:tabs>
        <w:spacing w:before="100" w:beforeAutospacing="1" w:after="100" w:afterAutospacing="1"/>
        <w:jc w:val="both"/>
        <w:rPr>
          <w:lang w:val="en-US"/>
        </w:rPr>
      </w:pPr>
      <w:r>
        <w:rPr>
          <w:noProof/>
          <w:lang w:val="en-US"/>
        </w:rPr>
        <w:pict>
          <v:line id="_x0000_s1117" style="position:absolute;left:0;text-align:left;z-index:251585024" from="252pt,14.85pt" to="423pt,14.85pt">
            <v:stroke endarrow="block"/>
          </v:line>
        </w:pict>
      </w:r>
      <w:r w:rsidR="008F0E81" w:rsidRPr="000E79BC">
        <w:rPr>
          <w:lang w:val="en-US"/>
        </w:rPr>
        <w:tab/>
      </w:r>
      <w:r w:rsidR="008F0E81">
        <w:rPr>
          <w:lang w:val="en-US"/>
        </w:rPr>
        <w:t>T</w:t>
      </w:r>
      <w:r w:rsidR="008F0E81" w:rsidRPr="00925A21">
        <w:rPr>
          <w:lang w:val="en-US"/>
        </w:rPr>
        <w:t>f</w:t>
      </w:r>
    </w:p>
    <w:p w:rsidR="008F0E81" w:rsidRPr="00925A21" w:rsidRDefault="005D6C5B" w:rsidP="007923A1">
      <w:pPr>
        <w:tabs>
          <w:tab w:val="left" w:pos="3495"/>
          <w:tab w:val="left" w:pos="8670"/>
        </w:tabs>
        <w:spacing w:before="100" w:beforeAutospacing="1" w:after="100" w:afterAutospacing="1"/>
        <w:jc w:val="both"/>
        <w:rPr>
          <w:lang w:val="en-US"/>
        </w:rPr>
      </w:pPr>
      <w:r>
        <w:rPr>
          <w:noProof/>
          <w:lang w:val="en-US"/>
        </w:rPr>
        <w:pict>
          <v:line id="_x0000_s1118" style="position:absolute;left:0;text-align:left;z-index:251580928" from="252pt,4.55pt" to="6in,4.55pt">
            <v:stroke endarrow="block"/>
          </v:line>
        </w:pict>
      </w:r>
      <w:r>
        <w:rPr>
          <w:noProof/>
          <w:lang w:val="en-US"/>
        </w:rPr>
        <w:pict>
          <v:line id="_x0000_s1119" style="position:absolute;left:0;text-align:left;z-index:251576832" from="0,4.55pt" to="153pt,4.55pt">
            <v:stroke endarrow="block"/>
          </v:line>
        </w:pict>
      </w:r>
      <w:r w:rsidR="008F0E81" w:rsidRPr="00925A21">
        <w:rPr>
          <w:lang w:val="en-US"/>
        </w:rPr>
        <w:tab/>
        <w:t>Q</w:t>
      </w:r>
      <w:r w:rsidR="008F0E81" w:rsidRPr="00925A21">
        <w:rPr>
          <w:lang w:val="en-US"/>
        </w:rPr>
        <w:tab/>
      </w:r>
    </w:p>
    <w:p w:rsidR="008F0E81" w:rsidRPr="00925A21" w:rsidRDefault="005D6C5B" w:rsidP="007703F3">
      <w:pPr>
        <w:tabs>
          <w:tab w:val="left" w:pos="6180"/>
          <w:tab w:val="left" w:pos="7230"/>
          <w:tab w:val="left" w:pos="8670"/>
        </w:tabs>
        <w:spacing w:before="100" w:beforeAutospacing="1" w:after="100" w:afterAutospacing="1"/>
        <w:jc w:val="both"/>
        <w:rPr>
          <w:lang w:val="en-US"/>
        </w:rPr>
      </w:pPr>
      <w:r>
        <w:rPr>
          <w:noProof/>
          <w:lang w:val="en-US"/>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20" type="#_x0000_t19" style="position:absolute;left:0;text-align:left;margin-left:252pt;margin-top:27.25pt;width:45pt;height:36pt;flip:x y;z-index:251596288" strokeweight="1pt"/>
        </w:pict>
      </w:r>
      <w:r>
        <w:rPr>
          <w:noProof/>
          <w:lang w:val="en-US"/>
        </w:rPr>
        <w:pict>
          <v:line id="_x0000_s1121" style="position:absolute;left:0;text-align:left;flip:y;z-index:251581952" from="252pt,13.25pt" to="252pt,121.25pt">
            <v:stroke endarrow="block"/>
          </v:line>
        </w:pict>
      </w:r>
      <w:r>
        <w:rPr>
          <w:noProof/>
          <w:lang w:val="en-US"/>
        </w:rPr>
        <w:pict>
          <v:line id="_x0000_s1122" style="position:absolute;left:0;text-align:left;flip:y;z-index:251577856" from="0,13.25pt" to="0,121.25pt">
            <v:stroke endarrow="block"/>
          </v:line>
        </w:pict>
      </w:r>
      <w:r w:rsidR="008F0E81" w:rsidRPr="00925A21">
        <w:rPr>
          <w:lang w:val="en-US"/>
        </w:rPr>
        <w:tab/>
        <w:t>Q</w:t>
      </w:r>
      <w:r w:rsidR="008F0E81" w:rsidRPr="00925A21">
        <w:rPr>
          <w:vertAlign w:val="subscript"/>
          <w:lang w:val="en-US"/>
        </w:rPr>
        <w:t>1</w:t>
      </w:r>
      <w:r w:rsidR="008F0E81" w:rsidRPr="00925A21">
        <w:rPr>
          <w:lang w:val="en-US"/>
        </w:rPr>
        <w:tab/>
        <w:t>Q</w:t>
      </w:r>
      <w:r w:rsidR="008F0E81" w:rsidRPr="00925A21">
        <w:rPr>
          <w:vertAlign w:val="subscript"/>
          <w:lang w:val="en-US"/>
        </w:rPr>
        <w:t>2</w:t>
      </w:r>
      <w:r w:rsidR="008F0E81">
        <w:rPr>
          <w:vertAlign w:val="subscript"/>
          <w:lang w:val="en-US"/>
        </w:rPr>
        <w:tab/>
      </w:r>
      <w:r w:rsidR="008F0E81" w:rsidRPr="00925A21">
        <w:rPr>
          <w:lang w:val="en-US"/>
        </w:rPr>
        <w:t>Q</w:t>
      </w:r>
    </w:p>
    <w:p w:rsidR="008F0E81" w:rsidRPr="00925A21" w:rsidRDefault="008F0E81" w:rsidP="00925A21">
      <w:pPr>
        <w:tabs>
          <w:tab w:val="left" w:pos="240"/>
          <w:tab w:val="center" w:pos="4680"/>
        </w:tabs>
        <w:spacing w:before="100" w:beforeAutospacing="1" w:after="100" w:afterAutospacing="1"/>
        <w:rPr>
          <w:lang w:val="en-US"/>
        </w:rPr>
      </w:pPr>
      <w:r w:rsidRPr="00925A21">
        <w:rPr>
          <w:lang w:val="en-US"/>
        </w:rPr>
        <w:tab/>
        <w:t>T</w:t>
      </w:r>
      <w:r w:rsidRPr="00925A21">
        <w:rPr>
          <w:lang w:val="en-US"/>
        </w:rPr>
        <w:tab/>
      </w:r>
      <w:r w:rsidR="005D6C5B">
        <w:rPr>
          <w:noProof/>
          <w:lang w:val="en-US"/>
        </w:rPr>
        <w:pict>
          <v:line id="_x0000_s1123" style="position:absolute;flip:y;z-index:251598336;mso-position-horizontal-relative:text;mso-position-vertical-relative:text" from="297pt,17.45pt" to="297pt,35.45pt" strokeweight="1pt"/>
        </w:pict>
      </w:r>
      <w:r w:rsidR="005D6C5B">
        <w:rPr>
          <w:noProof/>
          <w:lang w:val="en-US"/>
        </w:rPr>
        <w:pict>
          <v:shape id="_x0000_s1124" type="#_x0000_t19" style="position:absolute;margin-left:297pt;margin-top:17.45pt;width:54pt;height:36pt;flip:x y;z-index:251595264;mso-position-horizontal-relative:text;mso-position-vertical-relative:text" strokeweight="1pt"/>
        </w:pict>
      </w:r>
      <w:r w:rsidR="005D6C5B">
        <w:rPr>
          <w:noProof/>
          <w:lang w:val="en-US"/>
        </w:rPr>
        <w:pict>
          <v:shape id="_x0000_s1125" type="#_x0000_t19" style="position:absolute;margin-left:26.95pt;margin-top:12.45pt;width:117.15pt;height:54pt;rotation:180;z-index:251593216;mso-position-horizontal-relative:text;mso-position-vertical-relative:text" coordsize="25559,21600" adj="-6590393,,3959" path="wr-17641,,25559,43200,,366,25559,21600nfewr-17641,,25559,43200,,366,25559,21600l3959,21600nsxe">
            <v:path o:connectlocs="0,366;25559,21600;3959,21600"/>
          </v:shape>
        </w:pict>
      </w:r>
      <w:r w:rsidRPr="00925A21">
        <w:rPr>
          <w:lang w:val="en-US"/>
        </w:rPr>
        <w:t>T</w:t>
      </w:r>
    </w:p>
    <w:p w:rsidR="008F0E81" w:rsidRPr="00925A21" w:rsidRDefault="005D6C5B" w:rsidP="009D1B6D">
      <w:pPr>
        <w:spacing w:before="100" w:beforeAutospacing="1" w:after="100" w:afterAutospacing="1"/>
        <w:jc w:val="both"/>
        <w:rPr>
          <w:lang w:val="en-US"/>
        </w:rPr>
      </w:pPr>
      <w:r>
        <w:rPr>
          <w:noProof/>
          <w:lang w:val="en-US"/>
        </w:rPr>
        <w:pict>
          <v:line id="_x0000_s1126" style="position:absolute;left:0;text-align:left;flip:y;z-index:251597312" from="351pt,7.65pt" to="351pt,25.65pt"/>
        </w:pict>
      </w:r>
      <w:r>
        <w:rPr>
          <w:noProof/>
          <w:lang w:val="en-US"/>
        </w:rPr>
        <w:pict>
          <v:shape id="_x0000_s1127" type="#_x0000_t19" style="position:absolute;left:0;text-align:left;margin-left:351pt;margin-top:7.65pt;width:54pt;height:36pt;flip:x y;z-index:251594240" strokeweight="1pt">
            <v:stroke startarrow="block"/>
          </v:shape>
        </w:pict>
      </w:r>
    </w:p>
    <w:p w:rsidR="008F0E81" w:rsidRPr="00925A21" w:rsidRDefault="005D6C5B" w:rsidP="00925A21">
      <w:pPr>
        <w:tabs>
          <w:tab w:val="left" w:pos="3105"/>
          <w:tab w:val="left" w:pos="8295"/>
        </w:tabs>
        <w:spacing w:before="100" w:beforeAutospacing="1" w:after="100" w:afterAutospacing="1"/>
        <w:jc w:val="both"/>
        <w:rPr>
          <w:lang w:val="en-US"/>
        </w:rPr>
      </w:pPr>
      <w:r>
        <w:rPr>
          <w:noProof/>
          <w:lang w:val="en-US"/>
        </w:rPr>
        <w:pict>
          <v:line id="_x0000_s1128" style="position:absolute;left:0;text-align:left;z-index:251582976" from="252pt,37.85pt" to="423pt,37.85pt">
            <v:stroke endarrow="block"/>
          </v:line>
        </w:pict>
      </w:r>
      <w:r>
        <w:rPr>
          <w:noProof/>
          <w:lang w:val="en-US"/>
        </w:rPr>
        <w:pict>
          <v:line id="_x0000_s1129" style="position:absolute;left:0;text-align:left;z-index:251578880" from="0,37.85pt" to="153pt,37.85pt">
            <v:stroke endarrow="block"/>
          </v:line>
        </w:pict>
      </w:r>
      <w:r w:rsidR="008F0E81" w:rsidRPr="00925A21">
        <w:rPr>
          <w:lang w:val="en-US"/>
        </w:rPr>
        <w:tab/>
      </w:r>
      <w:proofErr w:type="gramStart"/>
      <w:r w:rsidR="008F0E81" w:rsidRPr="00925A21">
        <w:rPr>
          <w:lang w:val="en-US"/>
        </w:rPr>
        <w:t>tf</w:t>
      </w:r>
      <w:proofErr w:type="gramEnd"/>
      <w:r w:rsidR="008F0E81" w:rsidRPr="00925A21">
        <w:rPr>
          <w:lang w:val="en-US"/>
        </w:rPr>
        <w:tab/>
        <w:t>trf</w:t>
      </w:r>
    </w:p>
    <w:p w:rsidR="008F0E81" w:rsidRPr="00925A21" w:rsidRDefault="008F0E81" w:rsidP="007923A1">
      <w:pPr>
        <w:tabs>
          <w:tab w:val="left" w:pos="3150"/>
          <w:tab w:val="left" w:pos="6075"/>
          <w:tab w:val="left" w:pos="7245"/>
          <w:tab w:val="left" w:pos="8505"/>
        </w:tabs>
        <w:spacing w:before="100" w:beforeAutospacing="1" w:after="100" w:afterAutospacing="1"/>
        <w:jc w:val="both"/>
        <w:rPr>
          <w:lang w:val="en-US"/>
        </w:rPr>
      </w:pPr>
      <w:r w:rsidRPr="00925A21">
        <w:rPr>
          <w:lang w:val="en-US"/>
        </w:rPr>
        <w:tab/>
        <w:t>Q</w:t>
      </w:r>
      <w:r w:rsidRPr="00925A21">
        <w:rPr>
          <w:lang w:val="en-US"/>
        </w:rPr>
        <w:tab/>
        <w:t>Q</w:t>
      </w:r>
      <w:r w:rsidRPr="00925A21">
        <w:rPr>
          <w:vertAlign w:val="subscript"/>
          <w:lang w:val="en-US"/>
        </w:rPr>
        <w:t>1</w:t>
      </w:r>
      <w:r w:rsidRPr="00925A21">
        <w:rPr>
          <w:lang w:val="en-US"/>
        </w:rPr>
        <w:tab/>
        <w:t>Q</w:t>
      </w:r>
      <w:r w:rsidRPr="00925A21">
        <w:rPr>
          <w:vertAlign w:val="subscript"/>
          <w:lang w:val="en-US"/>
        </w:rPr>
        <w:t>2</w:t>
      </w:r>
      <w:r w:rsidRPr="00925A21">
        <w:rPr>
          <w:lang w:val="en-US"/>
        </w:rPr>
        <w:tab/>
        <w:t>Q</w:t>
      </w:r>
    </w:p>
    <w:p w:rsidR="008F0E81" w:rsidRPr="00235C08" w:rsidRDefault="008F0E81" w:rsidP="000E79BC">
      <w:pPr>
        <w:tabs>
          <w:tab w:val="left" w:pos="2490"/>
        </w:tabs>
        <w:spacing w:before="100" w:beforeAutospacing="1" w:after="100" w:afterAutospacing="1"/>
        <w:jc w:val="center"/>
        <w:rPr>
          <w:i/>
          <w:sz w:val="22"/>
          <w:szCs w:val="22"/>
          <w:lang w:val="it-IT"/>
        </w:rPr>
      </w:pPr>
      <w:proofErr w:type="gramStart"/>
      <w:r w:rsidRPr="00235C08">
        <w:rPr>
          <w:i/>
          <w:sz w:val="22"/>
          <w:szCs w:val="22"/>
          <w:lang w:val="en-US"/>
        </w:rPr>
        <w:t xml:space="preserve">Slika br </w:t>
      </w:r>
      <w:r>
        <w:rPr>
          <w:i/>
          <w:sz w:val="22"/>
          <w:szCs w:val="22"/>
          <w:lang w:val="en-US"/>
        </w:rPr>
        <w:t>8</w:t>
      </w:r>
      <w:r w:rsidRPr="00235C08">
        <w:rPr>
          <w:i/>
          <w:sz w:val="22"/>
          <w:szCs w:val="22"/>
          <w:lang w:val="en-US"/>
        </w:rPr>
        <w:t>.</w:t>
      </w:r>
      <w:proofErr w:type="gramEnd"/>
      <w:r w:rsidRPr="00235C08">
        <w:rPr>
          <w:i/>
          <w:sz w:val="22"/>
          <w:szCs w:val="22"/>
          <w:lang w:val="en-US"/>
        </w:rPr>
        <w:t xml:space="preserve"> </w:t>
      </w:r>
      <w:r w:rsidRPr="00235C08">
        <w:rPr>
          <w:i/>
          <w:sz w:val="22"/>
          <w:szCs w:val="22"/>
          <w:lang w:val="it-IT"/>
        </w:rPr>
        <w:t>Kretanje fiksnih troškova u zavisnosti od dužine intervala i obima nvestiranja</w:t>
      </w:r>
    </w:p>
    <w:p w:rsidR="008F0E81" w:rsidRPr="00B1026B" w:rsidRDefault="008F0E81" w:rsidP="009D1B6D">
      <w:pPr>
        <w:spacing w:before="100" w:beforeAutospacing="1" w:after="100" w:afterAutospacing="1"/>
        <w:jc w:val="both"/>
        <w:rPr>
          <w:lang w:val="it-IT"/>
        </w:rPr>
      </w:pPr>
      <w:r w:rsidRPr="00B1026B">
        <w:rPr>
          <w:lang w:val="it-IT"/>
        </w:rPr>
        <w:lastRenderedPageBreak/>
        <w:t>Kratkoroč</w:t>
      </w:r>
      <w:r>
        <w:rPr>
          <w:lang w:val="it-IT"/>
        </w:rPr>
        <w:t>no gledano fiksni troškovi imaj tač</w:t>
      </w:r>
      <w:r w:rsidRPr="00B1026B">
        <w:rPr>
          <w:lang w:val="it-IT"/>
        </w:rPr>
        <w:t xml:space="preserve">no </w:t>
      </w:r>
      <w:r>
        <w:rPr>
          <w:lang w:val="it-IT"/>
        </w:rPr>
        <w:t>odredjeno dejstvo na ukupne troš</w:t>
      </w:r>
      <w:r w:rsidRPr="00B1026B">
        <w:rPr>
          <w:lang w:val="it-IT"/>
        </w:rPr>
        <w:t>kov</w:t>
      </w:r>
      <w:r>
        <w:rPr>
          <w:lang w:val="it-IT"/>
        </w:rPr>
        <w:t>e koje rukovodstvo preduzeć</w:t>
      </w:r>
      <w:r w:rsidRPr="00B1026B">
        <w:rPr>
          <w:lang w:val="it-IT"/>
        </w:rPr>
        <w:t>a moze da menja promenom obima proizvodnje. Medjutim, srednjoroč</w:t>
      </w:r>
      <w:r>
        <w:rPr>
          <w:lang w:val="it-IT"/>
        </w:rPr>
        <w:t>no i dugoroč</w:t>
      </w:r>
      <w:r w:rsidRPr="00B1026B">
        <w:rPr>
          <w:lang w:val="it-IT"/>
        </w:rPr>
        <w:t>no posmatrano relativno fiksni troskovi  (Trf)  pri svakom aktivir</w:t>
      </w:r>
      <w:r>
        <w:rPr>
          <w:lang w:val="it-IT"/>
        </w:rPr>
        <w:t>anju proizvodnih kapaciteta skač</w:t>
      </w:r>
      <w:r w:rsidRPr="00B1026B">
        <w:rPr>
          <w:lang w:val="it-IT"/>
        </w:rPr>
        <w:t>u odjednom. Pri daljem razvoju obima proizvodnje relativno fiksni troš</w:t>
      </w:r>
      <w:r>
        <w:rPr>
          <w:lang w:val="it-IT"/>
        </w:rPr>
        <w:t>kovi se ponaš</w:t>
      </w:r>
      <w:r w:rsidRPr="00B1026B">
        <w:rPr>
          <w:lang w:val="it-IT"/>
        </w:rPr>
        <w:t>aju kao apsolutno fiksni (Taf) sve do novih investicija.</w:t>
      </w:r>
    </w:p>
    <w:p w:rsidR="008F0E81" w:rsidRDefault="008F0E81" w:rsidP="009D1B6D">
      <w:pPr>
        <w:spacing w:before="100" w:beforeAutospacing="1" w:after="100" w:afterAutospacing="1"/>
        <w:jc w:val="both"/>
        <w:rPr>
          <w:lang w:val="it-IT"/>
        </w:rPr>
      </w:pPr>
      <w:r>
        <w:rPr>
          <w:lang w:val="it-IT"/>
        </w:rPr>
        <w:t>Forma i intenzitet dinamike zavise od dva bitna momenta za preduzeće:</w:t>
      </w:r>
    </w:p>
    <w:p w:rsidR="008F0E81" w:rsidRDefault="008F0E81" w:rsidP="009D1B6D">
      <w:pPr>
        <w:spacing w:before="100" w:beforeAutospacing="1" w:after="100" w:afterAutospacing="1"/>
        <w:jc w:val="both"/>
        <w:rPr>
          <w:lang w:val="it-IT"/>
        </w:rPr>
      </w:pPr>
      <w:r>
        <w:rPr>
          <w:lang w:val="it-IT"/>
        </w:rPr>
        <w:t>1. dužina intervala i</w:t>
      </w:r>
    </w:p>
    <w:p w:rsidR="008F0E81" w:rsidRDefault="008F0E81" w:rsidP="009D1B6D">
      <w:pPr>
        <w:spacing w:before="100" w:beforeAutospacing="1" w:after="100" w:afterAutospacing="1"/>
        <w:jc w:val="both"/>
        <w:rPr>
          <w:lang w:val="it-IT"/>
        </w:rPr>
      </w:pPr>
      <w:r>
        <w:rPr>
          <w:lang w:val="it-IT"/>
        </w:rPr>
        <w:t>2. visina ili obim investiranja.</w:t>
      </w:r>
    </w:p>
    <w:p w:rsidR="008F0E81" w:rsidRDefault="005D6C5B" w:rsidP="009D1B6D">
      <w:pPr>
        <w:spacing w:before="100" w:beforeAutospacing="1" w:after="100" w:afterAutospacing="1"/>
        <w:jc w:val="both"/>
        <w:rPr>
          <w:lang w:val="it-IT"/>
        </w:rPr>
      </w:pPr>
      <w:r>
        <w:rPr>
          <w:noProof/>
          <w:lang w:val="en-US"/>
        </w:rPr>
        <w:pict>
          <v:line id="_x0000_s1130" style="position:absolute;left:0;text-align:left;flip:y;z-index:251601408" from="243pt,49.6pt" to="243pt,166.6pt">
            <v:stroke endarrow="block"/>
          </v:line>
        </w:pict>
      </w:r>
      <w:r>
        <w:rPr>
          <w:noProof/>
          <w:lang w:val="en-US"/>
        </w:rPr>
        <w:pict>
          <v:line id="_x0000_s1131" style="position:absolute;left:0;text-align:left;flip:y;z-index:251599360" from="18pt,49.6pt" to="18pt,166.6pt">
            <v:stroke endarrow="block"/>
          </v:line>
        </w:pict>
      </w:r>
      <w:r w:rsidR="008F0E81">
        <w:rPr>
          <w:lang w:val="it-IT"/>
        </w:rPr>
        <w:t xml:space="preserve">Obim investiranja i dužina inervala važni su zato jer od njih zavisi da li će degresija fiksnih troškova prouzrokovati u sledećoj zoni pad troškova u većoj meri ili će trčskovi ostati na višem nivou u dužem periodu. To se može videti iz sledećih primera. </w:t>
      </w:r>
    </w:p>
    <w:p w:rsidR="008F0E81" w:rsidRDefault="005D6C5B" w:rsidP="00BD05AC">
      <w:pPr>
        <w:tabs>
          <w:tab w:val="left" w:pos="3180"/>
          <w:tab w:val="center" w:pos="4680"/>
          <w:tab w:val="left" w:pos="7800"/>
        </w:tabs>
        <w:spacing w:before="100" w:beforeAutospacing="1" w:after="100" w:afterAutospacing="1"/>
        <w:jc w:val="both"/>
        <w:rPr>
          <w:lang w:val="it-IT"/>
        </w:rPr>
      </w:pPr>
      <w:r>
        <w:rPr>
          <w:noProof/>
          <w:lang w:val="en-US"/>
        </w:rPr>
        <w:pict>
          <v:line id="_x0000_s1132" style="position:absolute;left:0;text-align:left;z-index:251621888" from="324pt,3.2pt" to="387pt,3.2pt">
            <v:stroke endarrow="block"/>
          </v:line>
        </w:pict>
      </w:r>
      <w:r>
        <w:rPr>
          <w:noProof/>
          <w:lang w:val="en-US"/>
        </w:rPr>
        <w:pict>
          <v:line id="_x0000_s1133" style="position:absolute;left:0;text-align:left;flip:y;z-index:251620864" from="324pt,3.2pt" to="324pt,39.2pt"/>
        </w:pict>
      </w:r>
      <w:r>
        <w:rPr>
          <w:noProof/>
          <w:lang w:val="en-US"/>
        </w:rPr>
        <w:pict>
          <v:line id="_x0000_s1134" style="position:absolute;left:0;text-align:left;z-index:251612672" from="99pt,3.2pt" to="153pt,3.2pt">
            <v:stroke endarrow="block"/>
          </v:line>
        </w:pict>
      </w:r>
      <w:r>
        <w:rPr>
          <w:noProof/>
          <w:lang w:val="en-US"/>
        </w:rPr>
        <w:pict>
          <v:line id="_x0000_s1135" style="position:absolute;left:0;text-align:left;flip:y;z-index:251611648" from="99pt,3.2pt" to="99pt,39.2pt"/>
        </w:pict>
      </w:r>
      <w:r w:rsidR="008F0E81">
        <w:rPr>
          <w:lang w:val="it-IT"/>
        </w:rPr>
        <w:t>T</w:t>
      </w:r>
      <w:r w:rsidR="008F0E81">
        <w:rPr>
          <w:lang w:val="it-IT"/>
        </w:rPr>
        <w:tab/>
        <w:t>Tc</w:t>
      </w:r>
      <w:r w:rsidR="008F0E81">
        <w:rPr>
          <w:lang w:val="it-IT"/>
        </w:rPr>
        <w:tab/>
        <w:t>T</w:t>
      </w:r>
      <w:r w:rsidR="008F0E81">
        <w:rPr>
          <w:lang w:val="it-IT"/>
        </w:rPr>
        <w:tab/>
        <w:t>Tc</w:t>
      </w:r>
    </w:p>
    <w:p w:rsidR="008F0E81" w:rsidRDefault="005D6C5B" w:rsidP="009D1B6D">
      <w:pPr>
        <w:spacing w:before="100" w:beforeAutospacing="1" w:after="100" w:afterAutospacing="1"/>
        <w:jc w:val="both"/>
        <w:rPr>
          <w:lang w:val="it-IT"/>
        </w:rPr>
      </w:pPr>
      <w:r>
        <w:rPr>
          <w:noProof/>
          <w:lang w:val="en-US"/>
        </w:rPr>
        <w:pict>
          <v:line id="_x0000_s1136" style="position:absolute;left:0;text-align:left;z-index:251624960" from="324pt,11.4pt" to="324pt,83.4pt">
            <v:stroke dashstyle="dash"/>
          </v:line>
        </w:pict>
      </w:r>
      <w:r>
        <w:rPr>
          <w:noProof/>
          <w:lang w:val="en-US"/>
        </w:rPr>
        <w:pict>
          <v:line id="_x0000_s1137" style="position:absolute;left:0;text-align:left;z-index:251622912" from="324pt,11.4pt" to="387pt,11.4pt">
            <v:stroke dashstyle="dash"/>
          </v:line>
        </w:pict>
      </w:r>
      <w:r>
        <w:rPr>
          <w:noProof/>
          <w:lang w:val="en-US"/>
        </w:rPr>
        <w:pict>
          <v:line id="_x0000_s1138" style="position:absolute;left:0;text-align:left;z-index:251619840" from="4in,11.4pt" to="324pt,11.4pt"/>
        </w:pict>
      </w:r>
      <w:r>
        <w:rPr>
          <w:noProof/>
          <w:lang w:val="en-US"/>
        </w:rPr>
        <w:pict>
          <v:line id="_x0000_s1139" style="position:absolute;left:0;text-align:left;flip:y;z-index:251618816" from="4in,11.4pt" to="4in,47.4pt"/>
        </w:pict>
      </w:r>
      <w:r>
        <w:rPr>
          <w:noProof/>
          <w:lang w:val="en-US"/>
        </w:rPr>
        <w:pict>
          <v:line id="_x0000_s1140" style="position:absolute;left:0;text-align:left;z-index:251615744" from="99pt,11.4pt" to="153pt,11.4pt">
            <v:stroke dashstyle="dash"/>
          </v:line>
        </w:pict>
      </w:r>
      <w:r>
        <w:rPr>
          <w:noProof/>
          <w:lang w:val="en-US"/>
        </w:rPr>
        <w:pict>
          <v:line id="_x0000_s1141" style="position:absolute;left:0;text-align:left;z-index:251614720" from="99pt,11.4pt" to="99pt,83.4pt">
            <v:stroke dashstyle="dash"/>
          </v:line>
        </w:pict>
      </w:r>
      <w:r>
        <w:rPr>
          <w:noProof/>
          <w:lang w:val="en-US"/>
        </w:rPr>
        <w:pict>
          <v:line id="_x0000_s1142" style="position:absolute;left:0;text-align:left;z-index:251610624" from="54pt,11.4pt" to="99pt,11.4pt"/>
        </w:pict>
      </w:r>
      <w:r>
        <w:rPr>
          <w:noProof/>
          <w:lang w:val="en-US"/>
        </w:rPr>
        <w:pict>
          <v:line id="_x0000_s1143" style="position:absolute;left:0;text-align:left;flip:y;z-index:251609600" from="54pt,11.4pt" to="54pt,47.4pt"/>
        </w:pict>
      </w:r>
    </w:p>
    <w:p w:rsidR="008F0E81" w:rsidRDefault="005D6C5B" w:rsidP="009D1B6D">
      <w:pPr>
        <w:spacing w:before="100" w:beforeAutospacing="1" w:after="100" w:afterAutospacing="1"/>
        <w:jc w:val="both"/>
        <w:rPr>
          <w:lang w:val="it-IT"/>
        </w:rPr>
      </w:pPr>
      <w:r>
        <w:rPr>
          <w:noProof/>
          <w:lang w:val="en-US"/>
        </w:rPr>
        <w:pict>
          <v:line id="_x0000_s1144" style="position:absolute;left:0;text-align:left;z-index:251623936" from="4in,19.6pt" to="4in,55.6pt">
            <v:stroke dashstyle="dash"/>
          </v:line>
        </w:pict>
      </w:r>
      <w:r>
        <w:rPr>
          <w:noProof/>
          <w:lang w:val="en-US"/>
        </w:rPr>
        <w:pict>
          <v:line id="_x0000_s1145" style="position:absolute;left:0;text-align:left;z-index:251617792" from="243pt,19.6pt" to="4in,19.6pt"/>
        </w:pict>
      </w:r>
      <w:r>
        <w:rPr>
          <w:noProof/>
          <w:lang w:val="en-US"/>
        </w:rPr>
        <w:pict>
          <v:line id="_x0000_s1146" style="position:absolute;left:0;text-align:left;z-index:251616768" from="18pt,19.6pt" to="54pt,19.6pt"/>
        </w:pict>
      </w:r>
      <w:r>
        <w:rPr>
          <w:noProof/>
          <w:lang w:val="en-US"/>
        </w:rPr>
        <w:pict>
          <v:line id="_x0000_s1147" style="position:absolute;left:0;text-align:left;z-index:251613696" from="54pt,19.6pt" to="54pt,55.6pt">
            <v:stroke dashstyle="dash"/>
          </v:line>
        </w:pict>
      </w:r>
      <w:r>
        <w:rPr>
          <w:noProof/>
          <w:lang w:val="en-US"/>
        </w:rPr>
        <w:pict>
          <v:line id="_x0000_s1148" style="position:absolute;left:0;text-align:left;z-index:251608576" from="243pt,19.6pt" to="396pt,19.6pt">
            <v:stroke dashstyle="dash"/>
          </v:line>
        </w:pict>
      </w:r>
      <w:r>
        <w:rPr>
          <w:noProof/>
          <w:lang w:val="en-US"/>
        </w:rPr>
        <w:pict>
          <v:line id="_x0000_s1149" style="position:absolute;left:0;text-align:left;z-index:251607552" from="18pt,19.6pt" to="162pt,19.6pt">
            <v:stroke dashstyle="dash"/>
          </v:line>
        </w:pict>
      </w:r>
    </w:p>
    <w:p w:rsidR="008F0E81" w:rsidRDefault="008F0E81" w:rsidP="009D1B6D">
      <w:pPr>
        <w:spacing w:before="100" w:beforeAutospacing="1" w:after="100" w:afterAutospacing="1"/>
        <w:jc w:val="both"/>
        <w:rPr>
          <w:lang w:val="it-IT"/>
        </w:rPr>
      </w:pPr>
    </w:p>
    <w:p w:rsidR="008F0E81" w:rsidRDefault="005D6C5B" w:rsidP="00BD05AC">
      <w:pPr>
        <w:tabs>
          <w:tab w:val="left" w:pos="3705"/>
          <w:tab w:val="left" w:pos="6465"/>
          <w:tab w:val="left" w:pos="8175"/>
        </w:tabs>
        <w:spacing w:before="100" w:beforeAutospacing="1" w:after="100" w:afterAutospacing="1"/>
        <w:jc w:val="both"/>
        <w:rPr>
          <w:lang w:val="it-IT"/>
        </w:rPr>
      </w:pPr>
      <w:r>
        <w:rPr>
          <w:noProof/>
          <w:lang w:val="en-US"/>
        </w:rPr>
        <w:pict>
          <v:line id="_x0000_s1150" style="position:absolute;left:0;text-align:left;flip:y;z-index:251605504" from="243pt,18pt" to="243pt,2in">
            <v:stroke endarrow="block"/>
          </v:line>
        </w:pict>
      </w:r>
      <w:r>
        <w:rPr>
          <w:noProof/>
          <w:lang w:val="en-US"/>
        </w:rPr>
        <w:pict>
          <v:line id="_x0000_s1151" style="position:absolute;left:0;text-align:left;flip:y;z-index:251603456" from="18pt,18pt" to="18pt,2in">
            <v:stroke endarrow="block"/>
          </v:line>
        </w:pict>
      </w:r>
      <w:r>
        <w:rPr>
          <w:noProof/>
          <w:lang w:val="en-US"/>
        </w:rPr>
        <w:pict>
          <v:line id="_x0000_s1152" style="position:absolute;left:0;text-align:left;z-index:251602432" from="243pt,0" to="405pt,0">
            <v:stroke endarrow="block"/>
          </v:line>
        </w:pict>
      </w:r>
      <w:r>
        <w:rPr>
          <w:noProof/>
          <w:lang w:val="en-US"/>
        </w:rPr>
        <w:pict>
          <v:line id="_x0000_s1153" style="position:absolute;left:0;text-align:left;z-index:251600384" from="18pt,0" to="171pt,0">
            <v:stroke endarrow="block"/>
          </v:line>
        </w:pict>
      </w:r>
      <w:r w:rsidR="008F0E81">
        <w:rPr>
          <w:lang w:val="it-IT"/>
        </w:rPr>
        <w:tab/>
        <w:t>Q</w:t>
      </w:r>
      <w:r w:rsidR="008F0E81">
        <w:rPr>
          <w:lang w:val="it-IT"/>
        </w:rPr>
        <w:tab/>
      </w:r>
      <w:r w:rsidR="008F0E81">
        <w:rPr>
          <w:lang w:val="it-IT"/>
        </w:rPr>
        <w:tab/>
        <w:t>Q</w:t>
      </w:r>
    </w:p>
    <w:p w:rsidR="008F0E81" w:rsidRDefault="008F0E81" w:rsidP="00BD05AC">
      <w:pPr>
        <w:tabs>
          <w:tab w:val="center" w:pos="4680"/>
        </w:tabs>
        <w:spacing w:before="100" w:beforeAutospacing="1" w:after="100" w:afterAutospacing="1"/>
        <w:rPr>
          <w:lang w:val="it-IT"/>
        </w:rPr>
      </w:pPr>
      <w:r>
        <w:rPr>
          <w:lang w:val="it-IT"/>
        </w:rPr>
        <w:t>T</w:t>
      </w:r>
      <w:r>
        <w:rPr>
          <w:lang w:val="it-IT"/>
        </w:rPr>
        <w:tab/>
        <w:t>T</w:t>
      </w:r>
    </w:p>
    <w:p w:rsidR="008F0E81" w:rsidRDefault="005D6C5B" w:rsidP="00BD05AC">
      <w:pPr>
        <w:tabs>
          <w:tab w:val="left" w:pos="7380"/>
        </w:tabs>
        <w:spacing w:before="100" w:beforeAutospacing="1" w:after="100" w:afterAutospacing="1"/>
        <w:jc w:val="both"/>
        <w:rPr>
          <w:lang w:val="it-IT"/>
        </w:rPr>
      </w:pPr>
      <w:r>
        <w:rPr>
          <w:noProof/>
          <w:lang w:val="en-US"/>
        </w:rPr>
        <w:pict>
          <v:line id="_x0000_s1154" style="position:absolute;left:0;text-align:left;z-index:251650560" from="324pt,16.4pt" to="324pt,34.4pt" strokeweight="1pt"/>
        </w:pict>
      </w:r>
      <w:r>
        <w:rPr>
          <w:noProof/>
          <w:lang w:val="en-US"/>
        </w:rPr>
        <w:pict>
          <v:line id="_x0000_s1155" style="position:absolute;left:0;text-align:left;z-index:251649536" from="4in,16.4pt" to="4in,43.4pt" strokeweight="1pt"/>
        </w:pict>
      </w:r>
      <w:r>
        <w:rPr>
          <w:noProof/>
          <w:lang w:val="en-US"/>
        </w:rPr>
        <w:pict>
          <v:line id="_x0000_s1156" style="position:absolute;left:0;text-align:left;flip:x;z-index:251644416" from="243pt,25.4pt" to="342pt,25.4pt">
            <v:stroke dashstyle="dash"/>
          </v:line>
        </w:pict>
      </w:r>
      <w:r>
        <w:rPr>
          <w:noProof/>
          <w:lang w:val="en-US"/>
        </w:rPr>
        <w:pict>
          <v:line id="_x0000_s1157" style="position:absolute;left:0;text-align:left;flip:x;z-index:251643392" from="243pt,16.4pt" to="324pt,16.4pt">
            <v:stroke dashstyle="dash"/>
          </v:line>
        </w:pict>
      </w:r>
      <w:r>
        <w:rPr>
          <w:noProof/>
          <w:lang w:val="en-US"/>
        </w:rPr>
        <w:pict>
          <v:shape id="_x0000_s1158" type="#_x0000_t19" style="position:absolute;left:0;text-align:left;margin-left:324pt;margin-top:16.4pt;width:27pt;height:9pt;flip:x y;z-index:251642368" strokeweight="1pt"/>
        </w:pict>
      </w:r>
      <w:r>
        <w:rPr>
          <w:noProof/>
          <w:lang w:val="en-US"/>
        </w:rPr>
        <w:pict>
          <v:shape id="_x0000_s1159" type="#_x0000_t19" style="position:absolute;left:0;text-align:left;margin-left:4in;margin-top:16.4pt;width:36pt;height:18pt;flip:x y;z-index:251641344" strokeweight="1pt"/>
        </w:pict>
      </w:r>
      <w:r>
        <w:rPr>
          <w:noProof/>
          <w:lang w:val="en-US"/>
        </w:rPr>
        <w:pict>
          <v:shape id="_x0000_s1160" type="#_x0000_t19" style="position:absolute;left:0;text-align:left;margin-left:243pt;margin-top:16.4pt;width:45pt;height:27pt;flip:x y;z-index:251640320" strokeweight="1pt"/>
        </w:pict>
      </w:r>
      <w:r>
        <w:rPr>
          <w:noProof/>
          <w:lang w:val="en-US"/>
        </w:rPr>
        <w:pict>
          <v:line id="_x0000_s1161" style="position:absolute;left:0;text-align:left;z-index:251639296" from="351pt,25.4pt" to="351pt,88.4pt">
            <v:stroke dashstyle="dash"/>
          </v:line>
        </w:pict>
      </w:r>
      <w:r>
        <w:rPr>
          <w:noProof/>
          <w:lang w:val="en-US"/>
        </w:rPr>
        <w:pict>
          <v:line id="_x0000_s1162" style="position:absolute;left:0;text-align:left;z-index:251638272" from="324pt,16.4pt" to="324pt,88.4pt">
            <v:stroke dashstyle="dash"/>
          </v:line>
        </w:pict>
      </w:r>
      <w:r>
        <w:rPr>
          <w:noProof/>
          <w:lang w:val="en-US"/>
        </w:rPr>
        <w:pict>
          <v:line id="_x0000_s1163" style="position:absolute;left:0;text-align:left;z-index:251637248" from="4in,16.4pt" to="4in,88.4pt">
            <v:stroke dashstyle="dash"/>
          </v:line>
        </w:pict>
      </w:r>
      <w:r>
        <w:rPr>
          <w:noProof/>
          <w:lang w:val="en-US"/>
        </w:rPr>
        <w:pict>
          <v:line id="_x0000_s1164" style="position:absolute;left:0;text-align:left;z-index:251635200" from="54pt,16.4pt" to="54pt,43.4pt"/>
        </w:pict>
      </w:r>
      <w:r>
        <w:rPr>
          <w:noProof/>
          <w:lang w:val="en-US"/>
        </w:rPr>
        <w:pict>
          <v:shape id="_x0000_s1165" type="#_x0000_t19" style="position:absolute;left:0;text-align:left;margin-left:54pt;margin-top:16.4pt;width:45pt;height:45pt;flip:x y;z-index:251629056"/>
        </w:pict>
      </w:r>
      <w:r>
        <w:rPr>
          <w:noProof/>
          <w:lang w:val="en-US"/>
        </w:rPr>
        <w:pict>
          <v:shape id="_x0000_s1166" type="#_x0000_t19" style="position:absolute;left:0;text-align:left;margin-left:18pt;margin-top:16.4pt;width:36pt;height:27pt;flip:x y;z-index:251628032"/>
        </w:pict>
      </w:r>
      <w:r>
        <w:rPr>
          <w:noProof/>
          <w:lang w:val="en-US"/>
        </w:rPr>
        <w:pict>
          <v:line id="_x0000_s1167" style="position:absolute;left:0;text-align:left;flip:y;z-index:251625984" from="54pt,25.4pt" to="54pt,88.4pt">
            <v:stroke dashstyle="dash"/>
          </v:line>
        </w:pict>
      </w:r>
      <w:r w:rsidR="008F0E81">
        <w:rPr>
          <w:lang w:val="it-IT"/>
        </w:rPr>
        <w:tab/>
        <w:t>Trf</w:t>
      </w:r>
    </w:p>
    <w:p w:rsidR="008F0E81" w:rsidRDefault="005D6C5B" w:rsidP="009D1B6D">
      <w:pPr>
        <w:spacing w:before="100" w:beforeAutospacing="1" w:after="100" w:afterAutospacing="1"/>
        <w:jc w:val="both"/>
        <w:rPr>
          <w:lang w:val="it-IT"/>
        </w:rPr>
      </w:pPr>
      <w:r>
        <w:rPr>
          <w:noProof/>
          <w:lang w:val="en-US"/>
        </w:rPr>
        <w:pict>
          <v:line id="_x0000_s1168" style="position:absolute;left:0;text-align:left;flip:x;z-index:251648512" from="243pt,15.6pt" to="4in,15.6pt">
            <v:stroke dashstyle="dash"/>
          </v:line>
        </w:pict>
      </w:r>
      <w:r>
        <w:rPr>
          <w:noProof/>
          <w:lang w:val="en-US"/>
        </w:rPr>
        <w:pict>
          <v:line id="_x0000_s1169" style="position:absolute;left:0;text-align:left;z-index:251647488" from="4in,15.6pt" to="351pt,15.6pt">
            <v:stroke dashstyle="dash"/>
          </v:line>
        </w:pict>
      </w:r>
      <w:r>
        <w:rPr>
          <w:noProof/>
          <w:lang w:val="en-US"/>
        </w:rPr>
        <w:pict>
          <v:line id="_x0000_s1170" style="position:absolute;left:0;text-align:left;z-index:251646464" from="324pt,6.6pt" to="351pt,6.6pt"/>
        </w:pict>
      </w:r>
      <w:r>
        <w:rPr>
          <w:noProof/>
          <w:lang w:val="en-US"/>
        </w:rPr>
        <w:pict>
          <v:line id="_x0000_s1171" style="position:absolute;left:0;text-align:left;flip:x;z-index:251645440" from="243pt,6.6pt" to="324pt,6.6pt">
            <v:stroke dashstyle="dash"/>
          </v:line>
        </w:pict>
      </w:r>
      <w:r>
        <w:rPr>
          <w:noProof/>
          <w:lang w:val="en-US"/>
        </w:rPr>
        <w:pict>
          <v:line id="_x0000_s1172" style="position:absolute;left:0;text-align:left;z-index:251636224" from="99pt,15.6pt" to="99pt,33.6pt"/>
        </w:pict>
      </w:r>
      <w:r>
        <w:rPr>
          <w:noProof/>
          <w:lang w:val="en-US"/>
        </w:rPr>
        <w:pict>
          <v:line id="_x0000_s1173" style="position:absolute;left:0;text-align:left;flip:x;z-index:251632128" from="18pt,15.6pt" to="99pt,15.6pt">
            <v:stroke dashstyle="dash"/>
          </v:line>
        </w:pict>
      </w:r>
      <w:r>
        <w:rPr>
          <w:noProof/>
          <w:lang w:val="en-US"/>
        </w:rPr>
        <w:pict>
          <v:line id="_x0000_s1174" style="position:absolute;left:0;text-align:left;z-index:251631104" from="63pt,15.6pt" to="63pt,60.6pt">
            <v:stroke dashstyle="dash"/>
          </v:line>
        </w:pict>
      </w:r>
      <w:r>
        <w:rPr>
          <w:noProof/>
          <w:lang w:val="en-US"/>
        </w:rPr>
        <w:pict>
          <v:shape id="_x0000_s1175" type="#_x0000_t19" style="position:absolute;left:0;text-align:left;margin-left:99pt;margin-top:15.6pt;width:54pt;height:27pt;flip:x y;z-index:251630080">
            <v:stroke startarrow="block"/>
          </v:shape>
        </w:pict>
      </w:r>
      <w:r>
        <w:rPr>
          <w:noProof/>
          <w:lang w:val="en-US"/>
        </w:rPr>
        <w:pict>
          <v:line id="_x0000_s1176" style="position:absolute;left:0;text-align:left;flip:y;z-index:251627008" from="99pt,15.6pt" to="99pt,60.6pt">
            <v:stroke dashstyle="dash"/>
          </v:line>
        </w:pict>
      </w:r>
    </w:p>
    <w:p w:rsidR="008F0E81" w:rsidRDefault="005D6C5B" w:rsidP="00BD05AC">
      <w:pPr>
        <w:tabs>
          <w:tab w:val="left" w:pos="3060"/>
        </w:tabs>
        <w:spacing w:before="100" w:beforeAutospacing="1" w:after="100" w:afterAutospacing="1"/>
        <w:jc w:val="both"/>
        <w:rPr>
          <w:lang w:val="it-IT"/>
        </w:rPr>
      </w:pPr>
      <w:r>
        <w:rPr>
          <w:noProof/>
          <w:lang w:val="en-US"/>
        </w:rPr>
        <w:pict>
          <v:line id="_x0000_s1177" style="position:absolute;left:0;text-align:left;z-index:251634176" from="117pt,5.8pt" to="117pt,32.8pt">
            <v:stroke dashstyle="dash"/>
          </v:line>
        </w:pict>
      </w:r>
      <w:r>
        <w:rPr>
          <w:noProof/>
          <w:lang w:val="en-US"/>
        </w:rPr>
        <w:pict>
          <v:line id="_x0000_s1178" style="position:absolute;left:0;text-align:left;flip:x;z-index:251633152" from="18pt,5.8pt" to="117pt,5.8pt">
            <v:stroke dashstyle="dash"/>
          </v:line>
        </w:pict>
      </w:r>
      <w:r w:rsidR="008F0E81">
        <w:rPr>
          <w:lang w:val="it-IT"/>
        </w:rPr>
        <w:tab/>
        <w:t>Trf</w:t>
      </w:r>
    </w:p>
    <w:p w:rsidR="008F0E81" w:rsidRDefault="005D6C5B" w:rsidP="00BD05AC">
      <w:pPr>
        <w:tabs>
          <w:tab w:val="left" w:pos="1005"/>
          <w:tab w:val="left" w:pos="1980"/>
          <w:tab w:val="left" w:pos="5640"/>
          <w:tab w:val="left" w:pos="6450"/>
          <w:tab w:val="left" w:pos="6870"/>
          <w:tab w:val="left" w:pos="7215"/>
          <w:tab w:val="left" w:pos="8265"/>
        </w:tabs>
        <w:spacing w:before="100" w:beforeAutospacing="1" w:after="100" w:afterAutospacing="1"/>
        <w:jc w:val="both"/>
        <w:rPr>
          <w:lang w:val="it-IT"/>
        </w:rPr>
      </w:pPr>
      <w:r>
        <w:rPr>
          <w:noProof/>
          <w:lang w:val="en-US"/>
        </w:rPr>
        <w:pict>
          <v:line id="_x0000_s1179" style="position:absolute;left:0;text-align:left;z-index:251606528" from="243pt,5pt" to="405pt,5pt">
            <v:stroke endarrow="block"/>
          </v:line>
        </w:pict>
      </w:r>
      <w:r>
        <w:rPr>
          <w:noProof/>
          <w:lang w:val="en-US"/>
        </w:rPr>
        <w:pict>
          <v:line id="_x0000_s1180" style="position:absolute;left:0;text-align:left;z-index:251604480" from="18pt,5pt" to="171pt,5pt">
            <v:stroke endarrow="block"/>
          </v:line>
        </w:pict>
      </w:r>
      <w:r w:rsidR="008F0E81">
        <w:rPr>
          <w:lang w:val="it-IT"/>
        </w:rPr>
        <w:tab/>
      </w:r>
      <w:r w:rsidR="008F0E81">
        <w:rPr>
          <w:vertAlign w:val="subscript"/>
          <w:lang w:val="it-IT"/>
        </w:rPr>
        <w:t xml:space="preserve">Q 3        </w:t>
      </w:r>
      <w:r w:rsidR="008F0E81">
        <w:rPr>
          <w:vertAlign w:val="subscript"/>
          <w:lang w:val="it-IT"/>
        </w:rPr>
        <w:tab/>
        <w:t xml:space="preserve">Q7          </w:t>
      </w:r>
      <w:r w:rsidR="008F0E81">
        <w:rPr>
          <w:vertAlign w:val="subscript"/>
          <w:lang w:val="it-IT"/>
        </w:rPr>
        <w:tab/>
        <w:t xml:space="preserve">    Q 3        Q7          Q9</w:t>
      </w:r>
      <w:r w:rsidR="008F0E81">
        <w:rPr>
          <w:vertAlign w:val="subscript"/>
          <w:lang w:val="it-IT"/>
        </w:rPr>
        <w:tab/>
      </w:r>
    </w:p>
    <w:p w:rsidR="008F0E81" w:rsidRPr="00B1026B" w:rsidRDefault="008F0E81" w:rsidP="007703F3">
      <w:pPr>
        <w:spacing w:before="100" w:beforeAutospacing="1" w:after="100" w:afterAutospacing="1"/>
        <w:jc w:val="center"/>
        <w:rPr>
          <w:i/>
          <w:sz w:val="22"/>
          <w:szCs w:val="22"/>
          <w:lang w:val="it-IT"/>
        </w:rPr>
      </w:pPr>
      <w:r w:rsidRPr="00B1026B">
        <w:rPr>
          <w:i/>
          <w:sz w:val="22"/>
          <w:szCs w:val="22"/>
          <w:lang w:val="it-IT"/>
        </w:rPr>
        <w:t>Slika br.</w:t>
      </w:r>
      <w:r>
        <w:rPr>
          <w:i/>
          <w:sz w:val="22"/>
          <w:szCs w:val="22"/>
          <w:lang w:val="it-IT"/>
        </w:rPr>
        <w:t>9 Uticaj degresije fiksnih troškova na daji tok troškova</w:t>
      </w:r>
    </w:p>
    <w:p w:rsidR="008F0E81" w:rsidRDefault="008F0E81" w:rsidP="009D1B6D">
      <w:pPr>
        <w:spacing w:before="100" w:beforeAutospacing="1" w:after="100" w:afterAutospacing="1"/>
        <w:jc w:val="both"/>
        <w:rPr>
          <w:lang w:val="it-IT"/>
        </w:rPr>
      </w:pPr>
      <w:r>
        <w:rPr>
          <w:lang w:val="it-IT"/>
        </w:rPr>
        <w:t>U primeru I javlja se ravnomerno povećanje kapaciteta kao i relativno fiksnih troškova na obimu Q</w:t>
      </w:r>
      <w:r w:rsidRPr="007703F3">
        <w:rPr>
          <w:vertAlign w:val="subscript"/>
          <w:lang w:val="it-IT"/>
        </w:rPr>
        <w:t>3</w:t>
      </w:r>
      <w:r>
        <w:rPr>
          <w:lang w:val="it-IT"/>
        </w:rPr>
        <w:t xml:space="preserve"> i Q</w:t>
      </w:r>
      <w:r w:rsidRPr="007703F3">
        <w:rPr>
          <w:vertAlign w:val="subscript"/>
          <w:lang w:val="it-IT"/>
        </w:rPr>
        <w:t>7</w:t>
      </w:r>
      <w:r>
        <w:rPr>
          <w:lang w:val="it-IT"/>
        </w:rPr>
        <w:t>. Troškovi po jedinici proizvoda imaju iste tendencije degresije u svakoj zoni zaposlenosti, ali se skokovito povećavaju na obimu Q</w:t>
      </w:r>
      <w:r w:rsidRPr="007703F3">
        <w:rPr>
          <w:vertAlign w:val="subscript"/>
          <w:lang w:val="it-IT"/>
        </w:rPr>
        <w:t>3</w:t>
      </w:r>
      <w:r>
        <w:rPr>
          <w:lang w:val="it-IT"/>
        </w:rPr>
        <w:t xml:space="preserve"> i Q</w:t>
      </w:r>
      <w:r w:rsidRPr="007703F3">
        <w:rPr>
          <w:vertAlign w:val="subscript"/>
          <w:lang w:val="it-IT"/>
        </w:rPr>
        <w:t>7</w:t>
      </w:r>
      <w:r>
        <w:rPr>
          <w:lang w:val="it-IT"/>
        </w:rPr>
        <w:t>. Zato će se ovi troskovi po jedinici proizvoda već na obimu Q</w:t>
      </w:r>
      <w:r w:rsidRPr="007703F3">
        <w:rPr>
          <w:vertAlign w:val="subscript"/>
          <w:lang w:val="it-IT"/>
        </w:rPr>
        <w:t>4</w:t>
      </w:r>
      <w:r>
        <w:rPr>
          <w:lang w:val="it-IT"/>
        </w:rPr>
        <w:t>=5 ponovo smanjiti na isti nivo koji su imali na obimu Q</w:t>
      </w:r>
      <w:r w:rsidRPr="007703F3">
        <w:rPr>
          <w:vertAlign w:val="subscript"/>
          <w:lang w:val="it-IT"/>
        </w:rPr>
        <w:t>3</w:t>
      </w:r>
      <w:r>
        <w:rPr>
          <w:lang w:val="it-IT"/>
        </w:rPr>
        <w:t>. Na obimu Q</w:t>
      </w:r>
      <w:r w:rsidRPr="007703F3">
        <w:rPr>
          <w:vertAlign w:val="subscript"/>
          <w:lang w:val="it-IT"/>
        </w:rPr>
        <w:t>7</w:t>
      </w:r>
      <w:r>
        <w:rPr>
          <w:lang w:val="it-IT"/>
        </w:rPr>
        <w:t xml:space="preserve"> ulazi se u zonu zaposlenosti novim kapacitetima. Relativno fiksni troškovi se i ovog puta povećavaju tj. skaču po  jedinici proizvoda da bi odmah zatim nastavili degresiju. Već na obimu Q</w:t>
      </w:r>
      <w:r w:rsidRPr="007703F3">
        <w:rPr>
          <w:vertAlign w:val="subscript"/>
          <w:lang w:val="it-IT"/>
        </w:rPr>
        <w:t>9</w:t>
      </w:r>
      <w:r>
        <w:rPr>
          <w:lang w:val="it-IT"/>
        </w:rPr>
        <w:t xml:space="preserve"> ponovo padaju na nivo koj su imali na kraju prethodne zone zaposlenosti, i sa daljim povećanjem obima proizvodnje padaju ispod ovog nivoa.</w:t>
      </w:r>
    </w:p>
    <w:p w:rsidR="008F0E81" w:rsidRDefault="008F0E81" w:rsidP="009D1B6D">
      <w:pPr>
        <w:spacing w:before="100" w:beforeAutospacing="1" w:after="100" w:afterAutospacing="1"/>
        <w:jc w:val="both"/>
        <w:rPr>
          <w:lang w:val="it-IT"/>
        </w:rPr>
      </w:pPr>
      <w:r>
        <w:rPr>
          <w:lang w:val="it-IT"/>
        </w:rPr>
        <w:lastRenderedPageBreak/>
        <w:t xml:space="preserve"> U drugom primeru II , javlja se drugačija dinamika relativno fiksnih troškova. Pri obimu X</w:t>
      </w:r>
      <w:r w:rsidRPr="007703F3">
        <w:rPr>
          <w:vertAlign w:val="subscript"/>
          <w:lang w:val="it-IT"/>
        </w:rPr>
        <w:t>3</w:t>
      </w:r>
      <w:r>
        <w:rPr>
          <w:lang w:val="it-IT"/>
        </w:rPr>
        <w:t xml:space="preserve"> ukoliko se vrše veća investiranja ona izazivaju veći skok relativno fiksnih troškova. Njihova degresija po jedinici proizvoda  u sledećoj zoni biće blaža te ovi troškovi od X</w:t>
      </w:r>
      <w:r w:rsidRPr="007703F3">
        <w:rPr>
          <w:vertAlign w:val="subscript"/>
          <w:lang w:val="it-IT"/>
        </w:rPr>
        <w:t>3</w:t>
      </w:r>
      <w:r>
        <w:rPr>
          <w:lang w:val="it-IT"/>
        </w:rPr>
        <w:t>-X</w:t>
      </w:r>
      <w:r w:rsidRPr="007703F3">
        <w:rPr>
          <w:vertAlign w:val="subscript"/>
          <w:lang w:val="it-IT"/>
        </w:rPr>
        <w:t xml:space="preserve">7 </w:t>
      </w:r>
      <w:r>
        <w:rPr>
          <w:lang w:val="it-IT"/>
        </w:rPr>
        <w:t>ostaju iznad nivoa istih troškova prethodne zone zaposlenosti. Na nivou obima X</w:t>
      </w:r>
      <w:r w:rsidRPr="007703F3">
        <w:rPr>
          <w:vertAlign w:val="subscript"/>
          <w:lang w:val="it-IT"/>
        </w:rPr>
        <w:t>7</w:t>
      </w:r>
      <w:r>
        <w:rPr>
          <w:lang w:val="it-IT"/>
        </w:rPr>
        <w:t xml:space="preserve"> vrše se nova ulaganja pa ovi troškovi ponovo skaču dok se u sledeccoj zoni zaposlenosti nastavlja degresija troškova po jedinici proizvoda. Oni na nivou X</w:t>
      </w:r>
      <w:r w:rsidRPr="007703F3">
        <w:rPr>
          <w:vertAlign w:val="subscript"/>
          <w:lang w:val="it-IT"/>
        </w:rPr>
        <w:t>9</w:t>
      </w:r>
      <w:r>
        <w:rPr>
          <w:lang w:val="it-IT"/>
        </w:rPr>
        <w:t xml:space="preserve"> padaju na nivo koji su imali na kraju druge zone zaposlenosti, a tek na nivou X</w:t>
      </w:r>
      <w:r w:rsidRPr="00164897">
        <w:rPr>
          <w:vertAlign w:val="subscript"/>
          <w:lang w:val="it-IT"/>
        </w:rPr>
        <w:t>10</w:t>
      </w:r>
      <w:r>
        <w:rPr>
          <w:lang w:val="it-IT"/>
        </w:rPr>
        <w:t xml:space="preserve"> padaju na nivo koji su imali na kraju prve zone zaposlenosti X</w:t>
      </w:r>
      <w:r w:rsidRPr="00164897">
        <w:rPr>
          <w:vertAlign w:val="subscript"/>
          <w:lang w:val="it-IT"/>
        </w:rPr>
        <w:t>3</w:t>
      </w:r>
      <w:r>
        <w:rPr>
          <w:lang w:val="it-IT"/>
        </w:rPr>
        <w:t>. Ova dva primera pokazuju kakve su posledice neuskladjenosti proširenja kapaciteta i stepena zaposlenosti. Od posebnog značaja je Gutenbergova podela fiksnih troškova na fiksne troškove neiskorišćenjih kapaciteta i fiksne troškove korišćenjih kapaciteta.</w:t>
      </w:r>
    </w:p>
    <w:p w:rsidR="008F0E81" w:rsidRDefault="008F0E81" w:rsidP="009D1B6D">
      <w:pPr>
        <w:spacing w:before="100" w:beforeAutospacing="1" w:after="100" w:afterAutospacing="1"/>
        <w:jc w:val="both"/>
        <w:rPr>
          <w:lang w:val="it-IT"/>
        </w:rPr>
      </w:pPr>
      <w:r>
        <w:rPr>
          <w:lang w:val="it-IT"/>
        </w:rPr>
        <w:t>Preduzeće u fazi degresije troškova kada kapaciteti nisu u potpunosti iskorišćeni  snosi celokupne fiksne troškove i njime opterećuje proizvodnju. Za preduzeće je važno utvrditi troškove kao osnove za utvdjivanje cena, jer preduzeće snosi sve fiksne troškove  za odredjeni stepen zaposlenosti, kao i sve ekonomske posledice  manjeg korišćenja kapaciteta. Cilj je da se utvdi odnos izmedju količine ulozenog faktora proizvodnje i relativnog odnosa delova fiksnih korišćenih i nekorišćenih kapaciteta. Primeri koje Gutengerg uzima za objašnjenje analize dejstva odnosa svih delova fiksnih troškova su iz proizvodnje u uzžem smislu. Ali ova analiza se moze koristiti i za celo preduzece polazeci prvo od delova preduzeca , agregata, i na toj osnovi utvdjuje odnose delova fiksih troskova korišćenih i nekorišćenih kapaciteta. Ako polazimo od pogonske jedinice i da je kapacitet neiskorišćen  tada cemo iznos fiksnih troškova oznaciti sa Tc. Ako se kapacitet proizvodne jedinice meri sa m , na jednu jedinicu proizvoda otpada Tc/m fiksnih troškova.Troškove neiskoriscenog kapaciteta oznacavamo sa Qn. Ako se efektivna količina proizvoda obelezi sa Qx, a maksimalno moguća proizvodnja sa Q, troškovi neiskoriščenih kapaciteta se označavaju kao :</w:t>
      </w:r>
    </w:p>
    <w:p w:rsidR="008F0E81" w:rsidRDefault="008F0E81" w:rsidP="00E02C68">
      <w:pPr>
        <w:jc w:val="both"/>
        <w:rPr>
          <w:sz w:val="28"/>
          <w:szCs w:val="28"/>
          <w:lang w:val="it-IT"/>
        </w:rPr>
      </w:pPr>
      <w:r w:rsidRPr="00DD63D6">
        <w:rPr>
          <w:sz w:val="28"/>
          <w:szCs w:val="28"/>
          <w:lang w:val="it-IT"/>
        </w:rPr>
        <w:t>Tt</w:t>
      </w:r>
      <w:r w:rsidRPr="00DD63D6">
        <w:rPr>
          <w:sz w:val="28"/>
          <w:szCs w:val="28"/>
          <w:vertAlign w:val="subscript"/>
          <w:lang w:val="it-IT"/>
        </w:rPr>
        <w:t>(Q)</w:t>
      </w:r>
      <w:r w:rsidRPr="00DD63D6">
        <w:rPr>
          <w:sz w:val="28"/>
          <w:szCs w:val="28"/>
          <w:lang w:val="it-IT"/>
        </w:rPr>
        <w:t xml:space="preserve"> = (Q-Qx) ∙TC/Qm </w:t>
      </w:r>
    </w:p>
    <w:p w:rsidR="008F0E81" w:rsidRDefault="008F0E81" w:rsidP="00E02C68">
      <w:pPr>
        <w:jc w:val="both"/>
        <w:rPr>
          <w:sz w:val="28"/>
          <w:szCs w:val="28"/>
          <w:lang w:val="it-IT"/>
        </w:rPr>
      </w:pPr>
    </w:p>
    <w:p w:rsidR="008F0E81" w:rsidRDefault="008F0E81" w:rsidP="00E02C68">
      <w:pPr>
        <w:jc w:val="both"/>
        <w:rPr>
          <w:lang w:val="it-IT"/>
        </w:rPr>
      </w:pPr>
      <w:r>
        <w:rPr>
          <w:lang w:val="it-IT"/>
        </w:rPr>
        <w:t>a troškovi koriščenih kapaciteta  kao :</w:t>
      </w:r>
    </w:p>
    <w:p w:rsidR="008F0E81" w:rsidRDefault="008F0E81" w:rsidP="00E02C68">
      <w:pPr>
        <w:jc w:val="both"/>
        <w:rPr>
          <w:lang w:val="it-IT"/>
        </w:rPr>
      </w:pPr>
    </w:p>
    <w:p w:rsidR="008F0E81" w:rsidRDefault="008F0E81" w:rsidP="00E02C68">
      <w:pPr>
        <w:jc w:val="both"/>
        <w:rPr>
          <w:sz w:val="28"/>
          <w:szCs w:val="28"/>
          <w:lang w:val="it-IT"/>
        </w:rPr>
      </w:pPr>
      <w:r w:rsidRPr="00DD63D6">
        <w:rPr>
          <w:sz w:val="28"/>
          <w:szCs w:val="28"/>
          <w:lang w:val="it-IT"/>
        </w:rPr>
        <w:t>Tn</w:t>
      </w:r>
      <w:r w:rsidRPr="00DD63D6">
        <w:rPr>
          <w:sz w:val="28"/>
          <w:szCs w:val="28"/>
          <w:vertAlign w:val="subscript"/>
          <w:lang w:val="it-IT"/>
        </w:rPr>
        <w:t>(Q)</w:t>
      </w:r>
      <w:r w:rsidRPr="00DD63D6">
        <w:rPr>
          <w:sz w:val="28"/>
          <w:szCs w:val="28"/>
          <w:lang w:val="it-IT"/>
        </w:rPr>
        <w:t xml:space="preserve"> = Q ∙TC/Qm</w:t>
      </w:r>
      <w:r>
        <w:rPr>
          <w:sz w:val="28"/>
          <w:szCs w:val="28"/>
          <w:lang w:val="it-IT"/>
        </w:rPr>
        <w:t xml:space="preserve"> </w:t>
      </w:r>
    </w:p>
    <w:p w:rsidR="008F0E81" w:rsidRDefault="008F0E81" w:rsidP="00E02C68">
      <w:pPr>
        <w:jc w:val="both"/>
        <w:rPr>
          <w:lang w:val="it-IT"/>
        </w:rPr>
      </w:pPr>
    </w:p>
    <w:p w:rsidR="008F0E81" w:rsidRDefault="008F0E81" w:rsidP="00E02C68">
      <w:pPr>
        <w:jc w:val="both"/>
        <w:rPr>
          <w:lang w:val="it-IT"/>
        </w:rPr>
      </w:pPr>
      <w:r>
        <w:rPr>
          <w:lang w:val="it-IT"/>
        </w:rPr>
        <w:t>Ovi odnosi se grafčki mogu prikazati na sledeći način:</w:t>
      </w:r>
    </w:p>
    <w:p w:rsidR="008F0E81" w:rsidRPr="000E79BC" w:rsidRDefault="005D6C5B" w:rsidP="00D73D83">
      <w:pPr>
        <w:tabs>
          <w:tab w:val="left" w:pos="360"/>
          <w:tab w:val="left" w:pos="900"/>
        </w:tabs>
        <w:spacing w:before="100" w:beforeAutospacing="1" w:after="100" w:afterAutospacing="1"/>
        <w:rPr>
          <w:lang w:val="en-US"/>
        </w:rPr>
      </w:pPr>
      <w:r>
        <w:rPr>
          <w:noProof/>
          <w:lang w:val="en-US"/>
        </w:rPr>
        <w:pict>
          <v:line id="_x0000_s1181" style="position:absolute;z-index:251814400" from="36pt,31.35pt" to="3in,31.35pt"/>
        </w:pict>
      </w:r>
      <w:r>
        <w:rPr>
          <w:noProof/>
          <w:lang w:val="en-US"/>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182" type="#_x0000_t87" style="position:absolute;margin-left:27pt;margin-top:31.35pt;width:9pt;height:108pt;z-index:251818496"/>
        </w:pict>
      </w:r>
      <w:r>
        <w:rPr>
          <w:noProof/>
          <w:lang w:val="en-US"/>
        </w:rPr>
        <w:pict>
          <v:line id="_x0000_s1183" style="position:absolute;flip:y;z-index:251812352" from="36pt,4.35pt" to="36pt,139.35pt">
            <v:stroke endarrow="block"/>
          </v:line>
        </w:pict>
      </w:r>
      <w:r>
        <w:rPr>
          <w:noProof/>
          <w:lang w:val="en-US"/>
        </w:rPr>
        <w:pict>
          <v:line id="_x0000_s1184" style="position:absolute;z-index:251815424" from="3in,31.35pt" to="3in,139.35pt"/>
        </w:pict>
      </w:r>
      <w:r>
        <w:rPr>
          <w:noProof/>
          <w:lang w:val="en-US"/>
        </w:rPr>
        <w:pict>
          <v:line id="_x0000_s1185" style="position:absolute;z-index:251817472" from="36pt,31.35pt" to="3in,139.35pt"/>
        </w:pict>
      </w:r>
      <w:r>
        <w:rPr>
          <w:noProof/>
          <w:lang w:val="en-US"/>
        </w:rPr>
        <w:pict>
          <v:line id="_x0000_s1186" style="position:absolute;flip:y;z-index:251816448" from="36pt,31.35pt" to="3in,139.35pt"/>
        </w:pict>
      </w:r>
      <w:r w:rsidR="008F0E81" w:rsidRPr="000E79BC">
        <w:rPr>
          <w:lang w:val="it-IT"/>
        </w:rPr>
        <w:tab/>
      </w:r>
      <w:r w:rsidR="008F0E81" w:rsidRPr="000E79BC">
        <w:rPr>
          <w:lang w:val="en-US"/>
        </w:rPr>
        <w:t>T</w:t>
      </w:r>
      <w:r w:rsidR="008F0E81" w:rsidRPr="000E79BC">
        <w:rPr>
          <w:lang w:val="en-US"/>
        </w:rPr>
        <w:tab/>
      </w:r>
    </w:p>
    <w:p w:rsidR="008F0E81" w:rsidRPr="000E79BC" w:rsidRDefault="008F0E81" w:rsidP="00D73D83">
      <w:pPr>
        <w:tabs>
          <w:tab w:val="center" w:pos="4680"/>
        </w:tabs>
        <w:spacing w:before="100" w:beforeAutospacing="1" w:after="100" w:afterAutospacing="1"/>
        <w:jc w:val="both"/>
        <w:rPr>
          <w:lang w:val="en-US"/>
        </w:rPr>
      </w:pPr>
      <w:r w:rsidRPr="000E79BC">
        <w:rPr>
          <w:lang w:val="en-US"/>
        </w:rPr>
        <w:t xml:space="preserve">       A</w:t>
      </w:r>
      <w:r w:rsidRPr="000E79BC">
        <w:rPr>
          <w:lang w:val="en-US"/>
        </w:rPr>
        <w:tab/>
        <w:t>B</w:t>
      </w:r>
    </w:p>
    <w:p w:rsidR="008F0E81" w:rsidRPr="000E79BC" w:rsidRDefault="008F0E81" w:rsidP="009D1B6D">
      <w:pPr>
        <w:spacing w:before="100" w:beforeAutospacing="1" w:after="100" w:afterAutospacing="1"/>
        <w:jc w:val="both"/>
        <w:rPr>
          <w:lang w:val="en-US"/>
        </w:rPr>
      </w:pPr>
    </w:p>
    <w:p w:rsidR="008F0E81" w:rsidRPr="000E79BC" w:rsidRDefault="008F0E81" w:rsidP="009D1B6D">
      <w:pPr>
        <w:spacing w:before="100" w:beforeAutospacing="1" w:after="100" w:afterAutospacing="1"/>
        <w:jc w:val="both"/>
        <w:rPr>
          <w:lang w:val="en-US"/>
        </w:rPr>
      </w:pPr>
      <w:r w:rsidRPr="000E79BC">
        <w:rPr>
          <w:lang w:val="en-US"/>
        </w:rPr>
        <w:t xml:space="preserve">     Q</w:t>
      </w:r>
    </w:p>
    <w:p w:rsidR="008F0E81" w:rsidRPr="00697739" w:rsidRDefault="005D6C5B" w:rsidP="00697739">
      <w:pPr>
        <w:tabs>
          <w:tab w:val="left" w:pos="1050"/>
        </w:tabs>
        <w:jc w:val="both"/>
      </w:pPr>
      <w:r>
        <w:rPr>
          <w:noProof/>
          <w:lang w:val="en-US"/>
        </w:rPr>
        <w:pict>
          <v:line id="_x0000_s1187" style="position:absolute;left:0;text-align:left;z-index:251813376" from="36pt,14.15pt" to="279pt,14.15pt">
            <v:stroke endarrow="block"/>
          </v:line>
        </w:pict>
      </w:r>
      <w:r w:rsidR="008F0E81">
        <w:rPr>
          <w:sz w:val="32"/>
          <w:szCs w:val="32"/>
        </w:rPr>
        <w:tab/>
      </w:r>
      <w:r w:rsidR="008F0E81">
        <w:t>Tn                                       Tl                            Q</w:t>
      </w:r>
    </w:p>
    <w:p w:rsidR="008F0E81" w:rsidRDefault="008F0E81" w:rsidP="00697739">
      <w:pPr>
        <w:tabs>
          <w:tab w:val="left" w:pos="1050"/>
        </w:tabs>
        <w:rPr>
          <w:sz w:val="32"/>
          <w:szCs w:val="32"/>
        </w:rPr>
      </w:pPr>
    </w:p>
    <w:p w:rsidR="008F0E81" w:rsidRPr="00697739" w:rsidRDefault="008F0E81" w:rsidP="00697739">
      <w:pPr>
        <w:tabs>
          <w:tab w:val="left" w:pos="1050"/>
        </w:tabs>
        <w:rPr>
          <w:sz w:val="22"/>
          <w:szCs w:val="22"/>
        </w:rPr>
      </w:pPr>
      <w:r w:rsidRPr="00697739">
        <w:rPr>
          <w:sz w:val="32"/>
          <w:szCs w:val="32"/>
        </w:rPr>
        <w:t xml:space="preserve"> </w:t>
      </w:r>
      <w:r w:rsidRPr="00697739">
        <w:rPr>
          <w:i/>
          <w:sz w:val="22"/>
          <w:szCs w:val="22"/>
          <w:lang w:val="en-US"/>
        </w:rPr>
        <w:t>Slika</w:t>
      </w:r>
      <w:r w:rsidRPr="00697739">
        <w:rPr>
          <w:i/>
          <w:sz w:val="22"/>
          <w:szCs w:val="22"/>
        </w:rPr>
        <w:t xml:space="preserve"> </w:t>
      </w:r>
      <w:proofErr w:type="gramStart"/>
      <w:r w:rsidRPr="00697739">
        <w:rPr>
          <w:i/>
          <w:sz w:val="22"/>
          <w:szCs w:val="22"/>
          <w:lang w:val="en-US"/>
        </w:rPr>
        <w:t>br</w:t>
      </w:r>
      <w:r w:rsidRPr="00697739">
        <w:rPr>
          <w:i/>
          <w:sz w:val="22"/>
          <w:szCs w:val="22"/>
        </w:rPr>
        <w:t xml:space="preserve">  10</w:t>
      </w:r>
      <w:proofErr w:type="gramEnd"/>
      <w:r w:rsidRPr="00697739">
        <w:rPr>
          <w:i/>
          <w:sz w:val="22"/>
          <w:szCs w:val="22"/>
        </w:rPr>
        <w:t>.</w:t>
      </w:r>
      <w:r>
        <w:rPr>
          <w:i/>
          <w:sz w:val="22"/>
          <w:szCs w:val="22"/>
        </w:rPr>
        <w:t xml:space="preserve"> </w:t>
      </w:r>
      <w:r w:rsidRPr="00697739">
        <w:rPr>
          <w:i/>
          <w:sz w:val="22"/>
          <w:szCs w:val="22"/>
          <w:lang w:val="en-US"/>
        </w:rPr>
        <w:t>Kretanje</w:t>
      </w:r>
      <w:r w:rsidRPr="00697739">
        <w:rPr>
          <w:i/>
          <w:sz w:val="22"/>
          <w:szCs w:val="22"/>
        </w:rPr>
        <w:t xml:space="preserve"> </w:t>
      </w:r>
      <w:r w:rsidRPr="00697739">
        <w:rPr>
          <w:i/>
          <w:sz w:val="22"/>
          <w:szCs w:val="22"/>
          <w:lang w:val="en-US"/>
        </w:rPr>
        <w:t>fiksnih</w:t>
      </w:r>
      <w:r w:rsidRPr="00697739">
        <w:rPr>
          <w:i/>
          <w:sz w:val="22"/>
          <w:szCs w:val="22"/>
        </w:rPr>
        <w:t xml:space="preserve"> </w:t>
      </w:r>
      <w:r w:rsidRPr="00697739">
        <w:rPr>
          <w:i/>
          <w:sz w:val="22"/>
          <w:szCs w:val="22"/>
          <w:lang w:val="en-US"/>
        </w:rPr>
        <w:t>tro</w:t>
      </w:r>
      <w:r w:rsidRPr="00697739">
        <w:rPr>
          <w:i/>
          <w:sz w:val="22"/>
          <w:szCs w:val="22"/>
        </w:rPr>
        <w:t>š</w:t>
      </w:r>
      <w:r w:rsidRPr="00697739">
        <w:rPr>
          <w:i/>
          <w:sz w:val="22"/>
          <w:szCs w:val="22"/>
          <w:lang w:val="en-US"/>
        </w:rPr>
        <w:t>kova</w:t>
      </w:r>
      <w:r w:rsidRPr="00697739">
        <w:rPr>
          <w:i/>
          <w:sz w:val="22"/>
          <w:szCs w:val="22"/>
        </w:rPr>
        <w:t xml:space="preserve"> </w:t>
      </w:r>
      <w:r w:rsidRPr="00697739">
        <w:rPr>
          <w:i/>
          <w:sz w:val="22"/>
          <w:szCs w:val="22"/>
          <w:lang w:val="en-US"/>
        </w:rPr>
        <w:t>kori</w:t>
      </w:r>
      <w:r w:rsidRPr="00697739">
        <w:rPr>
          <w:i/>
          <w:sz w:val="22"/>
          <w:szCs w:val="22"/>
        </w:rPr>
        <w:t>šć</w:t>
      </w:r>
      <w:r w:rsidRPr="00697739">
        <w:rPr>
          <w:i/>
          <w:sz w:val="22"/>
          <w:szCs w:val="22"/>
          <w:lang w:val="en-US"/>
        </w:rPr>
        <w:t>enih</w:t>
      </w:r>
      <w:r w:rsidRPr="00697739">
        <w:rPr>
          <w:i/>
          <w:sz w:val="22"/>
          <w:szCs w:val="22"/>
        </w:rPr>
        <w:t xml:space="preserve"> </w:t>
      </w:r>
      <w:r w:rsidRPr="00697739">
        <w:rPr>
          <w:i/>
          <w:sz w:val="22"/>
          <w:szCs w:val="22"/>
          <w:lang w:val="en-US"/>
        </w:rPr>
        <w:t>kapaciteta</w:t>
      </w:r>
      <w:r w:rsidRPr="00697739">
        <w:rPr>
          <w:i/>
          <w:sz w:val="22"/>
          <w:szCs w:val="22"/>
        </w:rPr>
        <w:t xml:space="preserve"> </w:t>
      </w:r>
      <w:proofErr w:type="gramStart"/>
      <w:r w:rsidRPr="00697739">
        <w:rPr>
          <w:i/>
          <w:sz w:val="22"/>
          <w:szCs w:val="22"/>
          <w:lang w:val="en-US"/>
        </w:rPr>
        <w:t>Kn</w:t>
      </w:r>
      <w:proofErr w:type="gramEnd"/>
      <w:r w:rsidRPr="00697739">
        <w:rPr>
          <w:i/>
          <w:sz w:val="22"/>
          <w:szCs w:val="22"/>
        </w:rPr>
        <w:t xml:space="preserve"> </w:t>
      </w:r>
      <w:r w:rsidRPr="00697739">
        <w:rPr>
          <w:i/>
          <w:sz w:val="22"/>
          <w:szCs w:val="22"/>
          <w:lang w:val="en-US"/>
        </w:rPr>
        <w:t>i</w:t>
      </w:r>
      <w:r>
        <w:rPr>
          <w:sz w:val="32"/>
          <w:szCs w:val="32"/>
        </w:rPr>
        <w:t xml:space="preserve"> </w:t>
      </w:r>
      <w:r w:rsidRPr="00697739">
        <w:rPr>
          <w:i/>
          <w:sz w:val="22"/>
          <w:szCs w:val="22"/>
        </w:rPr>
        <w:t>neiskorišćenih kapaciteta K</w:t>
      </w:r>
    </w:p>
    <w:p w:rsidR="008F0E81" w:rsidRPr="00697739" w:rsidRDefault="008F0E81" w:rsidP="009D1B6D">
      <w:pPr>
        <w:tabs>
          <w:tab w:val="left" w:pos="1485"/>
          <w:tab w:val="left" w:pos="5850"/>
        </w:tabs>
        <w:jc w:val="both"/>
      </w:pPr>
      <w:r>
        <w:rPr>
          <w:lang w:val="it-IT"/>
        </w:rPr>
        <w:lastRenderedPageBreak/>
        <w:t>Simboli</w:t>
      </w:r>
      <w:r w:rsidRPr="00697739">
        <w:t xml:space="preserve"> </w:t>
      </w:r>
      <w:r>
        <w:rPr>
          <w:lang w:val="it-IT"/>
        </w:rPr>
        <w:t>označavaju</w:t>
      </w:r>
      <w:r w:rsidRPr="00697739">
        <w:t xml:space="preserve"> :</w:t>
      </w:r>
    </w:p>
    <w:p w:rsidR="008F0E81" w:rsidRPr="00697739" w:rsidRDefault="008F0E81" w:rsidP="009D1B6D">
      <w:pPr>
        <w:tabs>
          <w:tab w:val="left" w:pos="1485"/>
          <w:tab w:val="left" w:pos="5850"/>
        </w:tabs>
        <w:jc w:val="both"/>
      </w:pPr>
    </w:p>
    <w:p w:rsidR="008F0E81" w:rsidRPr="00697739" w:rsidRDefault="008F0E81" w:rsidP="009D1B6D">
      <w:pPr>
        <w:tabs>
          <w:tab w:val="left" w:pos="1485"/>
          <w:tab w:val="left" w:pos="5850"/>
        </w:tabs>
        <w:jc w:val="both"/>
      </w:pPr>
      <w:r>
        <w:rPr>
          <w:lang w:val="it-IT"/>
        </w:rPr>
        <w:t>Tt</w:t>
      </w:r>
      <w:r w:rsidRPr="00697739">
        <w:t xml:space="preserve">  = </w:t>
      </w:r>
      <w:r>
        <w:t xml:space="preserve"> </w:t>
      </w:r>
      <w:r>
        <w:rPr>
          <w:lang w:val="it-IT"/>
        </w:rPr>
        <w:t>liniju</w:t>
      </w:r>
      <w:r w:rsidRPr="00697739">
        <w:t xml:space="preserve"> </w:t>
      </w:r>
      <w:r>
        <w:rPr>
          <w:lang w:val="it-IT"/>
        </w:rPr>
        <w:t>neiskori</w:t>
      </w:r>
      <w:r w:rsidRPr="00697739">
        <w:t>šć</w:t>
      </w:r>
      <w:r>
        <w:rPr>
          <w:lang w:val="it-IT"/>
        </w:rPr>
        <w:t>enih</w:t>
      </w:r>
      <w:r w:rsidRPr="00697739">
        <w:t xml:space="preserve"> </w:t>
      </w:r>
      <w:r>
        <w:rPr>
          <w:lang w:val="it-IT"/>
        </w:rPr>
        <w:t>kapaciteta</w:t>
      </w:r>
    </w:p>
    <w:p w:rsidR="008F0E81" w:rsidRPr="00697739" w:rsidRDefault="008F0E81" w:rsidP="009D1B6D">
      <w:pPr>
        <w:tabs>
          <w:tab w:val="left" w:pos="1485"/>
          <w:tab w:val="left" w:pos="5850"/>
        </w:tabs>
        <w:jc w:val="both"/>
      </w:pPr>
      <w:r>
        <w:rPr>
          <w:lang w:val="it-IT"/>
        </w:rPr>
        <w:t>Tn</w:t>
      </w:r>
      <w:r w:rsidRPr="00697739">
        <w:t xml:space="preserve"> =</w:t>
      </w:r>
      <w:r>
        <w:t xml:space="preserve"> </w:t>
      </w:r>
      <w:r w:rsidRPr="00697739">
        <w:t xml:space="preserve"> </w:t>
      </w:r>
      <w:r>
        <w:rPr>
          <w:lang w:val="it-IT"/>
        </w:rPr>
        <w:t>liniju</w:t>
      </w:r>
      <w:r w:rsidRPr="00697739">
        <w:t xml:space="preserve"> </w:t>
      </w:r>
      <w:r>
        <w:rPr>
          <w:lang w:val="it-IT"/>
        </w:rPr>
        <w:t>iskori</w:t>
      </w:r>
      <w:r w:rsidRPr="00697739">
        <w:t>šć</w:t>
      </w:r>
      <w:r>
        <w:rPr>
          <w:lang w:val="it-IT"/>
        </w:rPr>
        <w:t>enih</w:t>
      </w:r>
      <w:r w:rsidRPr="00697739">
        <w:t xml:space="preserve"> </w:t>
      </w:r>
      <w:r>
        <w:rPr>
          <w:lang w:val="it-IT"/>
        </w:rPr>
        <w:t>kapaciteta</w:t>
      </w:r>
    </w:p>
    <w:p w:rsidR="008F0E81" w:rsidRPr="00697739" w:rsidRDefault="008F0E81" w:rsidP="009D1B6D">
      <w:pPr>
        <w:tabs>
          <w:tab w:val="left" w:pos="1485"/>
          <w:tab w:val="left" w:pos="5850"/>
        </w:tabs>
        <w:jc w:val="both"/>
      </w:pPr>
      <w:r>
        <w:rPr>
          <w:lang w:val="it-IT"/>
        </w:rPr>
        <w:t>T</w:t>
      </w:r>
      <w:r w:rsidRPr="00697739">
        <w:t xml:space="preserve">   =  </w:t>
      </w:r>
      <w:r>
        <w:rPr>
          <w:lang w:val="it-IT"/>
        </w:rPr>
        <w:t>ukupni</w:t>
      </w:r>
      <w:r w:rsidRPr="00697739">
        <w:t xml:space="preserve"> </w:t>
      </w:r>
      <w:r>
        <w:rPr>
          <w:lang w:val="it-IT"/>
        </w:rPr>
        <w:t>tro</w:t>
      </w:r>
      <w:r w:rsidRPr="00697739">
        <w:t>š</w:t>
      </w:r>
      <w:r>
        <w:rPr>
          <w:lang w:val="it-IT"/>
        </w:rPr>
        <w:t>kovi</w:t>
      </w:r>
      <w:r w:rsidRPr="00697739">
        <w:t xml:space="preserve"> </w:t>
      </w:r>
      <w:r>
        <w:rPr>
          <w:lang w:val="it-IT"/>
        </w:rPr>
        <w:t>agregata</w:t>
      </w:r>
    </w:p>
    <w:p w:rsidR="008F0E81" w:rsidRPr="00697739" w:rsidRDefault="008F0E81" w:rsidP="009D1B6D">
      <w:pPr>
        <w:tabs>
          <w:tab w:val="left" w:pos="1485"/>
          <w:tab w:val="left" w:pos="5850"/>
        </w:tabs>
        <w:jc w:val="both"/>
      </w:pPr>
      <w:proofErr w:type="gramStart"/>
      <w:r w:rsidRPr="00697739">
        <w:rPr>
          <w:lang w:val="en-US"/>
        </w:rPr>
        <w:t>m</w:t>
      </w:r>
      <w:r w:rsidRPr="00697739">
        <w:t xml:space="preserve">  =</w:t>
      </w:r>
      <w:proofErr w:type="gramEnd"/>
      <w:r w:rsidRPr="00697739">
        <w:t xml:space="preserve"> </w:t>
      </w:r>
      <w:r>
        <w:t xml:space="preserve"> </w:t>
      </w:r>
      <w:r w:rsidRPr="00697739">
        <w:rPr>
          <w:lang w:val="en-US"/>
        </w:rPr>
        <w:t>kap</w:t>
      </w:r>
      <w:r>
        <w:rPr>
          <w:lang w:val="en-US"/>
        </w:rPr>
        <w:t>a</w:t>
      </w:r>
      <w:r w:rsidRPr="00697739">
        <w:rPr>
          <w:lang w:val="en-US"/>
        </w:rPr>
        <w:t>citet</w:t>
      </w:r>
      <w:r w:rsidRPr="00697739">
        <w:t xml:space="preserve"> </w:t>
      </w:r>
      <w:r w:rsidRPr="00697739">
        <w:rPr>
          <w:lang w:val="en-US"/>
        </w:rPr>
        <w:t>agregata</w:t>
      </w:r>
      <w:r w:rsidRPr="00697739">
        <w:t xml:space="preserve"> </w:t>
      </w:r>
      <w:r>
        <w:rPr>
          <w:lang w:val="en-US"/>
        </w:rPr>
        <w:t>izra</w:t>
      </w:r>
      <w:r w:rsidRPr="00697739">
        <w:t>ž</w:t>
      </w:r>
      <w:r w:rsidRPr="00697739">
        <w:rPr>
          <w:lang w:val="en-US"/>
        </w:rPr>
        <w:t>en</w:t>
      </w:r>
      <w:r w:rsidRPr="00697739">
        <w:t xml:space="preserve"> </w:t>
      </w:r>
      <w:r w:rsidRPr="00697739">
        <w:rPr>
          <w:lang w:val="en-US"/>
        </w:rPr>
        <w:t>u</w:t>
      </w:r>
      <w:r w:rsidRPr="00697739">
        <w:t xml:space="preserve"> </w:t>
      </w:r>
      <w:r w:rsidRPr="00697739">
        <w:rPr>
          <w:lang w:val="en-US"/>
        </w:rPr>
        <w:t>broju</w:t>
      </w:r>
      <w:r w:rsidRPr="00697739">
        <w:t xml:space="preserve"> </w:t>
      </w:r>
      <w:r w:rsidRPr="00697739">
        <w:rPr>
          <w:lang w:val="en-US"/>
        </w:rPr>
        <w:t>jednice</w:t>
      </w:r>
      <w:r w:rsidRPr="00697739">
        <w:t xml:space="preserve"> </w:t>
      </w:r>
      <w:r w:rsidRPr="00697739">
        <w:rPr>
          <w:lang w:val="en-US"/>
        </w:rPr>
        <w:t>proizvoda</w:t>
      </w:r>
    </w:p>
    <w:p w:rsidR="008F0E81" w:rsidRPr="00697739" w:rsidRDefault="008F0E81" w:rsidP="009D1B6D">
      <w:pPr>
        <w:tabs>
          <w:tab w:val="left" w:pos="1485"/>
          <w:tab w:val="left" w:pos="5850"/>
        </w:tabs>
        <w:jc w:val="both"/>
      </w:pPr>
    </w:p>
    <w:p w:rsidR="008F0E81" w:rsidRDefault="008F0E81" w:rsidP="009D1B6D">
      <w:pPr>
        <w:tabs>
          <w:tab w:val="left" w:pos="1485"/>
          <w:tab w:val="left" w:pos="5850"/>
        </w:tabs>
        <w:jc w:val="both"/>
        <w:rPr>
          <w:lang w:val="it-IT"/>
        </w:rPr>
      </w:pPr>
      <w:r>
        <w:rPr>
          <w:lang w:val="it-IT"/>
        </w:rPr>
        <w:t>Ovaj</w:t>
      </w:r>
      <w:r w:rsidRPr="00697739">
        <w:t xml:space="preserve"> </w:t>
      </w:r>
      <w:r>
        <w:rPr>
          <w:lang w:val="it-IT"/>
        </w:rPr>
        <w:t>grafi</w:t>
      </w:r>
      <w:r w:rsidRPr="00697739">
        <w:t>č</w:t>
      </w:r>
      <w:r>
        <w:rPr>
          <w:lang w:val="it-IT"/>
        </w:rPr>
        <w:t>ki</w:t>
      </w:r>
      <w:r w:rsidRPr="00697739">
        <w:t xml:space="preserve"> </w:t>
      </w:r>
      <w:r>
        <w:rPr>
          <w:lang w:val="it-IT"/>
        </w:rPr>
        <w:t>prikaz</w:t>
      </w:r>
      <w:r w:rsidRPr="00697739">
        <w:t xml:space="preserve"> </w:t>
      </w:r>
      <w:r>
        <w:rPr>
          <w:lang w:val="it-IT"/>
        </w:rPr>
        <w:t>daje</w:t>
      </w:r>
      <w:r w:rsidRPr="00697739">
        <w:t xml:space="preserve"> </w:t>
      </w:r>
      <w:r>
        <w:rPr>
          <w:lang w:val="it-IT"/>
        </w:rPr>
        <w:t>sliku</w:t>
      </w:r>
      <w:r w:rsidRPr="00697739">
        <w:t xml:space="preserve"> </w:t>
      </w:r>
      <w:r>
        <w:rPr>
          <w:lang w:val="it-IT"/>
        </w:rPr>
        <w:t>kretanja</w:t>
      </w:r>
      <w:r w:rsidRPr="00697739">
        <w:t xml:space="preserve"> </w:t>
      </w:r>
      <w:r>
        <w:rPr>
          <w:lang w:val="it-IT"/>
        </w:rPr>
        <w:t>lija</w:t>
      </w:r>
      <w:r w:rsidRPr="00697739">
        <w:t xml:space="preserve"> </w:t>
      </w:r>
      <w:r>
        <w:rPr>
          <w:lang w:val="it-IT"/>
        </w:rPr>
        <w:t>dela</w:t>
      </w:r>
      <w:r w:rsidRPr="00697739">
        <w:t xml:space="preserve"> </w:t>
      </w:r>
      <w:r>
        <w:rPr>
          <w:lang w:val="it-IT"/>
        </w:rPr>
        <w:t>fiksnih</w:t>
      </w:r>
      <w:r w:rsidRPr="00697739">
        <w:t xml:space="preserve"> </w:t>
      </w:r>
      <w:r>
        <w:rPr>
          <w:lang w:val="it-IT"/>
        </w:rPr>
        <w:t>tro</w:t>
      </w:r>
      <w:r w:rsidRPr="00697739">
        <w:t>š</w:t>
      </w:r>
      <w:r>
        <w:rPr>
          <w:lang w:val="it-IT"/>
        </w:rPr>
        <w:t>kova</w:t>
      </w:r>
      <w:r w:rsidRPr="00697739">
        <w:t xml:space="preserve"> </w:t>
      </w:r>
      <w:r>
        <w:rPr>
          <w:lang w:val="it-IT"/>
        </w:rPr>
        <w:t>neiskori</w:t>
      </w:r>
      <w:r w:rsidRPr="00697739">
        <w:t>šć</w:t>
      </w:r>
      <w:r>
        <w:rPr>
          <w:lang w:val="it-IT"/>
        </w:rPr>
        <w:t>enih</w:t>
      </w:r>
      <w:r w:rsidRPr="00697739">
        <w:t xml:space="preserve"> </w:t>
      </w:r>
      <w:r>
        <w:rPr>
          <w:lang w:val="it-IT"/>
        </w:rPr>
        <w:t>kapaciteta</w:t>
      </w:r>
      <w:r w:rsidRPr="00697739">
        <w:t xml:space="preserve"> </w:t>
      </w:r>
      <w:r>
        <w:rPr>
          <w:lang w:val="it-IT"/>
        </w:rPr>
        <w:t>i</w:t>
      </w:r>
      <w:r w:rsidRPr="00697739">
        <w:t xml:space="preserve"> </w:t>
      </w:r>
      <w:r>
        <w:rPr>
          <w:lang w:val="it-IT"/>
        </w:rPr>
        <w:t>neiskori</w:t>
      </w:r>
      <w:r w:rsidRPr="00697739">
        <w:t>šć</w:t>
      </w:r>
      <w:r>
        <w:rPr>
          <w:lang w:val="it-IT"/>
        </w:rPr>
        <w:t>enih</w:t>
      </w:r>
      <w:r w:rsidRPr="00697739">
        <w:t xml:space="preserve"> </w:t>
      </w:r>
      <w:r>
        <w:rPr>
          <w:lang w:val="it-IT"/>
        </w:rPr>
        <w:t>kapaciteta</w:t>
      </w:r>
      <w:r w:rsidRPr="00697739">
        <w:t xml:space="preserve"> </w:t>
      </w:r>
      <w:r>
        <w:rPr>
          <w:lang w:val="it-IT"/>
        </w:rPr>
        <w:t>jednog</w:t>
      </w:r>
      <w:r w:rsidRPr="00697739">
        <w:t xml:space="preserve"> </w:t>
      </w:r>
      <w:r>
        <w:rPr>
          <w:lang w:val="it-IT"/>
        </w:rPr>
        <w:t>agregata</w:t>
      </w:r>
      <w:r w:rsidRPr="00697739">
        <w:t xml:space="preserve"> </w:t>
      </w:r>
      <w:r>
        <w:rPr>
          <w:lang w:val="it-IT"/>
        </w:rPr>
        <w:t>odnosno</w:t>
      </w:r>
      <w:r w:rsidRPr="00697739">
        <w:t xml:space="preserve"> </w:t>
      </w:r>
      <w:r>
        <w:rPr>
          <w:lang w:val="it-IT"/>
        </w:rPr>
        <w:t>pogona</w:t>
      </w:r>
      <w:r w:rsidRPr="00697739">
        <w:t xml:space="preserve">. </w:t>
      </w:r>
      <w:r>
        <w:rPr>
          <w:lang w:val="it-IT"/>
        </w:rPr>
        <w:t>Udeo</w:t>
      </w:r>
      <w:r w:rsidRPr="00697739">
        <w:t xml:space="preserve"> </w:t>
      </w:r>
      <w:r>
        <w:rPr>
          <w:lang w:val="it-IT"/>
        </w:rPr>
        <w:t>tro</w:t>
      </w:r>
      <w:r w:rsidRPr="00697739">
        <w:t>š</w:t>
      </w:r>
      <w:r>
        <w:rPr>
          <w:lang w:val="it-IT"/>
        </w:rPr>
        <w:t>kova</w:t>
      </w:r>
      <w:r w:rsidRPr="00697739">
        <w:t xml:space="preserve"> </w:t>
      </w:r>
      <w:r>
        <w:rPr>
          <w:lang w:val="it-IT"/>
        </w:rPr>
        <w:t>kori</w:t>
      </w:r>
      <w:r w:rsidRPr="00697739">
        <w:t>šć</w:t>
      </w:r>
      <w:r>
        <w:rPr>
          <w:lang w:val="it-IT"/>
        </w:rPr>
        <w:t>enih</w:t>
      </w:r>
      <w:r w:rsidRPr="00697739">
        <w:t xml:space="preserve"> </w:t>
      </w:r>
      <w:r>
        <w:rPr>
          <w:lang w:val="it-IT"/>
        </w:rPr>
        <w:t>kapaciteta</w:t>
      </w:r>
      <w:r w:rsidRPr="00697739">
        <w:t xml:space="preserve"> </w:t>
      </w:r>
      <w:r>
        <w:rPr>
          <w:lang w:val="it-IT"/>
        </w:rPr>
        <w:t>se</w:t>
      </w:r>
      <w:r w:rsidRPr="00697739">
        <w:t xml:space="preserve"> </w:t>
      </w:r>
      <w:r>
        <w:rPr>
          <w:lang w:val="it-IT"/>
        </w:rPr>
        <w:t>stalno</w:t>
      </w:r>
      <w:r w:rsidRPr="00697739">
        <w:t xml:space="preserve"> </w:t>
      </w:r>
      <w:r>
        <w:rPr>
          <w:lang w:val="it-IT"/>
        </w:rPr>
        <w:t>pove</w:t>
      </w:r>
      <w:r w:rsidRPr="00697739">
        <w:t>ć</w:t>
      </w:r>
      <w:r>
        <w:rPr>
          <w:lang w:val="it-IT"/>
        </w:rPr>
        <w:t>ava</w:t>
      </w:r>
      <w:r w:rsidRPr="00697739">
        <w:t xml:space="preserve">  </w:t>
      </w:r>
      <w:r>
        <w:rPr>
          <w:lang w:val="it-IT"/>
        </w:rPr>
        <w:t>sa</w:t>
      </w:r>
      <w:r w:rsidRPr="00697739">
        <w:t xml:space="preserve"> </w:t>
      </w:r>
      <w:r>
        <w:rPr>
          <w:lang w:val="it-IT"/>
        </w:rPr>
        <w:t>svakim</w:t>
      </w:r>
      <w:r w:rsidRPr="00697739">
        <w:t xml:space="preserve"> </w:t>
      </w:r>
      <w:r>
        <w:rPr>
          <w:lang w:val="it-IT"/>
        </w:rPr>
        <w:t>novim</w:t>
      </w:r>
      <w:r w:rsidRPr="00697739">
        <w:t xml:space="preserve"> </w:t>
      </w:r>
      <w:r>
        <w:rPr>
          <w:lang w:val="it-IT"/>
        </w:rPr>
        <w:t>proizvodom</w:t>
      </w:r>
      <w:r w:rsidRPr="00697739">
        <w:t xml:space="preserve">  </w:t>
      </w:r>
      <w:r>
        <w:rPr>
          <w:lang w:val="it-IT"/>
        </w:rPr>
        <w:t>a</w:t>
      </w:r>
      <w:r w:rsidRPr="00697739">
        <w:t xml:space="preserve"> </w:t>
      </w:r>
      <w:r>
        <w:rPr>
          <w:lang w:val="it-IT"/>
        </w:rPr>
        <w:t>obrnuto</w:t>
      </w:r>
      <w:r w:rsidRPr="00697739">
        <w:t xml:space="preserve"> </w:t>
      </w:r>
      <w:r>
        <w:rPr>
          <w:lang w:val="it-IT"/>
        </w:rPr>
        <w:t>srazmerno</w:t>
      </w:r>
      <w:r w:rsidRPr="00697739">
        <w:t xml:space="preserve"> </w:t>
      </w:r>
      <w:r>
        <w:rPr>
          <w:lang w:val="it-IT"/>
        </w:rPr>
        <w:t>opada</w:t>
      </w:r>
      <w:r w:rsidRPr="00697739">
        <w:t xml:space="preserve"> </w:t>
      </w:r>
      <w:r>
        <w:rPr>
          <w:lang w:val="it-IT"/>
        </w:rPr>
        <w:t>udeo</w:t>
      </w:r>
      <w:r w:rsidRPr="00697739">
        <w:t xml:space="preserve"> </w:t>
      </w:r>
      <w:r>
        <w:rPr>
          <w:lang w:val="it-IT"/>
        </w:rPr>
        <w:t>fiksnih</w:t>
      </w:r>
      <w:r w:rsidRPr="00697739">
        <w:t xml:space="preserve"> </w:t>
      </w:r>
      <w:r>
        <w:rPr>
          <w:lang w:val="it-IT"/>
        </w:rPr>
        <w:t>tro</w:t>
      </w:r>
      <w:r w:rsidRPr="00697739">
        <w:t>š</w:t>
      </w:r>
      <w:r>
        <w:rPr>
          <w:lang w:val="it-IT"/>
        </w:rPr>
        <w:t>kova</w:t>
      </w:r>
      <w:r w:rsidRPr="00697739">
        <w:t xml:space="preserve"> </w:t>
      </w:r>
      <w:r>
        <w:rPr>
          <w:lang w:val="it-IT"/>
        </w:rPr>
        <w:t>neiskori</w:t>
      </w:r>
      <w:r w:rsidRPr="00697739">
        <w:t>šć</w:t>
      </w:r>
      <w:r>
        <w:rPr>
          <w:lang w:val="it-IT"/>
        </w:rPr>
        <w:t>enog</w:t>
      </w:r>
      <w:r w:rsidRPr="00697739">
        <w:t xml:space="preserve"> </w:t>
      </w:r>
      <w:r>
        <w:rPr>
          <w:lang w:val="it-IT"/>
        </w:rPr>
        <w:t>dela</w:t>
      </w:r>
      <w:r w:rsidRPr="00697739">
        <w:t xml:space="preserve"> </w:t>
      </w:r>
      <w:r>
        <w:rPr>
          <w:lang w:val="it-IT"/>
        </w:rPr>
        <w:t>kapaciteta</w:t>
      </w:r>
      <w:r w:rsidRPr="00697739">
        <w:t xml:space="preserve">.  </w:t>
      </w:r>
      <w:r>
        <w:rPr>
          <w:lang w:val="it-IT"/>
        </w:rPr>
        <w:t>Gutenberg</w:t>
      </w:r>
      <w:r w:rsidRPr="00697739">
        <w:t xml:space="preserve"> </w:t>
      </w:r>
      <w:r>
        <w:rPr>
          <w:lang w:val="it-IT"/>
        </w:rPr>
        <w:t>pri</w:t>
      </w:r>
      <w:r w:rsidRPr="00697739">
        <w:t xml:space="preserve"> </w:t>
      </w:r>
      <w:r>
        <w:rPr>
          <w:lang w:val="it-IT"/>
        </w:rPr>
        <w:t>tretiranju</w:t>
      </w:r>
      <w:r w:rsidRPr="00697739">
        <w:t xml:space="preserve"> </w:t>
      </w:r>
      <w:r>
        <w:rPr>
          <w:lang w:val="it-IT"/>
        </w:rPr>
        <w:t>fiksnih</w:t>
      </w:r>
      <w:r w:rsidRPr="00697739">
        <w:t xml:space="preserve"> </w:t>
      </w:r>
      <w:r>
        <w:rPr>
          <w:lang w:val="it-IT"/>
        </w:rPr>
        <w:t>tro</w:t>
      </w:r>
      <w:r w:rsidRPr="00697739">
        <w:t>š</w:t>
      </w:r>
      <w:r>
        <w:rPr>
          <w:lang w:val="it-IT"/>
        </w:rPr>
        <w:t>kova</w:t>
      </w:r>
      <w:r w:rsidRPr="00697739">
        <w:t xml:space="preserve"> </w:t>
      </w:r>
      <w:r>
        <w:rPr>
          <w:lang w:val="it-IT"/>
        </w:rPr>
        <w:t>polemise</w:t>
      </w:r>
      <w:r w:rsidRPr="00697739">
        <w:t xml:space="preserve"> </w:t>
      </w:r>
      <w:r>
        <w:rPr>
          <w:lang w:val="it-IT"/>
        </w:rPr>
        <w:t>sa</w:t>
      </w:r>
      <w:r w:rsidRPr="00697739">
        <w:t xml:space="preserve"> </w:t>
      </w:r>
      <w:r>
        <w:rPr>
          <w:lang w:val="it-IT"/>
        </w:rPr>
        <w:t>Smalenbahovim</w:t>
      </w:r>
      <w:r w:rsidRPr="00697739">
        <w:t xml:space="preserve"> </w:t>
      </w:r>
      <w:r>
        <w:rPr>
          <w:lang w:val="it-IT"/>
        </w:rPr>
        <w:t>stavovima</w:t>
      </w:r>
      <w:r w:rsidRPr="00697739">
        <w:t xml:space="preserve"> </w:t>
      </w:r>
      <w:r>
        <w:rPr>
          <w:lang w:val="it-IT"/>
        </w:rPr>
        <w:t>o</w:t>
      </w:r>
      <w:r w:rsidRPr="00697739">
        <w:t xml:space="preserve"> </w:t>
      </w:r>
      <w:r>
        <w:rPr>
          <w:lang w:val="it-IT"/>
        </w:rPr>
        <w:t>uklju</w:t>
      </w:r>
      <w:r w:rsidRPr="00697739">
        <w:t>ć</w:t>
      </w:r>
      <w:r>
        <w:rPr>
          <w:lang w:val="it-IT"/>
        </w:rPr>
        <w:t>ivanju</w:t>
      </w:r>
      <w:r w:rsidRPr="00697739">
        <w:t xml:space="preserve"> </w:t>
      </w:r>
      <w:r>
        <w:rPr>
          <w:lang w:val="it-IT"/>
        </w:rPr>
        <w:t>fiksnih</w:t>
      </w:r>
      <w:r w:rsidRPr="00697739">
        <w:t xml:space="preserve"> </w:t>
      </w:r>
      <w:r>
        <w:rPr>
          <w:lang w:val="it-IT"/>
        </w:rPr>
        <w:t>tro</w:t>
      </w:r>
      <w:r w:rsidRPr="00697739">
        <w:t>š</w:t>
      </w:r>
      <w:r>
        <w:rPr>
          <w:lang w:val="it-IT"/>
        </w:rPr>
        <w:t>kova</w:t>
      </w:r>
      <w:r w:rsidRPr="00697739">
        <w:t xml:space="preserve"> </w:t>
      </w:r>
      <w:r>
        <w:rPr>
          <w:lang w:val="it-IT"/>
        </w:rPr>
        <w:t>u</w:t>
      </w:r>
      <w:r w:rsidRPr="00697739">
        <w:t xml:space="preserve"> </w:t>
      </w:r>
      <w:r>
        <w:rPr>
          <w:lang w:val="it-IT"/>
        </w:rPr>
        <w:t>pojam</w:t>
      </w:r>
      <w:r w:rsidRPr="00697739">
        <w:t xml:space="preserve"> </w:t>
      </w:r>
      <w:r>
        <w:rPr>
          <w:lang w:val="it-IT"/>
        </w:rPr>
        <w:t>tro</w:t>
      </w:r>
      <w:r w:rsidRPr="00697739">
        <w:t>š</w:t>
      </w:r>
      <w:r>
        <w:rPr>
          <w:lang w:val="it-IT"/>
        </w:rPr>
        <w:t>kova</w:t>
      </w:r>
      <w:r w:rsidRPr="00697739">
        <w:t xml:space="preserve"> </w:t>
      </w:r>
      <w:r>
        <w:rPr>
          <w:lang w:val="it-IT"/>
        </w:rPr>
        <w:t>proizvodnje</w:t>
      </w:r>
      <w:r w:rsidRPr="00697739">
        <w:t xml:space="preserve">  </w:t>
      </w:r>
      <w:r>
        <w:rPr>
          <w:lang w:val="it-IT"/>
        </w:rPr>
        <w:t>polaze</w:t>
      </w:r>
      <w:r w:rsidRPr="00697739">
        <w:t>ć</w:t>
      </w:r>
      <w:r>
        <w:rPr>
          <w:lang w:val="it-IT"/>
        </w:rPr>
        <w:t>i</w:t>
      </w:r>
      <w:r w:rsidRPr="00697739">
        <w:t xml:space="preserve"> </w:t>
      </w:r>
      <w:r>
        <w:rPr>
          <w:lang w:val="it-IT"/>
        </w:rPr>
        <w:t>od</w:t>
      </w:r>
      <w:r w:rsidRPr="00697739">
        <w:t xml:space="preserve"> </w:t>
      </w:r>
      <w:r>
        <w:rPr>
          <w:lang w:val="it-IT"/>
        </w:rPr>
        <w:t>njihovog</w:t>
      </w:r>
      <w:r w:rsidRPr="00697739">
        <w:t xml:space="preserve"> </w:t>
      </w:r>
      <w:r>
        <w:rPr>
          <w:lang w:val="it-IT"/>
        </w:rPr>
        <w:t>uzroka</w:t>
      </w:r>
      <w:r w:rsidRPr="00697739">
        <w:t xml:space="preserve"> </w:t>
      </w:r>
      <w:r>
        <w:rPr>
          <w:lang w:val="it-IT"/>
        </w:rPr>
        <w:t>nastanaka</w:t>
      </w:r>
      <w:r w:rsidRPr="00697739">
        <w:t xml:space="preserve">. </w:t>
      </w:r>
      <w:r>
        <w:rPr>
          <w:lang w:val="it-IT"/>
        </w:rPr>
        <w:t>Varijabilni</w:t>
      </w:r>
      <w:r w:rsidRPr="00697739">
        <w:t xml:space="preserve"> </w:t>
      </w:r>
      <w:r>
        <w:rPr>
          <w:lang w:val="it-IT"/>
        </w:rPr>
        <w:t>tro</w:t>
      </w:r>
      <w:r w:rsidRPr="00697739">
        <w:t>š</w:t>
      </w:r>
      <w:r>
        <w:rPr>
          <w:lang w:val="it-IT"/>
        </w:rPr>
        <w:t>kovi</w:t>
      </w:r>
      <w:r w:rsidRPr="00697739">
        <w:t xml:space="preserve"> </w:t>
      </w:r>
      <w:r>
        <w:rPr>
          <w:lang w:val="it-IT"/>
        </w:rPr>
        <w:t>nastaju</w:t>
      </w:r>
      <w:r w:rsidRPr="00697739">
        <w:t xml:space="preserve"> </w:t>
      </w:r>
      <w:r>
        <w:rPr>
          <w:lang w:val="it-IT"/>
        </w:rPr>
        <w:t>kao</w:t>
      </w:r>
      <w:r w:rsidRPr="00697739">
        <w:t xml:space="preserve"> </w:t>
      </w:r>
      <w:r>
        <w:rPr>
          <w:lang w:val="it-IT"/>
        </w:rPr>
        <w:t>posledica</w:t>
      </w:r>
      <w:r w:rsidRPr="00697739">
        <w:t xml:space="preserve"> </w:t>
      </w:r>
      <w:r>
        <w:rPr>
          <w:lang w:val="it-IT"/>
        </w:rPr>
        <w:t>tro</w:t>
      </w:r>
      <w:r w:rsidRPr="00697739">
        <w:t>š</w:t>
      </w:r>
      <w:r>
        <w:rPr>
          <w:lang w:val="it-IT"/>
        </w:rPr>
        <w:t>enja</w:t>
      </w:r>
      <w:r w:rsidRPr="00697739">
        <w:t xml:space="preserve">  </w:t>
      </w:r>
      <w:r>
        <w:rPr>
          <w:lang w:val="it-IT"/>
        </w:rPr>
        <w:t>faktora</w:t>
      </w:r>
      <w:r w:rsidRPr="00697739">
        <w:t xml:space="preserve"> </w:t>
      </w:r>
      <w:r>
        <w:rPr>
          <w:lang w:val="it-IT"/>
        </w:rPr>
        <w:t>proizvodnje</w:t>
      </w:r>
      <w:r w:rsidRPr="00697739">
        <w:t xml:space="preserve">, </w:t>
      </w:r>
      <w:r>
        <w:rPr>
          <w:lang w:val="it-IT"/>
        </w:rPr>
        <w:t>pa</w:t>
      </w:r>
      <w:r w:rsidRPr="00697739">
        <w:t xml:space="preserve"> </w:t>
      </w:r>
      <w:r>
        <w:rPr>
          <w:lang w:val="it-IT"/>
        </w:rPr>
        <w:t>su</w:t>
      </w:r>
      <w:r w:rsidRPr="00697739">
        <w:t xml:space="preserve"> </w:t>
      </w:r>
      <w:r>
        <w:rPr>
          <w:lang w:val="it-IT"/>
        </w:rPr>
        <w:t>odnosi</w:t>
      </w:r>
      <w:r w:rsidRPr="00697739">
        <w:t xml:space="preserve"> </w:t>
      </w:r>
      <w:r>
        <w:rPr>
          <w:lang w:val="it-IT"/>
        </w:rPr>
        <w:t>izmedju</w:t>
      </w:r>
      <w:r w:rsidRPr="00697739">
        <w:t xml:space="preserve"> </w:t>
      </w:r>
      <w:r>
        <w:rPr>
          <w:lang w:val="it-IT"/>
        </w:rPr>
        <w:t>ovog</w:t>
      </w:r>
      <w:r w:rsidRPr="00697739">
        <w:t xml:space="preserve"> </w:t>
      </w:r>
      <w:r>
        <w:rPr>
          <w:lang w:val="it-IT"/>
        </w:rPr>
        <w:t>tro</w:t>
      </w:r>
      <w:r w:rsidRPr="00697739">
        <w:t>š</w:t>
      </w:r>
      <w:r>
        <w:rPr>
          <w:lang w:val="it-IT"/>
        </w:rPr>
        <w:t>enja</w:t>
      </w:r>
      <w:r w:rsidRPr="00697739">
        <w:t xml:space="preserve"> </w:t>
      </w:r>
      <w:r>
        <w:rPr>
          <w:lang w:val="it-IT"/>
        </w:rPr>
        <w:t>i</w:t>
      </w:r>
      <w:r w:rsidRPr="00697739">
        <w:t xml:space="preserve"> </w:t>
      </w:r>
      <w:r>
        <w:rPr>
          <w:lang w:val="it-IT"/>
        </w:rPr>
        <w:t>koli</w:t>
      </w:r>
      <w:r w:rsidRPr="00697739">
        <w:t>č</w:t>
      </w:r>
      <w:r>
        <w:rPr>
          <w:lang w:val="it-IT"/>
        </w:rPr>
        <w:t>ine</w:t>
      </w:r>
      <w:r w:rsidRPr="00697739">
        <w:t xml:space="preserve"> </w:t>
      </w:r>
      <w:r>
        <w:rPr>
          <w:lang w:val="it-IT"/>
        </w:rPr>
        <w:t>proizvoda</w:t>
      </w:r>
      <w:r w:rsidRPr="00697739">
        <w:t xml:space="preserve"> </w:t>
      </w:r>
      <w:r>
        <w:rPr>
          <w:lang w:val="it-IT"/>
        </w:rPr>
        <w:t>medjusobno</w:t>
      </w:r>
      <w:r w:rsidRPr="00697739">
        <w:t xml:space="preserve"> </w:t>
      </w:r>
      <w:r>
        <w:rPr>
          <w:lang w:val="it-IT"/>
        </w:rPr>
        <w:t>uslovljeni</w:t>
      </w:r>
      <w:r w:rsidRPr="00697739">
        <w:t xml:space="preserve">. </w:t>
      </w:r>
      <w:r>
        <w:rPr>
          <w:lang w:val="it-IT"/>
        </w:rPr>
        <w:t>Svako povećanje obima proizvodnje ima za posledicu povećanje i ove vrste troškova i obrnuto. Fiksni trškovi nastaju unapred,  samom pripremom kapaciteta za proizvodnju, pa se oni treiraju kao troškovi spremnosti kapaciteta odnosno kao “troškovi kapaciteta”. Oni u okviru odredjene veličine kapaciteta uopšte ne zavise od proizvodnje-ne menjaju se u masi. Kao takvi oni se javljaju kao posedica proizvodnje samo u pogledu posmatranja veličine preduzeca.</w:t>
      </w:r>
    </w:p>
    <w:p w:rsidR="008F0E81" w:rsidRDefault="008F0E81" w:rsidP="009D1B6D">
      <w:pPr>
        <w:tabs>
          <w:tab w:val="left" w:pos="1485"/>
          <w:tab w:val="left" w:pos="5850"/>
        </w:tabs>
        <w:jc w:val="both"/>
        <w:rPr>
          <w:lang w:val="it-IT"/>
        </w:rPr>
      </w:pPr>
    </w:p>
    <w:p w:rsidR="008F0E81" w:rsidRDefault="008F0E81" w:rsidP="009D1B6D">
      <w:pPr>
        <w:tabs>
          <w:tab w:val="left" w:pos="1485"/>
          <w:tab w:val="left" w:pos="5850"/>
        </w:tabs>
        <w:jc w:val="both"/>
        <w:rPr>
          <w:lang w:val="it-IT"/>
        </w:rPr>
      </w:pPr>
    </w:p>
    <w:p w:rsidR="008F0E81" w:rsidRPr="0081715C" w:rsidRDefault="008F0E81" w:rsidP="009D1B6D">
      <w:pPr>
        <w:tabs>
          <w:tab w:val="left" w:pos="1485"/>
          <w:tab w:val="left" w:pos="5850"/>
        </w:tabs>
        <w:jc w:val="both"/>
        <w:rPr>
          <w:lang w:val="it-IT"/>
        </w:rPr>
      </w:pPr>
      <w:r>
        <w:rPr>
          <w:lang w:val="it-IT"/>
        </w:rPr>
        <w:t xml:space="preserve">Kada se dostigne proizvodnja koja se vise ne moze povećavati bez povćanja kapaciteta tada dolazi do promene fiksnih trškova za njeno uvećanje. Samo su tada fiksni troškovi uzajamno povezani sa obimom proizvodnje. </w:t>
      </w:r>
      <w:r>
        <w:tab/>
      </w:r>
    </w:p>
    <w:p w:rsidR="008F0E81" w:rsidRDefault="008F0E81" w:rsidP="009D1B6D">
      <w:pPr>
        <w:jc w:val="both"/>
        <w:rPr>
          <w:lang w:val="it-IT"/>
        </w:rPr>
      </w:pPr>
      <w:r>
        <w:rPr>
          <w:lang w:val="it-IT"/>
        </w:rPr>
        <w:t xml:space="preserve">Zbog nedeljivosti kapaciteta preduzeće moze preuzeti mere za smanjenje fiksnih troskova neiskoriscenih kapaciteta samo u slučaju kada moze menjati velicinu kapaciteta ili njihovim odstranjenjem iz preduzeca. Medjutim, ako se veličina kapaciteta ne moze menjati mogu se preduzimati mere harmoniziranja proizvodnih faktora i moraju se snositi svi troškovi. Prema tome, tehnicki kapaciteti po svojoj prirodi imaju mali stepen elasticnosti prilagodjavanja traznji jer su “nedeljivi”, ne moze se smanjivati u delovima kapacitet kao sto se npr.  </w:t>
      </w:r>
      <w:r w:rsidRPr="009D1B6D">
        <w:rPr>
          <w:lang w:val="it-IT"/>
        </w:rPr>
        <w:t xml:space="preserve">od ukupnog broja radnika moze jedan deo otpustiti. </w:t>
      </w:r>
      <w:r w:rsidRPr="00B04D49">
        <w:rPr>
          <w:lang w:val="it-IT"/>
        </w:rPr>
        <w:t>Ako pr</w:t>
      </w:r>
      <w:r>
        <w:rPr>
          <w:lang w:val="it-IT"/>
        </w:rPr>
        <w:t xml:space="preserve">eduzeće formira veci kapacitet </w:t>
      </w:r>
      <w:r w:rsidRPr="00B04D49">
        <w:rPr>
          <w:lang w:val="it-IT"/>
        </w:rPr>
        <w:t>na osnovu predvidjenog rasta traznje obicno se obezbedjuje i materijal za n</w:t>
      </w:r>
      <w:r>
        <w:rPr>
          <w:lang w:val="it-IT"/>
        </w:rPr>
        <w:t>aglo povecanje proizvodnje.</w:t>
      </w:r>
      <w:r>
        <w:rPr>
          <w:lang w:val="it-IT"/>
        </w:rPr>
        <w:br/>
        <w:t>Prema tome, neiskorišćeni kapaciteti koji prozrokuju fiksne troškove neiskoriscenih kapaciteta prouzrokuju i visak ostalih faktora proizvodnje. Ovo se moze izbeci samo njihovim odstranjivanjem. Ako preduzeće zbog toga sto ocčekuje bolju situaciju ima neiskorišćene kapacitete kad dodje do opadanja obima proizvodnje onda odluku donosi na osnovu uporedne analize fiksnih troskova.</w:t>
      </w:r>
    </w:p>
    <w:p w:rsidR="008F0E81" w:rsidRDefault="008F0E81" w:rsidP="009D1B6D">
      <w:pPr>
        <w:jc w:val="both"/>
        <w:rPr>
          <w:lang w:val="it-IT"/>
        </w:rPr>
      </w:pPr>
      <w:r>
        <w:rPr>
          <w:lang w:val="it-IT"/>
        </w:rPr>
        <w:t>Hencel   smatra da fiksni troškovi zavise od dispozicije rukovodstva preduzeća. Fiksni troškovi su samo dotle fiksni dokle na njihovu visinu ne utiču odluke rukovodstva. Zbog toga on bi želeo da umesto pojmova fiksni i varijabilni uvede nenužne i nužne troskove. Nenužni troškovi jesu oni troškovi materijala i usluga koji nemaju nikakve veze sa proizvodnom i prodajom jer nastaju u periodu kada uopste nisu nušni.</w:t>
      </w:r>
    </w:p>
    <w:p w:rsidR="008F0E81" w:rsidRDefault="008F0E81" w:rsidP="009D1B6D">
      <w:pPr>
        <w:jc w:val="both"/>
        <w:rPr>
          <w:lang w:val="it-IT"/>
        </w:rPr>
      </w:pPr>
      <w:r>
        <w:rPr>
          <w:lang w:val="it-IT"/>
        </w:rPr>
        <w:t xml:space="preserve">U svakom slucaju troškovi koji nastaju zbog neiskorišćenih kapaciteta opterećuju ukupne troškove preduzeća. </w:t>
      </w:r>
    </w:p>
    <w:p w:rsidR="008F0E81" w:rsidRDefault="008F0E81" w:rsidP="009D1B6D">
      <w:pPr>
        <w:jc w:val="both"/>
        <w:rPr>
          <w:lang w:val="it-IT"/>
        </w:rPr>
      </w:pPr>
    </w:p>
    <w:p w:rsidR="008F0E81" w:rsidRDefault="008F0E81" w:rsidP="009D1B6D">
      <w:pPr>
        <w:jc w:val="both"/>
        <w:rPr>
          <w:lang w:val="it-IT"/>
        </w:rPr>
      </w:pPr>
    </w:p>
    <w:p w:rsidR="008F0E81" w:rsidRDefault="008F0E81" w:rsidP="009D1B6D">
      <w:pPr>
        <w:jc w:val="both"/>
        <w:rPr>
          <w:lang w:val="it-IT"/>
        </w:rPr>
      </w:pPr>
      <w:r>
        <w:rPr>
          <w:lang w:val="it-IT"/>
        </w:rPr>
        <w:lastRenderedPageBreak/>
        <w:t>Fiksni troškovi tehničkih kapaciteta imaju ekonomsko opravdanje i mogu se smatrati kao korisni fiksni troškovi kapaciteta do onog stepena njihovog koriscenja u kome učestvuju u proizvodnji proizvoda cijom prodajom se obezbedjuje pokriće nastalih proizvoda. Fiksni troškovi viška kapaciteta su čist gubitak za preduzeće jer ih ono snosi i pokriva iz ostvarenog prihoda prodatih proizvoda u cijoj proizvodnji nisu ucestvovali. Iz ovih razloga je za ekonomiju i poslovnu politiku preduzeća značajno utvrdjivanje njihove visine. Neiskorišćeni kapaciteti izazivaju i povećanje nezaposlene radne snage, energije, usluga i zaliha materijala, koji u tom periodu takodje dobijaju karakter fiksnih troškova. Oni za preduzeće nisu nuzni , a svaki trošak koji je suvišan predstavlja čist gubitak u proizvodnji, pa je zato bitno da se utvrdi njihovo postojanje i uzroci nastajanja. Teorija fiksnih troškova shodno tome ima utoliko veći značaj ukoliko je veći stepen tehničke opremljenosti.</w:t>
      </w:r>
    </w:p>
    <w:p w:rsidR="008F0E81" w:rsidRDefault="008F0E81" w:rsidP="009D1B6D">
      <w:pPr>
        <w:jc w:val="both"/>
        <w:rPr>
          <w:lang w:val="it-IT"/>
        </w:rPr>
      </w:pPr>
    </w:p>
    <w:p w:rsidR="008F0E81" w:rsidRDefault="008F0E81" w:rsidP="009D1B6D">
      <w:pPr>
        <w:jc w:val="both"/>
        <w:rPr>
          <w:lang w:val="it-IT"/>
        </w:rPr>
      </w:pPr>
    </w:p>
    <w:p w:rsidR="008F0E81" w:rsidRPr="007E1E01" w:rsidRDefault="008F0E81" w:rsidP="007E1E01">
      <w:pPr>
        <w:rPr>
          <w:caps/>
          <w:sz w:val="28"/>
          <w:szCs w:val="28"/>
        </w:rPr>
      </w:pPr>
      <w:bookmarkStart w:id="6" w:name="_Toc342346463"/>
      <w:r w:rsidRPr="007E1E01">
        <w:rPr>
          <w:rStyle w:val="Heading1Char"/>
          <w:caps/>
          <w:sz w:val="28"/>
          <w:szCs w:val="28"/>
        </w:rPr>
        <w:t>II: Model analize dinamike ukupnih troškova prema stepenu</w:t>
      </w:r>
      <w:bookmarkEnd w:id="6"/>
      <w:r w:rsidRPr="007E1E01">
        <w:rPr>
          <w:caps/>
          <w:sz w:val="28"/>
          <w:szCs w:val="28"/>
        </w:rPr>
        <w:t xml:space="preserve"> </w:t>
      </w:r>
      <w:r w:rsidRPr="007E1E01">
        <w:rPr>
          <w:rStyle w:val="Heading1Char"/>
          <w:caps/>
          <w:sz w:val="28"/>
          <w:szCs w:val="28"/>
        </w:rPr>
        <w:t>zaposlenosti i utvrdjivanja kritičnih tacki u razvoju troskova</w:t>
      </w:r>
      <w:r w:rsidRPr="007E1E01">
        <w:rPr>
          <w:rStyle w:val="Heading1Char"/>
          <w:caps/>
          <w:sz w:val="28"/>
          <w:szCs w:val="28"/>
        </w:rPr>
        <w:br/>
      </w:r>
    </w:p>
    <w:p w:rsidR="008F0E81" w:rsidRDefault="008F0E81" w:rsidP="009D1B6D">
      <w:pPr>
        <w:ind w:firstLine="720"/>
        <w:jc w:val="both"/>
      </w:pPr>
      <w:r>
        <w:t>Izložena analiza dinamike marginalnih, varijabilnih i fiksnih troškova u zavisnosti od stepena zaposlenosti je, u stvari, analiticko posmatranje pojedinih kategorija kao komponenti dinamike ukupnih troskova. U sustini ona objašnjava uzroke dinamike ukupnih troškova, jer liniju i intenzitet dinamike ukupnih troškova odredjuje struktura ucešća varijabilnih i fiksnih troškova i dinamika marginalnih troškova. Struktura ucešća varijabilnih i fiksnih troškova predstavlja glavno područje dinamike ukupnih troškova i odredjuje intenzitet degresije troškova, odnosno njihove progresije. Od ove strukture zavisi i dinamika marginalnih troškova i njihov uticaj na dinamiku ukupnih troškova.</w:t>
      </w:r>
    </w:p>
    <w:p w:rsidR="008F0E81" w:rsidRDefault="008F0E81" w:rsidP="009D1B6D">
      <w:pPr>
        <w:ind w:firstLine="720"/>
        <w:jc w:val="both"/>
      </w:pPr>
      <w:r>
        <w:t>Medjutim, analiza dinamike troškova u praksi pocinje analizom dinamike ukupnih troškova. Sintetički model analize dinamike ukupnih troškova je prvi korak u analizi tropkova. Ovom analizom se uocavaju tendencije dinamike, stanje preduzeca, odnosno utvrdjuje da li se ono nalazi u zoni degresije ili progresije, i  utvrdjuju kritične tačke u poslovanju preduzeća. Tek tada se pristupa detaljnijoj analizi razvijanjem odgovarajucih analitickih modela analize dinamike troskova u zavisnosti od cilja i potrebe analize.</w:t>
      </w:r>
    </w:p>
    <w:p w:rsidR="008F0E81" w:rsidRDefault="008F0E81" w:rsidP="009D1B6D">
      <w:pPr>
        <w:ind w:firstLine="720"/>
        <w:jc w:val="both"/>
      </w:pPr>
      <w:r>
        <w:t>Analiza dinamike varijabilnih i fiksnih troškova se dalje vrši po strukturi troškova, sa obzirom na to da svaka vrsta troškova ima različit koeficijent elastičnosti prema stepenu zaposlenosti, iz kojih proizilazi elastičnost dinamike ukupnih troškova kao njihova sinteza.</w:t>
      </w:r>
    </w:p>
    <w:p w:rsidR="008F0E81" w:rsidRDefault="008F0E81" w:rsidP="009D1B6D">
      <w:pPr>
        <w:ind w:firstLine="720"/>
        <w:jc w:val="both"/>
      </w:pPr>
      <w:r>
        <w:t xml:space="preserve">Pri tome, analiza dinamike ukupnih troškova u zavisnosti od stepena zaposlenosti uključivanjem vremenske dimenzije treba da pokaze da li se preduzeće nalazi u fazi ekspanzije – povećanje obima proizvodnje, ili u fazi opada stepena zaposlenosti. Ovo stoga sto je dinamika ukupnih troškova razlicita u odnosu na rastući i odnosu na opadajući stepen zaposlenosti. Zbog toga ni visina ukupnih troškova i troškova po jedinici proizvoda na istom stepenu zaposlenosti neće biti ista. Masa ukupnih troskova kao i prosecni troškovi po jedinici proizvoda na odredjenom stepenu zaposlenosti bice veći ako je preduzeće u fazi opadanja stepena zaposlenosti u odnosu na isti stepen zaposlenosti pri njegovom rastu. </w:t>
      </w:r>
    </w:p>
    <w:p w:rsidR="008F0E81" w:rsidRDefault="008F0E81" w:rsidP="009D1B6D">
      <w:pPr>
        <w:ind w:firstLine="720"/>
        <w:jc w:val="both"/>
      </w:pPr>
    </w:p>
    <w:p w:rsidR="008F0E81" w:rsidRDefault="008F0E81" w:rsidP="009D1B6D">
      <w:pPr>
        <w:ind w:firstLine="720"/>
        <w:jc w:val="both"/>
      </w:pPr>
    </w:p>
    <w:p w:rsidR="008F0E81" w:rsidRDefault="008F0E81" w:rsidP="009D1B6D">
      <w:pPr>
        <w:ind w:firstLine="720"/>
        <w:jc w:val="both"/>
      </w:pPr>
    </w:p>
    <w:p w:rsidR="008F0E81" w:rsidRPr="007E1E01" w:rsidRDefault="008F0E81" w:rsidP="009D1B6D">
      <w:pPr>
        <w:ind w:firstLine="720"/>
        <w:jc w:val="both"/>
      </w:pPr>
    </w:p>
    <w:p w:rsidR="008F0E81" w:rsidRPr="00415FD3" w:rsidRDefault="008F0E81" w:rsidP="00A534F8">
      <w:pPr>
        <w:jc w:val="both"/>
      </w:pPr>
      <w:r>
        <w:t xml:space="preserve">Stoga cemo i ovde dinamiku ukupnih troškova analizirati najpre u fazi rasta sepena zaposlenosti a zatim u fazi opadanja kako bismo uočili njihove razlike kao i njihove posledice. </w:t>
      </w:r>
    </w:p>
    <w:p w:rsidR="008F0E81" w:rsidRPr="007E1E01" w:rsidRDefault="008F0E81" w:rsidP="002F5F64">
      <w:pPr>
        <w:rPr>
          <w:sz w:val="28"/>
          <w:szCs w:val="28"/>
        </w:rPr>
      </w:pPr>
    </w:p>
    <w:p w:rsidR="008F0E81" w:rsidRPr="00FA25EB" w:rsidRDefault="008F0E81" w:rsidP="00FA25EB">
      <w:pPr>
        <w:pStyle w:val="Heading2"/>
        <w:numPr>
          <w:ilvl w:val="0"/>
          <w:numId w:val="0"/>
        </w:numPr>
        <w:ind w:left="881" w:hanging="701"/>
        <w:rPr>
          <w:rFonts w:ascii="Times New Roman" w:hAnsi="Times New Roman"/>
        </w:rPr>
      </w:pPr>
      <w:bookmarkStart w:id="7" w:name="_Toc342346464"/>
      <w:r w:rsidRPr="007E1E01">
        <w:rPr>
          <w:rFonts w:ascii="Times New Roman" w:hAnsi="Times New Roman"/>
          <w:lang w:val="it-IT"/>
        </w:rPr>
        <w:t xml:space="preserve">2.1. </w:t>
      </w:r>
      <w:r w:rsidRPr="007E1E01">
        <w:rPr>
          <w:rFonts w:ascii="Times New Roman" w:hAnsi="Times New Roman"/>
        </w:rPr>
        <w:t>Analiza dinamike troškova pri rastu stepena zaposlenosti</w:t>
      </w:r>
      <w:bookmarkEnd w:id="7"/>
    </w:p>
    <w:p w:rsidR="008F0E81" w:rsidRDefault="008F0E81" w:rsidP="009D1B6D">
      <w:pPr>
        <w:jc w:val="both"/>
      </w:pPr>
      <w:r>
        <w:t xml:space="preserve">               Preduzeće spremno za proizvodnju ima angazovane sve faktore proizvodnje: sredstva za  rad,radnu snagu, materijal, odgovarajuću organizaciju i organizacione uslove. Svi ovi faktori stupaju u potrošnju početkom procesa proizvodnje. Medjutim, sa proizvodnjom prvog proizvoda, uočava se razlika u dinamici troškova kao izraz potrošnje pojedinih faktora proizvodnje. Kod stepena zaposlenosti O svi troškovi su fiksni troškovi, kao troškovi spremnosti kapaciteta za proizvodnju, jer su oni prouzrukovani proizvodnjom.</w:t>
      </w:r>
    </w:p>
    <w:p w:rsidR="008F0E81" w:rsidRDefault="008F0E81" w:rsidP="009D1B6D">
      <w:pPr>
        <w:jc w:val="both"/>
      </w:pPr>
    </w:p>
    <w:p w:rsidR="008F0E81" w:rsidRDefault="008F0E81" w:rsidP="009D1B6D">
      <w:pPr>
        <w:jc w:val="both"/>
      </w:pPr>
      <w:r>
        <w:tab/>
        <w:t xml:space="preserve">Fiksni troškovi kapaciteta i organizacionih uslova ostaju i dalje isti u masi jer nisu direktno uzrokovani proizvodnjom. Varijabilni troškovi koji nastaju i fizičkim trosenjem faktora proizvodnje, menjaju se. Oni u masi rastu, ali različitom dinamikom. Jedna vrsta troškova raste proporcionalno stepenu zaposlenosti. To su direktni troškovi materijala i radne snage. Ostali varijabilni troškovi rastu sporije ili brže, u zavisnosti od stepena zaposlenosti – degresivno ili progresivno. Upravo to i jeste cilj analize dinamike ukupnih troškova, da utvrdi te prelomne tacke u dinamici troškova i obimu proizvodnje na kojima dolazi do promena u dinamici kao i posledice tih promena. </w:t>
      </w:r>
    </w:p>
    <w:p w:rsidR="008F0E81" w:rsidRPr="008226D7" w:rsidRDefault="008F0E81" w:rsidP="00D65448">
      <w:pPr>
        <w:pStyle w:val="ListParagraph"/>
        <w:widowControl/>
        <w:numPr>
          <w:ilvl w:val="0"/>
          <w:numId w:val="8"/>
        </w:numPr>
        <w:suppressAutoHyphens w:val="0"/>
        <w:spacing w:after="200" w:line="276" w:lineRule="auto"/>
        <w:jc w:val="both"/>
      </w:pPr>
      <w:r w:rsidRPr="007A3B68">
        <w:rPr>
          <w:i/>
        </w:rPr>
        <w:t>Zona degresije ukupnih tro</w:t>
      </w:r>
      <w:r>
        <w:rPr>
          <w:i/>
        </w:rPr>
        <w:t>š</w:t>
      </w:r>
      <w:r w:rsidRPr="007A3B68">
        <w:rPr>
          <w:i/>
        </w:rPr>
        <w:t xml:space="preserve">kova. - </w:t>
      </w:r>
      <w:r>
        <w:t xml:space="preserve"> U prvoj zoni troškovi rastu degresivno. Preduzeće se nalazi u zoni degresije jer proporcionalni troškovi rastu proporcionalno porastu obima proizvodnje, a fiksni troškovi ostaju u masi istih, dok ostali varijabilni troškovi sporije rastu od proporcionalnih, odnosno od rasta stepena zaposlenosti. Degresija menja svoju dinamiku na odredjenim stepenima zaposlenosti.</w:t>
      </w:r>
    </w:p>
    <w:p w:rsidR="008F0E81" w:rsidRDefault="008F0E81" w:rsidP="009C7FD6">
      <w:pPr>
        <w:pStyle w:val="ListParagraph"/>
        <w:widowControl/>
        <w:suppressAutoHyphens w:val="0"/>
        <w:spacing w:after="200" w:line="276" w:lineRule="auto"/>
        <w:ind w:left="360"/>
        <w:jc w:val="both"/>
      </w:pPr>
    </w:p>
    <w:p w:rsidR="008F0E81" w:rsidRPr="00D65448" w:rsidRDefault="008F0E81" w:rsidP="009C7FD6">
      <w:pPr>
        <w:pStyle w:val="ListParagraph"/>
        <w:widowControl/>
        <w:suppressAutoHyphens w:val="0"/>
        <w:spacing w:after="200" w:line="276" w:lineRule="auto"/>
        <w:ind w:left="360"/>
        <w:jc w:val="both"/>
      </w:pPr>
    </w:p>
    <w:p w:rsidR="008F0E81" w:rsidRPr="00D65448" w:rsidRDefault="005D6C5B" w:rsidP="00D65448">
      <w:pPr>
        <w:pStyle w:val="ListParagraph"/>
        <w:widowControl/>
        <w:suppressAutoHyphens w:val="0"/>
        <w:spacing w:after="200" w:line="276" w:lineRule="auto"/>
        <w:ind w:left="360"/>
        <w:jc w:val="both"/>
      </w:pPr>
      <w:r>
        <w:rPr>
          <w:noProof/>
          <w:lang w:val="en-US"/>
        </w:rPr>
        <w:pict>
          <v:shape id="_x0000_s1188" style="position:absolute;left:0;text-align:left;margin-left:99pt;margin-top:14.5pt;width:114pt;height:151.5pt;z-index:251654656;mso-position-horizontal:absolute;mso-position-vertical:absolute" coordsize="2280,3030" path="m,3030c60,2835,120,2640,360,2490v240,-150,780,,1080,-360c1740,1770,2040,660,2160,330,2280,,2220,75,2160,150e" filled="f">
            <v:stroke dashstyle="dash"/>
            <v:path arrowok="t"/>
          </v:shape>
        </w:pict>
      </w:r>
      <w:r>
        <w:rPr>
          <w:noProof/>
          <w:lang w:val="en-US"/>
        </w:rPr>
        <w:pict>
          <v:shape id="_x0000_s1189" style="position:absolute;left:0;text-align:left;margin-left:99pt;margin-top:14.5pt;width:2in;height:108pt;z-index:251655680;mso-position-horizontal:absolute;mso-position-vertical:absolute" coordsize="2880,2160" path="m,2160c,1905,,1650,360,1440,720,1230,1740,1140,2160,900,2580,660,2760,150,2880,e" filled="f">
            <v:stroke endarrow="block"/>
            <v:path arrowok="t"/>
          </v:shape>
        </w:pict>
      </w:r>
    </w:p>
    <w:p w:rsidR="008F0E81" w:rsidRDefault="005D6C5B" w:rsidP="00D65448">
      <w:pPr>
        <w:pStyle w:val="ListParagraph"/>
        <w:widowControl/>
        <w:suppressAutoHyphens w:val="0"/>
        <w:spacing w:after="200" w:line="276" w:lineRule="auto"/>
        <w:ind w:left="360"/>
        <w:jc w:val="both"/>
        <w:rPr>
          <w:sz w:val="20"/>
          <w:szCs w:val="20"/>
        </w:rPr>
      </w:pPr>
      <w:r>
        <w:rPr>
          <w:noProof/>
          <w:lang w:val="en-US"/>
        </w:rPr>
        <w:pict>
          <v:shape id="_x0000_s1190" style="position:absolute;left:0;text-align:left;margin-left:115.7pt;margin-top:-.45pt;width:108pt;height:153pt;rotation:876241fd;z-index:251653632" coordsize="2520,2880" path="m,2880c30,2460,60,2040,360,1800v300,-240,1080,-60,1440,-360c2160,1140,2400,240,2520,e" filled="f">
            <v:stroke dashstyle="dash" endarrow="block"/>
            <v:path arrowok="t"/>
          </v:shape>
        </w:pict>
      </w:r>
    </w:p>
    <w:p w:rsidR="008F0E81" w:rsidRPr="00370A14" w:rsidRDefault="005D6C5B" w:rsidP="00D65448">
      <w:pPr>
        <w:pStyle w:val="ListParagraph"/>
        <w:widowControl/>
        <w:suppressAutoHyphens w:val="0"/>
        <w:spacing w:after="200" w:line="276" w:lineRule="auto"/>
        <w:ind w:left="360"/>
        <w:jc w:val="both"/>
      </w:pPr>
      <w:r>
        <w:rPr>
          <w:noProof/>
          <w:lang w:val="en-US"/>
        </w:rPr>
        <w:pict>
          <v:line id="_x0000_s1191" style="position:absolute;left:0;text-align:left;flip:x;z-index:251659776" from="99pt,12.4pt" to="234pt,12.4pt">
            <v:stroke dashstyle="dash"/>
          </v:line>
        </w:pict>
      </w:r>
      <w:r>
        <w:rPr>
          <w:noProof/>
          <w:lang w:val="en-US"/>
        </w:rPr>
        <w:pict>
          <v:line id="_x0000_s1192" style="position:absolute;left:0;text-align:left;z-index:251660800" from="234pt,12.4pt" to="234pt,156.4pt">
            <v:stroke dashstyle="dash"/>
          </v:line>
        </w:pict>
      </w:r>
      <w:r>
        <w:rPr>
          <w:noProof/>
          <w:lang w:val="en-US"/>
        </w:rPr>
        <w:pict>
          <v:line id="_x0000_s1193" style="position:absolute;left:0;text-align:left;z-index:251658752" from="207pt,12.4pt" to="207pt,156.4pt"/>
        </w:pict>
      </w:r>
      <w:r>
        <w:rPr>
          <w:noProof/>
          <w:lang w:val="en-US"/>
        </w:rPr>
        <w:pict>
          <v:line id="_x0000_s1194" style="position:absolute;left:0;text-align:left;flip:y;z-index:251651584" from="99pt,3.4pt" to="99pt,156.4pt">
            <v:stroke endarrow="block"/>
          </v:line>
        </w:pict>
      </w:r>
      <w:r w:rsidR="008F0E81">
        <w:rPr>
          <w:sz w:val="22"/>
          <w:szCs w:val="22"/>
        </w:rPr>
        <w:t xml:space="preserve">                  </w:t>
      </w:r>
      <w:r w:rsidR="008F0E81" w:rsidRPr="000E79BC">
        <w:rPr>
          <w:sz w:val="40"/>
          <w:szCs w:val="40"/>
        </w:rPr>
        <w:t xml:space="preserve"> </w:t>
      </w:r>
      <w:r w:rsidR="008F0E81" w:rsidRPr="000E79BC">
        <w:t xml:space="preserve"> </w:t>
      </w:r>
      <w:r w:rsidR="008F0E81">
        <w:t>T3</w:t>
      </w:r>
    </w:p>
    <w:p w:rsidR="008F0E81" w:rsidRPr="00370A14" w:rsidRDefault="005D6C5B" w:rsidP="00370A14">
      <w:pPr>
        <w:tabs>
          <w:tab w:val="left" w:pos="1530"/>
        </w:tabs>
        <w:jc w:val="both"/>
      </w:pPr>
      <w:r>
        <w:rPr>
          <w:noProof/>
          <w:lang w:val="en-US"/>
        </w:rPr>
        <w:pict>
          <v:line id="_x0000_s1195" style="position:absolute;left:0;text-align:left;flip:x;z-index:251657728" from="99pt,4.5pt" to="198pt,4.5pt">
            <v:stroke dashstyle="dash"/>
          </v:line>
        </w:pict>
      </w:r>
      <w:r>
        <w:rPr>
          <w:noProof/>
          <w:lang w:val="en-US"/>
        </w:rPr>
        <w:pict>
          <v:line id="_x0000_s1196" style="position:absolute;left:0;text-align:left;z-index:251656704" from="198pt,1.6pt" to="198pt,127.8pt">
            <v:stroke dashstyle="dash"/>
          </v:line>
        </w:pict>
      </w:r>
      <w:r w:rsidR="008F0E81">
        <w:rPr>
          <w:sz w:val="40"/>
          <w:szCs w:val="40"/>
        </w:rPr>
        <w:tab/>
      </w:r>
      <w:r w:rsidR="008F0E81">
        <w:t>T2</w:t>
      </w:r>
    </w:p>
    <w:p w:rsidR="008F0E81" w:rsidRPr="00370A14" w:rsidRDefault="005D6C5B" w:rsidP="00D73D83">
      <w:pPr>
        <w:tabs>
          <w:tab w:val="left" w:pos="1530"/>
          <w:tab w:val="left" w:pos="4035"/>
        </w:tabs>
        <w:jc w:val="both"/>
      </w:pPr>
      <w:r>
        <w:rPr>
          <w:noProof/>
          <w:lang w:val="en-US"/>
        </w:rPr>
        <w:pict>
          <v:line id="_x0000_s1197" style="position:absolute;left:0;text-align:left;flip:x;z-index:251662848" from="99pt,8.7pt" to="135pt,8.7pt">
            <v:stroke dashstyle="dash"/>
          </v:line>
        </w:pict>
      </w:r>
      <w:r>
        <w:rPr>
          <w:noProof/>
          <w:lang w:val="en-US"/>
        </w:rPr>
        <w:pict>
          <v:line id="_x0000_s1198" style="position:absolute;left:0;text-align:left;z-index:251661824" from="135pt,5.8pt" to="135pt,114pt">
            <v:stroke dashstyle="dash"/>
          </v:line>
        </w:pict>
      </w:r>
      <w:r w:rsidR="008F0E81">
        <w:tab/>
        <w:t>T1</w:t>
      </w:r>
      <w:r w:rsidR="008F0E81">
        <w:tab/>
        <w:t>z</w:t>
      </w:r>
    </w:p>
    <w:p w:rsidR="008F0E81" w:rsidRPr="00370A14" w:rsidRDefault="005D6C5B" w:rsidP="009D1B6D">
      <w:pPr>
        <w:jc w:val="both"/>
      </w:pPr>
      <w:r>
        <w:rPr>
          <w:noProof/>
          <w:lang w:val="en-US"/>
        </w:rPr>
        <w:pict>
          <v:shapetype id="_x0000_t202" coordsize="21600,21600" o:spt="202" path="m,l,21600r21600,l21600,xe">
            <v:stroke joinstyle="miter"/>
            <v:path gradientshapeok="t" o:connecttype="rect"/>
          </v:shapetype>
          <v:shape id="_x0000_s1199" type="#_x0000_t202" style="position:absolute;left:0;text-align:left;margin-left:198pt;margin-top:1pt;width:180pt;height:27pt;z-index:-251496960" stroked="f">
            <v:textbox style="mso-next-textbox:#_x0000_s1199">
              <w:txbxContent>
                <w:p w:rsidR="005D6C5B" w:rsidRPr="001E7DE4" w:rsidRDefault="005D6C5B" w:rsidP="00D73D83">
                  <w:pPr>
                    <w:jc w:val="right"/>
                  </w:pPr>
                  <w:r>
                    <w:t>Zona proporcionalnosti</w:t>
                  </w:r>
                </w:p>
              </w:txbxContent>
            </v:textbox>
          </v:shape>
        </w:pict>
      </w:r>
    </w:p>
    <w:p w:rsidR="008F0E81" w:rsidRPr="000E79BC" w:rsidRDefault="008F0E81" w:rsidP="009D1B6D">
      <w:pPr>
        <w:jc w:val="both"/>
        <w:rPr>
          <w:sz w:val="40"/>
          <w:szCs w:val="40"/>
        </w:rPr>
      </w:pPr>
    </w:p>
    <w:p w:rsidR="008F0E81" w:rsidRPr="00415FD3" w:rsidRDefault="008F0E81" w:rsidP="009D1B6D">
      <w:pPr>
        <w:jc w:val="both"/>
        <w:rPr>
          <w:sz w:val="40"/>
          <w:szCs w:val="40"/>
        </w:rPr>
      </w:pPr>
    </w:p>
    <w:p w:rsidR="008F0E81" w:rsidRPr="00415FD3" w:rsidRDefault="008F0E81" w:rsidP="009D1B6D">
      <w:pPr>
        <w:jc w:val="both"/>
        <w:rPr>
          <w:sz w:val="40"/>
          <w:szCs w:val="40"/>
        </w:rPr>
      </w:pPr>
    </w:p>
    <w:p w:rsidR="008F0E81" w:rsidRDefault="008F0E81" w:rsidP="00370A14">
      <w:pPr>
        <w:tabs>
          <w:tab w:val="left" w:pos="2295"/>
        </w:tabs>
        <w:jc w:val="both"/>
      </w:pPr>
      <w:r>
        <w:rPr>
          <w:sz w:val="40"/>
          <w:szCs w:val="40"/>
        </w:rPr>
        <w:tab/>
      </w:r>
    </w:p>
    <w:p w:rsidR="008F0E81" w:rsidRPr="00370A14" w:rsidRDefault="005D6C5B" w:rsidP="00370A14">
      <w:pPr>
        <w:tabs>
          <w:tab w:val="left" w:pos="2295"/>
          <w:tab w:val="left" w:pos="6405"/>
        </w:tabs>
        <w:jc w:val="both"/>
      </w:pPr>
      <w:r>
        <w:rPr>
          <w:noProof/>
          <w:lang w:val="en-US"/>
        </w:rPr>
        <w:pict>
          <v:line id="_x0000_s1200" style="position:absolute;left:0;text-align:left;z-index:251652608" from="99pt,6.35pt" to="324pt,6.35pt">
            <v:stroke endarrow="block"/>
          </v:line>
        </w:pict>
      </w:r>
      <w:r w:rsidR="008F0E81">
        <w:t xml:space="preserve">                                                                  </w:t>
      </w:r>
      <w:r w:rsidR="008F0E81">
        <w:rPr>
          <w:vertAlign w:val="subscript"/>
        </w:rPr>
        <w:tab/>
      </w:r>
    </w:p>
    <w:p w:rsidR="008F0E81" w:rsidRDefault="008F0E81" w:rsidP="00D65448">
      <w:pPr>
        <w:tabs>
          <w:tab w:val="left" w:pos="2295"/>
          <w:tab w:val="left" w:pos="4211"/>
        </w:tabs>
        <w:ind w:firstLine="360"/>
        <w:jc w:val="both"/>
      </w:pPr>
      <w:r>
        <w:tab/>
      </w:r>
      <w:r w:rsidRPr="006A0EDD">
        <w:rPr>
          <w:lang w:val="it-IT"/>
        </w:rPr>
        <w:t>Q</w:t>
      </w:r>
      <w:r w:rsidRPr="000E79BC">
        <w:rPr>
          <w:vertAlign w:val="subscript"/>
        </w:rPr>
        <w:t>1</w:t>
      </w:r>
      <w:r>
        <w:rPr>
          <w:vertAlign w:val="subscript"/>
        </w:rPr>
        <w:t xml:space="preserve"> </w:t>
      </w:r>
      <w:r>
        <w:t xml:space="preserve">              Q</w:t>
      </w:r>
      <w:r w:rsidRPr="00370A14">
        <w:rPr>
          <w:vertAlign w:val="subscript"/>
        </w:rPr>
        <w:t>2</w:t>
      </w:r>
      <w:r>
        <w:rPr>
          <w:vertAlign w:val="subscript"/>
        </w:rPr>
        <w:tab/>
      </w:r>
      <w:r>
        <w:t>Q</w:t>
      </w:r>
      <w:r w:rsidRPr="00370A14">
        <w:rPr>
          <w:vertAlign w:val="subscript"/>
        </w:rPr>
        <w:t>3</w:t>
      </w:r>
    </w:p>
    <w:p w:rsidR="008F0E81" w:rsidRDefault="008F0E81" w:rsidP="009D1B6D">
      <w:pPr>
        <w:ind w:firstLine="360"/>
        <w:jc w:val="both"/>
      </w:pPr>
    </w:p>
    <w:p w:rsidR="008F0E81" w:rsidRPr="00FA25EB" w:rsidRDefault="008F0E81" w:rsidP="00FA25EB">
      <w:pPr>
        <w:ind w:firstLine="360"/>
        <w:jc w:val="center"/>
        <w:rPr>
          <w:i/>
          <w:sz w:val="22"/>
          <w:szCs w:val="22"/>
        </w:rPr>
      </w:pPr>
      <w:r w:rsidRPr="00BF482F">
        <w:rPr>
          <w:i/>
          <w:sz w:val="22"/>
          <w:szCs w:val="22"/>
        </w:rPr>
        <w:t>Slika br 11. Dinamike degresije na odredjenim stepenima zaposlenosti</w:t>
      </w:r>
    </w:p>
    <w:p w:rsidR="008F0E81" w:rsidRPr="005D6C5B" w:rsidRDefault="008F0E81" w:rsidP="009D1B6D">
      <w:pPr>
        <w:ind w:firstLine="360"/>
        <w:jc w:val="both"/>
        <w:rPr>
          <w:lang w:val="en-US"/>
        </w:rPr>
      </w:pPr>
    </w:p>
    <w:p w:rsidR="008F0E81" w:rsidRPr="000E79BC" w:rsidRDefault="008F0E81" w:rsidP="008226D7">
      <w:pPr>
        <w:ind w:firstLine="360"/>
        <w:jc w:val="both"/>
      </w:pPr>
      <w:r>
        <w:t xml:space="preserve">Iz grafičkog prikaza se vidi da ukupni troškovi u početnoj fazi razvoja stepena zaposlenosti imaju izraženu degresiju koja odredjuje rast ukupnih varijabilnih troškova i nepromenljivost mase fiksnih troškova. Ukoliko je veće ucešće fiksnih troškova u strukturi troškova, u prvoj fazi nepotpune zaposlenosti biće jači uticaj fiksnih troškova i degresija će biti izraženija, sa brzim porastom stepena zaposlenosti. Prva prelomna tačka je P1 na obimu proizvodnje Q1. Na ovom stepenu zaposlenosti degresija ukupnih troškova pocinje da se ublazava, jer raste ucešće varijabilnih troškova u ukupnim troškovima. To ukazuje na potrebu za detaljnijom analizom varijabilnih troškova na visim stepenima zaposlenosti. </w:t>
      </w:r>
    </w:p>
    <w:p w:rsidR="008F0E81" w:rsidRPr="000E79BC" w:rsidRDefault="008F0E81" w:rsidP="002F3E25">
      <w:pPr>
        <w:ind w:firstLine="360"/>
        <w:jc w:val="both"/>
      </w:pPr>
    </w:p>
    <w:p w:rsidR="008F0E81" w:rsidRDefault="008F0E81" w:rsidP="009D1B6D">
      <w:pPr>
        <w:ind w:firstLine="360"/>
        <w:jc w:val="both"/>
      </w:pPr>
      <w:r>
        <w:t>Što se obim proizvodnje brže povećava, degresija ukupnih troškova sve vise slabi, dok najzad ne prestane u tacki P</w:t>
      </w:r>
      <w:r w:rsidRPr="008226D7">
        <w:rPr>
          <w:vertAlign w:val="subscript"/>
        </w:rPr>
        <w:t>2</w:t>
      </w:r>
      <w:r>
        <w:t xml:space="preserve"> kod obima proizvodnje Q</w:t>
      </w:r>
      <w:r w:rsidRPr="008226D7">
        <w:rPr>
          <w:vertAlign w:val="subscript"/>
        </w:rPr>
        <w:t>2</w:t>
      </w:r>
      <w:r>
        <w:t xml:space="preserve">. Sve do ove tačke smanjivani su degresivno prosečni troškovi po jedinici proizvoda. Preduzeće na ovoj tački ulazi u zonu proporcionalnosti. </w:t>
      </w:r>
    </w:p>
    <w:p w:rsidR="008F0E81" w:rsidRPr="000551FE" w:rsidRDefault="008F0E81" w:rsidP="009D1B6D">
      <w:pPr>
        <w:pStyle w:val="ListParagraph"/>
        <w:widowControl/>
        <w:numPr>
          <w:ilvl w:val="0"/>
          <w:numId w:val="8"/>
        </w:numPr>
        <w:suppressAutoHyphens w:val="0"/>
        <w:spacing w:after="200" w:line="276" w:lineRule="auto"/>
        <w:jc w:val="both"/>
        <w:rPr>
          <w:i/>
        </w:rPr>
      </w:pPr>
      <w:r w:rsidRPr="000551FE">
        <w:rPr>
          <w:i/>
        </w:rPr>
        <w:t xml:space="preserve">Zona proporcionalnosti. </w:t>
      </w:r>
      <w:r>
        <w:rPr>
          <w:i/>
        </w:rPr>
        <w:t xml:space="preserve">– </w:t>
      </w:r>
      <w:r>
        <w:t>U tački u kojoj su prosečni troškovi po jedinici proizvoda najniži, na stepenu zaposlenosti Q</w:t>
      </w:r>
      <w:r w:rsidRPr="008226D7">
        <w:rPr>
          <w:vertAlign w:val="subscript"/>
        </w:rPr>
        <w:t>2</w:t>
      </w:r>
      <w:r>
        <w:t xml:space="preserve"> ukupni troskovi zavrsšavaju degresiju i prelaze u proporcionalnost a zatim postepeno u progresiju. U ovoj tački marginalni troškovi (tm) se izjednačavaju sa prosečnim troškovima po jedinici proizvoda. U zoni degresije marginalni troškovi brže opadaju od prosečnih troškova i dostižu svoj minimum na ranijem stepenu zaposlenosti nego prosečni troškovi. Zatim rastu, do prosečni troškovi i dalje opadaju sve dok se ne izjednače sa marginalnim troškovima. Ova tačka je optimum proizvodnje. </w:t>
      </w:r>
    </w:p>
    <w:p w:rsidR="008F0E81" w:rsidRPr="000551FE" w:rsidRDefault="008F0E81" w:rsidP="009D1B6D">
      <w:pPr>
        <w:pStyle w:val="ListParagraph"/>
        <w:jc w:val="both"/>
        <w:rPr>
          <w:i/>
        </w:rPr>
      </w:pPr>
    </w:p>
    <w:p w:rsidR="008F0E81" w:rsidRPr="000551FE" w:rsidRDefault="008F0E81" w:rsidP="009D1B6D">
      <w:pPr>
        <w:pStyle w:val="ListParagraph"/>
        <w:widowControl/>
        <w:numPr>
          <w:ilvl w:val="0"/>
          <w:numId w:val="8"/>
        </w:numPr>
        <w:suppressAutoHyphens w:val="0"/>
        <w:spacing w:after="200" w:line="276" w:lineRule="auto"/>
        <w:jc w:val="both"/>
        <w:rPr>
          <w:i/>
        </w:rPr>
      </w:pPr>
      <w:r>
        <w:rPr>
          <w:i/>
        </w:rPr>
        <w:t xml:space="preserve">Zona progresije – </w:t>
      </w:r>
      <w:r>
        <w:t>nastaje iza zone proporcionalnosti. Fiksni troškovi ostaju isti te i dalje zakonito opadaju po jedinici proizvoda medjutim varijabilni troškovi prelaze u progresiju i to kako proporcionalni tako i neproporcionalni. U celoj zoni degresije proporcionalni troškovi ostaju normalno proporcionalni obimu proizvodnje ako svi faktori proizvodnje deluju prema predvidjenom funkcionisanju proizvodnje.</w:t>
      </w:r>
    </w:p>
    <w:p w:rsidR="008F0E81" w:rsidRPr="000551FE" w:rsidRDefault="008F0E81" w:rsidP="009D1B6D">
      <w:pPr>
        <w:pStyle w:val="ListParagraph"/>
        <w:jc w:val="both"/>
        <w:rPr>
          <w:i/>
        </w:rPr>
      </w:pPr>
    </w:p>
    <w:p w:rsidR="008F0E81" w:rsidRDefault="008F0E81" w:rsidP="002F5F64">
      <w:pPr>
        <w:ind w:left="90" w:firstLine="360"/>
        <w:jc w:val="both"/>
      </w:pPr>
      <w:r w:rsidRPr="000551FE">
        <w:t>Kada preduze</w:t>
      </w:r>
      <w:r>
        <w:t>ć</w:t>
      </w:r>
      <w:r w:rsidRPr="000551FE">
        <w:t>e i dalje pove</w:t>
      </w:r>
      <w:r>
        <w:t>ć</w:t>
      </w:r>
      <w:r w:rsidRPr="000551FE">
        <w:t>ava obim proizvodnje</w:t>
      </w:r>
      <w:r>
        <w:t xml:space="preserve"> iznad pune zaposlenosti, dolazi do tzv. prenaprezanja kapaciteta zbog čega i proporcionalni troškovi prelaze u progresiju. Progresija varijabilnih troškova u zoni prezaposlenosti je jača od zakonite degresije fiksnih troškova pa zbog toga i ukupni troškovi prelaze u progresiju. </w:t>
      </w:r>
    </w:p>
    <w:p w:rsidR="008F0E81" w:rsidRPr="008226D7" w:rsidRDefault="008F0E81" w:rsidP="002F5F64">
      <w:pPr>
        <w:ind w:firstLine="360"/>
        <w:jc w:val="both"/>
      </w:pPr>
      <w:r>
        <w:t>Osnovna razlika izmedju rezultata analize izrazenih u grafičkom prikazu i Gutenberga i Melerovića je u tome sto Gutenberg osporava Melerovićeve neporoporcionalne varijabilne troškove kao kategoriju troškova zavisnih od stepena zaposlenosti. On ih tretira kao “interval – fiksne”. Samim tim i njihovu dinamiku ne izaražava u linearnom kretanju tipa “S” krivulje, nego u kretanju relativno fiksnih troškova. Svi varijabilni troškovi neproporcionalnog karaktera ne povećavaju se linearno – proporcionalno obimu proizvodnje, nego degresivno, ali skokovito. Stoga prema Gutenbergu, i ukupni troškovi imaju sledeći tok u grafičkom prikazu</w:t>
      </w:r>
    </w:p>
    <w:p w:rsidR="008F0E81" w:rsidRPr="00415FD3" w:rsidRDefault="008F0E81" w:rsidP="002F5F64">
      <w:pPr>
        <w:ind w:firstLine="360"/>
        <w:jc w:val="both"/>
      </w:pPr>
    </w:p>
    <w:p w:rsidR="008F0E81" w:rsidRDefault="008F0E81" w:rsidP="00370A14">
      <w:pPr>
        <w:tabs>
          <w:tab w:val="left" w:pos="6465"/>
        </w:tabs>
        <w:jc w:val="both"/>
        <w:rPr>
          <w:sz w:val="22"/>
          <w:szCs w:val="22"/>
        </w:rPr>
      </w:pPr>
    </w:p>
    <w:p w:rsidR="008F0E81" w:rsidRPr="005D6C5B" w:rsidRDefault="008F0E81" w:rsidP="00370A14">
      <w:pPr>
        <w:tabs>
          <w:tab w:val="left" w:pos="6465"/>
        </w:tabs>
        <w:jc w:val="both"/>
        <w:rPr>
          <w:sz w:val="22"/>
          <w:szCs w:val="22"/>
          <w:lang w:val="en-US"/>
        </w:rPr>
      </w:pPr>
    </w:p>
    <w:p w:rsidR="008F0E81" w:rsidRDefault="008F0E81" w:rsidP="00370A14">
      <w:pPr>
        <w:tabs>
          <w:tab w:val="left" w:pos="6465"/>
        </w:tabs>
        <w:jc w:val="both"/>
        <w:rPr>
          <w:sz w:val="22"/>
          <w:szCs w:val="22"/>
        </w:rPr>
      </w:pPr>
    </w:p>
    <w:p w:rsidR="008F0E81" w:rsidRDefault="008F0E81" w:rsidP="00370A14">
      <w:pPr>
        <w:tabs>
          <w:tab w:val="left" w:pos="6465"/>
        </w:tabs>
        <w:jc w:val="both"/>
        <w:rPr>
          <w:sz w:val="22"/>
          <w:szCs w:val="22"/>
        </w:rPr>
      </w:pPr>
    </w:p>
    <w:p w:rsidR="008F0E81" w:rsidRDefault="008F0E81" w:rsidP="00370A14">
      <w:pPr>
        <w:tabs>
          <w:tab w:val="left" w:pos="6465"/>
        </w:tabs>
        <w:jc w:val="both"/>
        <w:rPr>
          <w:sz w:val="22"/>
          <w:szCs w:val="22"/>
        </w:rPr>
      </w:pPr>
    </w:p>
    <w:p w:rsidR="008F0E81" w:rsidRDefault="008F0E81" w:rsidP="00370A14">
      <w:pPr>
        <w:tabs>
          <w:tab w:val="left" w:pos="6465"/>
        </w:tabs>
        <w:jc w:val="both"/>
        <w:rPr>
          <w:sz w:val="22"/>
          <w:szCs w:val="22"/>
        </w:rPr>
      </w:pPr>
    </w:p>
    <w:p w:rsidR="008F0E81" w:rsidRPr="00370A14" w:rsidRDefault="005D6C5B" w:rsidP="00370A14">
      <w:pPr>
        <w:tabs>
          <w:tab w:val="left" w:pos="6465"/>
        </w:tabs>
        <w:jc w:val="both"/>
      </w:pPr>
      <w:r>
        <w:rPr>
          <w:noProof/>
          <w:lang w:val="en-US"/>
        </w:rPr>
        <w:pict>
          <v:line id="_x0000_s1201" style="position:absolute;left:0;text-align:left;flip:y;z-index:251679232" from="4in,11.4pt" to="369pt,29.4pt"/>
        </w:pict>
      </w:r>
      <w:r>
        <w:rPr>
          <w:noProof/>
          <w:lang w:val="en-US"/>
        </w:rPr>
        <w:pict>
          <v:line id="_x0000_s1202" style="position:absolute;left:0;text-align:left;flip:y;z-index:251666944" from="81pt,11.4pt" to="378pt,128.4pt">
            <v:stroke endarrow="block"/>
          </v:line>
        </w:pict>
      </w:r>
      <w:r>
        <w:rPr>
          <w:noProof/>
          <w:lang w:val="en-US"/>
        </w:rPr>
        <w:pict>
          <v:line id="_x0000_s1203" style="position:absolute;left:0;text-align:left;z-index:251675136" from="369pt,11.4pt" to="369pt,164.4pt"/>
        </w:pict>
      </w:r>
      <w:r w:rsidR="008F0E81">
        <w:tab/>
        <w:t>T               Tv</w:t>
      </w:r>
    </w:p>
    <w:p w:rsidR="008F0E81" w:rsidRPr="00370A14" w:rsidRDefault="005D6C5B" w:rsidP="00370A14">
      <w:pPr>
        <w:tabs>
          <w:tab w:val="left" w:pos="1515"/>
        </w:tabs>
        <w:ind w:firstLine="360"/>
        <w:jc w:val="both"/>
      </w:pPr>
      <w:r>
        <w:rPr>
          <w:noProof/>
          <w:lang w:val="en-US"/>
        </w:rPr>
        <w:pict>
          <v:line id="_x0000_s1204" style="position:absolute;left:0;text-align:left;flip:y;z-index:251663872" from="81pt,6.6pt" to="81pt,150.6pt">
            <v:stroke endarrow="block"/>
          </v:line>
        </w:pict>
      </w:r>
      <w:r w:rsidR="008F0E81">
        <w:tab/>
        <w:t>T                                                                                                  Tf</w:t>
      </w:r>
    </w:p>
    <w:p w:rsidR="008F0E81" w:rsidRPr="00CF5762" w:rsidRDefault="005D6C5B" w:rsidP="009D1B6D">
      <w:pPr>
        <w:jc w:val="both"/>
      </w:pPr>
      <w:r>
        <w:rPr>
          <w:noProof/>
          <w:lang w:val="en-US"/>
        </w:rPr>
        <w:pict>
          <v:line id="_x0000_s1205" style="position:absolute;left:0;text-align:left;z-index:251674112" from="4in,1.8pt" to="369pt,1.8pt">
            <v:stroke dashstyle="dash" endarrow="block"/>
          </v:line>
        </w:pict>
      </w:r>
      <w:r>
        <w:rPr>
          <w:noProof/>
          <w:lang w:val="en-US"/>
        </w:rPr>
        <w:pict>
          <v:line id="_x0000_s1206" style="position:absolute;left:0;text-align:left;flip:y;z-index:251673088" from="4in,1.8pt" to="4in,136.8pt">
            <v:stroke dashstyle="dash"/>
          </v:line>
        </w:pict>
      </w:r>
    </w:p>
    <w:p w:rsidR="008F0E81" w:rsidRPr="00415FD3" w:rsidRDefault="005D6C5B" w:rsidP="009D1B6D">
      <w:pPr>
        <w:jc w:val="both"/>
        <w:rPr>
          <w:sz w:val="40"/>
          <w:szCs w:val="40"/>
        </w:rPr>
      </w:pPr>
      <w:r>
        <w:rPr>
          <w:noProof/>
          <w:lang w:val="en-US"/>
        </w:rPr>
        <w:pict>
          <v:line id="_x0000_s1207" style="position:absolute;left:0;text-align:left;flip:y;z-index:251678208" from="3in,6pt" to="4in,15pt"/>
        </w:pict>
      </w:r>
      <w:r>
        <w:rPr>
          <w:noProof/>
          <w:lang w:val="en-US"/>
        </w:rPr>
        <w:pict>
          <v:line id="_x0000_s1208" style="position:absolute;left:0;text-align:left;z-index:251672064" from="3in,15pt" to="4in,15pt">
            <v:stroke dashstyle="dash"/>
          </v:line>
        </w:pict>
      </w:r>
      <w:r>
        <w:rPr>
          <w:noProof/>
          <w:lang w:val="en-US"/>
        </w:rPr>
        <w:pict>
          <v:line id="_x0000_s1209" style="position:absolute;left:0;text-align:left;flip:y;z-index:251671040" from="3in,15pt" to="3in,123pt">
            <v:stroke dashstyle="dash"/>
          </v:line>
        </w:pict>
      </w:r>
    </w:p>
    <w:p w:rsidR="008F0E81" w:rsidRPr="00415FD3" w:rsidRDefault="005D6C5B" w:rsidP="009D1B6D">
      <w:pPr>
        <w:jc w:val="both"/>
        <w:rPr>
          <w:sz w:val="40"/>
          <w:szCs w:val="40"/>
        </w:rPr>
      </w:pPr>
      <w:r>
        <w:rPr>
          <w:noProof/>
          <w:lang w:val="en-US"/>
        </w:rPr>
        <w:pict>
          <v:line id="_x0000_s1210" style="position:absolute;left:0;text-align:left;flip:x;z-index:251677184" from="153pt,10pt" to="3in,19pt"/>
        </w:pict>
      </w:r>
      <w:r>
        <w:rPr>
          <w:noProof/>
          <w:lang w:val="en-US"/>
        </w:rPr>
        <w:pict>
          <v:line id="_x0000_s1211" style="position:absolute;left:0;text-align:left;z-index:251670016" from="153pt,19pt" to="3in,19pt">
            <v:stroke dashstyle="dash"/>
          </v:line>
        </w:pict>
      </w:r>
      <w:r>
        <w:rPr>
          <w:noProof/>
          <w:lang w:val="en-US"/>
        </w:rPr>
        <w:pict>
          <v:line id="_x0000_s1212" style="position:absolute;left:0;text-align:left;flip:y;z-index:251668992" from="153pt,19pt" to="153pt,100pt">
            <v:stroke dashstyle="dash"/>
          </v:line>
        </w:pict>
      </w:r>
    </w:p>
    <w:p w:rsidR="008F0E81" w:rsidRPr="00415FD3" w:rsidRDefault="005D6C5B" w:rsidP="009D1B6D">
      <w:pPr>
        <w:jc w:val="both"/>
        <w:rPr>
          <w:sz w:val="40"/>
          <w:szCs w:val="40"/>
        </w:rPr>
      </w:pPr>
      <w:r>
        <w:rPr>
          <w:noProof/>
          <w:lang w:val="en-US"/>
        </w:rPr>
        <w:pict>
          <v:line id="_x0000_s1213" style="position:absolute;left:0;text-align:left;flip:y;z-index:251676160" from="81pt,14pt" to="153pt,23pt"/>
        </w:pict>
      </w:r>
    </w:p>
    <w:p w:rsidR="008F0E81" w:rsidRPr="00370A14" w:rsidRDefault="005D6C5B" w:rsidP="00370A14">
      <w:pPr>
        <w:tabs>
          <w:tab w:val="left" w:pos="7995"/>
        </w:tabs>
        <w:jc w:val="both"/>
      </w:pPr>
      <w:r>
        <w:rPr>
          <w:noProof/>
          <w:lang w:val="en-US"/>
        </w:rPr>
        <w:pict>
          <v:line id="_x0000_s1214" style="position:absolute;left:0;text-align:left;z-index:251665920" from="81pt,18pt" to="396pt,18pt">
            <v:stroke endarrow="block"/>
          </v:line>
        </w:pict>
      </w:r>
      <w:r>
        <w:rPr>
          <w:noProof/>
          <w:lang w:val="en-US"/>
        </w:rPr>
        <w:pict>
          <v:line id="_x0000_s1215" style="position:absolute;left:0;text-align:left;z-index:251667968" from="81pt,0" to="153pt,0">
            <v:stroke dashstyle="dash"/>
          </v:line>
        </w:pict>
      </w:r>
      <w:r w:rsidR="008F0E81">
        <w:rPr>
          <w:sz w:val="40"/>
          <w:szCs w:val="40"/>
        </w:rPr>
        <w:tab/>
      </w:r>
      <w:r w:rsidR="008F0E81">
        <w:t>Tf</w:t>
      </w:r>
      <w:r w:rsidR="008F0E81">
        <w:br/>
      </w:r>
    </w:p>
    <w:p w:rsidR="008F0E81" w:rsidRPr="00415FD3" w:rsidRDefault="008F0E81" w:rsidP="009D1B6D">
      <w:pPr>
        <w:jc w:val="both"/>
        <w:rPr>
          <w:sz w:val="40"/>
          <w:szCs w:val="40"/>
        </w:rPr>
      </w:pPr>
    </w:p>
    <w:p w:rsidR="008F0E81" w:rsidRPr="00370A14" w:rsidRDefault="005D6C5B" w:rsidP="00370A14">
      <w:pPr>
        <w:tabs>
          <w:tab w:val="left" w:pos="8085"/>
        </w:tabs>
        <w:jc w:val="both"/>
      </w:pPr>
      <w:r>
        <w:rPr>
          <w:noProof/>
          <w:lang w:val="en-US"/>
        </w:rPr>
        <w:pict>
          <v:line id="_x0000_s1216" style="position:absolute;left:0;text-align:left;z-index:251664896" from="81pt,5.35pt" to="396pt,5.35pt">
            <v:stroke endarrow="block"/>
          </v:line>
        </w:pict>
      </w:r>
      <w:r w:rsidR="008F0E81">
        <w:rPr>
          <w:sz w:val="40"/>
          <w:szCs w:val="40"/>
        </w:rPr>
        <w:tab/>
      </w:r>
      <w:r w:rsidR="008F0E81">
        <w:t>Q</w:t>
      </w:r>
    </w:p>
    <w:p w:rsidR="008F0E81" w:rsidRPr="00792884" w:rsidRDefault="008F0E81" w:rsidP="00792884">
      <w:pPr>
        <w:tabs>
          <w:tab w:val="left" w:pos="8085"/>
        </w:tabs>
        <w:jc w:val="center"/>
        <w:rPr>
          <w:i/>
          <w:sz w:val="22"/>
          <w:szCs w:val="22"/>
        </w:rPr>
      </w:pPr>
      <w:r w:rsidRPr="00792884">
        <w:rPr>
          <w:i/>
          <w:sz w:val="22"/>
          <w:szCs w:val="22"/>
        </w:rPr>
        <w:t>Slika br 12. Kretanje ukupnih troškova prema Gutenbergu</w:t>
      </w:r>
    </w:p>
    <w:p w:rsidR="008F0E81" w:rsidRDefault="008F0E81" w:rsidP="002F3E25">
      <w:pPr>
        <w:ind w:firstLine="360"/>
        <w:jc w:val="both"/>
      </w:pPr>
      <w:r>
        <w:tab/>
      </w:r>
    </w:p>
    <w:p w:rsidR="008F0E81" w:rsidRPr="00415FD3" w:rsidRDefault="008F0E81" w:rsidP="002F3E25">
      <w:pPr>
        <w:ind w:firstLine="360"/>
        <w:jc w:val="both"/>
      </w:pPr>
      <w:r>
        <w:t xml:space="preserve">Ranije je objašnjeno, kod analize varijabilnih troškova, da i Melerović i Gutenberg idu u odredjenoj meri u krajnost jer niti svi varijabilni troškovi imaju linearno kretanje tipa “S” krivulje, niti svi “interval – fiksni” troškovi imaju isti karakter i istu dinamiku. Ako se vrši analiza dinamike troškova u istoj zoni zaposlenosti, moze se tvrditi da nastaju kratkoročne i srednjoročne promene samo u varijabilnim faktorima proizvodnje. U tom slučaju svi fiksni troškovi fiksnih kapaciteta ponašaju se kao apsolutno fiksni, cak se preduzeće nalazi u istoj zoni zaposlenosti, a varijabilni u sebi sadrze i linearno neproporcionalne i relativno zavisne troškove koji imaju slicnu putanju dinamike sa čestim manjim skokovima. Time se i ukupnim troškovima daje stvarno drugačija dinamika. </w:t>
      </w:r>
    </w:p>
    <w:p w:rsidR="008F0E81" w:rsidRPr="00415FD3" w:rsidRDefault="008F0E81" w:rsidP="009D1B6D">
      <w:pPr>
        <w:jc w:val="both"/>
      </w:pPr>
      <w:r>
        <w:t xml:space="preserve">Prema tome, varijabilni troškovi predstavljaju dvostruko područje uticaja na dinamiku troškova: kroz one faktore čiji se troškovi linearno povećavaju sa stepenom zaposlenosti i kroz faktore čiji se troškovi povećavaju skokovito. Zavisno od obima i strukture mera, oni mogu biti progresivni ili degresivni u odnosu na rast obima proizvodnje. Ovo je od značaja za poslovnu politiku preduzeća radi uočavanja pravog dejstva pojedinih mera na dinamiku ukupnih troškova. </w:t>
      </w:r>
    </w:p>
    <w:p w:rsidR="008F0E81" w:rsidRPr="00415FD3" w:rsidRDefault="008F0E81" w:rsidP="009D1B6D">
      <w:pPr>
        <w:jc w:val="both"/>
      </w:pPr>
    </w:p>
    <w:p w:rsidR="008F0E81" w:rsidRPr="00415FD3" w:rsidRDefault="008F0E81" w:rsidP="009D1B6D">
      <w:pPr>
        <w:jc w:val="both"/>
      </w:pPr>
      <w:r>
        <w:tab/>
        <w:t xml:space="preserve">Medjutim ovo ne znaci negiranje korisnosti korišćenja sintetičkog modela analize dinamike troškova, naprotiv od ovog modela analize mora se polaziti. Pomoću ovog modela analize na teorijski linearnoj “S” krivulji mogu se utvrditi sve kritične tačke stvarne dinamike troškova, značajne za poslovnu politiku preduzeća. </w:t>
      </w: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FA25EB">
      <w:pPr>
        <w:pStyle w:val="ListParagraph"/>
        <w:widowControl/>
        <w:suppressAutoHyphens w:val="0"/>
        <w:spacing w:after="200" w:line="276" w:lineRule="auto"/>
        <w:ind w:left="0"/>
        <w:rPr>
          <w:noProof/>
          <w:sz w:val="28"/>
          <w:szCs w:val="28"/>
        </w:rPr>
      </w:pPr>
    </w:p>
    <w:p w:rsidR="008F0E81" w:rsidRPr="007E1E01" w:rsidRDefault="008F0E81" w:rsidP="00FA25EB">
      <w:pPr>
        <w:pStyle w:val="Heading2"/>
        <w:numPr>
          <w:ilvl w:val="0"/>
          <w:numId w:val="0"/>
        </w:numPr>
        <w:ind w:left="881" w:hanging="701"/>
        <w:rPr>
          <w:rFonts w:ascii="Times New Roman" w:hAnsi="Times New Roman"/>
          <w:noProof/>
        </w:rPr>
      </w:pPr>
      <w:bookmarkStart w:id="8" w:name="_Toc342346465"/>
      <w:r w:rsidRPr="007E1E01">
        <w:rPr>
          <w:rFonts w:ascii="Times New Roman" w:hAnsi="Times New Roman"/>
          <w:noProof/>
        </w:rPr>
        <w:lastRenderedPageBreak/>
        <w:t>2.2.Utvrdjivanje kritičnih tačaka dinamike troškova</w:t>
      </w:r>
      <w:bookmarkEnd w:id="8"/>
    </w:p>
    <w:p w:rsidR="008F0E81" w:rsidRDefault="008F0E81" w:rsidP="009D1B6D">
      <w:pPr>
        <w:ind w:firstLine="720"/>
        <w:jc w:val="both"/>
        <w:rPr>
          <w:noProof/>
        </w:rPr>
      </w:pPr>
    </w:p>
    <w:p w:rsidR="008F0E81" w:rsidRDefault="008F0E81" w:rsidP="009D1B6D">
      <w:pPr>
        <w:ind w:firstLine="720"/>
        <w:jc w:val="both"/>
        <w:rPr>
          <w:noProof/>
        </w:rPr>
      </w:pPr>
      <w:r>
        <w:rPr>
          <w:noProof/>
        </w:rPr>
        <w:t xml:space="preserve">Melerović u svojoj analizi dinamike troškova formuliše šest kritičnih momenata u razvoju stepena zaposlenosti preduzeća i definiše ih u teoriji troškova kao šest kritičnih tačaka u razvoju troškova. </w:t>
      </w:r>
    </w:p>
    <w:p w:rsidR="008F0E81" w:rsidRPr="002F3E25" w:rsidRDefault="008F0E81" w:rsidP="002F3E25">
      <w:pPr>
        <w:ind w:firstLine="720"/>
        <w:jc w:val="both"/>
        <w:rPr>
          <w:noProof/>
        </w:rPr>
      </w:pPr>
      <w:r>
        <w:rPr>
          <w:noProof/>
        </w:rPr>
        <w:t>Medjutim, cilj preduzeća nije samo sadrzan u zadatku da proizvodi. U zavisnosti od sistema priredjivanja i drustvenih odnosa, svako preduzeće mora da živi od te proizvodnje kao i da daje odredjen doprinos društvu. Da bi to bilo moguće kolektiv mora da ostvari odgovarajući dohodak. Prema tome nije ni cilj analize troškova sadržan samo u zadatku posmatranja dinamike troškova izolovano od dohotka, odnosno rezultata proizvodnje izrazenog u vrednosnim pokazateljima.</w:t>
      </w:r>
    </w:p>
    <w:p w:rsidR="008F0E81" w:rsidRDefault="008F0E81" w:rsidP="009D1B6D">
      <w:pPr>
        <w:ind w:firstLine="720"/>
        <w:jc w:val="both"/>
        <w:rPr>
          <w:noProof/>
        </w:rPr>
      </w:pPr>
      <w:r>
        <w:rPr>
          <w:noProof/>
        </w:rPr>
        <w:t>Zbog toga je nuzno i analizu dinamike troškova postaviti u odnosu na vrednosni  izraz rezultata proizvodnje, odnosno na prihode kao proizvod ostvarenih količina proizvodnje i njihovih cena.</w:t>
      </w:r>
      <w:r w:rsidRPr="002F3E25">
        <w:rPr>
          <w:noProof/>
        </w:rPr>
        <w:t xml:space="preserve"> </w:t>
      </w:r>
      <w:r>
        <w:rPr>
          <w:noProof/>
        </w:rPr>
        <w:t>Na osnovu ovako formulisanog modela, analiza dinamike ukupnih troškova vrši se u odnosu  na dinamiku ukupnog prihoda proizvodnje.</w:t>
      </w:r>
    </w:p>
    <w:p w:rsidR="008F0E81" w:rsidRDefault="008F0E81" w:rsidP="009D1B6D">
      <w:pPr>
        <w:ind w:firstLine="720"/>
        <w:jc w:val="both"/>
        <w:rPr>
          <w:noProof/>
        </w:rPr>
      </w:pPr>
      <w:r>
        <w:rPr>
          <w:noProof/>
        </w:rPr>
        <w:t>Ovom analizom mogu da se utvrde i odstupanja prosečnih troškova po jedinici proizvoda od njihovih prodajnih cena na različitim stepenima zaposlenosti. Na toj osnovi moze se sagledati i ekonomski polozaj preduzeća na različitim stepenima zaposlenosti.</w:t>
      </w:r>
    </w:p>
    <w:p w:rsidR="008F0E81" w:rsidRPr="00792884" w:rsidRDefault="008F0E81" w:rsidP="00792884">
      <w:pPr>
        <w:ind w:firstLine="720"/>
        <w:jc w:val="both"/>
        <w:rPr>
          <w:noProof/>
        </w:rPr>
      </w:pPr>
      <w:r>
        <w:rPr>
          <w:noProof/>
        </w:rPr>
        <w:t xml:space="preserve">Cilj kolektiva preduzeća je da ostvari što veći finansijski efekat proizvodnje. To znači dohodak u našem drustveno ekonomskom sistemu. Medjutim kad je reč </w:t>
      </w:r>
      <w:r>
        <w:rPr>
          <w:noProof/>
          <w:lang w:val="en-US"/>
        </w:rPr>
        <w:t>o</w:t>
      </w:r>
      <w:r>
        <w:rPr>
          <w:noProof/>
        </w:rPr>
        <w:t xml:space="preserve"> analizi dinamike troškova i utvrdjivanju njenog dejstva na dinamiku finansijskog rezultata onda dohodak nem oze da posluži kao uporedno merilo, nego neto finansijski rezultat – dobit, što bi u našem sistemu značilo deo dohodka koji ostaje kolektivu za raspodelu na fondove i povećanje ličnih dohodaka po pokriću ukaklulisanih ličnih dohodaka i obaveznih isplata i doprinosa – zakonskih obaveza u strukturi troškova poslovanja.</w:t>
      </w:r>
    </w:p>
    <w:p w:rsidR="008F0E81" w:rsidRDefault="008F0E81" w:rsidP="00792884">
      <w:pPr>
        <w:ind w:firstLine="720"/>
        <w:jc w:val="both"/>
        <w:rPr>
          <w:noProof/>
        </w:rPr>
      </w:pPr>
      <w:r>
        <w:rPr>
          <w:noProof/>
        </w:rPr>
        <w:t>Polazeći od tako formulisanog cilja, preduzeće ima zadatak da racionalnim kombinovanjem proizvodnih faktora ostvari maksimalnu dobit. Tada ce pod odredjenim uslovima biti ostvaren i maksimalni dohodak. Da bi se taj cilj ostvario, preduzeće mora da teži da se kreće u zoni dobitka i da se sto više priblizava zoni optimalnosti, odnosno proporcionalnosti</w:t>
      </w:r>
    </w:p>
    <w:p w:rsidR="008F0E81" w:rsidRPr="00792884" w:rsidRDefault="008F0E81" w:rsidP="00792884">
      <w:pPr>
        <w:ind w:firstLine="720"/>
        <w:jc w:val="both"/>
        <w:rPr>
          <w:noProof/>
        </w:rPr>
      </w:pPr>
    </w:p>
    <w:p w:rsidR="008F0E81" w:rsidRPr="000E79BC" w:rsidRDefault="005D6C5B" w:rsidP="003F6754">
      <w:pPr>
        <w:tabs>
          <w:tab w:val="left" w:pos="5175"/>
        </w:tabs>
        <w:jc w:val="both"/>
        <w:rPr>
          <w:noProof/>
          <w:lang w:val="en-US"/>
        </w:rPr>
      </w:pPr>
      <w:r>
        <w:rPr>
          <w:noProof/>
          <w:lang w:val="en-US"/>
        </w:rPr>
        <w:pict>
          <v:shape id="_x0000_s1217" style="position:absolute;left:0;text-align:left;margin-left:1in;margin-top:2.35pt;width:3in;height:91.5pt;z-index:251685376" coordsize="4320,1830" path="m,180c525,795,1050,1410,1620,1620v570,210,1350,90,1800,-180c3870,1170,4095,585,4320,e" filled="f">
            <v:stroke endarrow="block"/>
            <v:path arrowok="t"/>
          </v:shape>
        </w:pict>
      </w:r>
      <w:r>
        <w:rPr>
          <w:noProof/>
          <w:lang w:val="en-US"/>
        </w:rPr>
        <w:pict>
          <v:shape id="_x0000_s1218" style="position:absolute;left:0;text-align:left;margin-left:1in;margin-top:11.35pt;width:198pt;height:106.5pt;rotation:-169281fd;z-index:251683328" coordsize="3960,2130" path="m,540v15,645,30,1290,540,1440c1050,2130,2490,1770,3060,1440,3630,1110,3795,555,3960,e" filled="f">
            <v:stroke endarrow="block"/>
            <v:path arrowok="t"/>
          </v:shape>
        </w:pict>
      </w:r>
      <w:r>
        <w:rPr>
          <w:noProof/>
          <w:lang w:val="en-US"/>
        </w:rPr>
        <w:pict>
          <v:shape id="_x0000_s1219" style="position:absolute;left:0;text-align:left;margin-left:45pt;margin-top:11.35pt;width:4in;height:2in;z-index:251682304" coordsize="5760,2880" path="m360,c180,930,,1860,900,2340v900,480,2880,510,4860,540e" filled="f">
            <v:stroke endarrow="block"/>
            <v:path arrowok="t"/>
          </v:shape>
        </w:pict>
      </w:r>
      <w:r>
        <w:rPr>
          <w:noProof/>
          <w:lang w:val="en-US"/>
        </w:rPr>
        <w:pict>
          <v:line id="_x0000_s1220" style="position:absolute;left:0;text-align:left;flip:y;z-index:251680256" from="54pt,2.35pt" to="54pt,164.35pt">
            <v:stroke endarrow="block"/>
          </v:line>
        </w:pict>
      </w:r>
      <w:r w:rsidR="008F0E81" w:rsidRPr="000E79BC">
        <w:rPr>
          <w:noProof/>
          <w:lang w:val="en-US"/>
        </w:rPr>
        <w:tab/>
        <w:t>tm      tp</w:t>
      </w:r>
    </w:p>
    <w:p w:rsidR="008F0E81" w:rsidRPr="000E79BC" w:rsidRDefault="005D6C5B" w:rsidP="006A0EDD">
      <w:pPr>
        <w:tabs>
          <w:tab w:val="left" w:pos="780"/>
        </w:tabs>
        <w:jc w:val="both"/>
        <w:rPr>
          <w:noProof/>
          <w:lang w:val="en-US"/>
        </w:rPr>
      </w:pPr>
      <w:r>
        <w:rPr>
          <w:noProof/>
          <w:lang w:val="en-US"/>
        </w:rPr>
        <w:pict>
          <v:shape id="_x0000_s1221" style="position:absolute;left:0;text-align:left;margin-left:63pt;margin-top:6.55pt;width:234pt;height:84pt;z-index:251684352;mso-position-horizontal:absolute;mso-position-vertical:absolute" coordsize="4680,1680" path="m,c450,600,900,1200,1440,1440v540,240,1260,210,1800,c3780,1230,4230,705,4680,180e" filled="f">
            <v:stroke endarrow="block"/>
            <v:path arrowok="t"/>
          </v:shape>
        </w:pict>
      </w:r>
      <w:r w:rsidR="008F0E81" w:rsidRPr="000E79BC">
        <w:rPr>
          <w:noProof/>
          <w:lang w:val="en-US"/>
        </w:rPr>
        <w:tab/>
        <w:t>T</w:t>
      </w:r>
    </w:p>
    <w:p w:rsidR="008F0E81" w:rsidRPr="000E79BC" w:rsidRDefault="008F0E81" w:rsidP="006A0EDD">
      <w:pPr>
        <w:tabs>
          <w:tab w:val="left" w:pos="2190"/>
          <w:tab w:val="center" w:pos="4680"/>
        </w:tabs>
        <w:jc w:val="both"/>
        <w:rPr>
          <w:noProof/>
          <w:lang w:val="en-US"/>
        </w:rPr>
      </w:pPr>
      <w:r w:rsidRPr="000E79BC">
        <w:rPr>
          <w:noProof/>
          <w:lang w:val="en-US"/>
        </w:rPr>
        <w:tab/>
        <w:t xml:space="preserve">1                                         4        2   6   tv </w:t>
      </w:r>
    </w:p>
    <w:p w:rsidR="008F0E81" w:rsidRPr="000E79BC" w:rsidRDefault="005D6C5B" w:rsidP="006A0EDD">
      <w:pPr>
        <w:tabs>
          <w:tab w:val="left" w:pos="1725"/>
        </w:tabs>
        <w:jc w:val="both"/>
        <w:rPr>
          <w:noProof/>
          <w:lang w:val="en-US"/>
        </w:rPr>
      </w:pPr>
      <w:r>
        <w:rPr>
          <w:noProof/>
          <w:lang w:val="en-US"/>
        </w:rPr>
        <w:pict>
          <v:line id="_x0000_s1222" style="position:absolute;left:0;text-align:left;flip:y;z-index:251692544" from="252pt,5.95pt" to="252pt,122.95pt">
            <v:stroke dashstyle="dash"/>
          </v:line>
        </w:pict>
      </w:r>
      <w:r>
        <w:rPr>
          <w:noProof/>
          <w:lang w:val="en-US"/>
        </w:rPr>
        <w:pict>
          <v:line id="_x0000_s1223" style="position:absolute;left:0;text-align:left;z-index:251690496" from="270pt,5.95pt" to="270pt,122.95pt">
            <v:stroke dashstyle="dash"/>
          </v:line>
        </w:pict>
      </w:r>
      <w:r>
        <w:rPr>
          <w:noProof/>
          <w:lang w:val="en-US"/>
        </w:rPr>
        <w:pict>
          <v:line id="_x0000_s1224" style="position:absolute;left:0;text-align:left;z-index:251691520" from="279pt,5.95pt" to="279pt,122.95pt">
            <v:stroke dashstyle="dash"/>
          </v:line>
        </w:pict>
      </w:r>
      <w:r>
        <w:rPr>
          <w:noProof/>
          <w:lang w:val="en-US"/>
        </w:rPr>
        <w:pict>
          <v:line id="_x0000_s1225" style="position:absolute;left:0;text-align:left;z-index:251688448" from="108pt,5.95pt" to="108pt,122.95pt">
            <v:stroke dashstyle="dash"/>
          </v:line>
        </w:pict>
      </w:r>
      <w:r>
        <w:rPr>
          <w:noProof/>
          <w:lang w:val="en-US"/>
        </w:rPr>
        <w:pict>
          <v:line id="_x0000_s1226" style="position:absolute;left:0;text-align:left;flip:y;z-index:251687424" from="81pt,5.95pt" to="81pt,122.95pt">
            <v:stroke dashstyle="dash"/>
          </v:line>
        </w:pict>
      </w:r>
      <w:r>
        <w:rPr>
          <w:noProof/>
          <w:lang w:val="en-US"/>
        </w:rPr>
        <w:pict>
          <v:line id="_x0000_s1227" style="position:absolute;left:0;text-align:left;z-index:251686400" from="54pt,5.95pt" to="378pt,5.95pt">
            <v:stroke endarrow="block"/>
          </v:line>
        </w:pict>
      </w:r>
      <w:r w:rsidR="008F0E81" w:rsidRPr="000E79BC">
        <w:rPr>
          <w:noProof/>
          <w:lang w:val="en-US"/>
        </w:rPr>
        <w:tab/>
        <w:t>5</w:t>
      </w:r>
    </w:p>
    <w:p w:rsidR="008F0E81" w:rsidRDefault="008F0E81" w:rsidP="003F6754">
      <w:pPr>
        <w:tabs>
          <w:tab w:val="left" w:pos="7170"/>
        </w:tabs>
        <w:jc w:val="both"/>
        <w:rPr>
          <w:noProof/>
          <w:lang w:val="it-IT"/>
        </w:rPr>
      </w:pPr>
      <w:r w:rsidRPr="000E79BC">
        <w:rPr>
          <w:noProof/>
          <w:lang w:val="en-US"/>
        </w:rPr>
        <w:tab/>
      </w:r>
      <w:r>
        <w:rPr>
          <w:noProof/>
          <w:lang w:val="it-IT"/>
        </w:rPr>
        <w:t>C</w:t>
      </w:r>
    </w:p>
    <w:p w:rsidR="008F0E81" w:rsidRDefault="008F0E81" w:rsidP="009D1B6D">
      <w:pPr>
        <w:jc w:val="both"/>
        <w:rPr>
          <w:noProof/>
          <w:lang w:val="it-IT"/>
        </w:rPr>
      </w:pPr>
    </w:p>
    <w:p w:rsidR="008F0E81" w:rsidRDefault="005D6C5B" w:rsidP="009D1B6D">
      <w:pPr>
        <w:jc w:val="both"/>
        <w:rPr>
          <w:noProof/>
          <w:lang w:val="it-IT"/>
        </w:rPr>
      </w:pPr>
      <w:r>
        <w:rPr>
          <w:noProof/>
          <w:lang w:val="en-US"/>
        </w:rPr>
        <w:pict>
          <v:line id="_x0000_s1228" style="position:absolute;left:0;text-align:left;z-index:251689472" from="225pt,.55pt" to="225pt,81.55pt">
            <v:stroke dashstyle="dashDot"/>
          </v:line>
        </w:pict>
      </w:r>
    </w:p>
    <w:p w:rsidR="008F0E81" w:rsidRDefault="008F0E81" w:rsidP="009D1B6D">
      <w:pPr>
        <w:jc w:val="both"/>
        <w:rPr>
          <w:noProof/>
          <w:lang w:val="it-IT"/>
        </w:rPr>
      </w:pPr>
    </w:p>
    <w:p w:rsidR="008F0E81" w:rsidRPr="00415FD3" w:rsidRDefault="008F0E81" w:rsidP="009D1B6D">
      <w:pPr>
        <w:jc w:val="both"/>
        <w:rPr>
          <w:noProof/>
          <w:lang w:val="it-IT"/>
        </w:rPr>
      </w:pPr>
    </w:p>
    <w:p w:rsidR="008F0E81" w:rsidRPr="00415FD3" w:rsidRDefault="008F0E81" w:rsidP="009D1B6D">
      <w:pPr>
        <w:jc w:val="both"/>
        <w:rPr>
          <w:noProof/>
          <w:lang w:val="it-IT"/>
        </w:rPr>
      </w:pPr>
    </w:p>
    <w:p w:rsidR="008F0E81" w:rsidRPr="00415FD3" w:rsidRDefault="008F0E81" w:rsidP="009D1B6D">
      <w:pPr>
        <w:jc w:val="both"/>
        <w:rPr>
          <w:noProof/>
          <w:lang w:val="it-IT"/>
        </w:rPr>
      </w:pPr>
    </w:p>
    <w:p w:rsidR="008F0E81" w:rsidRPr="00415FD3" w:rsidRDefault="005D6C5B" w:rsidP="009D1B6D">
      <w:pPr>
        <w:jc w:val="both"/>
        <w:rPr>
          <w:noProof/>
          <w:lang w:val="it-IT"/>
        </w:rPr>
      </w:pPr>
      <w:r>
        <w:rPr>
          <w:noProof/>
          <w:lang w:val="en-US"/>
        </w:rPr>
        <w:pict>
          <v:line id="_x0000_s1229" style="position:absolute;left:0;text-align:left;z-index:251681280" from="54pt,12.6pt" to="387pt,12.6pt">
            <v:stroke endarrow="block"/>
          </v:line>
        </w:pict>
      </w:r>
    </w:p>
    <w:p w:rsidR="008F0E81" w:rsidRPr="00415FD3" w:rsidRDefault="008F0E81" w:rsidP="006A0EDD">
      <w:pPr>
        <w:tabs>
          <w:tab w:val="left" w:pos="1605"/>
        </w:tabs>
        <w:jc w:val="both"/>
        <w:rPr>
          <w:noProof/>
          <w:lang w:val="it-IT"/>
        </w:rPr>
      </w:pPr>
      <w:r>
        <w:rPr>
          <w:noProof/>
          <w:lang w:val="it-IT"/>
        </w:rPr>
        <w:tab/>
        <w:t>Q</w:t>
      </w:r>
      <w:r w:rsidRPr="00101C79">
        <w:rPr>
          <w:noProof/>
          <w:vertAlign w:val="subscript"/>
          <w:lang w:val="it-IT"/>
        </w:rPr>
        <w:t>5</w:t>
      </w:r>
      <w:r>
        <w:rPr>
          <w:noProof/>
          <w:lang w:val="it-IT"/>
        </w:rPr>
        <w:t xml:space="preserve">    Q</w:t>
      </w:r>
      <w:r w:rsidRPr="00101C79">
        <w:rPr>
          <w:noProof/>
          <w:vertAlign w:val="subscript"/>
          <w:lang w:val="it-IT"/>
        </w:rPr>
        <w:t>1</w:t>
      </w:r>
      <w:r>
        <w:rPr>
          <w:noProof/>
          <w:lang w:val="it-IT"/>
        </w:rPr>
        <w:t xml:space="preserve">                                Q</w:t>
      </w:r>
      <w:r w:rsidRPr="00101C79">
        <w:rPr>
          <w:noProof/>
          <w:vertAlign w:val="subscript"/>
          <w:lang w:val="it-IT"/>
        </w:rPr>
        <w:t>3</w:t>
      </w:r>
      <w:r>
        <w:rPr>
          <w:noProof/>
          <w:lang w:val="it-IT"/>
        </w:rPr>
        <w:t xml:space="preserve">    Q</w:t>
      </w:r>
      <w:r w:rsidRPr="00101C79">
        <w:rPr>
          <w:noProof/>
          <w:vertAlign w:val="subscript"/>
          <w:lang w:val="it-IT"/>
        </w:rPr>
        <w:t>4</w:t>
      </w:r>
      <w:r>
        <w:rPr>
          <w:noProof/>
          <w:lang w:val="it-IT"/>
        </w:rPr>
        <w:t xml:space="preserve">  Q</w:t>
      </w:r>
      <w:r w:rsidRPr="00101C79">
        <w:rPr>
          <w:noProof/>
          <w:vertAlign w:val="subscript"/>
          <w:lang w:val="it-IT"/>
        </w:rPr>
        <w:t>2</w:t>
      </w:r>
      <w:r>
        <w:rPr>
          <w:noProof/>
          <w:lang w:val="it-IT"/>
        </w:rPr>
        <w:t xml:space="preserve"> Q</w:t>
      </w:r>
      <w:r w:rsidRPr="00101C79">
        <w:rPr>
          <w:noProof/>
          <w:vertAlign w:val="subscript"/>
          <w:lang w:val="it-IT"/>
        </w:rPr>
        <w:t>6</w:t>
      </w:r>
      <w:r>
        <w:rPr>
          <w:noProof/>
          <w:lang w:val="it-IT"/>
        </w:rPr>
        <w:t xml:space="preserve"> </w:t>
      </w:r>
    </w:p>
    <w:p w:rsidR="008F0E81" w:rsidRPr="006A0EDD" w:rsidRDefault="008F0E81" w:rsidP="006A0EDD">
      <w:pPr>
        <w:tabs>
          <w:tab w:val="left" w:pos="720"/>
          <w:tab w:val="left" w:pos="7650"/>
        </w:tabs>
        <w:rPr>
          <w:noProof/>
          <w:lang w:val="it-IT"/>
        </w:rPr>
      </w:pPr>
      <w:r>
        <w:rPr>
          <w:noProof/>
          <w:lang w:val="it-IT"/>
        </w:rPr>
        <w:tab/>
      </w:r>
      <w:r>
        <w:rPr>
          <w:noProof/>
          <w:lang w:val="it-IT"/>
        </w:rPr>
        <w:tab/>
        <w:t>Q</w:t>
      </w:r>
    </w:p>
    <w:p w:rsidR="008F0E81" w:rsidRPr="00246F79" w:rsidRDefault="008F0E81" w:rsidP="00246F79">
      <w:pPr>
        <w:pStyle w:val="ListParagraph"/>
        <w:widowControl/>
        <w:suppressAutoHyphens w:val="0"/>
        <w:spacing w:after="200" w:line="276" w:lineRule="auto"/>
        <w:ind w:left="180"/>
        <w:jc w:val="center"/>
        <w:rPr>
          <w:i/>
          <w:noProof/>
          <w:sz w:val="22"/>
          <w:szCs w:val="22"/>
          <w:lang w:val="it-IT"/>
        </w:rPr>
      </w:pPr>
      <w:r w:rsidRPr="00246F79">
        <w:rPr>
          <w:i/>
          <w:noProof/>
          <w:sz w:val="22"/>
          <w:szCs w:val="22"/>
          <w:lang w:val="it-IT"/>
        </w:rPr>
        <w:t>Slika br 13.Grafički prikaz troškova po jedinici proizvoda</w:t>
      </w:r>
    </w:p>
    <w:p w:rsidR="008F0E81" w:rsidRPr="007E1E01" w:rsidRDefault="008F0E81" w:rsidP="00FA25EB">
      <w:pPr>
        <w:pStyle w:val="Heading2"/>
        <w:numPr>
          <w:ilvl w:val="0"/>
          <w:numId w:val="0"/>
        </w:numPr>
        <w:rPr>
          <w:rFonts w:ascii="Times New Roman" w:hAnsi="Times New Roman"/>
          <w:noProof/>
        </w:rPr>
      </w:pPr>
      <w:bookmarkStart w:id="9" w:name="_Toc342346466"/>
      <w:r w:rsidRPr="007E1E01">
        <w:rPr>
          <w:rFonts w:ascii="Times New Roman" w:hAnsi="Times New Roman"/>
          <w:noProof/>
          <w:lang w:val="it-IT"/>
        </w:rPr>
        <w:lastRenderedPageBreak/>
        <w:t xml:space="preserve">2.3. </w:t>
      </w:r>
      <w:r w:rsidRPr="007E1E01">
        <w:rPr>
          <w:rFonts w:ascii="Times New Roman" w:hAnsi="Times New Roman"/>
          <w:noProof/>
        </w:rPr>
        <w:t>Utvrdjivanje zone apsolutne rentabilnosti</w:t>
      </w:r>
      <w:bookmarkEnd w:id="9"/>
    </w:p>
    <w:p w:rsidR="008F0E81" w:rsidRDefault="008F0E81" w:rsidP="009D1B6D">
      <w:pPr>
        <w:jc w:val="both"/>
        <w:rPr>
          <w:noProof/>
        </w:rPr>
      </w:pPr>
    </w:p>
    <w:p w:rsidR="008F0E81" w:rsidRDefault="008F0E81" w:rsidP="009D1B6D">
      <w:pPr>
        <w:ind w:firstLine="720"/>
        <w:jc w:val="both"/>
        <w:rPr>
          <w:noProof/>
        </w:rPr>
      </w:pPr>
      <w:r>
        <w:rPr>
          <w:noProof/>
        </w:rPr>
        <w:t xml:space="preserve">Pošto je cilj preduzeća da posluje sa dobitkom, tu je i cilj planiranja obima proizvodnje (naravno, utvrdjene strukture) da se utvrdi obim sa kojim mora ostvariti dobit. Pošto je to širi sloj zaposlenosti, to prakticno znači – utvrditi granice zone rentabilnosti. One se u teoriji troškova nazivaju gornja i donja granica rentabilnosti. Kod Melerovića su to prag korisnosti i granica korisnosti. </w:t>
      </w:r>
    </w:p>
    <w:p w:rsidR="008F0E81" w:rsidRPr="00246F79" w:rsidRDefault="008F0E81" w:rsidP="00246F79">
      <w:pPr>
        <w:ind w:firstLine="720"/>
        <w:jc w:val="both"/>
        <w:rPr>
          <w:noProof/>
        </w:rPr>
      </w:pPr>
      <w:r>
        <w:rPr>
          <w:noProof/>
        </w:rPr>
        <w:t>Ove dve tačke se utvrdjuju uporedjenjem ukupnih troškova i prihoda, odnosno prosečnih troškova i cene proizvoda. Na grafičkom prikazu ove dve tačke se nalaze u sečištima linija ukupnih troškova i prihoda, odnosno prosečnih troškova i cena.</w:t>
      </w:r>
    </w:p>
    <w:p w:rsidR="008F0E81" w:rsidRPr="00CF5762" w:rsidRDefault="008F0E81" w:rsidP="009D1B6D">
      <w:pPr>
        <w:jc w:val="both"/>
      </w:pPr>
    </w:p>
    <w:p w:rsidR="008F0E81" w:rsidRDefault="005D6C5B" w:rsidP="009D1B6D">
      <w:pPr>
        <w:jc w:val="both"/>
      </w:pPr>
      <w:r>
        <w:rPr>
          <w:noProof/>
          <w:lang w:val="en-US"/>
        </w:rPr>
        <w:pict>
          <v:line id="_x0000_s1230" style="position:absolute;left:0;text-align:left;flip:y;z-index:251693568" from="90pt,4.5pt" to="90pt,117.6pt">
            <v:stroke endarrow="block"/>
          </v:line>
        </w:pict>
      </w:r>
      <w:r w:rsidR="008F0E81">
        <w:t xml:space="preserve">                                                                                 P</w:t>
      </w:r>
      <w:r w:rsidR="008F0E81" w:rsidRPr="00EF5F76">
        <w:rPr>
          <w:vertAlign w:val="subscript"/>
        </w:rPr>
        <w:t>1</w:t>
      </w:r>
      <w:r w:rsidR="008F0E81">
        <w:t xml:space="preserve">        T  P  -</w:t>
      </w:r>
      <w:r w:rsidR="008F0E81" w:rsidRPr="00246F79">
        <w:rPr>
          <w:sz w:val="22"/>
          <w:szCs w:val="22"/>
        </w:rPr>
        <w:t>ukupni prihod</w:t>
      </w:r>
      <w:r w:rsidR="008F0E81">
        <w:t xml:space="preserve">  </w:t>
      </w:r>
    </w:p>
    <w:p w:rsidR="008F0E81" w:rsidRDefault="008F0E81" w:rsidP="009D1B6D">
      <w:pPr>
        <w:jc w:val="both"/>
      </w:pPr>
      <w:r>
        <w:t xml:space="preserve">                                                                                                         P</w:t>
      </w:r>
      <w:r w:rsidRPr="00EF5F76">
        <w:rPr>
          <w:vertAlign w:val="subscript"/>
        </w:rPr>
        <w:t>2</w:t>
      </w:r>
    </w:p>
    <w:p w:rsidR="008F0E81" w:rsidRPr="00EF5F76" w:rsidRDefault="005D6C5B" w:rsidP="00EF5F76">
      <w:pPr>
        <w:tabs>
          <w:tab w:val="left" w:pos="1620"/>
        </w:tabs>
        <w:jc w:val="both"/>
      </w:pPr>
      <w:r>
        <w:rPr>
          <w:noProof/>
          <w:lang w:val="en-US"/>
        </w:rPr>
        <w:pict>
          <v:line id="_x0000_s1231" style="position:absolute;left:0;text-align:left;z-index:251703808" from="270pt,0" to="270pt,188.4pt">
            <v:stroke dashstyle="dash"/>
          </v:line>
        </w:pict>
      </w:r>
      <w:r>
        <w:rPr>
          <w:noProof/>
          <w:lang w:val="en-US"/>
        </w:rPr>
        <w:pict>
          <v:line id="_x0000_s1232" style="position:absolute;left:0;text-align:left;flip:y;z-index:251700736" from="90pt,-9pt" to="279pt,90pt">
            <v:stroke endarrow="block"/>
          </v:line>
        </w:pict>
      </w:r>
      <w:r>
        <w:rPr>
          <w:noProof/>
          <w:lang w:val="en-US"/>
        </w:rPr>
        <w:pict>
          <v:line id="_x0000_s1233" style="position:absolute;left:0;text-align:left;flip:y;z-index:251701760" from="90pt,-18pt" to="243pt,90pt">
            <v:stroke dashstyle="dash" endarrow="block"/>
          </v:line>
        </w:pict>
      </w:r>
      <w:r>
        <w:rPr>
          <w:noProof/>
          <w:lang w:val="en-US"/>
        </w:rPr>
        <w:pict>
          <v:shape id="_x0000_s1234" style="position:absolute;left:0;text-align:left;margin-left:90pt;margin-top:-18pt;width:198pt;height:81pt;z-index:251697664;mso-position-horizontal:absolute;mso-position-vertical:absolute" coordsize="3630,1620" path="m,1620c165,1395,330,1170,720,1080v390,-90,1170,150,1620,c2790,930,3210,360,3420,180,3630,,3615,,3600,e" filled="f">
            <v:stroke endarrow="block"/>
            <v:path arrowok="t"/>
          </v:shape>
        </w:pict>
      </w:r>
      <w:r>
        <w:rPr>
          <w:noProof/>
          <w:lang w:val="en-US"/>
        </w:rPr>
        <w:pict>
          <v:line id="_x0000_s1235" style="position:absolute;left:0;text-align:left;flip:y;z-index:251699712" from="90pt,0" to="315pt,90pt">
            <v:stroke dashstyle="dash" endarrow="block"/>
          </v:line>
        </w:pict>
      </w:r>
      <w:r w:rsidR="008F0E81">
        <w:tab/>
        <w:t>T</w:t>
      </w:r>
    </w:p>
    <w:p w:rsidR="008F0E81" w:rsidRPr="00EF5F76" w:rsidRDefault="008F0E81" w:rsidP="009D1B6D">
      <w:pPr>
        <w:jc w:val="both"/>
      </w:pPr>
    </w:p>
    <w:p w:rsidR="008F0E81" w:rsidRPr="000E79BC" w:rsidRDefault="005D6C5B" w:rsidP="009D1B6D">
      <w:pPr>
        <w:jc w:val="both"/>
        <w:rPr>
          <w:sz w:val="40"/>
          <w:szCs w:val="40"/>
        </w:rPr>
      </w:pPr>
      <w:r>
        <w:rPr>
          <w:noProof/>
          <w:lang w:val="en-US"/>
        </w:rPr>
        <w:pict>
          <v:line id="_x0000_s1236" style="position:absolute;left:0;text-align:left;z-index:251702784" from="189pt,13pt" to="189pt,165.4pt">
            <v:stroke dashstyle="dash"/>
          </v:line>
        </w:pict>
      </w:r>
    </w:p>
    <w:p w:rsidR="008F0E81" w:rsidRPr="000E79BC" w:rsidRDefault="008F0E81" w:rsidP="009D1B6D">
      <w:pPr>
        <w:jc w:val="both"/>
        <w:rPr>
          <w:sz w:val="40"/>
          <w:szCs w:val="40"/>
        </w:rPr>
      </w:pPr>
    </w:p>
    <w:p w:rsidR="008F0E81" w:rsidRPr="000E79BC" w:rsidRDefault="005D6C5B" w:rsidP="009D1B6D">
      <w:pPr>
        <w:jc w:val="both"/>
        <w:rPr>
          <w:sz w:val="40"/>
          <w:szCs w:val="40"/>
        </w:rPr>
      </w:pPr>
      <w:r>
        <w:rPr>
          <w:noProof/>
          <w:lang w:val="en-US"/>
        </w:rPr>
        <w:pict>
          <v:line id="_x0000_s1237" style="position:absolute;left:0;text-align:left;z-index:251695616" from="90pt,21pt" to="369pt,21pt">
            <v:stroke endarrow="block"/>
          </v:line>
        </w:pict>
      </w:r>
    </w:p>
    <w:p w:rsidR="008F0E81" w:rsidRPr="000E79BC" w:rsidRDefault="005D6C5B" w:rsidP="00EF5F76">
      <w:pPr>
        <w:tabs>
          <w:tab w:val="left" w:pos="3375"/>
          <w:tab w:val="left" w:pos="7305"/>
        </w:tabs>
        <w:jc w:val="both"/>
      </w:pPr>
      <w:r>
        <w:rPr>
          <w:noProof/>
          <w:lang w:val="en-US"/>
        </w:rPr>
        <w:pict>
          <v:line id="_x0000_s1238" style="position:absolute;left:0;text-align:left;flip:y;z-index:251696640" from="90pt,16pt" to="90pt,116pt">
            <v:stroke endarrow="block"/>
          </v:line>
        </w:pict>
      </w:r>
      <w:r w:rsidR="008F0E81" w:rsidRPr="000E79BC">
        <w:rPr>
          <w:sz w:val="40"/>
          <w:szCs w:val="40"/>
        </w:rPr>
        <w:tab/>
      </w:r>
      <w:r w:rsidR="008F0E81" w:rsidRPr="00EF5F76">
        <w:rPr>
          <w:lang w:val="en-US"/>
        </w:rPr>
        <w:t>Q</w:t>
      </w:r>
      <w:r w:rsidR="008F0E81" w:rsidRPr="000E79BC">
        <w:rPr>
          <w:vertAlign w:val="subscript"/>
        </w:rPr>
        <w:t>1</w:t>
      </w:r>
      <w:r w:rsidR="008F0E81" w:rsidRPr="000E79BC">
        <w:t xml:space="preserve">                         </w:t>
      </w:r>
      <w:r w:rsidR="008F0E81" w:rsidRPr="00EF5F76">
        <w:rPr>
          <w:lang w:val="en-US"/>
        </w:rPr>
        <w:t>Q</w:t>
      </w:r>
      <w:r w:rsidR="008F0E81" w:rsidRPr="000E79BC">
        <w:rPr>
          <w:vertAlign w:val="subscript"/>
        </w:rPr>
        <w:t>2</w:t>
      </w:r>
      <w:r w:rsidR="008F0E81" w:rsidRPr="000E79BC">
        <w:tab/>
      </w:r>
      <w:r w:rsidR="008F0E81">
        <w:rPr>
          <w:lang w:val="en-US"/>
        </w:rPr>
        <w:t>Q</w:t>
      </w:r>
    </w:p>
    <w:p w:rsidR="008F0E81" w:rsidRPr="000E79BC" w:rsidRDefault="008F0E81" w:rsidP="00EF5F76">
      <w:pPr>
        <w:tabs>
          <w:tab w:val="left" w:pos="1455"/>
        </w:tabs>
        <w:jc w:val="both"/>
      </w:pPr>
      <w:r w:rsidRPr="000E79BC">
        <w:tab/>
      </w:r>
      <w:r>
        <w:rPr>
          <w:lang w:val="en-US"/>
        </w:rPr>
        <w:t>T</w:t>
      </w:r>
    </w:p>
    <w:p w:rsidR="008F0E81" w:rsidRPr="000E79BC" w:rsidRDefault="005D6C5B" w:rsidP="009D1B6D">
      <w:pPr>
        <w:jc w:val="both"/>
        <w:rPr>
          <w:sz w:val="40"/>
          <w:szCs w:val="40"/>
        </w:rPr>
      </w:pPr>
      <w:r>
        <w:rPr>
          <w:noProof/>
          <w:lang w:val="en-US"/>
        </w:rPr>
        <w:pict>
          <v:shape id="_x0000_s1239" type="#_x0000_t19" style="position:absolute;left:0;text-align:left;margin-left:184.5pt;margin-top:-1.5pt;width:90pt;height:99pt;rotation:-3058951fd;flip:y;z-index:251704832"/>
        </w:pict>
      </w:r>
    </w:p>
    <w:p w:rsidR="008F0E81" w:rsidRPr="00246F79" w:rsidRDefault="008F0E81" w:rsidP="00246F79">
      <w:pPr>
        <w:tabs>
          <w:tab w:val="left" w:pos="6005"/>
        </w:tabs>
        <w:jc w:val="both"/>
        <w:rPr>
          <w:sz w:val="28"/>
          <w:szCs w:val="28"/>
        </w:rPr>
      </w:pPr>
      <w:r>
        <w:rPr>
          <w:sz w:val="40"/>
          <w:szCs w:val="40"/>
        </w:rPr>
        <w:tab/>
      </w:r>
      <w:r>
        <w:rPr>
          <w:sz w:val="28"/>
          <w:szCs w:val="28"/>
        </w:rPr>
        <w:t>t-</w:t>
      </w:r>
      <w:r w:rsidRPr="00246F79">
        <w:rPr>
          <w:sz w:val="22"/>
          <w:szCs w:val="22"/>
        </w:rPr>
        <w:t>prosečni troškovi</w:t>
      </w:r>
    </w:p>
    <w:p w:rsidR="008F0E81" w:rsidRPr="00246F79" w:rsidRDefault="005D6C5B" w:rsidP="00246F79">
      <w:pPr>
        <w:tabs>
          <w:tab w:val="left" w:pos="7186"/>
        </w:tabs>
        <w:jc w:val="both"/>
        <w:rPr>
          <w:sz w:val="22"/>
          <w:szCs w:val="22"/>
        </w:rPr>
      </w:pPr>
      <w:r>
        <w:rPr>
          <w:noProof/>
          <w:lang w:val="en-US"/>
        </w:rPr>
        <w:pict>
          <v:line id="_x0000_s1240" style="position:absolute;left:0;text-align:left;z-index:251698688" from="90pt,20pt" to="5in,20pt">
            <v:stroke endarrow="block"/>
          </v:line>
        </w:pict>
      </w:r>
      <w:r w:rsidR="008F0E81">
        <w:rPr>
          <w:sz w:val="40"/>
          <w:szCs w:val="40"/>
        </w:rPr>
        <w:tab/>
      </w:r>
      <w:r w:rsidR="008F0E81" w:rsidRPr="00246F79">
        <w:rPr>
          <w:sz w:val="40"/>
          <w:szCs w:val="40"/>
        </w:rPr>
        <w:t>c</w:t>
      </w:r>
      <w:r w:rsidR="008F0E81" w:rsidRPr="00246F79">
        <w:rPr>
          <w:sz w:val="22"/>
          <w:szCs w:val="22"/>
        </w:rPr>
        <w:t>-cena</w:t>
      </w:r>
    </w:p>
    <w:p w:rsidR="008F0E81" w:rsidRPr="000E79BC" w:rsidRDefault="008F0E81" w:rsidP="009D1B6D">
      <w:pPr>
        <w:jc w:val="both"/>
        <w:rPr>
          <w:sz w:val="40"/>
          <w:szCs w:val="40"/>
        </w:rPr>
      </w:pPr>
    </w:p>
    <w:p w:rsidR="008F0E81" w:rsidRPr="000E79BC" w:rsidRDefault="005D6C5B" w:rsidP="00EF5F76">
      <w:pPr>
        <w:tabs>
          <w:tab w:val="left" w:pos="3825"/>
          <w:tab w:val="left" w:pos="7980"/>
        </w:tabs>
        <w:jc w:val="both"/>
      </w:pPr>
      <w:r>
        <w:rPr>
          <w:noProof/>
          <w:lang w:val="en-US"/>
        </w:rPr>
        <w:pict>
          <v:line id="_x0000_s1241" style="position:absolute;left:0;text-align:left;z-index:251694592" from="90pt,1.6pt" to="414pt,1.6pt">
            <v:stroke endarrow="block"/>
          </v:line>
        </w:pict>
      </w:r>
      <w:r w:rsidR="008F0E81" w:rsidRPr="000E79BC">
        <w:rPr>
          <w:sz w:val="40"/>
          <w:szCs w:val="40"/>
        </w:rPr>
        <w:tab/>
      </w:r>
      <w:r w:rsidR="008F0E81" w:rsidRPr="006A0EDD">
        <w:rPr>
          <w:lang w:val="it-IT"/>
        </w:rPr>
        <w:t>Q</w:t>
      </w:r>
      <w:r w:rsidR="008F0E81" w:rsidRPr="000E79BC">
        <w:rPr>
          <w:vertAlign w:val="subscript"/>
        </w:rPr>
        <w:t>1</w:t>
      </w:r>
      <w:r w:rsidR="008F0E81" w:rsidRPr="000E79BC">
        <w:t xml:space="preserve">                     </w:t>
      </w:r>
      <w:r w:rsidR="008F0E81" w:rsidRPr="006A0EDD">
        <w:rPr>
          <w:lang w:val="it-IT"/>
        </w:rPr>
        <w:t>Q</w:t>
      </w:r>
      <w:r w:rsidR="008F0E81" w:rsidRPr="000E79BC">
        <w:rPr>
          <w:vertAlign w:val="subscript"/>
        </w:rPr>
        <w:t>2</w:t>
      </w:r>
      <w:r w:rsidR="008F0E81" w:rsidRPr="000E79BC">
        <w:tab/>
      </w:r>
      <w:r w:rsidR="008F0E81">
        <w:rPr>
          <w:lang w:val="it-IT"/>
        </w:rPr>
        <w:t>Q</w:t>
      </w:r>
    </w:p>
    <w:p w:rsidR="008F0E81" w:rsidRDefault="008F0E81" w:rsidP="00246F79">
      <w:pPr>
        <w:jc w:val="center"/>
        <w:rPr>
          <w:i/>
          <w:sz w:val="22"/>
          <w:szCs w:val="22"/>
        </w:rPr>
      </w:pPr>
    </w:p>
    <w:p w:rsidR="008F0E81" w:rsidRPr="00246F79" w:rsidRDefault="008F0E81" w:rsidP="00246F79">
      <w:pPr>
        <w:jc w:val="center"/>
        <w:rPr>
          <w:i/>
          <w:sz w:val="22"/>
          <w:szCs w:val="22"/>
        </w:rPr>
      </w:pPr>
      <w:r w:rsidRPr="00246F79">
        <w:rPr>
          <w:i/>
          <w:sz w:val="22"/>
          <w:szCs w:val="22"/>
        </w:rPr>
        <w:t>Slika br 14</w:t>
      </w:r>
      <w:r>
        <w:rPr>
          <w:i/>
          <w:sz w:val="22"/>
          <w:szCs w:val="22"/>
        </w:rPr>
        <w:t>. Poredjenje ukupnih troškova i prihoda tj.prosečnih troškova i cene proizvoda</w:t>
      </w:r>
    </w:p>
    <w:p w:rsidR="008F0E81" w:rsidRDefault="008F0E81" w:rsidP="009D1B6D">
      <w:pPr>
        <w:jc w:val="both"/>
        <w:rPr>
          <w:sz w:val="40"/>
          <w:szCs w:val="40"/>
        </w:rPr>
      </w:pPr>
    </w:p>
    <w:p w:rsidR="008F0E81" w:rsidRPr="00415FD3" w:rsidRDefault="008F0E81" w:rsidP="009D1B6D">
      <w:pPr>
        <w:jc w:val="both"/>
        <w:rPr>
          <w:lang w:val="it-IT"/>
        </w:rPr>
      </w:pPr>
      <w:r>
        <w:t>U našem primeru prag korisnosti, odnosno donja granica rentabilnosti, nalazi se na obimu proizvodnje Q</w:t>
      </w:r>
      <w:r w:rsidRPr="006A0EDD">
        <w:rPr>
          <w:vertAlign w:val="subscript"/>
        </w:rPr>
        <w:t>1</w:t>
      </w:r>
      <w:r>
        <w:t xml:space="preserve"> = ±5000. U ovoj tački, odnosno sa ovim obimom proizvodnje preduzeće je u zoni degresije tek u stanju da pokrije ukupne troškove ostvarenim prihodom. Zato se ova tačka u teoriji naziva jos i tačkom pokrića troškova. </w:t>
      </w:r>
    </w:p>
    <w:p w:rsidR="008F0E81" w:rsidRPr="00415FD3" w:rsidRDefault="008F0E81" w:rsidP="009D1B6D">
      <w:pPr>
        <w:jc w:val="both"/>
        <w:rPr>
          <w:lang w:val="it-IT"/>
        </w:rPr>
      </w:pPr>
      <w:r>
        <w:t xml:space="preserve">Preduzeće ima prosečne troškove jednake prodajnoj ceni. Do ove tačke radilo je sa gubitkom jer su prosečni troškovi bili iznad prodajne cene. Sa daljim povećanjem obima proizvodnje troškovi po jedinici proizvoda padaju ispod cene koštanja. I sve dok su prosečni troškovi ispod cene, preduzeće je u zoni rentabilnosti a ukupni troškovi su niži od ukupnih prihoda. </w:t>
      </w:r>
    </w:p>
    <w:p w:rsidR="008F0E81" w:rsidRDefault="008F0E81" w:rsidP="009D1B6D">
      <w:pPr>
        <w:jc w:val="both"/>
      </w:pPr>
      <w:r>
        <w:t xml:space="preserve">Ako se obim proizvodnje dalje povećava, tako da troškovi predju iz zone degresije u zonu progresije, preduzeće mora preduzeti mere da zaustavi progresiju. Ali u prvom redu mora analitički utvrditi na kom obimu proizvodnje će troskovi u zoni progresije ponovo da se izjednače sa ukupnim prihodima odnosno prosečni troškovi sa cenom. </w:t>
      </w:r>
    </w:p>
    <w:p w:rsidR="008F0E81" w:rsidRPr="00415FD3" w:rsidRDefault="008F0E81" w:rsidP="009D1B6D">
      <w:pPr>
        <w:jc w:val="both"/>
        <w:rPr>
          <w:lang w:val="it-IT"/>
        </w:rPr>
      </w:pPr>
      <w:r>
        <w:t>Ta gornja granica rentabilnosti našeg preduzeća je na obimu</w:t>
      </w:r>
      <w:r w:rsidRPr="006A0EDD">
        <w:rPr>
          <w:lang w:val="it-IT"/>
        </w:rPr>
        <w:t xml:space="preserve"> Q</w:t>
      </w:r>
      <w:r w:rsidRPr="006A0EDD">
        <w:rPr>
          <w:vertAlign w:val="subscript"/>
          <w:lang w:val="it-IT"/>
        </w:rPr>
        <w:t>2</w:t>
      </w:r>
      <w:r>
        <w:tab/>
      </w:r>
    </w:p>
    <w:p w:rsidR="008F0E81" w:rsidRDefault="008F0E81" w:rsidP="009D1B6D">
      <w:pPr>
        <w:jc w:val="both"/>
      </w:pPr>
      <w:r>
        <w:lastRenderedPageBreak/>
        <w:t>Prema tome, granice se kreću ovako:</w:t>
      </w:r>
    </w:p>
    <w:p w:rsidR="008F0E81" w:rsidRPr="00246F79" w:rsidRDefault="008F0E81" w:rsidP="009D1B6D">
      <w:pPr>
        <w:jc w:val="both"/>
      </w:pPr>
    </w:p>
    <w:p w:rsidR="008F0E81" w:rsidRDefault="008F0E81" w:rsidP="009D1B6D">
      <w:pPr>
        <w:jc w:val="both"/>
      </w:pPr>
      <w:r w:rsidRPr="006A0EDD">
        <w:rPr>
          <w:lang w:val="it-IT"/>
        </w:rPr>
        <w:t>Q</w:t>
      </w:r>
      <w:r w:rsidRPr="006A0EDD">
        <w:rPr>
          <w:vertAlign w:val="subscript"/>
          <w:lang w:val="it-IT"/>
        </w:rPr>
        <w:t>1</w:t>
      </w:r>
      <w:r>
        <w:t xml:space="preserve"> i </w:t>
      </w:r>
      <w:r w:rsidRPr="006A0EDD">
        <w:rPr>
          <w:lang w:val="it-IT"/>
        </w:rPr>
        <w:t>Q</w:t>
      </w:r>
      <w:r w:rsidRPr="006A0EDD">
        <w:rPr>
          <w:vertAlign w:val="subscript"/>
          <w:lang w:val="it-IT"/>
        </w:rPr>
        <w:t>2</w:t>
      </w:r>
      <w:r>
        <w:t xml:space="preserve"> = pokriće troškova</w:t>
      </w:r>
    </w:p>
    <w:p w:rsidR="008F0E81" w:rsidRDefault="008F0E81" w:rsidP="009D1B6D">
      <w:pPr>
        <w:jc w:val="both"/>
      </w:pPr>
      <w:r>
        <w:sym w:font="Wingdings" w:char="F0E0"/>
      </w:r>
      <w:r>
        <w:t xml:space="preserve"> </w:t>
      </w:r>
      <w:r w:rsidRPr="006A0EDD">
        <w:rPr>
          <w:lang w:val="it-IT"/>
        </w:rPr>
        <w:t>Q</w:t>
      </w:r>
      <w:r w:rsidRPr="006A0EDD">
        <w:rPr>
          <w:vertAlign w:val="subscript"/>
          <w:lang w:val="it-IT"/>
        </w:rPr>
        <w:t>1</w:t>
      </w:r>
      <w:r>
        <w:t>= gubitak</w:t>
      </w:r>
    </w:p>
    <w:p w:rsidR="008F0E81" w:rsidRDefault="008F0E81" w:rsidP="009D1B6D">
      <w:pPr>
        <w:jc w:val="both"/>
      </w:pPr>
      <w:r w:rsidRPr="006A0EDD">
        <w:rPr>
          <w:lang w:val="it-IT"/>
        </w:rPr>
        <w:t>Q</w:t>
      </w:r>
      <w:r w:rsidRPr="006A0EDD">
        <w:rPr>
          <w:vertAlign w:val="subscript"/>
          <w:lang w:val="it-IT"/>
        </w:rPr>
        <w:t>1</w:t>
      </w:r>
      <w:r>
        <w:t xml:space="preserve"> </w:t>
      </w:r>
      <w:r>
        <w:sym w:font="Wingdings" w:char="F0DF"/>
      </w:r>
      <w:r>
        <w:sym w:font="Wingdings" w:char="F0E0"/>
      </w:r>
      <w:r>
        <w:t xml:space="preserve"> </w:t>
      </w:r>
      <w:r w:rsidRPr="006A0EDD">
        <w:rPr>
          <w:lang w:val="it-IT"/>
        </w:rPr>
        <w:t>Q</w:t>
      </w:r>
      <w:r w:rsidRPr="006A0EDD">
        <w:rPr>
          <w:vertAlign w:val="subscript"/>
          <w:lang w:val="it-IT"/>
        </w:rPr>
        <w:t>2</w:t>
      </w:r>
      <w:r>
        <w:t xml:space="preserve"> = dobit</w:t>
      </w:r>
    </w:p>
    <w:p w:rsidR="008F0E81" w:rsidRDefault="008F0E81" w:rsidP="009D1B6D">
      <w:pPr>
        <w:jc w:val="both"/>
      </w:pPr>
      <w:r w:rsidRPr="006A0EDD">
        <w:rPr>
          <w:lang w:val="it-IT"/>
        </w:rPr>
        <w:t>Q</w:t>
      </w:r>
      <w:r w:rsidRPr="006A0EDD">
        <w:rPr>
          <w:vertAlign w:val="subscript"/>
          <w:lang w:val="it-IT"/>
        </w:rPr>
        <w:t>2</w:t>
      </w:r>
      <w:r>
        <w:t xml:space="preserve"> </w:t>
      </w:r>
      <w:r>
        <w:sym w:font="Wingdings" w:char="F0E0"/>
      </w:r>
      <w:r>
        <w:t xml:space="preserve"> = gubitak</w:t>
      </w:r>
    </w:p>
    <w:p w:rsidR="008F0E81" w:rsidRPr="00246F79" w:rsidRDefault="008F0E81" w:rsidP="009D1B6D">
      <w:pPr>
        <w:jc w:val="both"/>
      </w:pPr>
    </w:p>
    <w:p w:rsidR="008F0E81" w:rsidRDefault="008F0E81" w:rsidP="009D1B6D">
      <w:pPr>
        <w:jc w:val="both"/>
      </w:pPr>
      <w:r>
        <w:tab/>
        <w:t xml:space="preserve">Ove granice rentabilnosti mogu se pomerati i zona rentabilnosti sužavati ili širiti u zavisnosti od niza mera i pojava. Ako rastu cene reprodukcionog materijala ili amortizacija osnovnih sredstava novim nabavkama i uključivanjem u proizvodnju, ili troškovi rastu iz drugih razloga, preduzeće moze da povećava cene ukoliko to tržiste dozvoljava.Ili, ako preduzeće koristi monopolski polozaj na trzistu, povećava cene uz zadržavanje istog nivoa troškova, zona rentabilnosti će se proširiti jer ce prag rentabilnosti biti na nižem obimu proizvodnje a gornja granica na višem obimu proizvodnje. </w:t>
      </w:r>
    </w:p>
    <w:p w:rsidR="008F0E81" w:rsidRPr="00246F79" w:rsidRDefault="008F0E81" w:rsidP="009D1B6D">
      <w:pPr>
        <w:jc w:val="both"/>
      </w:pPr>
      <w:r>
        <w:tab/>
        <w:t xml:space="preserve">Obratno, ako u preduzeću stalno rastu troškovi a cene se ne mogu povećavati, zona rentabilnosti se sužava. Prag rentabilnosti se penje na viši obim proizvodnje, a gornja granica se spušta na niži obim proizvodnje. To je zakonitost dinamike troškova u zoni rentabilnosti. </w:t>
      </w:r>
    </w:p>
    <w:p w:rsidR="008F0E81" w:rsidRDefault="008F0E81" w:rsidP="009D1B6D">
      <w:pPr>
        <w:jc w:val="both"/>
      </w:pPr>
      <w:r>
        <w:t>Ako su troškovi preduzeća tako visoki ili u tendenciji rasta toliko porastu da se linija troškova samo dodiruje sa linijom prihoda kao njenom tangentom, onda preduzeće ima i prag rentabilnosti i gornju granicu rentabilnosti u jednoj tački. Samo u toj tački tj. na tom obimu proizvodnje pokrivaju se troškovi a na svakom nižem i višem obimu preduzeće radi sa gubitkom. Tu je u pitanju granična rentabilnost preduzeća koja ne može više da održi proizvodnju bez gubitka.</w:t>
      </w:r>
    </w:p>
    <w:p w:rsidR="008F0E81" w:rsidRDefault="008F0E81" w:rsidP="009D1B6D">
      <w:pPr>
        <w:ind w:firstLine="720"/>
        <w:jc w:val="both"/>
      </w:pPr>
      <w:r>
        <w:t xml:space="preserve">Na širinu zone rentabilnosti ne utiče samo degresija i progresija varijabilnih troškova nego i visina fiksnih troškova. Ako su fiksni troškovi visoki, i kritične tačke kao granice rentabilnosti, nalaze se na većem obimu proizvodnje: Ovde vlada zakonitost: ukoliko raste ucesce fisknih troškova u preduzecima intenzivnim po sredstvima za rad, utoliko se prag rentabilnosti pomera na veći obim proizvodnje, odnosno na viši stepen zaposlenosti. Pri tome ispoljava se i zakonitost da se povećanje obima proizvodnje i cena ne moze kretati paralelno. Uvek je kretanje cena degresivno. </w:t>
      </w:r>
    </w:p>
    <w:p w:rsidR="008F0E81" w:rsidRPr="00FA25EB" w:rsidRDefault="008F0E81" w:rsidP="009D1B6D">
      <w:pPr>
        <w:ind w:firstLine="720"/>
        <w:jc w:val="both"/>
      </w:pPr>
    </w:p>
    <w:p w:rsidR="008F0E81" w:rsidRDefault="008F0E81" w:rsidP="00FA25EB">
      <w:pPr>
        <w:pStyle w:val="Heading2"/>
        <w:numPr>
          <w:ilvl w:val="1"/>
          <w:numId w:val="50"/>
        </w:numPr>
        <w:tabs>
          <w:tab w:val="clear" w:pos="1353"/>
          <w:tab w:val="left" w:pos="540"/>
        </w:tabs>
        <w:rPr>
          <w:rFonts w:ascii="Times New Roman" w:hAnsi="Times New Roman"/>
        </w:rPr>
      </w:pPr>
      <w:bookmarkStart w:id="10" w:name="_Toc342346467"/>
      <w:r w:rsidRPr="007E1E01">
        <w:rPr>
          <w:rFonts w:ascii="Times New Roman" w:hAnsi="Times New Roman"/>
        </w:rPr>
        <w:t>Utvrdjivanje zone optimalnosti</w:t>
      </w:r>
      <w:bookmarkEnd w:id="10"/>
      <w:r w:rsidRPr="007E1E01">
        <w:rPr>
          <w:rFonts w:ascii="Times New Roman" w:hAnsi="Times New Roman"/>
        </w:rPr>
        <w:t xml:space="preserve"> </w:t>
      </w:r>
    </w:p>
    <w:p w:rsidR="008F0E81" w:rsidRPr="00FA25EB" w:rsidRDefault="008F0E81" w:rsidP="00FA25EB">
      <w:pPr>
        <w:rPr>
          <w:lang w:val="sr-Latn-CS"/>
        </w:rPr>
      </w:pPr>
    </w:p>
    <w:p w:rsidR="008F0E81" w:rsidRDefault="008F0E81" w:rsidP="009D1B6D">
      <w:pPr>
        <w:ind w:firstLine="720"/>
        <w:jc w:val="both"/>
      </w:pPr>
      <w:r>
        <w:t xml:space="preserve">Iako preduzeće posluje u zoni rentabilnosti, nije mu svejedno koji stepen rentabilnosti ostvaruje. Racionalnost vodjenja preduzeća ogleda se u njegovom finansijskom efektu a to znaci u takvom kombinovanju proizvodnih faktora kojim će se ostvariti najpovoljniji rezultat. U okviru zone rentabilnosti, a to znači izmedju tačke 1 na obimu proizvodnje Q1 i tacke 2 na obimu proizvodnje Q2 koje u nasem primeru preduzeća oznacavaju granice rentabilnosti, nalaze se još dve kriticne tačke kojima preduzeće upravo teži. To su tačka optimum proizvodnje i tačka minimum prosečnih troškova po jedinici proizvoda i tačka maksimalne dobiti. </w:t>
      </w:r>
    </w:p>
    <w:p w:rsidR="008F0E81" w:rsidRDefault="008F0E81" w:rsidP="009D1B6D">
      <w:pPr>
        <w:ind w:firstLine="720"/>
        <w:jc w:val="both"/>
      </w:pPr>
      <w:r>
        <w:t>Planiranje proizvodnje u preduzeću treba da tezi onom stepenu zaposlenosti na kome se ostvaruju najniži troškovi, odnosno maksimalna dobit.  To je optimalni stepen zaposlenosti, odnosno optimalna zona zaposlenosti.</w:t>
      </w:r>
    </w:p>
    <w:p w:rsidR="008F0E81" w:rsidRDefault="008F0E81" w:rsidP="009D1B6D">
      <w:pPr>
        <w:ind w:firstLine="720"/>
        <w:jc w:val="both"/>
      </w:pPr>
    </w:p>
    <w:p w:rsidR="008F0E81" w:rsidRPr="00FA25EB" w:rsidRDefault="008F0E81" w:rsidP="009D1B6D">
      <w:pPr>
        <w:ind w:firstLine="720"/>
        <w:jc w:val="both"/>
      </w:pPr>
    </w:p>
    <w:p w:rsidR="008F0E81" w:rsidRPr="00486397" w:rsidRDefault="008F0E81" w:rsidP="009D1B6D">
      <w:pPr>
        <w:ind w:firstLine="720"/>
        <w:jc w:val="both"/>
      </w:pPr>
    </w:p>
    <w:p w:rsidR="008F0E81" w:rsidRDefault="008F0E81" w:rsidP="009D1B6D">
      <w:pPr>
        <w:pStyle w:val="ListParagraph"/>
        <w:widowControl/>
        <w:numPr>
          <w:ilvl w:val="0"/>
          <w:numId w:val="9"/>
        </w:numPr>
        <w:suppressAutoHyphens w:val="0"/>
        <w:spacing w:after="200" w:line="276" w:lineRule="auto"/>
        <w:jc w:val="both"/>
      </w:pPr>
      <w:r w:rsidRPr="00A62655">
        <w:rPr>
          <w:i/>
        </w:rPr>
        <w:lastRenderedPageBreak/>
        <w:t>Tacka minimum tro</w:t>
      </w:r>
      <w:r>
        <w:rPr>
          <w:i/>
        </w:rPr>
        <w:t>š</w:t>
      </w:r>
      <w:r w:rsidRPr="00A62655">
        <w:rPr>
          <w:i/>
        </w:rPr>
        <w:t>kova</w:t>
      </w:r>
      <w:r>
        <w:t xml:space="preserve"> nalazi se u preseku krivulje prosečnih troškova Tp i marginalnih(granicnih) troskova po jedinici proizvoda Tm, odnosno u preseku krivulja ukupnih Tu i marginalnih troškova Tm. Ova tačka je istovremeno i tačka u kojoj krivulju ukupnih troškova dodiruje tangent povučena iz preseka ordinate T i apcise O. Do ove tačke prostire se zona degresije. Marginalni troškovi su nizi od prosečnih.  Stoga prosečni troškovi padaju sve dok se ne izjednače sa marginama troškova po jedinici proizvoda, koji su ranije dostigli svoj minimum i prešli u progresiju. To je u primeru preduzeća obim proizvodnje Q3. Medjutim tacka minimum troškova nije istovremeno i tačka maksimalne dobiti.</w:t>
      </w:r>
    </w:p>
    <w:p w:rsidR="008F0E81" w:rsidRPr="00656B22" w:rsidRDefault="008F0E81" w:rsidP="009D1B6D">
      <w:pPr>
        <w:pStyle w:val="ListParagraph"/>
        <w:widowControl/>
        <w:numPr>
          <w:ilvl w:val="0"/>
          <w:numId w:val="9"/>
        </w:numPr>
        <w:suppressAutoHyphens w:val="0"/>
        <w:spacing w:after="200" w:line="276" w:lineRule="auto"/>
        <w:jc w:val="both"/>
      </w:pPr>
      <w:r w:rsidRPr="00A62655">
        <w:rPr>
          <w:i/>
        </w:rPr>
        <w:t>Ta</w:t>
      </w:r>
      <w:r>
        <w:rPr>
          <w:i/>
        </w:rPr>
        <w:t>č</w:t>
      </w:r>
      <w:r w:rsidRPr="00A62655">
        <w:rPr>
          <w:i/>
        </w:rPr>
        <w:t>ka maksimalne dobiti</w:t>
      </w:r>
      <w:r>
        <w:t xml:space="preserve"> lezi na višem obimu proizvodnje od tačke minimuma, pošto dobit ostvarena sa obimom na tački maksimalnih troškova raste i dalje sve dok prirast prihoda veći od rasta troškova tj. marginalnih troškova. To praktično znači da sve dok su marginalni troškovi po jedinici proizvoda niži od prodajne cene proizvoda.</w:t>
      </w:r>
    </w:p>
    <w:p w:rsidR="008F0E81" w:rsidRDefault="008F0E81" w:rsidP="00F023D3">
      <w:pPr>
        <w:pStyle w:val="ListParagraph"/>
        <w:widowControl/>
        <w:suppressAutoHyphens w:val="0"/>
        <w:spacing w:after="200" w:line="276" w:lineRule="auto"/>
        <w:ind w:left="0"/>
        <w:jc w:val="both"/>
      </w:pPr>
      <w:r>
        <w:t xml:space="preserve">    Tačka maksimalne dobiti nalazi se na onom stepenu zaposlenosti, odnosno na onom obimu prizvodnje na kome se izjednače prirast prihoda i prirast troškova, odnosno marginalni troškovi sa cenom. To je na našem grafikonu tačka u kojoj ukupni marginalni troškovi seku liniju ukupnog prihoda odnosno gde marginalni troškovi po jedinici proizvoda seku liniju cene. Ova tačka se utvrdjuje i na taj način sto se povuče tangenta na krivulju ukupnih troškova paralelno sa linijom prihoda.</w:t>
      </w:r>
    </w:p>
    <w:p w:rsidR="008F0E81" w:rsidRPr="00486397" w:rsidRDefault="005D6C5B" w:rsidP="00F023D3">
      <w:pPr>
        <w:pStyle w:val="ListParagraph"/>
        <w:widowControl/>
        <w:suppressAutoHyphens w:val="0"/>
        <w:spacing w:after="200" w:line="276" w:lineRule="auto"/>
        <w:ind w:left="0"/>
        <w:jc w:val="both"/>
      </w:pPr>
      <w:r>
        <w:rPr>
          <w:noProof/>
          <w:lang w:val="en-US"/>
        </w:rPr>
        <w:pict>
          <v:shape id="_x0000_s1242" style="position:absolute;left:0;text-align:left;margin-left:90pt;margin-top:4.5pt;width:180pt;height:156.3pt;z-index:251709952" coordsize="3240,2520" path="m,2520c120,2145,240,1770,540,1620v300,-150,870,90,1260,c2190,1530,2640,1350,2880,1080,3120,810,3180,405,3240,e" filled="f">
            <v:stroke dashstyle="dash" endarrow="block"/>
            <v:path arrowok="t"/>
          </v:shape>
        </w:pict>
      </w:r>
      <w:r>
        <w:rPr>
          <w:noProof/>
          <w:lang w:val="en-US"/>
        </w:rPr>
        <w:pict>
          <v:line id="_x0000_s1243" style="position:absolute;left:0;text-align:left;flip:y;z-index:251712000" from="90pt,13.5pt" to="297pt,157.5pt"/>
        </w:pict>
      </w:r>
    </w:p>
    <w:p w:rsidR="008F0E81" w:rsidRPr="00F023D3" w:rsidRDefault="005D6C5B" w:rsidP="00F023D3">
      <w:pPr>
        <w:pStyle w:val="ListParagraph"/>
        <w:widowControl/>
        <w:suppressAutoHyphens w:val="0"/>
        <w:spacing w:after="200" w:line="276" w:lineRule="auto"/>
        <w:ind w:left="0"/>
        <w:jc w:val="both"/>
      </w:pPr>
      <w:r>
        <w:rPr>
          <w:noProof/>
          <w:lang w:val="en-US"/>
        </w:rPr>
        <w:pict>
          <v:shape id="_x0000_s1244" style="position:absolute;left:0;text-align:left;margin-left:90pt;margin-top:8.05pt;width:189pt;height:90pt;z-index:251710976" coordsize="3780,1800" path="m,1800c255,1650,510,1500,900,1440v390,-60,1020,120,1440,c2760,1320,3180,960,3420,720,3660,480,3720,240,3780,e" filled="f">
            <v:stroke endarrow="block"/>
            <v:path arrowok="t"/>
          </v:shape>
        </w:pict>
      </w:r>
      <w:r>
        <w:rPr>
          <w:noProof/>
          <w:lang w:val="en-US"/>
        </w:rPr>
        <w:pict>
          <v:line id="_x0000_s1245" style="position:absolute;left:0;text-align:left;flip:y;z-index:251705856" from="90pt,8.05pt" to="90pt,143.05pt">
            <v:stroke endarrow="block"/>
          </v:line>
        </w:pict>
      </w:r>
      <w:r w:rsidR="008F0E81">
        <w:rPr>
          <w:sz w:val="22"/>
          <w:szCs w:val="22"/>
          <w:lang w:val="it-IT"/>
        </w:rPr>
        <w:tab/>
        <w:t xml:space="preserve">                                                                          Tm    Tu       P</w:t>
      </w:r>
    </w:p>
    <w:p w:rsidR="008F0E81" w:rsidRDefault="005D6C5B" w:rsidP="009D1B6D">
      <w:pPr>
        <w:pStyle w:val="ListParagraph"/>
        <w:jc w:val="both"/>
        <w:rPr>
          <w:lang w:val="it-IT"/>
        </w:rPr>
      </w:pPr>
      <w:r>
        <w:rPr>
          <w:noProof/>
          <w:lang w:val="en-US"/>
        </w:rPr>
        <w:pict>
          <v:line id="_x0000_s1246" style="position:absolute;left:0;text-align:left;z-index:251714048" from="261pt,10.1pt" to="261pt,127.1pt">
            <v:stroke dashstyle="dash"/>
          </v:line>
        </w:pict>
      </w:r>
    </w:p>
    <w:p w:rsidR="008F0E81" w:rsidRDefault="008F0E81" w:rsidP="00000637">
      <w:pPr>
        <w:pStyle w:val="ListParagraph"/>
        <w:tabs>
          <w:tab w:val="left" w:pos="1515"/>
        </w:tabs>
        <w:jc w:val="both"/>
        <w:rPr>
          <w:lang w:val="it-IT"/>
        </w:rPr>
      </w:pPr>
      <w:r>
        <w:rPr>
          <w:lang w:val="it-IT"/>
        </w:rPr>
        <w:t xml:space="preserve">          T</w:t>
      </w:r>
    </w:p>
    <w:p w:rsidR="008F0E81" w:rsidRDefault="008F0E81" w:rsidP="009D1B6D">
      <w:pPr>
        <w:pStyle w:val="ListParagraph"/>
        <w:jc w:val="both"/>
        <w:rPr>
          <w:lang w:val="it-IT"/>
        </w:rPr>
      </w:pPr>
    </w:p>
    <w:p w:rsidR="008F0E81" w:rsidRDefault="008F0E81" w:rsidP="009D1B6D">
      <w:pPr>
        <w:pStyle w:val="ListParagraph"/>
        <w:jc w:val="both"/>
        <w:rPr>
          <w:lang w:val="it-IT"/>
        </w:rPr>
      </w:pPr>
    </w:p>
    <w:p w:rsidR="008F0E81" w:rsidRDefault="005D6C5B" w:rsidP="009D1B6D">
      <w:pPr>
        <w:pStyle w:val="ListParagraph"/>
        <w:jc w:val="both"/>
        <w:rPr>
          <w:lang w:val="it-IT"/>
        </w:rPr>
      </w:pPr>
      <w:r>
        <w:rPr>
          <w:noProof/>
          <w:lang w:val="en-US"/>
        </w:rPr>
        <w:pict>
          <v:line id="_x0000_s1247" style="position:absolute;left:0;text-align:left;z-index:251713024" from="234pt,-.1pt" to="234pt,75.2pt">
            <v:stroke dashstyle="dashDot"/>
          </v:line>
        </w:pict>
      </w:r>
    </w:p>
    <w:p w:rsidR="008F0E81" w:rsidRDefault="008F0E81" w:rsidP="009D1B6D">
      <w:pPr>
        <w:pStyle w:val="ListParagraph"/>
        <w:jc w:val="both"/>
        <w:rPr>
          <w:lang w:val="it-IT"/>
        </w:rPr>
      </w:pPr>
    </w:p>
    <w:p w:rsidR="008F0E81" w:rsidRDefault="008F0E81" w:rsidP="009D1B6D">
      <w:pPr>
        <w:pStyle w:val="ListParagraph"/>
        <w:jc w:val="both"/>
        <w:rPr>
          <w:lang w:val="it-IT"/>
        </w:rPr>
      </w:pPr>
    </w:p>
    <w:p w:rsidR="008F0E81" w:rsidRDefault="008F0E81" w:rsidP="009D1B6D">
      <w:pPr>
        <w:pStyle w:val="ListParagraph"/>
        <w:jc w:val="both"/>
        <w:rPr>
          <w:lang w:val="it-IT"/>
        </w:rPr>
      </w:pPr>
    </w:p>
    <w:p w:rsidR="008F0E81" w:rsidRDefault="008F0E81" w:rsidP="009D1B6D">
      <w:pPr>
        <w:pStyle w:val="ListParagraph"/>
        <w:jc w:val="both"/>
        <w:rPr>
          <w:lang w:val="it-IT"/>
        </w:rPr>
      </w:pPr>
    </w:p>
    <w:p w:rsidR="008F0E81" w:rsidRDefault="005D6C5B" w:rsidP="009D1B6D">
      <w:pPr>
        <w:pStyle w:val="ListParagraph"/>
        <w:jc w:val="both"/>
        <w:rPr>
          <w:lang w:val="it-IT"/>
        </w:rPr>
      </w:pPr>
      <w:r>
        <w:rPr>
          <w:noProof/>
          <w:lang w:val="en-US"/>
        </w:rPr>
        <w:pict>
          <v:line id="_x0000_s1248" style="position:absolute;left:0;text-align:left;z-index:251706880" from="90pt,6.2pt" to="342pt,6.2pt">
            <v:stroke endarrow="block"/>
          </v:line>
        </w:pict>
      </w:r>
    </w:p>
    <w:p w:rsidR="008F0E81" w:rsidRDefault="005D6C5B" w:rsidP="00000637">
      <w:pPr>
        <w:pStyle w:val="ListParagraph"/>
        <w:tabs>
          <w:tab w:val="left" w:pos="4500"/>
          <w:tab w:val="left" w:pos="4860"/>
          <w:tab w:val="left" w:pos="6885"/>
        </w:tabs>
        <w:jc w:val="both"/>
        <w:rPr>
          <w:lang w:val="it-IT"/>
        </w:rPr>
      </w:pPr>
      <w:r>
        <w:rPr>
          <w:noProof/>
          <w:lang w:val="en-US"/>
        </w:rPr>
        <w:pict>
          <v:shape id="_x0000_s1249" type="#_x0000_t19" style="position:absolute;left:0;text-align:left;margin-left:195pt;margin-top:1.1pt;width:99pt;height:110.95pt;rotation:18831236fd;flip:y;z-index:251716096" coordsize="21600,33298" adj="-4219049,2607455,,19476" path="wr-21600,-2124,21600,41076,9341,,16598,33298nfewr-21600,-2124,21600,41076,9341,,16598,33298l,19476nsxe">
            <v:path o:connectlocs="9341,0;16598,33298;0,19476"/>
          </v:shape>
        </w:pict>
      </w:r>
      <w:r>
        <w:rPr>
          <w:noProof/>
          <w:lang w:val="en-US"/>
        </w:rPr>
        <w:pict>
          <v:line id="_x0000_s1250" style="position:absolute;left:0;text-align:left;flip:y;z-index:251707904" from="90pt,10.4pt" to="90pt,127.4pt">
            <v:stroke endarrow="block"/>
          </v:line>
        </w:pict>
      </w:r>
      <w:r w:rsidR="008F0E81">
        <w:rPr>
          <w:lang w:val="it-IT"/>
        </w:rPr>
        <w:t xml:space="preserve">         </w:t>
      </w:r>
      <w:r w:rsidR="008F0E81">
        <w:rPr>
          <w:lang w:val="it-IT"/>
        </w:rPr>
        <w:tab/>
        <w:t>Q</w:t>
      </w:r>
      <w:r w:rsidR="008F0E81" w:rsidRPr="00000637">
        <w:rPr>
          <w:vertAlign w:val="subscript"/>
          <w:lang w:val="it-IT"/>
        </w:rPr>
        <w:t>3</w:t>
      </w:r>
      <w:r w:rsidR="008F0E81">
        <w:rPr>
          <w:lang w:val="it-IT"/>
        </w:rPr>
        <w:t xml:space="preserve">  Q</w:t>
      </w:r>
      <w:r w:rsidR="008F0E81" w:rsidRPr="00000637">
        <w:rPr>
          <w:vertAlign w:val="subscript"/>
          <w:lang w:val="it-IT"/>
        </w:rPr>
        <w:t>4</w:t>
      </w:r>
      <w:r w:rsidR="008F0E81">
        <w:rPr>
          <w:lang w:val="it-IT"/>
        </w:rPr>
        <w:t xml:space="preserve">                         Q</w:t>
      </w:r>
    </w:p>
    <w:p w:rsidR="008F0E81" w:rsidRDefault="005D6C5B" w:rsidP="00000637">
      <w:pPr>
        <w:pStyle w:val="ListParagraph"/>
        <w:ind w:firstLine="720"/>
        <w:jc w:val="both"/>
        <w:rPr>
          <w:lang w:val="it-IT"/>
        </w:rPr>
      </w:pPr>
      <w:r>
        <w:rPr>
          <w:noProof/>
          <w:lang w:val="en-US"/>
        </w:rPr>
        <w:pict>
          <v:shape id="_x0000_s1251" type="#_x0000_t19" style="position:absolute;left:0;text-align:left;margin-left:162pt;margin-top:11.3pt;width:99pt;height:81.35pt;rotation:-764608fd;flip:y;z-index:251717120" coordsize="32430,34785" adj="-7870404,2465422,10830" path="wr-10770,,32430,43200,,2911,27939,34785nfewr-10770,,32430,43200,,2911,27939,34785l10830,21600nsxe">
            <v:stroke dashstyle="dash"/>
            <v:path o:connectlocs="0,2911;27939,34785;10830,21600"/>
          </v:shape>
        </w:pict>
      </w:r>
      <w:r w:rsidR="008F0E81">
        <w:rPr>
          <w:lang w:val="it-IT"/>
        </w:rPr>
        <w:t>T</w:t>
      </w:r>
    </w:p>
    <w:p w:rsidR="008F0E81" w:rsidRDefault="008F0E81" w:rsidP="009D1B6D">
      <w:pPr>
        <w:pStyle w:val="ListParagraph"/>
        <w:jc w:val="both"/>
        <w:rPr>
          <w:lang w:val="it-IT"/>
        </w:rPr>
      </w:pPr>
    </w:p>
    <w:p w:rsidR="008F0E81" w:rsidRPr="00415FD3" w:rsidRDefault="008F0E81" w:rsidP="004E171E">
      <w:pPr>
        <w:pStyle w:val="ListParagraph"/>
        <w:rPr>
          <w:lang w:val="it-IT"/>
        </w:rPr>
      </w:pPr>
      <w:r>
        <w:rPr>
          <w:lang w:val="it-IT"/>
        </w:rPr>
        <w:t xml:space="preserve">                                                                   tm        tp </w:t>
      </w:r>
    </w:p>
    <w:p w:rsidR="008F0E81" w:rsidRPr="00415FD3" w:rsidRDefault="008F0E81" w:rsidP="009D1B6D">
      <w:pPr>
        <w:pStyle w:val="ListParagraph"/>
        <w:jc w:val="both"/>
        <w:rPr>
          <w:lang w:val="it-IT"/>
        </w:rPr>
      </w:pPr>
    </w:p>
    <w:p w:rsidR="008F0E81" w:rsidRPr="00415FD3" w:rsidRDefault="005D6C5B" w:rsidP="009D1B6D">
      <w:pPr>
        <w:pStyle w:val="ListParagraph"/>
        <w:jc w:val="both"/>
        <w:rPr>
          <w:lang w:val="it-IT"/>
        </w:rPr>
      </w:pPr>
      <w:r>
        <w:rPr>
          <w:noProof/>
          <w:lang w:val="en-US"/>
        </w:rPr>
        <w:pict>
          <v:line id="_x0000_s1252" style="position:absolute;left:0;text-align:left;z-index:251719168" from="261pt,1.1pt" to="261pt,55.1pt">
            <v:stroke dashstyle="dash"/>
          </v:line>
        </w:pict>
      </w:r>
      <w:r>
        <w:rPr>
          <w:noProof/>
          <w:lang w:val="en-US"/>
        </w:rPr>
        <w:pict>
          <v:line id="_x0000_s1253" style="position:absolute;left:0;text-align:left;z-index:251715072" from="90pt,4.4pt" to="342pt,4.4pt">
            <v:stroke endarrow="block"/>
          </v:line>
        </w:pict>
      </w:r>
    </w:p>
    <w:p w:rsidR="008F0E81" w:rsidRPr="00415FD3" w:rsidRDefault="008F0E81" w:rsidP="009D1B6D">
      <w:pPr>
        <w:pStyle w:val="ListParagraph"/>
        <w:jc w:val="both"/>
        <w:rPr>
          <w:lang w:val="it-IT"/>
        </w:rPr>
      </w:pPr>
    </w:p>
    <w:p w:rsidR="008F0E81" w:rsidRPr="00415FD3" w:rsidRDefault="005D6C5B" w:rsidP="009D1B6D">
      <w:pPr>
        <w:pStyle w:val="ListParagraph"/>
        <w:jc w:val="both"/>
        <w:rPr>
          <w:lang w:val="it-IT"/>
        </w:rPr>
      </w:pPr>
      <w:r>
        <w:rPr>
          <w:noProof/>
          <w:lang w:val="en-US"/>
        </w:rPr>
        <w:pict>
          <v:line id="_x0000_s1254" style="position:absolute;left:0;text-align:left;z-index:251718144" from="234pt,.5pt" to="234pt,27.5pt">
            <v:stroke dashstyle="dash"/>
          </v:line>
        </w:pict>
      </w:r>
    </w:p>
    <w:p w:rsidR="008F0E81" w:rsidRDefault="005D6C5B" w:rsidP="009D1B6D">
      <w:pPr>
        <w:pStyle w:val="ListParagraph"/>
        <w:jc w:val="both"/>
        <w:rPr>
          <w:sz w:val="40"/>
          <w:szCs w:val="40"/>
          <w:lang w:val="it-IT"/>
        </w:rPr>
      </w:pPr>
      <w:r>
        <w:rPr>
          <w:noProof/>
          <w:lang w:val="en-US"/>
        </w:rPr>
        <w:pict>
          <v:line id="_x0000_s1255" style="position:absolute;left:0;text-align:left;z-index:251708928" from="90pt,17pt" to="342pt,17pt">
            <v:stroke endarrow="block"/>
          </v:line>
        </w:pict>
      </w:r>
    </w:p>
    <w:p w:rsidR="008F0E81" w:rsidRPr="003F75FA" w:rsidRDefault="008F0E81" w:rsidP="00000637">
      <w:pPr>
        <w:pStyle w:val="ListParagraph"/>
        <w:tabs>
          <w:tab w:val="left" w:pos="4035"/>
          <w:tab w:val="left" w:pos="6900"/>
        </w:tabs>
        <w:jc w:val="both"/>
        <w:rPr>
          <w:lang w:val="it-IT"/>
        </w:rPr>
      </w:pPr>
      <w:r>
        <w:rPr>
          <w:sz w:val="40"/>
          <w:szCs w:val="40"/>
          <w:lang w:val="it-IT"/>
        </w:rPr>
        <w:t xml:space="preserve">                                    </w:t>
      </w:r>
      <w:r>
        <w:rPr>
          <w:lang w:val="it-IT"/>
        </w:rPr>
        <w:t>Q</w:t>
      </w:r>
      <w:r w:rsidRPr="00000637">
        <w:rPr>
          <w:vertAlign w:val="subscript"/>
          <w:lang w:val="it-IT"/>
        </w:rPr>
        <w:t>3</w:t>
      </w:r>
      <w:r>
        <w:rPr>
          <w:lang w:val="it-IT"/>
        </w:rPr>
        <w:t xml:space="preserve">      Q</w:t>
      </w:r>
      <w:r w:rsidRPr="00000637">
        <w:rPr>
          <w:vertAlign w:val="subscript"/>
          <w:lang w:val="it-IT"/>
        </w:rPr>
        <w:t>4</w:t>
      </w:r>
      <w:r>
        <w:rPr>
          <w:lang w:val="it-IT"/>
        </w:rPr>
        <w:tab/>
        <w:t>Q</w:t>
      </w:r>
    </w:p>
    <w:p w:rsidR="008F0E81" w:rsidRPr="006C0D79" w:rsidRDefault="008F0E81" w:rsidP="006C0D79">
      <w:pPr>
        <w:ind w:firstLine="720"/>
        <w:jc w:val="center"/>
        <w:rPr>
          <w:i/>
          <w:sz w:val="22"/>
          <w:szCs w:val="22"/>
        </w:rPr>
      </w:pPr>
      <w:r w:rsidRPr="006C0D79">
        <w:rPr>
          <w:i/>
          <w:sz w:val="22"/>
          <w:szCs w:val="22"/>
        </w:rPr>
        <w:t>Slika br 15. Utvrdjivanje tačke maksimalne dobiti</w:t>
      </w:r>
    </w:p>
    <w:p w:rsidR="008F0E81" w:rsidRDefault="008F0E81" w:rsidP="009D1B6D">
      <w:pPr>
        <w:ind w:firstLine="720"/>
        <w:jc w:val="both"/>
      </w:pPr>
      <w:r>
        <w:lastRenderedPageBreak/>
        <w:t>U literaturi se tačka minimum troškova naziva optimumom preduzeca. Medjutim Melerović stavlja pod znak pitanja sta je optimum preduzeća, tačka minimalnih troškova ili tacka maksimalne dobiti, i smatra da je pravilnije pod pojmom optimum preduzeca tretirati onu malu zonu zaposlenosti izmedju ove dve tacke.To je u nasem primeru zona obima izmedju proizvodnje Q</w:t>
      </w:r>
      <w:r w:rsidRPr="00EF5F76">
        <w:rPr>
          <w:vertAlign w:val="subscript"/>
        </w:rPr>
        <w:t>3</w:t>
      </w:r>
      <w:r>
        <w:t xml:space="preserve"> i Q</w:t>
      </w:r>
      <w:r w:rsidRPr="00EF5F76">
        <w:rPr>
          <w:vertAlign w:val="subscript"/>
        </w:rPr>
        <w:t>4</w:t>
      </w:r>
      <w:r>
        <w:t xml:space="preserve"> – zona “O”. </w:t>
      </w:r>
    </w:p>
    <w:p w:rsidR="008F0E81" w:rsidRPr="00FA25EB" w:rsidRDefault="008F0E81" w:rsidP="009D1B6D">
      <w:pPr>
        <w:ind w:firstLine="720"/>
        <w:jc w:val="both"/>
      </w:pPr>
    </w:p>
    <w:p w:rsidR="008F0E81" w:rsidRDefault="008F0E81" w:rsidP="00FA25EB">
      <w:pPr>
        <w:pStyle w:val="Heading2"/>
        <w:numPr>
          <w:ilvl w:val="1"/>
          <w:numId w:val="9"/>
        </w:numPr>
        <w:tabs>
          <w:tab w:val="clear" w:pos="1353"/>
        </w:tabs>
        <w:rPr>
          <w:rFonts w:ascii="Times New Roman" w:hAnsi="Times New Roman"/>
        </w:rPr>
      </w:pPr>
      <w:bookmarkStart w:id="11" w:name="_Toc342346468"/>
      <w:r w:rsidRPr="007E1E01">
        <w:rPr>
          <w:rFonts w:ascii="Times New Roman" w:hAnsi="Times New Roman"/>
        </w:rPr>
        <w:t>Utvrdjivanje zone ralativne rentabilnosti</w:t>
      </w:r>
      <w:bookmarkEnd w:id="11"/>
      <w:r w:rsidRPr="007E1E01">
        <w:rPr>
          <w:rFonts w:ascii="Times New Roman" w:hAnsi="Times New Roman"/>
        </w:rPr>
        <w:t xml:space="preserve"> </w:t>
      </w:r>
    </w:p>
    <w:p w:rsidR="008F0E81" w:rsidRPr="00FA25EB" w:rsidRDefault="008F0E81" w:rsidP="00FA25EB">
      <w:pPr>
        <w:ind w:left="360"/>
        <w:rPr>
          <w:lang w:val="sr-Latn-CS"/>
        </w:rPr>
      </w:pPr>
    </w:p>
    <w:p w:rsidR="008F0E81" w:rsidRPr="00CF5762" w:rsidRDefault="008F0E81" w:rsidP="009D1B6D">
      <w:pPr>
        <w:ind w:firstLine="720"/>
        <w:jc w:val="both"/>
      </w:pPr>
      <w:r>
        <w:t xml:space="preserve">Osnovni cilj poslovne politike preduzeća je da svoju zaposlenost odrzava u zoni apsolutne rentabilnosti, sa teznjom da se kreće u zoni optimalnosti ili što blize njoj. Medjutim, mnogobrojni faktori mogu izazvati pomeranja ovog polozaja preduzeća. Ono se moze vršiti u dva pravca: u pravcu povećanja obima proizvodnje, ako tražnja za proizvodima raste ili u pravcu smanjenja obima proizvodnje ako tražnja opada. </w:t>
      </w:r>
    </w:p>
    <w:p w:rsidR="008F0E81" w:rsidRPr="006C0D79" w:rsidRDefault="008F0E81" w:rsidP="006C0D79">
      <w:pPr>
        <w:jc w:val="both"/>
      </w:pPr>
    </w:p>
    <w:p w:rsidR="008F0E81" w:rsidRDefault="008F0E81" w:rsidP="009D1B6D">
      <w:pPr>
        <w:ind w:firstLine="720"/>
        <w:jc w:val="both"/>
      </w:pPr>
      <w:r>
        <w:t>U slučaju da tražnja raste, preduzeće povećava obim proizvodnje. Tada se ispoljavaju zakonitosti dinamike troškova u sledecem pravcu. Marginalni troškovi rastu brze te povlače za sobom i porast prosečnih troškova po jedinici proizvoda. Preduzeće prelazi u zonu progresije troškova. Ako se obim poveca iznad Q</w:t>
      </w:r>
      <w:r w:rsidRPr="006C0D79">
        <w:rPr>
          <w:vertAlign w:val="subscript"/>
        </w:rPr>
        <w:t>2</w:t>
      </w:r>
      <w:r>
        <w:t xml:space="preserve"> preduzece ulazi u zonu gubitka. Pri daljem rastu obima proizvodnje mora se odmah utvrdti granica do koje se ovaj gubitak sme tolerisati tj. mora se utvrditi tačka maksimalne proizvodnje. </w:t>
      </w:r>
    </w:p>
    <w:p w:rsidR="008F0E81" w:rsidRDefault="008F0E81" w:rsidP="006C0D79">
      <w:pPr>
        <w:pStyle w:val="ListParagraph"/>
        <w:widowControl/>
        <w:numPr>
          <w:ilvl w:val="0"/>
          <w:numId w:val="10"/>
        </w:numPr>
        <w:suppressAutoHyphens w:val="0"/>
        <w:spacing w:after="200" w:line="276" w:lineRule="auto"/>
        <w:jc w:val="both"/>
      </w:pPr>
      <w:r>
        <w:t>Tačka maksimalne proizvodnje se utvrdjuje na osnovu dinamike varijabilnih troškova koji su direktno zavisni od obima proizvodnje. Melerović ih naziva “izbežnim troškovima” jer ukupne troškove u ovoj analizi deli na one koji se mogu izbeći ako se proizvodnja obustavi  i one koji se ne mogu izbeći iako se proizvodnja obustavi. Medjutim, Melerovićeva podela troškova ne podudara se sa podelom na varijabilne i fiksne troškove. Pod neizbeŽnim troškovima on smatra troškove koje preduzece mora snositi i kada obustavi proizvodnju. Oni obuhvataju najveci deo fiksnih troškova, ali ne sve. Čim preduzeće predje tačku gornje granice rentabilnosti, ulazi u zonu gubitka. Ali taj gubitak nije apsolutan nego relativan. U toj fazi preduzeće preduzima sledeće mere: Ili da prosiri kapacitete ili da obim prizvodnje smanji kako bi se zadržalo u zoni apsolutne rentabilnosti. To znaci da ne predje u zonu relativne korisnosti proizvodnje Q</w:t>
      </w:r>
      <w:r w:rsidRPr="006C0D79">
        <w:rPr>
          <w:vertAlign w:val="subscript"/>
        </w:rPr>
        <w:t>2</w:t>
      </w:r>
      <w:r>
        <w:t xml:space="preserve"> – Q</w:t>
      </w:r>
      <w:r w:rsidRPr="006C0D79">
        <w:rPr>
          <w:vertAlign w:val="subscript"/>
        </w:rPr>
        <w:t>6</w:t>
      </w:r>
      <w:r>
        <w:t>. Tacka maksimuma proizvodnje Q</w:t>
      </w:r>
      <w:r w:rsidRPr="006C0D79">
        <w:rPr>
          <w:vertAlign w:val="subscript"/>
        </w:rPr>
        <w:t xml:space="preserve">6 </w:t>
      </w:r>
      <w:r>
        <w:t xml:space="preserve">na dijagramu nalazi se u preseku linija varijabilnih “izbeŽnih troskova” i ukupnog prihoda. </w:t>
      </w:r>
    </w:p>
    <w:p w:rsidR="008F0E81" w:rsidRDefault="008F0E81" w:rsidP="009D1B6D">
      <w:pPr>
        <w:pStyle w:val="ListParagraph"/>
        <w:widowControl/>
        <w:numPr>
          <w:ilvl w:val="0"/>
          <w:numId w:val="10"/>
        </w:numPr>
        <w:suppressAutoHyphens w:val="0"/>
        <w:spacing w:after="200" w:line="276" w:lineRule="auto"/>
        <w:jc w:val="both"/>
      </w:pPr>
      <w:r>
        <w:t xml:space="preserve">Tačka minimuma proizvodnje je mnogo vaznija za preduzeće, jer se ono nalazi u povoljnijoj situaciji kada raste traznja. Preduzeće moze preci gornju granicu rentabilnosti i ici do tačke maksimuma proizvodnje samo kratkorocno, dok ne preduzme mere prilagodjavanja zaposlenosti. </w:t>
      </w:r>
    </w:p>
    <w:p w:rsidR="008F0E81" w:rsidRDefault="008F0E81" w:rsidP="00164897">
      <w:pPr>
        <w:pStyle w:val="ListParagraph"/>
        <w:ind w:left="1080"/>
        <w:jc w:val="both"/>
      </w:pPr>
      <w:r>
        <w:t xml:space="preserve">Kada tražnja pocne da opada preduzeće mora da smanji obim proizvodnje i dolazi u tezu situaciju. U slucaju dugotrajnog smanjenja obima proizvodnje mora se misliti i na njeno obustavljanje. Cim preduzece smanji obim proizvodnje ispod obima koji predstavlja prag korisnosti ulazi u zonu gubitka, koji jos uvek nije apsolutni gubitak, jer se jos uvek pokrivaju varijailni troškovi i jedan deo fiksnih troškova. </w:t>
      </w:r>
    </w:p>
    <w:p w:rsidR="008F0E81" w:rsidRDefault="008F0E81" w:rsidP="009F3791">
      <w:pPr>
        <w:pStyle w:val="ListParagraph"/>
        <w:ind w:left="0"/>
        <w:jc w:val="both"/>
      </w:pPr>
      <w:r>
        <w:lastRenderedPageBreak/>
        <w:t>U našem primeru, tacka Q</w:t>
      </w:r>
      <w:r w:rsidRPr="00275F4A">
        <w:rPr>
          <w:vertAlign w:val="subscript"/>
        </w:rPr>
        <w:t>6</w:t>
      </w:r>
      <w:r>
        <w:t xml:space="preserve"> se oznacava kao tacka minimum proizvodnje. Na grafikonu su tacke minimuma i maksimuma proizvodnje obelezene presekom linije varijabilnih troskova i prihoda.</w:t>
      </w:r>
    </w:p>
    <w:p w:rsidR="008F0E81" w:rsidRDefault="008F0E81" w:rsidP="009F3791">
      <w:pPr>
        <w:pStyle w:val="ListParagraph"/>
        <w:ind w:left="0"/>
        <w:jc w:val="both"/>
      </w:pPr>
    </w:p>
    <w:p w:rsidR="008F0E81" w:rsidRPr="007E1E01" w:rsidRDefault="008F0E81" w:rsidP="00FA25EB">
      <w:pPr>
        <w:pStyle w:val="Heading2"/>
        <w:numPr>
          <w:ilvl w:val="0"/>
          <w:numId w:val="0"/>
        </w:numPr>
        <w:ind w:left="881" w:hanging="701"/>
        <w:rPr>
          <w:rFonts w:ascii="Times New Roman" w:hAnsi="Times New Roman"/>
          <w:lang w:val="it-IT"/>
        </w:rPr>
      </w:pPr>
      <w:bookmarkStart w:id="12" w:name="_Toc342346469"/>
      <w:r w:rsidRPr="007E1E01">
        <w:rPr>
          <w:rFonts w:ascii="Times New Roman" w:hAnsi="Times New Roman"/>
          <w:lang w:val="it-IT"/>
        </w:rPr>
        <w:t>2.</w:t>
      </w:r>
      <w:r>
        <w:rPr>
          <w:rFonts w:ascii="Times New Roman" w:hAnsi="Times New Roman"/>
          <w:lang w:val="it-IT"/>
        </w:rPr>
        <w:t>6</w:t>
      </w:r>
      <w:r w:rsidRPr="007E1E01">
        <w:rPr>
          <w:rFonts w:ascii="Times New Roman" w:hAnsi="Times New Roman"/>
          <w:lang w:val="it-IT"/>
        </w:rPr>
        <w:t xml:space="preserve">.  </w:t>
      </w:r>
      <w:r w:rsidRPr="007E1E01">
        <w:rPr>
          <w:rFonts w:ascii="Times New Roman" w:hAnsi="Times New Roman"/>
        </w:rPr>
        <w:t>Teorija remanentosti troskova</w:t>
      </w:r>
      <w:bookmarkEnd w:id="12"/>
    </w:p>
    <w:p w:rsidR="008F0E81" w:rsidRPr="00415FD3" w:rsidRDefault="008F0E81" w:rsidP="00161520">
      <w:pPr>
        <w:pStyle w:val="ListParagraph"/>
        <w:ind w:left="0"/>
        <w:jc w:val="center"/>
        <w:rPr>
          <w:sz w:val="28"/>
          <w:szCs w:val="28"/>
          <w:lang w:val="it-IT"/>
        </w:rPr>
      </w:pPr>
    </w:p>
    <w:p w:rsidR="008F0E81" w:rsidRDefault="008F0E81" w:rsidP="009D1B6D">
      <w:pPr>
        <w:ind w:firstLine="720"/>
        <w:jc w:val="both"/>
      </w:pPr>
      <w:r>
        <w:t xml:space="preserve">Pri opadanju stepena zaposlenosti, dinamika ukupnih troškova ima sasvim drugi tok od one u fazi rasta stepena zaposlenosti. Ovo upućuje preduzeće na potrebu za vrlo preciznim odmeravanjem mera koje preduzimaradi prilagodjavanja rastućem obimu proizvodnje u fazi porasta traznje i stepena zaposlenosti. Na tu opreznost upućuje pojava remanentnosti troškova, koja se ispoljava u fazi opadanja obima proizvodnje. </w:t>
      </w:r>
    </w:p>
    <w:p w:rsidR="008F0E81" w:rsidRDefault="008F0E81" w:rsidP="00E015CE">
      <w:pPr>
        <w:pStyle w:val="ListParagraph"/>
        <w:numPr>
          <w:ilvl w:val="0"/>
          <w:numId w:val="37"/>
        </w:numPr>
        <w:jc w:val="both"/>
        <w:rPr>
          <w:i/>
        </w:rPr>
      </w:pPr>
      <w:r w:rsidRPr="0089579F">
        <w:rPr>
          <w:i/>
        </w:rPr>
        <w:t>Sustina teorije remanentnosti troskova</w:t>
      </w:r>
    </w:p>
    <w:p w:rsidR="008F0E81" w:rsidRDefault="008F0E81" w:rsidP="009D1B6D">
      <w:pPr>
        <w:ind w:firstLine="720"/>
        <w:jc w:val="both"/>
      </w:pPr>
      <w:r>
        <w:t xml:space="preserve">Za pojam remanentnosti troškova u teoriji troškova upotrebljavaju se razliciti izrazi kao: ireverzibilnost troškova, rezistentnost troškova tj otpornost troškova a najčešće remanentnost. Medjutim, sustina pojma remanentnosti verbalno se tumači na isti nacin, ali se graficki različito prikazuje. </w:t>
      </w:r>
    </w:p>
    <w:p w:rsidR="008F0E81" w:rsidRDefault="008F0E81" w:rsidP="009D1B6D">
      <w:pPr>
        <w:ind w:firstLine="720"/>
        <w:jc w:val="both"/>
      </w:pPr>
      <w:r>
        <w:t xml:space="preserve">Pojam remanentnosti troškova potiče iz fizike i tumači se na sledeči način: Kada se unese gvozdeno jezgro u magnetsko polje, primećeno je da se magnetizam u jezgru povećava sa rastućom jačinom magnetskog polja. Medjutim ako se jačina polja smanjuje, indukcija u gvozdenom jezgru se smanjuje sporije od smanjenja jačine magnetskog polja i sporije nego sto je rasla. Krivulja magnetiziranja opada sporije nego što je rasla. Ako se ova pojava primeni na ponasanje troškova, vide se iste tendencije. </w:t>
      </w:r>
    </w:p>
    <w:p w:rsidR="008F0E81" w:rsidRDefault="008F0E81" w:rsidP="009D1B6D">
      <w:pPr>
        <w:ind w:firstLine="720"/>
        <w:jc w:val="both"/>
      </w:pPr>
      <w:r>
        <w:t>Medjutim, u sustini remanentnost nije neposredna posledica stepena zaposlenosti, ona je posredna posledica promena stepena zaposlenosti. Ona nastaje zbog različite elastičnosti pojedinih vrsta troškova prema njihovoj zavisnosti od stepena zaposlenosti. Ako se podje od ranije izvrsene klasifikacije troškova na proporcionalne, kao uslovno zavisne, relativno zavisne, kao relativno varijabilne i relativno fiksne i apsolutno fiksne, kao nezavisne, njihova remanentnost se ispoljava sasvim različito.</w:t>
      </w:r>
    </w:p>
    <w:p w:rsidR="008F0E81" w:rsidRPr="00275F4A" w:rsidRDefault="008F0E81" w:rsidP="009D1B6D">
      <w:pPr>
        <w:ind w:firstLine="720"/>
        <w:jc w:val="both"/>
      </w:pPr>
    </w:p>
    <w:p w:rsidR="008F0E81" w:rsidRDefault="008F0E81" w:rsidP="00161520">
      <w:pPr>
        <w:pStyle w:val="ListParagraph"/>
        <w:widowControl/>
        <w:numPr>
          <w:ilvl w:val="0"/>
          <w:numId w:val="11"/>
        </w:numPr>
        <w:suppressAutoHyphens w:val="0"/>
        <w:spacing w:after="200" w:line="276" w:lineRule="auto"/>
        <w:jc w:val="both"/>
      </w:pPr>
      <w:r w:rsidRPr="00CD0200">
        <w:rPr>
          <w:i/>
        </w:rPr>
        <w:t>Proporcionalni troškovi</w:t>
      </w:r>
      <w:r>
        <w:t xml:space="preserve"> imaju najveći stepen elastičnosti. Oni se povećavaju i smanjuju proporcionalno povećanju i smanjenju obima proizvodnje. Pojava remanentnosti se ne ispoljava novim troškovima. Njihova dinamika je u fazi opadanja jednaka dinamici koju imaju u fazi rasta stepena nezaposlenosti. </w:t>
      </w:r>
    </w:p>
    <w:p w:rsidR="008F0E81" w:rsidRPr="00161520" w:rsidRDefault="008F0E81" w:rsidP="009D1B6D">
      <w:pPr>
        <w:pStyle w:val="ListParagraph"/>
        <w:widowControl/>
        <w:numPr>
          <w:ilvl w:val="0"/>
          <w:numId w:val="11"/>
        </w:numPr>
        <w:suppressAutoHyphens w:val="0"/>
        <w:spacing w:after="200" w:line="276" w:lineRule="auto"/>
        <w:jc w:val="both"/>
      </w:pPr>
      <w:r w:rsidRPr="00CD0200">
        <w:rPr>
          <w:i/>
        </w:rPr>
        <w:t>Relativno zavisni varijabilni troškovi</w:t>
      </w:r>
      <w:r>
        <w:t>, imaju stepen elasticnosti od 0-1, u zavisnosti od vrste troškova i obima proizvodnje. Za dinamiku remanentosti ovih troškova Melerović daje 2 slučaja: slučaj presecanja krivulja troškova i slučaj bez presecanja.</w:t>
      </w:r>
    </w:p>
    <w:p w:rsidR="008F0E81" w:rsidRDefault="008F0E81" w:rsidP="00161520">
      <w:pPr>
        <w:pStyle w:val="ListParagraph"/>
      </w:pPr>
    </w:p>
    <w:p w:rsidR="008F0E81" w:rsidRPr="00CF5762" w:rsidRDefault="008F0E81" w:rsidP="003F75FA">
      <w:pPr>
        <w:pStyle w:val="ListParagraph"/>
        <w:widowControl/>
        <w:suppressAutoHyphens w:val="0"/>
        <w:spacing w:after="200" w:line="276" w:lineRule="auto"/>
        <w:jc w:val="both"/>
      </w:pPr>
    </w:p>
    <w:p w:rsidR="008F0E81" w:rsidRPr="00CF5762" w:rsidRDefault="008F0E81" w:rsidP="003F75FA">
      <w:pPr>
        <w:pStyle w:val="ListParagraph"/>
        <w:widowControl/>
        <w:suppressAutoHyphens w:val="0"/>
        <w:spacing w:after="200" w:line="276" w:lineRule="auto"/>
        <w:jc w:val="both"/>
      </w:pPr>
    </w:p>
    <w:p w:rsidR="008F0E81" w:rsidRPr="00CF5762" w:rsidRDefault="008F0E81" w:rsidP="003F75FA">
      <w:pPr>
        <w:pStyle w:val="ListParagraph"/>
        <w:widowControl/>
        <w:suppressAutoHyphens w:val="0"/>
        <w:spacing w:after="200" w:line="276" w:lineRule="auto"/>
        <w:jc w:val="both"/>
      </w:pPr>
    </w:p>
    <w:p w:rsidR="008F0E81" w:rsidRDefault="008F0E81" w:rsidP="003F75FA">
      <w:pPr>
        <w:pStyle w:val="ListParagraph"/>
        <w:widowControl/>
        <w:suppressAutoHyphens w:val="0"/>
        <w:spacing w:after="200" w:line="276" w:lineRule="auto"/>
        <w:jc w:val="both"/>
        <w:rPr>
          <w:lang w:val="en-US"/>
        </w:rPr>
      </w:pPr>
    </w:p>
    <w:p w:rsidR="009571BF" w:rsidRPr="009571BF" w:rsidRDefault="009571BF" w:rsidP="003F75FA">
      <w:pPr>
        <w:pStyle w:val="ListParagraph"/>
        <w:widowControl/>
        <w:suppressAutoHyphens w:val="0"/>
        <w:spacing w:after="200" w:line="276" w:lineRule="auto"/>
        <w:jc w:val="both"/>
        <w:rPr>
          <w:lang w:val="en-US"/>
        </w:rPr>
      </w:pPr>
      <w:bookmarkStart w:id="13" w:name="_GoBack"/>
      <w:bookmarkEnd w:id="13"/>
    </w:p>
    <w:p w:rsidR="008F0E81" w:rsidRPr="00CF5762" w:rsidRDefault="008F0E81" w:rsidP="003F75FA">
      <w:pPr>
        <w:pStyle w:val="ListParagraph"/>
        <w:widowControl/>
        <w:suppressAutoHyphens w:val="0"/>
        <w:spacing w:after="200" w:line="276" w:lineRule="auto"/>
        <w:jc w:val="both"/>
      </w:pPr>
    </w:p>
    <w:p w:rsidR="008F0E81" w:rsidRPr="009F3791" w:rsidRDefault="008F0E81" w:rsidP="003F75FA">
      <w:pPr>
        <w:pStyle w:val="ListParagraph"/>
        <w:widowControl/>
        <w:suppressAutoHyphens w:val="0"/>
        <w:spacing w:after="200" w:line="276" w:lineRule="auto"/>
        <w:jc w:val="both"/>
      </w:pPr>
    </w:p>
    <w:p w:rsidR="008F0E81" w:rsidRPr="00D956D8" w:rsidRDefault="008F0E81" w:rsidP="00D956D8">
      <w:pPr>
        <w:pStyle w:val="ListParagraph"/>
        <w:tabs>
          <w:tab w:val="center" w:pos="5220"/>
        </w:tabs>
        <w:ind w:left="1080"/>
        <w:jc w:val="both"/>
      </w:pPr>
      <w:r>
        <w:lastRenderedPageBreak/>
        <w:t>T</w:t>
      </w:r>
      <w:r>
        <w:tab/>
        <w:t>T</w:t>
      </w:r>
    </w:p>
    <w:p w:rsidR="008F0E81" w:rsidRPr="00CF5762" w:rsidRDefault="005D6C5B" w:rsidP="00BF5CF5">
      <w:pPr>
        <w:pStyle w:val="ListParagraph"/>
        <w:tabs>
          <w:tab w:val="left" w:pos="6015"/>
          <w:tab w:val="left" w:pos="6900"/>
        </w:tabs>
        <w:ind w:left="1080"/>
        <w:jc w:val="both"/>
        <w:rPr>
          <w:sz w:val="40"/>
          <w:szCs w:val="40"/>
        </w:rPr>
      </w:pPr>
      <w:r>
        <w:rPr>
          <w:noProof/>
          <w:lang w:val="en-US"/>
        </w:rPr>
        <w:pict>
          <v:line id="_x0000_s1256" style="position:absolute;left:0;text-align:left;flip:y;z-index:251733504" from="297pt,8.45pt" to="297pt,76.2pt">
            <v:stroke dashstyle="dash"/>
          </v:line>
        </w:pict>
      </w:r>
      <w:r>
        <w:rPr>
          <w:noProof/>
          <w:lang w:val="en-US"/>
        </w:rPr>
        <w:pict>
          <v:line id="_x0000_s1257" style="position:absolute;left:0;text-align:left;flip:y;z-index:251735552" from="369pt,8.45pt" to="369pt,35.45pt">
            <v:stroke dashstyle="dash"/>
          </v:line>
        </w:pict>
      </w:r>
      <w:r>
        <w:rPr>
          <w:noProof/>
          <w:lang w:val="en-US"/>
        </w:rPr>
        <w:pict>
          <v:line id="_x0000_s1258" style="position:absolute;left:0;text-align:left;flip:y;z-index:251734528" from="315pt,8.45pt" to="315pt,49.2pt">
            <v:stroke dashstyle="dash"/>
          </v:line>
        </w:pict>
      </w:r>
      <w:r>
        <w:rPr>
          <w:noProof/>
          <w:lang w:val="en-US"/>
        </w:rPr>
        <w:pict>
          <v:line id="_x0000_s1259" style="position:absolute;left:0;text-align:left;flip:y;z-index:251732480" from="270pt,8.45pt" to="270pt,85.2pt">
            <v:stroke dashstyle="dash"/>
          </v:line>
        </w:pict>
      </w:r>
      <w:r>
        <w:rPr>
          <w:noProof/>
          <w:lang w:val="en-US"/>
        </w:rPr>
        <w:pict>
          <v:line id="_x0000_s1260" style="position:absolute;left:0;text-align:left;flip:y;z-index:251729408" from="171pt,17.45pt" to="171pt,40.2pt">
            <v:stroke dashstyle="dash"/>
          </v:line>
        </w:pict>
      </w:r>
      <w:r>
        <w:rPr>
          <w:noProof/>
          <w:lang w:val="en-US"/>
        </w:rPr>
        <w:pict>
          <v:line id="_x0000_s1261" style="position:absolute;left:0;text-align:left;flip:y;z-index:251728384" from="135pt,17.45pt" to="135pt,40.2pt">
            <v:stroke dashstyle="dash"/>
          </v:line>
        </w:pict>
      </w:r>
      <w:r>
        <w:rPr>
          <w:noProof/>
          <w:lang w:val="en-US"/>
        </w:rPr>
        <w:pict>
          <v:line id="_x0000_s1262" style="position:absolute;left:0;text-align:left;flip:y;z-index:251727360" from="99pt,17.45pt" to="99pt,103.2pt">
            <v:stroke dashstyle="dash"/>
          </v:line>
        </w:pict>
      </w:r>
      <w:r>
        <w:rPr>
          <w:noProof/>
          <w:lang w:val="en-US"/>
        </w:rPr>
        <w:pict>
          <v:line id="_x0000_s1263" style="position:absolute;left:0;text-align:left;flip:y;z-index:251726336" from="81pt,17.45pt" to="81pt,67.2pt">
            <v:stroke dashstyle="dash"/>
          </v:line>
        </w:pict>
      </w:r>
      <w:r>
        <w:rPr>
          <w:noProof/>
          <w:lang w:val="en-US"/>
        </w:rPr>
        <w:pict>
          <v:line id="_x0000_s1264" style="position:absolute;left:0;text-align:left;flip:y;z-index:251722240" from="252pt,4.2pt" to="252pt,121.2pt">
            <v:stroke endarrow="block"/>
          </v:line>
        </w:pict>
      </w:r>
      <w:r>
        <w:rPr>
          <w:noProof/>
          <w:lang w:val="en-US"/>
        </w:rPr>
        <w:pict>
          <v:line id="_x0000_s1265" style="position:absolute;left:0;text-align:left;flip:y;z-index:251720192" from="1in,4.2pt" to="1in,121.2pt">
            <v:stroke endarrow="block"/>
          </v:line>
        </w:pict>
      </w:r>
      <w:r w:rsidR="008F0E81">
        <w:rPr>
          <w:sz w:val="40"/>
          <w:szCs w:val="40"/>
        </w:rPr>
        <w:tab/>
      </w:r>
      <w:r w:rsidR="008F0E81">
        <w:rPr>
          <w:sz w:val="40"/>
          <w:szCs w:val="40"/>
        </w:rPr>
        <w:tab/>
      </w:r>
    </w:p>
    <w:p w:rsidR="008F0E81" w:rsidRPr="00D956D8" w:rsidRDefault="005D6C5B" w:rsidP="00D956D8">
      <w:pPr>
        <w:pStyle w:val="ListParagraph"/>
        <w:tabs>
          <w:tab w:val="left" w:pos="1770"/>
        </w:tabs>
        <w:ind w:left="1080"/>
        <w:jc w:val="both"/>
        <w:rPr>
          <w:sz w:val="20"/>
          <w:szCs w:val="20"/>
        </w:rPr>
      </w:pPr>
      <w:r>
        <w:rPr>
          <w:noProof/>
          <w:lang w:val="en-US"/>
        </w:rPr>
        <w:pict>
          <v:shape id="_x0000_s1266" style="position:absolute;left:0;text-align:left;margin-left:252pt;margin-top:8.2pt;width:117pt;height:90pt;z-index:251731456" coordsize="2340,1800" path="m,1800c375,1515,750,1230,1080,1080v330,-150,690,,900,-180c2190,720,2265,360,2340,e" filled="f">
            <v:path arrowok="t"/>
          </v:shape>
        </w:pict>
      </w:r>
      <w:r>
        <w:rPr>
          <w:noProof/>
          <w:lang w:val="en-US"/>
        </w:rPr>
        <w:pict>
          <v:shape id="_x0000_s1267" style="position:absolute;left:0;text-align:left;margin-left:252pt;margin-top:8.2pt;width:117pt;height:90pt;z-index:251730432" coordsize="2340,1800" path="m,1800c90,1515,180,1230,360,1080,540,930,900,1050,1080,900,1260,750,1230,330,1440,180,1650,30,1995,15,2340,e" filled="f">
            <v:path arrowok="t"/>
          </v:shape>
        </w:pict>
      </w:r>
      <w:r>
        <w:rPr>
          <w:noProof/>
          <w:lang w:val="en-US"/>
        </w:rPr>
        <w:pict>
          <v:shape id="_x0000_s1268" style="position:absolute;left:0;text-align:left;margin-left:1in;margin-top:17.2pt;width:99pt;height:1in;z-index:251725312" coordsize="1980,1440" path="m,1260v270,90,540,180,720,c900,1080,870,360,1080,180v210,-180,555,-90,900,e" filled="f">
            <v:path arrowok="t"/>
          </v:shape>
        </w:pict>
      </w:r>
      <w:r w:rsidR="008F0E81" w:rsidRPr="00D956D8">
        <w:rPr>
          <w:sz w:val="20"/>
          <w:szCs w:val="20"/>
        </w:rPr>
        <w:t xml:space="preserve">      IV</w:t>
      </w:r>
      <w:r w:rsidR="008F0E81">
        <w:rPr>
          <w:sz w:val="20"/>
          <w:szCs w:val="20"/>
        </w:rPr>
        <w:t xml:space="preserve">   </w:t>
      </w:r>
      <w:r w:rsidR="008F0E81" w:rsidRPr="00D956D8">
        <w:rPr>
          <w:sz w:val="20"/>
          <w:szCs w:val="20"/>
        </w:rPr>
        <w:t xml:space="preserve">III </w:t>
      </w:r>
      <w:r w:rsidR="008F0E81">
        <w:rPr>
          <w:sz w:val="20"/>
          <w:szCs w:val="20"/>
        </w:rPr>
        <w:t xml:space="preserve">   </w:t>
      </w:r>
      <w:r w:rsidR="008F0E81" w:rsidRPr="00D956D8">
        <w:rPr>
          <w:sz w:val="20"/>
          <w:szCs w:val="20"/>
        </w:rPr>
        <w:t xml:space="preserve">  II          I</w:t>
      </w:r>
      <w:r w:rsidR="008F0E81">
        <w:rPr>
          <w:sz w:val="20"/>
          <w:szCs w:val="20"/>
        </w:rPr>
        <w:t xml:space="preserve">                                            IV      III   II        I</w:t>
      </w:r>
    </w:p>
    <w:p w:rsidR="008F0E81" w:rsidRPr="00CF5762" w:rsidRDefault="005D6C5B" w:rsidP="009D1B6D">
      <w:pPr>
        <w:pStyle w:val="ListParagraph"/>
        <w:ind w:left="1080"/>
        <w:jc w:val="both"/>
        <w:rPr>
          <w:sz w:val="40"/>
          <w:szCs w:val="40"/>
        </w:rPr>
      </w:pPr>
      <w:r>
        <w:rPr>
          <w:noProof/>
          <w:lang w:val="en-US"/>
        </w:rPr>
        <w:pict>
          <v:shape id="_x0000_s1269" style="position:absolute;left:0;text-align:left;margin-left:1in;margin-top:3.2pt;width:99pt;height:54pt;z-index:251724288" coordsize="1980,900" path="m,900c75,675,150,450,360,360v210,-90,630,60,900,c1530,300,1860,60,1980,e" filled="f">
            <v:path arrowok="t"/>
          </v:shape>
        </w:pict>
      </w:r>
    </w:p>
    <w:p w:rsidR="008F0E81" w:rsidRPr="00CF5762" w:rsidRDefault="008F0E81" w:rsidP="009D1B6D">
      <w:pPr>
        <w:pStyle w:val="ListParagraph"/>
        <w:ind w:left="1080"/>
        <w:jc w:val="both"/>
        <w:rPr>
          <w:sz w:val="40"/>
          <w:szCs w:val="40"/>
        </w:rPr>
      </w:pPr>
    </w:p>
    <w:p w:rsidR="008F0E81" w:rsidRDefault="008F0E81" w:rsidP="009D1B6D">
      <w:pPr>
        <w:pStyle w:val="ListParagraph"/>
        <w:ind w:left="1080"/>
        <w:jc w:val="both"/>
      </w:pPr>
    </w:p>
    <w:p w:rsidR="008F0E81" w:rsidRDefault="008F0E81" w:rsidP="009D1B6D">
      <w:pPr>
        <w:pStyle w:val="ListParagraph"/>
        <w:ind w:left="1080"/>
        <w:jc w:val="both"/>
      </w:pPr>
    </w:p>
    <w:p w:rsidR="008F0E81" w:rsidRPr="00D956D8" w:rsidRDefault="005D6C5B" w:rsidP="009D1B6D">
      <w:pPr>
        <w:pStyle w:val="ListParagraph"/>
        <w:ind w:left="1080"/>
        <w:jc w:val="both"/>
      </w:pPr>
      <w:r>
        <w:rPr>
          <w:noProof/>
          <w:lang w:val="en-US"/>
        </w:rPr>
        <w:pict>
          <v:line id="_x0000_s1270" style="position:absolute;left:0;text-align:left;z-index:251723264" from="252pt,13.1pt" to="405pt,13.1pt">
            <v:stroke endarrow="block"/>
          </v:line>
        </w:pict>
      </w:r>
      <w:r>
        <w:rPr>
          <w:noProof/>
          <w:lang w:val="en-US"/>
        </w:rPr>
        <w:pict>
          <v:line id="_x0000_s1271" style="position:absolute;left:0;text-align:left;z-index:251721216" from="1in,13.1pt" to="207pt,13.1pt">
            <v:stroke endarrow="block"/>
          </v:line>
        </w:pict>
      </w:r>
    </w:p>
    <w:p w:rsidR="008F0E81" w:rsidRDefault="008F0E81" w:rsidP="00D956D8">
      <w:pPr>
        <w:pStyle w:val="ListParagraph"/>
        <w:ind w:left="1080"/>
        <w:jc w:val="both"/>
      </w:pPr>
    </w:p>
    <w:p w:rsidR="008F0E81" w:rsidRDefault="008F0E81" w:rsidP="00D956D8">
      <w:pPr>
        <w:pStyle w:val="ListParagraph"/>
        <w:tabs>
          <w:tab w:val="left" w:pos="4125"/>
          <w:tab w:val="left" w:pos="8040"/>
        </w:tabs>
        <w:ind w:left="1080"/>
        <w:jc w:val="both"/>
      </w:pPr>
      <w:r>
        <w:tab/>
        <w:t>Q</w:t>
      </w:r>
      <w:r>
        <w:tab/>
        <w:t>Q</w:t>
      </w:r>
    </w:p>
    <w:p w:rsidR="008F0E81" w:rsidRDefault="008F0E81" w:rsidP="00D956D8">
      <w:pPr>
        <w:pStyle w:val="ListParagraph"/>
        <w:tabs>
          <w:tab w:val="left" w:pos="4125"/>
          <w:tab w:val="left" w:pos="8040"/>
        </w:tabs>
        <w:ind w:left="1080"/>
        <w:jc w:val="center"/>
        <w:rPr>
          <w:i/>
          <w:sz w:val="22"/>
          <w:szCs w:val="22"/>
        </w:rPr>
      </w:pPr>
      <w:r w:rsidRPr="00A730C0">
        <w:rPr>
          <w:i/>
          <w:sz w:val="22"/>
          <w:szCs w:val="22"/>
        </w:rPr>
        <w:t>Slika br 16.</w:t>
      </w:r>
      <w:r>
        <w:rPr>
          <w:i/>
          <w:sz w:val="22"/>
          <w:szCs w:val="22"/>
        </w:rPr>
        <w:t xml:space="preserve"> Remanentnost varijabilnih troškova</w:t>
      </w:r>
    </w:p>
    <w:p w:rsidR="008F0E81" w:rsidRPr="00A730C0" w:rsidRDefault="008F0E81" w:rsidP="00D956D8">
      <w:pPr>
        <w:pStyle w:val="ListParagraph"/>
        <w:tabs>
          <w:tab w:val="left" w:pos="4125"/>
          <w:tab w:val="left" w:pos="8040"/>
        </w:tabs>
        <w:ind w:left="1080"/>
        <w:jc w:val="center"/>
        <w:rPr>
          <w:i/>
          <w:sz w:val="22"/>
          <w:szCs w:val="22"/>
        </w:rPr>
      </w:pPr>
    </w:p>
    <w:p w:rsidR="008F0E81" w:rsidRPr="00CF5762" w:rsidRDefault="008F0E81" w:rsidP="009D1B6D">
      <w:pPr>
        <w:jc w:val="both"/>
      </w:pPr>
      <w:r>
        <w:tab/>
        <w:t xml:space="preserve">U prvom slucaju rec je o troškovima koji su u većoj meri elastični i koji mogu da se smanje čak i ispod njihovog nivoa u fazi rasta u II i III zoni nezaposlenosti. Medjutim, to su retki idealni slučajevi. U praksi je remanentnost relativno zavisnih varijabilnih troškova izrazitija. Niz faktora deluje na njihovo sporedno opadanje. Isto tako oni opadaju stepenasto, onoliko koliko stepenasto rastu. Masa varijabilnih troškova koji rastu linearno, degresivno ili progresivno u odnosu na porast obima proizvodnje, opada takodje linearno i to sporije. Tok relativno varijabilnih troškova, prema nasoj klasifikaciji na relativno zavisne, koji sadrze i relativno fiksne </w:t>
      </w:r>
    </w:p>
    <w:p w:rsidR="008F0E81" w:rsidRDefault="008F0E81" w:rsidP="009D1B6D">
      <w:pPr>
        <w:jc w:val="both"/>
      </w:pPr>
      <w:r>
        <w:t>i relativno varijabilne izgleda ovako</w:t>
      </w:r>
      <w:r w:rsidRPr="000E79BC">
        <w:rPr>
          <w:lang w:val="it-IT"/>
        </w:rPr>
        <w:t xml:space="preserve"> </w:t>
      </w:r>
      <w:r>
        <w:t xml:space="preserve">(slika </w:t>
      </w:r>
      <w:r w:rsidRPr="00415FD3">
        <w:t>20</w:t>
      </w:r>
      <w:r>
        <w:t>).</w:t>
      </w:r>
    </w:p>
    <w:p w:rsidR="008F0E81" w:rsidRPr="00CF5762" w:rsidRDefault="008F0E81" w:rsidP="009D1B6D">
      <w:pPr>
        <w:pStyle w:val="ListParagraph"/>
        <w:ind w:left="1080"/>
        <w:jc w:val="both"/>
        <w:rPr>
          <w:sz w:val="22"/>
          <w:szCs w:val="22"/>
          <w:lang w:val="it-IT"/>
        </w:rPr>
      </w:pPr>
    </w:p>
    <w:p w:rsidR="008F0E81" w:rsidRPr="00CF5762" w:rsidRDefault="008F0E81" w:rsidP="009D1B6D">
      <w:pPr>
        <w:pStyle w:val="ListParagraph"/>
        <w:ind w:left="1080"/>
        <w:jc w:val="both"/>
        <w:rPr>
          <w:sz w:val="22"/>
          <w:szCs w:val="22"/>
          <w:lang w:val="it-IT"/>
        </w:rPr>
      </w:pPr>
    </w:p>
    <w:p w:rsidR="008F0E81" w:rsidRPr="00CF5762" w:rsidRDefault="005D6C5B" w:rsidP="00D956D8">
      <w:pPr>
        <w:pStyle w:val="ListParagraph"/>
        <w:tabs>
          <w:tab w:val="left" w:pos="2595"/>
        </w:tabs>
        <w:ind w:left="1080"/>
        <w:jc w:val="both"/>
        <w:rPr>
          <w:sz w:val="22"/>
          <w:szCs w:val="22"/>
          <w:lang w:val="it-IT"/>
        </w:rPr>
      </w:pPr>
      <w:r>
        <w:rPr>
          <w:noProof/>
          <w:lang w:val="en-US"/>
        </w:rPr>
        <w:pict>
          <v:shape id="_x0000_s1272" type="#_x0000_t19" style="position:absolute;left:0;text-align:left;margin-left:126pt;margin-top:4pt;width:171.1pt;height:45.35pt;rotation:11938266fd;flip:y;z-index:251745792" coordsize="23779,21600" adj="-6277651,,2179" path="wr-19421,,23779,43200,,110,23779,21600nfewr-19421,,23779,43200,,110,23779,21600l2179,21600nsxe">
            <v:stroke endarrow="block"/>
            <v:path o:connectlocs="0,110;23779,21600;2179,21600"/>
          </v:shape>
        </w:pict>
      </w:r>
      <w:r w:rsidR="008F0E81">
        <w:rPr>
          <w:sz w:val="22"/>
          <w:szCs w:val="22"/>
          <w:lang w:val="it-IT"/>
        </w:rPr>
        <w:tab/>
        <w:t>T</w:t>
      </w:r>
    </w:p>
    <w:p w:rsidR="008F0E81" w:rsidRPr="00773992" w:rsidRDefault="005D6C5B" w:rsidP="00A730C0">
      <w:pPr>
        <w:pStyle w:val="ListParagraph"/>
        <w:tabs>
          <w:tab w:val="left" w:pos="5502"/>
        </w:tabs>
        <w:ind w:left="0"/>
        <w:jc w:val="both"/>
        <w:rPr>
          <w:sz w:val="22"/>
          <w:szCs w:val="22"/>
          <w:lang w:val="it-IT"/>
        </w:rPr>
      </w:pPr>
      <w:r>
        <w:rPr>
          <w:noProof/>
          <w:lang w:val="en-US"/>
        </w:rPr>
        <w:pict>
          <v:line id="_x0000_s1273" style="position:absolute;left:0;text-align:left;flip:y;z-index:251736576" from="126pt,7.8pt" to="126pt,111.25pt">
            <v:stroke endarrow="block"/>
          </v:line>
        </w:pict>
      </w:r>
      <w:r w:rsidR="008F0E81">
        <w:rPr>
          <w:sz w:val="22"/>
          <w:szCs w:val="22"/>
          <w:lang w:val="en-US"/>
        </w:rPr>
        <w:t xml:space="preserve">           </w:t>
      </w:r>
      <w:r w:rsidR="008F0E81">
        <w:rPr>
          <w:sz w:val="22"/>
          <w:szCs w:val="22"/>
          <w:lang w:val="en-US"/>
        </w:rPr>
        <w:tab/>
        <w:t>IV</w:t>
      </w:r>
    </w:p>
    <w:p w:rsidR="008F0E81" w:rsidRPr="00A730C0" w:rsidRDefault="005D6C5B" w:rsidP="00A730C0">
      <w:pPr>
        <w:pStyle w:val="ListParagraph"/>
        <w:tabs>
          <w:tab w:val="left" w:pos="2962"/>
          <w:tab w:val="left" w:pos="4035"/>
        </w:tabs>
        <w:ind w:left="0"/>
        <w:jc w:val="both"/>
        <w:rPr>
          <w:sz w:val="28"/>
          <w:szCs w:val="28"/>
          <w:lang w:val="it-IT"/>
        </w:rPr>
      </w:pPr>
      <w:r>
        <w:rPr>
          <w:noProof/>
          <w:lang w:val="en-US"/>
        </w:rPr>
        <w:pict>
          <v:line id="_x0000_s1274" style="position:absolute;left:0;text-align:left;z-index:251741696" from="252pt,13.15pt" to="252pt,95.7pt">
            <v:stroke dashstyle="dash"/>
          </v:line>
        </w:pict>
      </w:r>
      <w:r>
        <w:rPr>
          <w:noProof/>
          <w:lang w:val="en-US"/>
        </w:rPr>
        <w:pict>
          <v:shape id="_x0000_s1275" type="#_x0000_t19" style="position:absolute;left:0;text-align:left;margin-left:252pt;margin-top:4.15pt;width:63pt;height:9pt;rotation:12004873fd;flip:y;z-index:251742720">
            <v:stroke startarrow="block"/>
          </v:shape>
        </w:pict>
      </w:r>
      <w:r>
        <w:rPr>
          <w:noProof/>
          <w:lang w:val="en-US"/>
        </w:rPr>
        <w:pict>
          <v:shape id="_x0000_s1276" type="#_x0000_t19" style="position:absolute;left:0;text-align:left;margin-left:189pt;margin-top:22.15pt;width:63pt;height:18pt;rotation:-180;flip:y;z-index:251740672"/>
        </w:pict>
      </w:r>
      <w:r w:rsidR="008F0E81">
        <w:rPr>
          <w:sz w:val="40"/>
          <w:szCs w:val="40"/>
          <w:lang w:val="it-IT"/>
        </w:rPr>
        <w:tab/>
      </w:r>
      <w:r w:rsidR="008F0E81">
        <w:rPr>
          <w:sz w:val="40"/>
          <w:szCs w:val="40"/>
          <w:lang w:val="it-IT"/>
        </w:rPr>
        <w:tab/>
      </w:r>
      <w:r w:rsidR="008F0E81" w:rsidRPr="00A730C0">
        <w:rPr>
          <w:sz w:val="28"/>
          <w:szCs w:val="28"/>
          <w:lang w:val="it-IT"/>
        </w:rPr>
        <w:t>III</w:t>
      </w:r>
    </w:p>
    <w:p w:rsidR="008F0E81" w:rsidRPr="00A730C0" w:rsidRDefault="005D6C5B" w:rsidP="00A730C0">
      <w:pPr>
        <w:pStyle w:val="ListParagraph"/>
        <w:tabs>
          <w:tab w:val="left" w:pos="2962"/>
        </w:tabs>
        <w:ind w:left="1080"/>
        <w:jc w:val="both"/>
        <w:rPr>
          <w:sz w:val="28"/>
          <w:szCs w:val="28"/>
          <w:lang w:val="it-IT"/>
        </w:rPr>
      </w:pPr>
      <w:r>
        <w:rPr>
          <w:noProof/>
          <w:lang w:val="en-US"/>
        </w:rPr>
        <w:pict>
          <v:shape id="_x0000_s1277" type="#_x0000_t87" style="position:absolute;left:0;text-align:left;margin-left:117pt;margin-top:8.2pt;width:9pt;height:35.4pt;z-index:251744768"/>
        </w:pict>
      </w:r>
      <w:r w:rsidR="008F0E81">
        <w:rPr>
          <w:sz w:val="40"/>
          <w:szCs w:val="40"/>
          <w:lang w:val="it-IT"/>
        </w:rPr>
        <w:tab/>
      </w:r>
      <w:r w:rsidR="008F0E81" w:rsidRPr="00A730C0">
        <w:rPr>
          <w:sz w:val="28"/>
          <w:szCs w:val="28"/>
          <w:lang w:val="it-IT"/>
        </w:rPr>
        <w:t>II</w:t>
      </w:r>
    </w:p>
    <w:p w:rsidR="008F0E81" w:rsidRPr="00785D34" w:rsidRDefault="005D6C5B" w:rsidP="00785D34">
      <w:pPr>
        <w:pStyle w:val="ListParagraph"/>
        <w:tabs>
          <w:tab w:val="left" w:pos="2250"/>
        </w:tabs>
        <w:ind w:left="1080"/>
        <w:jc w:val="both"/>
        <w:rPr>
          <w:lang w:val="it-IT"/>
        </w:rPr>
      </w:pPr>
      <w:r>
        <w:rPr>
          <w:noProof/>
          <w:lang w:val="en-US"/>
        </w:rPr>
        <w:pict>
          <v:line id="_x0000_s1278" style="position:absolute;left:0;text-align:left;z-index:251739648" from="189pt,9.5pt" to="189pt,64.1pt">
            <v:stroke dashstyle="dash"/>
          </v:line>
        </w:pict>
      </w:r>
      <w:r>
        <w:rPr>
          <w:noProof/>
          <w:lang w:val="en-US"/>
        </w:rPr>
        <w:pict>
          <v:shape id="_x0000_s1279" type="#_x0000_t19" style="position:absolute;left:0;text-align:left;margin-left:126pt;margin-top:9.5pt;width:63pt;height:18pt;rotation:12046439fd;flip:y;z-index:251738624"/>
        </w:pict>
      </w:r>
      <w:r w:rsidR="008F0E81">
        <w:rPr>
          <w:sz w:val="40"/>
          <w:szCs w:val="40"/>
          <w:lang w:val="it-IT"/>
        </w:rPr>
        <w:tab/>
      </w:r>
      <w:r w:rsidR="008F0E81">
        <w:rPr>
          <w:lang w:val="it-IT"/>
        </w:rPr>
        <w:t>2</w:t>
      </w:r>
    </w:p>
    <w:p w:rsidR="008F0E81" w:rsidRDefault="005D6C5B" w:rsidP="00773992">
      <w:pPr>
        <w:pStyle w:val="ListParagraph"/>
        <w:tabs>
          <w:tab w:val="left" w:pos="2055"/>
        </w:tabs>
        <w:ind w:left="1080"/>
        <w:jc w:val="both"/>
        <w:rPr>
          <w:sz w:val="40"/>
          <w:szCs w:val="40"/>
          <w:lang w:val="it-IT"/>
        </w:rPr>
      </w:pPr>
      <w:r>
        <w:rPr>
          <w:noProof/>
          <w:lang w:val="en-US"/>
        </w:rPr>
        <w:pict>
          <v:shape id="_x0000_s1280" type="#_x0000_t87" style="position:absolute;left:0;text-align:left;margin-left:117pt;margin-top:13.7pt;width:9pt;height:36pt;z-index:251743744"/>
        </w:pict>
      </w:r>
      <w:r w:rsidR="008F0E81" w:rsidRPr="00773992">
        <w:rPr>
          <w:sz w:val="40"/>
          <w:szCs w:val="40"/>
          <w:lang w:val="it-IT"/>
        </w:rPr>
        <w:tab/>
      </w:r>
    </w:p>
    <w:p w:rsidR="008F0E81" w:rsidRPr="00785D34" w:rsidRDefault="008F0E81" w:rsidP="00773992">
      <w:pPr>
        <w:pStyle w:val="ListParagraph"/>
        <w:tabs>
          <w:tab w:val="left" w:pos="2055"/>
        </w:tabs>
        <w:ind w:left="1080"/>
        <w:jc w:val="both"/>
        <w:rPr>
          <w:lang w:val="it-IT"/>
        </w:rPr>
      </w:pPr>
    </w:p>
    <w:p w:rsidR="008F0E81" w:rsidRPr="00785D34" w:rsidRDefault="005D6C5B" w:rsidP="00785D34">
      <w:pPr>
        <w:pStyle w:val="ListParagraph"/>
        <w:tabs>
          <w:tab w:val="left" w:pos="2055"/>
        </w:tabs>
        <w:ind w:left="0"/>
        <w:jc w:val="both"/>
        <w:rPr>
          <w:lang w:val="it-IT"/>
        </w:rPr>
      </w:pPr>
      <w:r>
        <w:rPr>
          <w:noProof/>
          <w:lang w:val="en-US"/>
        </w:rPr>
        <w:pict>
          <v:line id="_x0000_s1281" style="position:absolute;left:0;text-align:left;z-index:251737600" from="126pt,12.9pt" to="369pt,12.9pt">
            <v:stroke endarrow="block"/>
          </v:line>
        </w:pict>
      </w:r>
      <w:r>
        <w:rPr>
          <w:noProof/>
          <w:lang w:val="en-US"/>
        </w:rPr>
        <w:pict>
          <v:line id="_x0000_s1282" style="position:absolute;left:0;text-align:left;z-index:251746816" from="126pt,3.9pt" to="369pt,3.9pt">
            <v:stroke dashstyle="dash" startarrow="block"/>
          </v:line>
        </w:pict>
      </w:r>
      <w:r w:rsidR="008F0E81">
        <w:rPr>
          <w:lang w:val="it-IT"/>
        </w:rPr>
        <w:tab/>
        <w:t xml:space="preserve">   1</w:t>
      </w:r>
    </w:p>
    <w:p w:rsidR="008F0E81" w:rsidRPr="00D956D8" w:rsidRDefault="008F0E81" w:rsidP="00D956D8">
      <w:pPr>
        <w:pStyle w:val="ListParagraph"/>
        <w:tabs>
          <w:tab w:val="left" w:pos="3765"/>
        </w:tabs>
        <w:ind w:left="1080"/>
        <w:jc w:val="both"/>
        <w:rPr>
          <w:lang w:val="it-IT"/>
        </w:rPr>
      </w:pPr>
      <w:r>
        <w:rPr>
          <w:sz w:val="40"/>
          <w:szCs w:val="40"/>
          <w:lang w:val="it-IT"/>
        </w:rPr>
        <w:tab/>
      </w:r>
    </w:p>
    <w:p w:rsidR="008F0E81" w:rsidRDefault="008F0E81" w:rsidP="00D956D8">
      <w:pPr>
        <w:pStyle w:val="ListParagraph"/>
        <w:widowControl/>
        <w:tabs>
          <w:tab w:val="left" w:pos="7395"/>
        </w:tabs>
        <w:suppressAutoHyphens w:val="0"/>
        <w:spacing w:after="200" w:line="276" w:lineRule="auto"/>
        <w:jc w:val="both"/>
      </w:pPr>
      <w:r>
        <w:t xml:space="preserve">                                                  Q</w:t>
      </w:r>
      <w:r w:rsidRPr="00D956D8">
        <w:rPr>
          <w:vertAlign w:val="subscript"/>
        </w:rPr>
        <w:t>1</w:t>
      </w:r>
      <w:r>
        <w:t xml:space="preserve">                 Q</w:t>
      </w:r>
      <w:r w:rsidRPr="00D956D8">
        <w:rPr>
          <w:vertAlign w:val="subscript"/>
        </w:rPr>
        <w:t>2</w:t>
      </w:r>
      <w:r>
        <w:tab/>
        <w:t>Q</w:t>
      </w:r>
    </w:p>
    <w:p w:rsidR="008F0E81" w:rsidRPr="00A730C0" w:rsidRDefault="008F0E81" w:rsidP="00A730C0">
      <w:pPr>
        <w:pStyle w:val="ListParagraph"/>
        <w:widowControl/>
        <w:tabs>
          <w:tab w:val="left" w:pos="7395"/>
        </w:tabs>
        <w:suppressAutoHyphens w:val="0"/>
        <w:spacing w:after="200" w:line="276" w:lineRule="auto"/>
        <w:jc w:val="center"/>
        <w:rPr>
          <w:i/>
          <w:sz w:val="22"/>
          <w:szCs w:val="22"/>
        </w:rPr>
      </w:pPr>
      <w:r w:rsidRPr="00A730C0">
        <w:rPr>
          <w:i/>
          <w:sz w:val="22"/>
          <w:szCs w:val="22"/>
        </w:rPr>
        <w:t>Slika br 17. Tok varijabilnih troškova</w:t>
      </w:r>
    </w:p>
    <w:p w:rsidR="008F0E81" w:rsidRPr="00CD0200" w:rsidRDefault="008F0E81" w:rsidP="00D956D8">
      <w:pPr>
        <w:pStyle w:val="ListParagraph"/>
        <w:widowControl/>
        <w:tabs>
          <w:tab w:val="left" w:pos="7395"/>
        </w:tabs>
        <w:suppressAutoHyphens w:val="0"/>
        <w:spacing w:after="200" w:line="276" w:lineRule="auto"/>
        <w:jc w:val="both"/>
        <w:rPr>
          <w:i/>
        </w:rPr>
      </w:pPr>
    </w:p>
    <w:p w:rsidR="008F0E81" w:rsidRDefault="008F0E81" w:rsidP="00CD0200">
      <w:pPr>
        <w:pStyle w:val="ListParagraph"/>
        <w:widowControl/>
        <w:numPr>
          <w:ilvl w:val="0"/>
          <w:numId w:val="11"/>
        </w:numPr>
        <w:suppressAutoHyphens w:val="0"/>
        <w:spacing w:after="200" w:line="276" w:lineRule="auto"/>
        <w:jc w:val="both"/>
      </w:pPr>
      <w:r w:rsidRPr="00CD0200">
        <w:rPr>
          <w:i/>
        </w:rPr>
        <w:t>Relativno fiksni troškovi</w:t>
      </w:r>
      <w:r>
        <w:t xml:space="preserve"> se javljaju samo u srednjoročnim i dugoročnim posmatranju troškova. Oni se ne javljaju u istoj zoni tako da se ni njihova remanentnost ne ispoljava, jer se svi fiksni troškovi ponasaju kao apsolutno fiksni. </w:t>
      </w:r>
    </w:p>
    <w:p w:rsidR="008F0E81" w:rsidRDefault="008F0E81" w:rsidP="009D1B6D">
      <w:pPr>
        <w:pStyle w:val="ListParagraph"/>
        <w:ind w:left="1080"/>
        <w:jc w:val="both"/>
      </w:pPr>
      <w:r>
        <w:t>Organi planiranja a samim tim i organi upravljanja koji donose investicione odluke o proširenju kapaciteta moraju znati sledeće: 1) dugoročnost traznje koja inicira proširenje kapaciteta i povećanje relativno fiksnih troškova i 2) da relativno fiksni troškovi imaju jako izraženu remanentnost pri eventualnom smanjenju tražnje.</w:t>
      </w:r>
    </w:p>
    <w:p w:rsidR="008F0E81" w:rsidRDefault="008F0E81" w:rsidP="00CD0200">
      <w:pPr>
        <w:pStyle w:val="ListParagraph"/>
        <w:ind w:left="1080"/>
        <w:jc w:val="both"/>
        <w:rPr>
          <w:lang w:val="it-IT"/>
        </w:rPr>
      </w:pPr>
      <w:r>
        <w:t>Relativno fiksni troškovi se mogu dvojako posmatrati u pogledu elastičnosti prilagodjavanja stepena zaposlenosti:</w:t>
      </w:r>
    </w:p>
    <w:p w:rsidR="008F0E81" w:rsidRPr="00CF5762" w:rsidRDefault="008F0E81" w:rsidP="00CD0200">
      <w:pPr>
        <w:pStyle w:val="ListParagraph"/>
        <w:ind w:left="1080"/>
        <w:jc w:val="both"/>
        <w:rPr>
          <w:lang w:val="it-IT"/>
        </w:rPr>
      </w:pPr>
    </w:p>
    <w:p w:rsidR="008F0E81" w:rsidRDefault="008F0E81" w:rsidP="009D1B6D">
      <w:pPr>
        <w:pStyle w:val="ListParagraph"/>
        <w:widowControl/>
        <w:numPr>
          <w:ilvl w:val="0"/>
          <w:numId w:val="12"/>
        </w:numPr>
        <w:suppressAutoHyphens w:val="0"/>
        <w:spacing w:after="200" w:line="276" w:lineRule="auto"/>
        <w:jc w:val="both"/>
      </w:pPr>
      <w:r>
        <w:t xml:space="preserve">Pri rastućem stepenu zaposlenosti su srednjoročni ili dugoročni </w:t>
      </w:r>
    </w:p>
    <w:p w:rsidR="008F0E81" w:rsidRPr="00CD0200" w:rsidRDefault="008F0E81" w:rsidP="009D1B6D">
      <w:pPr>
        <w:pStyle w:val="ListParagraph"/>
        <w:widowControl/>
        <w:numPr>
          <w:ilvl w:val="0"/>
          <w:numId w:val="12"/>
        </w:numPr>
        <w:suppressAutoHyphens w:val="0"/>
        <w:spacing w:after="200" w:line="276" w:lineRule="auto"/>
        <w:jc w:val="both"/>
      </w:pPr>
      <w:r>
        <w:t>Pri opadajućem stepenu zaposlenosti su samo dugoročni</w:t>
      </w:r>
    </w:p>
    <w:p w:rsidR="008F0E81" w:rsidRDefault="008F0E81" w:rsidP="00CD0200">
      <w:pPr>
        <w:pStyle w:val="ListParagraph"/>
        <w:widowControl/>
        <w:suppressAutoHyphens w:val="0"/>
        <w:spacing w:after="200" w:line="276" w:lineRule="auto"/>
        <w:ind w:left="1440"/>
        <w:jc w:val="both"/>
      </w:pPr>
    </w:p>
    <w:p w:rsidR="008F0E81" w:rsidRDefault="008F0E81" w:rsidP="00CD0200">
      <w:pPr>
        <w:pStyle w:val="ListParagraph"/>
        <w:widowControl/>
        <w:suppressAutoHyphens w:val="0"/>
        <w:spacing w:after="200" w:line="276" w:lineRule="auto"/>
        <w:jc w:val="both"/>
      </w:pPr>
      <w:r>
        <w:t xml:space="preserve"> -U fazi porasta traznje stepen zaposlenosti raste i kapaciteti se mogu prosirivati cescim nabavkama masina i uvodjenjem novih radnih mesta, tj. elasticnije, da ne bi kapaciteti bili u duzem roku neiskorisceni  do dostizanja pune zaposlenosti. </w:t>
      </w:r>
    </w:p>
    <w:p w:rsidR="008F0E81" w:rsidRDefault="008F0E81" w:rsidP="00CD0200">
      <w:pPr>
        <w:pStyle w:val="ListParagraph"/>
        <w:jc w:val="both"/>
      </w:pPr>
      <w:r>
        <w:t xml:space="preserve">-U fazi opadanja traznje opada stepen zaposlenosti ako do ove situacije dodje posle niza srednjorocnih ulaganja u prosirenje kapaciteta, onda ce kapaciteti ostajati neiskorišceni. Oni neće moći da se smanjuju sa istom elastičnošću u odnosu na opadanje stepena zaposlenosti, kao sto su povecani u fazi rasta stepena zaposlenosti. Tačnije javlja se remanentnost korišćenja kapaciteta u obliku porasta ucešća neiskorišćenih kapaciteta. Preduzeće moze da isključi iz proizvodnje kapacitete koje ne koristi ali troškove amortizacije i dalje snosi. Tek kasnije moze da ih proda ako oceni da nece ponovo povecati traznju. </w:t>
      </w:r>
    </w:p>
    <w:p w:rsidR="008F0E81" w:rsidRPr="00CD0200" w:rsidRDefault="008F0E81" w:rsidP="00CD0200">
      <w:pPr>
        <w:pStyle w:val="ListParagraph"/>
        <w:jc w:val="both"/>
      </w:pPr>
    </w:p>
    <w:p w:rsidR="008F0E81" w:rsidRDefault="008F0E81" w:rsidP="00CD0200">
      <w:pPr>
        <w:pStyle w:val="ListParagraph"/>
        <w:widowControl/>
        <w:suppressAutoHyphens w:val="0"/>
        <w:spacing w:after="200" w:line="276" w:lineRule="auto"/>
        <w:jc w:val="both"/>
      </w:pPr>
      <w:r w:rsidRPr="00CD0200">
        <w:t>(4)</w:t>
      </w:r>
      <w:r>
        <w:t xml:space="preserve">  </w:t>
      </w:r>
      <w:r w:rsidRPr="00CD0200">
        <w:rPr>
          <w:i/>
        </w:rPr>
        <w:t xml:space="preserve"> Apsolutno fiksni troškovi</w:t>
      </w:r>
      <w:r>
        <w:t xml:space="preserve"> imaju koeficijent elasticnosti jednak nuli prema stepenu zaposlenosti. Stoga ostaju neizmenjeni i pri opadanju obima proizvodnje, ali po jedinici proizvoda prelaze u progresiju </w:t>
      </w:r>
    </w:p>
    <w:p w:rsidR="008F0E81" w:rsidRDefault="008F0E81" w:rsidP="009B05C0">
      <w:pPr>
        <w:pStyle w:val="ListParagraph"/>
        <w:ind w:left="1080"/>
        <w:jc w:val="both"/>
      </w:pPr>
      <w:r>
        <w:t>Ukupni troškovi, zbog remanentnosti pojedinih vrsta troškova ispoljavaju svoju remanentnost kao sintezu remanentnosti pojedinih vrsta troškova. Njihova remanentnost je izrazenija ukoliko je preduzeće u fazi rasta stepena zaposlenosti imalo više uzastopnih prilagodjavanja povecavanjem relativno fiksnih i relativno varijabilnih troškova</w:t>
      </w:r>
      <w:r w:rsidRPr="009B05C0">
        <w:t>.</w:t>
      </w:r>
    </w:p>
    <w:p w:rsidR="008F0E81" w:rsidRPr="00E015CE" w:rsidRDefault="008F0E81" w:rsidP="009B05C0">
      <w:pPr>
        <w:pStyle w:val="ListParagraph"/>
        <w:ind w:left="1080"/>
        <w:jc w:val="both"/>
      </w:pPr>
    </w:p>
    <w:p w:rsidR="008F0E81" w:rsidRDefault="008F0E81" w:rsidP="00E015CE">
      <w:pPr>
        <w:numPr>
          <w:ilvl w:val="0"/>
          <w:numId w:val="37"/>
        </w:numPr>
        <w:jc w:val="both"/>
        <w:rPr>
          <w:i/>
        </w:rPr>
      </w:pPr>
      <w:r w:rsidRPr="00C51808">
        <w:rPr>
          <w:i/>
        </w:rPr>
        <w:t>Uzroci i posledice remanentnosti troskova</w:t>
      </w:r>
    </w:p>
    <w:p w:rsidR="008F0E81" w:rsidRPr="00E015CE" w:rsidRDefault="008F0E81" w:rsidP="00E015CE">
      <w:pPr>
        <w:jc w:val="both"/>
        <w:rPr>
          <w:i/>
        </w:rPr>
      </w:pPr>
    </w:p>
    <w:p w:rsidR="008F0E81" w:rsidRDefault="008F0E81" w:rsidP="009D1B6D">
      <w:pPr>
        <w:jc w:val="both"/>
      </w:pPr>
      <w:r>
        <w:rPr>
          <w:i/>
        </w:rPr>
        <w:tab/>
      </w:r>
      <w:r>
        <w:t>Preduzece oseća posledice utoliko više ukoliko se remanentnost jače ispoljava. Stoga posledice iniciraju na ispitivanju uzoraka. Osnovna posledica remanentnosti troškova je slabljenje ekonomskog polozaja preduzeća kroz progresiju prosecnih cena koštanja proizvodnje i opterećenje preduzeća većim troškovima. Proizvodnja postaje nerentibilna. Progresija troškova dovodi do snizavanja troškova i do nelikvidnosti preduzeća.</w:t>
      </w:r>
    </w:p>
    <w:p w:rsidR="008F0E81" w:rsidRDefault="008F0E81" w:rsidP="009D1B6D">
      <w:pPr>
        <w:jc w:val="both"/>
      </w:pPr>
      <w:r>
        <w:tab/>
        <w:t>Melerović formulise sledeće neposredne uzroke remanentnosti troskova:</w:t>
      </w:r>
    </w:p>
    <w:p w:rsidR="008F0E81" w:rsidRDefault="008F0E81" w:rsidP="009D1B6D">
      <w:pPr>
        <w:pStyle w:val="ListParagraph"/>
        <w:widowControl/>
        <w:numPr>
          <w:ilvl w:val="0"/>
          <w:numId w:val="14"/>
        </w:numPr>
        <w:suppressAutoHyphens w:val="0"/>
        <w:spacing w:after="200" w:line="276" w:lineRule="auto"/>
        <w:jc w:val="both"/>
      </w:pPr>
      <w:r>
        <w:t>Pravne</w:t>
      </w:r>
    </w:p>
    <w:p w:rsidR="008F0E81" w:rsidRDefault="008F0E81" w:rsidP="009D1B6D">
      <w:pPr>
        <w:pStyle w:val="ListParagraph"/>
        <w:widowControl/>
        <w:numPr>
          <w:ilvl w:val="0"/>
          <w:numId w:val="14"/>
        </w:numPr>
        <w:suppressAutoHyphens w:val="0"/>
        <w:spacing w:after="200" w:line="276" w:lineRule="auto"/>
        <w:jc w:val="both"/>
      </w:pPr>
      <w:r>
        <w:t>Ekonomski socijalne</w:t>
      </w:r>
    </w:p>
    <w:p w:rsidR="008F0E81" w:rsidRDefault="008F0E81" w:rsidP="009D1B6D">
      <w:pPr>
        <w:pStyle w:val="ListParagraph"/>
        <w:widowControl/>
        <w:numPr>
          <w:ilvl w:val="0"/>
          <w:numId w:val="14"/>
        </w:numPr>
        <w:suppressAutoHyphens w:val="0"/>
        <w:spacing w:after="200" w:line="276" w:lineRule="auto"/>
        <w:jc w:val="both"/>
      </w:pPr>
      <w:r>
        <w:t>Proizvodno – političke</w:t>
      </w:r>
    </w:p>
    <w:p w:rsidR="008F0E81" w:rsidRDefault="008F0E81" w:rsidP="009D1B6D">
      <w:pPr>
        <w:pStyle w:val="ListParagraph"/>
        <w:widowControl/>
        <w:numPr>
          <w:ilvl w:val="0"/>
          <w:numId w:val="14"/>
        </w:numPr>
        <w:suppressAutoHyphens w:val="0"/>
        <w:spacing w:after="200" w:line="276" w:lineRule="auto"/>
        <w:jc w:val="both"/>
      </w:pPr>
      <w:r>
        <w:t xml:space="preserve">Organizacione </w:t>
      </w:r>
    </w:p>
    <w:p w:rsidR="008F0E81" w:rsidRPr="00E015CE" w:rsidRDefault="008F0E81" w:rsidP="009D1B6D">
      <w:pPr>
        <w:pStyle w:val="ListParagraph"/>
        <w:widowControl/>
        <w:numPr>
          <w:ilvl w:val="0"/>
          <w:numId w:val="14"/>
        </w:numPr>
        <w:suppressAutoHyphens w:val="0"/>
        <w:spacing w:after="200" w:line="276" w:lineRule="auto"/>
        <w:jc w:val="both"/>
      </w:pPr>
      <w:r>
        <w:t>Psiholoske</w:t>
      </w:r>
    </w:p>
    <w:p w:rsidR="008F0E81" w:rsidRDefault="008F0E81" w:rsidP="00E015CE">
      <w:pPr>
        <w:pStyle w:val="ListParagraph"/>
        <w:widowControl/>
        <w:suppressAutoHyphens w:val="0"/>
        <w:spacing w:after="200" w:line="276" w:lineRule="auto"/>
        <w:jc w:val="both"/>
      </w:pPr>
    </w:p>
    <w:p w:rsidR="008F0E81" w:rsidRDefault="008F0E81" w:rsidP="00E015CE">
      <w:pPr>
        <w:pStyle w:val="ListParagraph"/>
        <w:widowControl/>
        <w:suppressAutoHyphens w:val="0"/>
        <w:spacing w:after="200" w:line="276" w:lineRule="auto"/>
        <w:jc w:val="both"/>
      </w:pPr>
    </w:p>
    <w:p w:rsidR="008F0E81" w:rsidRDefault="008F0E81" w:rsidP="00E015CE">
      <w:pPr>
        <w:pStyle w:val="ListParagraph"/>
        <w:widowControl/>
        <w:suppressAutoHyphens w:val="0"/>
        <w:spacing w:after="200" w:line="276" w:lineRule="auto"/>
        <w:jc w:val="both"/>
      </w:pPr>
    </w:p>
    <w:p w:rsidR="008F0E81" w:rsidRDefault="008F0E81" w:rsidP="00E015CE">
      <w:pPr>
        <w:pStyle w:val="ListParagraph"/>
        <w:widowControl/>
        <w:suppressAutoHyphens w:val="0"/>
        <w:spacing w:after="200" w:line="276" w:lineRule="auto"/>
        <w:jc w:val="both"/>
      </w:pPr>
    </w:p>
    <w:p w:rsidR="008F0E81" w:rsidRPr="009F3791" w:rsidRDefault="008F0E81" w:rsidP="00E015CE">
      <w:pPr>
        <w:pStyle w:val="ListParagraph"/>
        <w:widowControl/>
        <w:suppressAutoHyphens w:val="0"/>
        <w:spacing w:after="200" w:line="276" w:lineRule="auto"/>
        <w:jc w:val="both"/>
      </w:pPr>
    </w:p>
    <w:p w:rsidR="008F0E81" w:rsidRPr="007A45B8" w:rsidRDefault="008F0E81" w:rsidP="009D1B6D">
      <w:pPr>
        <w:jc w:val="both"/>
      </w:pPr>
      <w:r>
        <w:lastRenderedPageBreak/>
        <w:tab/>
        <w:t>Pravni uzroci se javljaju uglavnom kod remanentosti troškova radne snage, jer se radna snaga ne moze otpuštati trenutno sa obzirom na zakonsko regulisanje radnih obaveza. Remanentnost troškova radne snage ispoljava se i kroz licne dohodke koji se formiraju iz dohodka. Prlikom povećanja obima proizvodnje, povećava se broj radnika i broj radnika na rukovodećim radnim mestima. Prvi imaju veću elasticnost prilagodjavanja stepenu zaposelenosti od drugih. Stepen remanentnosti troškova radne snage zavisi i od strukture radne snage prema stazu, jer sto je duži radni staz, duži je otkazni rok.</w:t>
      </w:r>
    </w:p>
    <w:p w:rsidR="008F0E81" w:rsidRDefault="008F0E81" w:rsidP="009D1B6D">
      <w:pPr>
        <w:jc w:val="both"/>
      </w:pPr>
      <w:r>
        <w:t xml:space="preserve"> </w:t>
      </w:r>
      <w:r>
        <w:tab/>
        <w:t xml:space="preserve">Drustveno-ekonomski  i socijalni moment mogu da prouzrokuju remanentnost troškova kroz privredne mere drustva, koja se odražavaju na tržiste i na potrošnju proizvoda. Na primer, ukidanje potrošackih kredita smanjuje tražnju, ili zabrana uvoza reprodukcionog materijala deluje na smanjenje obima proizvodnje u odnosnim preduzecima. </w:t>
      </w:r>
    </w:p>
    <w:p w:rsidR="008F0E81" w:rsidRDefault="008F0E81" w:rsidP="009D1B6D">
      <w:pPr>
        <w:jc w:val="both"/>
      </w:pPr>
      <w:r>
        <w:tab/>
        <w:t xml:space="preserve">U okviru poslovne politike preduzeca izvesne mere i odluke mogu uticati na pojavu remanentnosti troškova. Kao nuzna pojava javlja se remanentnost troškova radne snage, odnosa rukovodeceg aparata i direktne radne snage u proizvodnji. Uvecana radna snaga pri rastu stepena zaposlenosti ne smanjuje se sve dok se definitivno ne utvrdi da je opadanje tražnje i stepena zaposlenosti trajnog karaktera. </w:t>
      </w:r>
    </w:p>
    <w:p w:rsidR="008F0E81" w:rsidRDefault="008F0E81" w:rsidP="009D1B6D">
      <w:pPr>
        <w:jc w:val="both"/>
      </w:pPr>
      <w:r>
        <w:tab/>
        <w:t xml:space="preserve">Do remanentnosti kapaciteta moze doci zbog nedovoljno procenjene potrebe za prosirenjem kapaciteta u fazi rasta trazžnje. Ako se ne vodi računa o dugoročnosti tendencije traznje dolazi do remanentnosti kroz pretvaranje relaztivno fiksnih troškova u apsolutno fiksne. </w:t>
      </w:r>
    </w:p>
    <w:p w:rsidR="008F0E81" w:rsidRDefault="008F0E81" w:rsidP="009D1B6D">
      <w:pPr>
        <w:jc w:val="both"/>
      </w:pPr>
      <w:r>
        <w:tab/>
        <w:t xml:space="preserve">Organizacione mere mogu višestruko da deluju na remanentnost troškova kako kroz organizaciju radnih mesta tako i kroz organizaciju preduzeća u sirem smislu. Ako se organizacione mere preduzimaju radi savladjivanja rastućeg obima proizvodnje, one se ne mogu menjati odmah ako usledi pad stepena zaposlenosti, jer se obicno očekuje prolaznost ove pojave. </w:t>
      </w:r>
    </w:p>
    <w:p w:rsidR="008F0E81" w:rsidRPr="00A96C85" w:rsidRDefault="008F0E81" w:rsidP="009D1B6D">
      <w:pPr>
        <w:jc w:val="both"/>
      </w:pPr>
      <w:r>
        <w:tab/>
        <w:t>Psiholoski uzroci imaju poseban znčaj na pojavu remanentnosti troškova. Oni se ispoljavaju u svesnom i nesvesnom delovanju odgovornih organa u preduzecu. Svesno nepreduzimanje odgovarajućih mera na vreme zbog pogresne procene dugoročnosti pada traznje, ili nesvesno, zbog inercije da se radi kako se radilo, neopazanja zbivanja koje vodi preduzeće u remanentnost.</w:t>
      </w:r>
    </w:p>
    <w:p w:rsidR="008F0E81" w:rsidRDefault="008F0E81" w:rsidP="009D1B6D">
      <w:pPr>
        <w:jc w:val="both"/>
      </w:pPr>
      <w:r>
        <w:tab/>
        <w:t xml:space="preserve">Sve ovo pokazuje da remanentnost troškova deluje kao značajan faktor ekonomije proizvodnje i da se moraju detaljno izučavati sve pojave koje prouzrokuju. Analiza dinamike ukupnih troškova, prema izloženom sintetičkom modelu analize, ukazuje na tendencije dinamike troškova i omogućava da se otkriju osnovni uzroci dinamike i ukaze na mere koje je potrebno preduzeti. </w:t>
      </w:r>
    </w:p>
    <w:p w:rsidR="008F0E81" w:rsidRPr="00415FD3" w:rsidRDefault="008F0E81" w:rsidP="009D1B6D">
      <w:pPr>
        <w:jc w:val="both"/>
      </w:pPr>
      <w:r>
        <w:tab/>
        <w:t xml:space="preserve">Odgovarajucim analitičkim modelima treba utvrdjivati odnose izmedju dinamike troškova i svih promena koje se vrse u preduzeću i svih mera koje se preduzimaju, o čemu ce biti vise reči u daljem izlaganju. </w:t>
      </w: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Default="008F0E81" w:rsidP="009D1B6D">
      <w:pPr>
        <w:jc w:val="both"/>
      </w:pPr>
    </w:p>
    <w:p w:rsidR="008F0E81" w:rsidRPr="007E1E01" w:rsidRDefault="008F0E81" w:rsidP="009D1B6D">
      <w:pPr>
        <w:jc w:val="both"/>
      </w:pPr>
    </w:p>
    <w:p w:rsidR="008F0E81" w:rsidRPr="00FA25EB" w:rsidRDefault="008F0E81" w:rsidP="006D14EB">
      <w:pPr>
        <w:pStyle w:val="Heading1"/>
        <w:numPr>
          <w:ilvl w:val="0"/>
          <w:numId w:val="0"/>
        </w:numPr>
        <w:rPr>
          <w:rFonts w:ascii="Times New Roman" w:hAnsi="Times New Roman"/>
          <w:sz w:val="28"/>
          <w:szCs w:val="28"/>
          <w:lang w:val="it-IT"/>
        </w:rPr>
      </w:pPr>
      <w:bookmarkStart w:id="14" w:name="_Toc342346470"/>
      <w:r w:rsidRPr="00FA25EB">
        <w:rPr>
          <w:rFonts w:ascii="Times New Roman" w:hAnsi="Times New Roman"/>
          <w:sz w:val="28"/>
          <w:szCs w:val="28"/>
        </w:rPr>
        <w:lastRenderedPageBreak/>
        <w:t>III</w:t>
      </w:r>
      <w:r w:rsidRPr="00FA25EB">
        <w:rPr>
          <w:rFonts w:ascii="Times New Roman" w:hAnsi="Times New Roman"/>
          <w:sz w:val="28"/>
          <w:szCs w:val="28"/>
          <w:lang w:val="it-IT"/>
        </w:rPr>
        <w:t xml:space="preserve">: </w:t>
      </w:r>
      <w:r w:rsidRPr="00FA25EB">
        <w:rPr>
          <w:rFonts w:ascii="Times New Roman" w:hAnsi="Times New Roman"/>
          <w:sz w:val="28"/>
          <w:szCs w:val="28"/>
        </w:rPr>
        <w:t>ANALITIČKI MODELI ANALIZE DINAMIKE TROŠKOVA</w:t>
      </w:r>
      <w:bookmarkEnd w:id="14"/>
    </w:p>
    <w:p w:rsidR="008F0E81" w:rsidRDefault="008F0E81" w:rsidP="00FA25EB">
      <w:pPr>
        <w:pStyle w:val="Heading2"/>
        <w:numPr>
          <w:ilvl w:val="0"/>
          <w:numId w:val="0"/>
        </w:numPr>
        <w:ind w:left="881" w:hanging="701"/>
        <w:rPr>
          <w:rFonts w:ascii="Times New Roman" w:hAnsi="Times New Roman"/>
        </w:rPr>
      </w:pPr>
      <w:bookmarkStart w:id="15" w:name="_Toc342346471"/>
      <w:r w:rsidRPr="007E1E01">
        <w:rPr>
          <w:rFonts w:ascii="Times New Roman" w:hAnsi="Times New Roman"/>
          <w:lang w:val="it-IT"/>
        </w:rPr>
        <w:t>3.1.</w:t>
      </w:r>
      <w:r w:rsidRPr="007E1E01">
        <w:rPr>
          <w:rFonts w:ascii="Times New Roman" w:hAnsi="Times New Roman"/>
        </w:rPr>
        <w:t>Dinamika troškova pri prilagodjavanju tražnji u istoj zoni zaposlenosti</w:t>
      </w:r>
      <w:bookmarkEnd w:id="15"/>
      <w:r w:rsidRPr="007E1E01">
        <w:rPr>
          <w:rFonts w:ascii="Times New Roman" w:hAnsi="Times New Roman"/>
        </w:rPr>
        <w:t xml:space="preserve"> </w:t>
      </w:r>
    </w:p>
    <w:p w:rsidR="008F0E81" w:rsidRPr="00FA25EB" w:rsidRDefault="008F0E81" w:rsidP="00FA25EB">
      <w:pPr>
        <w:rPr>
          <w:lang w:val="sr-Latn-CS"/>
        </w:rPr>
      </w:pPr>
    </w:p>
    <w:p w:rsidR="008F0E81" w:rsidRDefault="008F0E81" w:rsidP="009D1B6D">
      <w:pPr>
        <w:jc w:val="both"/>
      </w:pPr>
      <w:r>
        <w:tab/>
        <w:t>U onom trenutku kada preduzeće izadje iz zone proporcionalnosti i udje u zonu progresije rukovodstvo preduzeća mora da preduzima odgovarajuće mere kojima će zaustaviti progresiju trosškova.</w:t>
      </w:r>
    </w:p>
    <w:p w:rsidR="008F0E81" w:rsidRPr="00EB0641" w:rsidRDefault="008F0E81" w:rsidP="009D1B6D">
      <w:pPr>
        <w:jc w:val="both"/>
      </w:pPr>
      <w:r>
        <w:tab/>
        <w:t xml:space="preserve">Gutenberg je formulisao tri osnovna modela prilagodjavanja kapaciteta tražnji, od kojih dva deluju na dinamiku troškova u okviru iste zone zaposlenosti: intenzitetsko i vremensko prilagodjavanje. Treći model, kvantitativno prilagodjavanje, moze se priemnjivati u istoj zoni a isto tako i kao model razvoja kapaciteta prelaskom u različite zone zaposlenosti. </w:t>
      </w:r>
    </w:p>
    <w:p w:rsidR="008F0E81" w:rsidRPr="00CF5762" w:rsidRDefault="008F0E81" w:rsidP="009D1B6D">
      <w:pPr>
        <w:jc w:val="both"/>
        <w:rPr>
          <w:lang w:val="it-IT"/>
        </w:rPr>
      </w:pPr>
    </w:p>
    <w:p w:rsidR="008F0E81" w:rsidRDefault="008F0E81" w:rsidP="00B52853">
      <w:pPr>
        <w:pStyle w:val="ListParagraph"/>
        <w:widowControl/>
        <w:numPr>
          <w:ilvl w:val="0"/>
          <w:numId w:val="16"/>
        </w:numPr>
        <w:suppressAutoHyphens w:val="0"/>
        <w:spacing w:after="200" w:line="276" w:lineRule="auto"/>
        <w:jc w:val="both"/>
      </w:pPr>
      <w:r>
        <w:t>Dinamika troškova pri prilagodjavanju intenzitetom proizvodnje</w:t>
      </w:r>
    </w:p>
    <w:p w:rsidR="008F0E81" w:rsidRDefault="008F0E81" w:rsidP="009D1B6D">
      <w:pPr>
        <w:jc w:val="both"/>
      </w:pPr>
      <w:r>
        <w:tab/>
        <w:t xml:space="preserve">Ako se tražnja povećava i preduzecće moze da realizuje veci obim proizvodnje prva mera koja se moze preduzeti jeste prilagodjavanje intenzitetom proizvodnje. Povećanje intenziteta proizvodnje pri porastu stepena zaposlenosti i smanjenje intenziteta pri smanjenju obima proizvodnje zahteva najmanje organizacione promene u preduzeću. </w:t>
      </w:r>
    </w:p>
    <w:p w:rsidR="008F0E81" w:rsidRDefault="008F0E81" w:rsidP="009D1B6D">
      <w:pPr>
        <w:jc w:val="both"/>
      </w:pPr>
      <w:r>
        <w:tab/>
        <w:t xml:space="preserve">Model prilagodjavanja intenzitetom za analizu dinamike troškova Gutenberg formuliše sledecim odnosima tri osnovne velicine: kapacitet preduzeća, odnosno pogona i vreme proizvodnje su konstantni a intenzitet rada se menja. Da bi se ostvario veći obim proizvodnje sa istim tehnickim kapacitetom i istim brojem radnika u istom random vremenu, znaci povećanje produktivnosti rada radnika zaposlenih  direktnoj proizvodnji i intenzivnije korišćenje postojećih mašina i postrojenja. </w:t>
      </w:r>
    </w:p>
    <w:p w:rsidR="008F0E81" w:rsidRDefault="008F0E81" w:rsidP="009D1B6D">
      <w:pPr>
        <w:jc w:val="both"/>
      </w:pPr>
      <w:r>
        <w:tab/>
        <w:t>Dinamika troškova pri povećanju obima proizvodnje povećanim intenzitetom je sledeća: direktni troškovi materijala povecavaju se proporcionalno obimu proizvodnje kolicinski odgovarajuci vecim trošenjem materijala uz konstantnost cena. Redovna posledica povecanog intenziteta rada je trošenje materijala iznad norme. Rukovodioci u proizvodnji na ovu pojavu moraju da računaju. Intenzivnije korišćšenje alata i mašina moze dovesti do češćih kvarova mašina, lomova alata i sl.  Sve ove pojave dovode do prelaska ovih vrsta troskova u progresiju.</w:t>
      </w:r>
    </w:p>
    <w:p w:rsidR="008F0E81" w:rsidRDefault="008F0E81" w:rsidP="009D1B6D">
      <w:pPr>
        <w:jc w:val="both"/>
      </w:pPr>
      <w:r>
        <w:tab/>
        <w:t xml:space="preserve"> Ukupni troškovi rastu degresivno ako direktni troškovi ostanu i dalje proporcionalni, ne predju u progresiju posto fiksni troškovi ostaju nepromenjeni. Medjutim ako direktni troškovi i ostali varijabilni troškovi predju u progresiju ukupni troškovi ce i dalje ostati degresivni, ako je ova progresija slabija te degresija troskova radne snage zbog povecane produktivnosti fiksnih troskova ima jaci uticaj na dinamiku ukupnih troskova. Zbog toga se moraju pratiti sve ove tendencije i analizirati njihova dejstva. </w:t>
      </w:r>
    </w:p>
    <w:p w:rsidR="008F0E81" w:rsidRPr="00415FD3" w:rsidRDefault="008F0E81" w:rsidP="009D1B6D">
      <w:pPr>
        <w:jc w:val="both"/>
        <w:rPr>
          <w:lang w:val="it-IT"/>
        </w:rPr>
      </w:pPr>
      <w:r>
        <w:tab/>
      </w:r>
    </w:p>
    <w:p w:rsidR="008F0E81" w:rsidRDefault="008F0E81" w:rsidP="00A96C85">
      <w:pPr>
        <w:jc w:val="both"/>
      </w:pPr>
      <w:r>
        <w:t>Prilagodjavanje intenzitetom u slucaju smanjenja traznje prouzrokuje progresiju relativvno varijabilnih troskova po jedinici proizvoda. Fiksni troškovi se ne menjaju. Ovo je zakonitost dinamike fiksnih troškova pri varijacijama stepena zaposlenosti, posto se kapaciteti u masi ne menjaju pri prilagodjavanju intenzitetom te ukupni fiksni troškovi ne uticu na masu ukupnih troškova, vec samo na visinu prosecnih troškova po jedinici proizvoda.</w:t>
      </w:r>
    </w:p>
    <w:p w:rsidR="008F0E81" w:rsidRDefault="008F0E81" w:rsidP="00A96C85">
      <w:pPr>
        <w:jc w:val="both"/>
      </w:pPr>
    </w:p>
    <w:p w:rsidR="008F0E81" w:rsidRDefault="008F0E81" w:rsidP="00A96C85">
      <w:pPr>
        <w:jc w:val="both"/>
      </w:pPr>
    </w:p>
    <w:p w:rsidR="008F0E81" w:rsidRDefault="008F0E81" w:rsidP="00A96C85">
      <w:pPr>
        <w:jc w:val="both"/>
      </w:pPr>
    </w:p>
    <w:p w:rsidR="008F0E81" w:rsidRPr="007A45B8" w:rsidRDefault="008F0E81" w:rsidP="00A96C85">
      <w:pPr>
        <w:jc w:val="both"/>
      </w:pPr>
    </w:p>
    <w:p w:rsidR="008F0E81" w:rsidRDefault="008F0E81" w:rsidP="006405CC">
      <w:pPr>
        <w:pStyle w:val="ListParagraph"/>
        <w:widowControl/>
        <w:suppressAutoHyphens w:val="0"/>
        <w:spacing w:after="200" w:line="276" w:lineRule="auto"/>
        <w:ind w:left="0"/>
        <w:jc w:val="both"/>
      </w:pPr>
      <w:r w:rsidRPr="006405CC">
        <w:rPr>
          <w:lang w:val="it-IT"/>
        </w:rPr>
        <w:lastRenderedPageBreak/>
        <w:t xml:space="preserve">b)  </w:t>
      </w:r>
      <w:r>
        <w:t xml:space="preserve">Dinamika troškova pri vremenskom prilagodjavanju </w:t>
      </w:r>
    </w:p>
    <w:p w:rsidR="008F0E81" w:rsidRDefault="008F0E81" w:rsidP="00A96C85">
      <w:pPr>
        <w:jc w:val="both"/>
      </w:pPr>
      <w:r>
        <w:tab/>
        <w:t>Preduzeće pristupa vremenskom prilagodjavanju traznji posto iskoristi pozitivne mogucnosti prilagodjavanja intenzitetom ili kao prvoj meri ako intenzitetom ne moze da se prilaodjava. Model vremenskog prilagodjavanja je sledeci:</w:t>
      </w:r>
    </w:p>
    <w:p w:rsidR="008F0E81" w:rsidRDefault="008F0E81" w:rsidP="00A96C85">
      <w:pPr>
        <w:pStyle w:val="ListParagraph"/>
        <w:widowControl/>
        <w:numPr>
          <w:ilvl w:val="0"/>
          <w:numId w:val="17"/>
        </w:numPr>
        <w:suppressAutoHyphens w:val="0"/>
        <w:spacing w:after="200" w:line="276" w:lineRule="auto"/>
        <w:jc w:val="both"/>
      </w:pPr>
      <w:r>
        <w:t xml:space="preserve">Kapaciteti, odnosno količinski potencijalni faktori ostaju konstantni </w:t>
      </w:r>
    </w:p>
    <w:p w:rsidR="008F0E81" w:rsidRDefault="008F0E81" w:rsidP="00A96C85">
      <w:pPr>
        <w:pStyle w:val="ListParagraph"/>
        <w:widowControl/>
        <w:numPr>
          <w:ilvl w:val="0"/>
          <w:numId w:val="17"/>
        </w:numPr>
        <w:suppressAutoHyphens w:val="0"/>
        <w:spacing w:after="200" w:line="276" w:lineRule="auto"/>
        <w:jc w:val="both"/>
      </w:pPr>
      <w:r>
        <w:t>Intenzitet proizvodnje ostaje konstantan</w:t>
      </w:r>
    </w:p>
    <w:p w:rsidR="008F0E81" w:rsidRPr="007A45B8" w:rsidRDefault="008F0E81" w:rsidP="007A45B8">
      <w:pPr>
        <w:pStyle w:val="ListParagraph"/>
        <w:widowControl/>
        <w:numPr>
          <w:ilvl w:val="0"/>
          <w:numId w:val="17"/>
        </w:numPr>
        <w:suppressAutoHyphens w:val="0"/>
        <w:spacing w:after="200" w:line="276" w:lineRule="auto"/>
        <w:jc w:val="both"/>
      </w:pPr>
      <w:r>
        <w:t>Vreme koriscenja kapaciteta, odnosno pojedinih delova se menja</w:t>
      </w:r>
    </w:p>
    <w:p w:rsidR="008F0E81" w:rsidRDefault="008F0E81" w:rsidP="00A96C85">
      <w:pPr>
        <w:jc w:val="both"/>
      </w:pPr>
      <w:r>
        <w:tab/>
        <w:t>Ovakav model prilagodjavanja znači prilagodjavanje preduzeća rastućem ili opadajućem stepenu zaposlenosti kroz produzenje ili skraćivanje vremena korišćenja postojecih potencijalnih faktora proizvodnje, masina i postrojenja. Ovaj model moze se primeniti u svim preduzecima odnosno u svakoj proizvodnji pa i u onoj gde je nemoguca deljivost kapaciteta izuzev u proizvodnji u kojoj proces proizvodnje mora da teče kontiunirano, bez prekida. Vremensko prilagodjavanje, po Kalveramu nije primenljivo za proizvodnju sa strogo utvrdjenim tokom procesa  a otpada i za veliki broj procesa hemijske proizvodnje.</w:t>
      </w:r>
    </w:p>
    <w:p w:rsidR="008F0E81" w:rsidRDefault="008F0E81" w:rsidP="00A96C85">
      <w:pPr>
        <w:jc w:val="both"/>
      </w:pPr>
      <w:r>
        <w:tab/>
        <w:t>Pri opadajućoj traznji i ako je moguce delimicno iskljucivanje kapaciteta iz proizvodnje, prvo se pristupa vremenskom smanjenju njihovog korišćenja u ocekivanju ponovnog rasta tražnje pa tek onda ako se utvrdi da do ponovnog rasta tražnje neće doci pristupa se iskljucivanju kapaciteta i njihovom kontinualnom prilagodjavanju.</w:t>
      </w:r>
    </w:p>
    <w:p w:rsidR="008F0E81" w:rsidRDefault="008F0E81" w:rsidP="00A96C85">
      <w:pPr>
        <w:jc w:val="both"/>
      </w:pPr>
      <w:r>
        <w:tab/>
        <w:t>Analiza dinamike troškova prouzrokovana vremenskim prilagodjavanjem pokazuje da su troškovi funkcija vremena. Ako je uslov proizvodnje konstantnost intenziteta korišćenja kapaciteta, onda ce učinak pojedinih pogona biti konstantan po jedinici vremena. Visina trškova po jedinici vremena pri konstantnom intenzitetu učinka zavisiće od funkcije potrošnje pojedinih agregata. Pošto pri vremenskom prilagodjavanju direktna linearna zavisnost izmedju kolčine proizvodnje i vremena  proizvodnje, mora i krivulja ukupnih troškova biti linearna. Ovo se moze dokazati i matematicki.</w:t>
      </w:r>
      <w:r w:rsidRPr="006405CC">
        <w:t xml:space="preserve"> </w:t>
      </w:r>
      <w:r>
        <w:t>Ako se varijabilni troškovi jednog cčasa proizvodnje odredjenog intenziteta obeleze kao Th, a iznosi  fiksnih troskova kao Tf, onda su ukupni troskovi Tu funkcija vremena v:</w:t>
      </w:r>
    </w:p>
    <w:p w:rsidR="008F0E81" w:rsidRPr="006405CC" w:rsidRDefault="008F0E81" w:rsidP="00A96C85">
      <w:pPr>
        <w:jc w:val="both"/>
      </w:pPr>
    </w:p>
    <w:p w:rsidR="008F0E81" w:rsidRPr="009C7FD6" w:rsidRDefault="008F0E81" w:rsidP="006405CC">
      <w:pPr>
        <w:jc w:val="center"/>
        <w:rPr>
          <w:sz w:val="28"/>
          <w:szCs w:val="28"/>
          <w:lang w:val="it-IT"/>
        </w:rPr>
      </w:pPr>
      <w:r w:rsidRPr="009C7FD6">
        <w:rPr>
          <w:sz w:val="28"/>
          <w:szCs w:val="28"/>
          <w:lang w:val="it-IT"/>
        </w:rPr>
        <w:t>T</w:t>
      </w:r>
      <w:r w:rsidRPr="009C7FD6">
        <w:rPr>
          <w:sz w:val="28"/>
          <w:szCs w:val="28"/>
        </w:rPr>
        <w:t>=</w:t>
      </w:r>
      <w:r w:rsidRPr="009C7FD6">
        <w:rPr>
          <w:sz w:val="28"/>
          <w:szCs w:val="28"/>
          <w:lang w:val="it-IT"/>
        </w:rPr>
        <w:t>ht</w:t>
      </w:r>
      <w:r w:rsidRPr="009C7FD6">
        <w:rPr>
          <w:sz w:val="28"/>
          <w:szCs w:val="28"/>
          <w:vertAlign w:val="subscript"/>
          <w:lang w:val="it-IT"/>
        </w:rPr>
        <w:t>vh</w:t>
      </w:r>
      <w:r w:rsidRPr="009C7FD6">
        <w:rPr>
          <w:sz w:val="28"/>
          <w:szCs w:val="28"/>
          <w:vertAlign w:val="subscript"/>
        </w:rPr>
        <w:t xml:space="preserve"> </w:t>
      </w:r>
      <w:r w:rsidRPr="009C7FD6">
        <w:rPr>
          <w:sz w:val="28"/>
          <w:szCs w:val="28"/>
        </w:rPr>
        <w:t xml:space="preserve">+ </w:t>
      </w:r>
      <w:r w:rsidRPr="009C7FD6">
        <w:rPr>
          <w:sz w:val="28"/>
          <w:szCs w:val="28"/>
          <w:lang w:val="it-IT"/>
        </w:rPr>
        <w:t>Tf</w:t>
      </w:r>
    </w:p>
    <w:p w:rsidR="008F0E81" w:rsidRPr="00EB0641" w:rsidRDefault="008F0E81" w:rsidP="006405CC">
      <w:pPr>
        <w:jc w:val="center"/>
      </w:pPr>
    </w:p>
    <w:p w:rsidR="008F0E81" w:rsidRPr="00CF5762" w:rsidRDefault="008F0E81" w:rsidP="00A96C85">
      <w:pPr>
        <w:tabs>
          <w:tab w:val="left" w:pos="705"/>
        </w:tabs>
        <w:jc w:val="both"/>
      </w:pPr>
      <w:r>
        <w:tab/>
        <w:t>Ako se količina proizvoda koja se proizvede u jednom času pri odredjenom intenzitetu obelezi sa Qh a sa Q celokupna količina proizvodnje onda je ukupno vreme proizvodnje :</w:t>
      </w:r>
    </w:p>
    <w:p w:rsidR="008F0E81" w:rsidRPr="00CF5762" w:rsidRDefault="008F0E81" w:rsidP="00A96C85">
      <w:pPr>
        <w:tabs>
          <w:tab w:val="left" w:pos="705"/>
        </w:tabs>
        <w:jc w:val="both"/>
      </w:pPr>
    </w:p>
    <w:p w:rsidR="008F0E81" w:rsidRPr="009C7FD6" w:rsidRDefault="008F0E81" w:rsidP="006405CC">
      <w:pPr>
        <w:tabs>
          <w:tab w:val="left" w:pos="3420"/>
        </w:tabs>
        <w:jc w:val="center"/>
        <w:rPr>
          <w:sz w:val="28"/>
          <w:szCs w:val="28"/>
        </w:rPr>
      </w:pPr>
      <w:r w:rsidRPr="009C7FD6">
        <w:rPr>
          <w:sz w:val="28"/>
          <w:szCs w:val="28"/>
          <w:lang w:val="en-US"/>
        </w:rPr>
        <w:t>h</w:t>
      </w:r>
      <w:r w:rsidRPr="009C7FD6">
        <w:rPr>
          <w:sz w:val="28"/>
          <w:szCs w:val="28"/>
        </w:rPr>
        <w:t xml:space="preserve"> = </w:t>
      </w:r>
      <w:r w:rsidRPr="009C7FD6">
        <w:rPr>
          <w:sz w:val="28"/>
          <w:szCs w:val="28"/>
          <w:lang w:val="en-US"/>
        </w:rPr>
        <w:t>Q</w:t>
      </w:r>
      <w:r w:rsidRPr="009C7FD6">
        <w:rPr>
          <w:sz w:val="28"/>
          <w:szCs w:val="28"/>
        </w:rPr>
        <w:t>/</w:t>
      </w:r>
      <w:r w:rsidRPr="009C7FD6">
        <w:rPr>
          <w:sz w:val="28"/>
          <w:szCs w:val="28"/>
          <w:lang w:val="en-US"/>
        </w:rPr>
        <w:t>Qh</w:t>
      </w:r>
    </w:p>
    <w:p w:rsidR="008F0E81" w:rsidRPr="00CF5762" w:rsidRDefault="008F0E81" w:rsidP="00A96C85">
      <w:pPr>
        <w:tabs>
          <w:tab w:val="left" w:pos="615"/>
          <w:tab w:val="left" w:pos="705"/>
        </w:tabs>
        <w:jc w:val="both"/>
      </w:pPr>
    </w:p>
    <w:p w:rsidR="008F0E81" w:rsidRDefault="008F0E81" w:rsidP="00A96C85">
      <w:pPr>
        <w:tabs>
          <w:tab w:val="left" w:pos="615"/>
          <w:tab w:val="left" w:pos="705"/>
        </w:tabs>
        <w:jc w:val="both"/>
      </w:pPr>
      <w:r>
        <w:tab/>
        <w:t>Sledstveno tome, pri vremenskom prilagodjavanju ukupni troškovi su linearna funkcija ukupne količine proizvodnje Q. Ako se vreme proizvodnje h zameni sa svojom gornjom jednačinom ukupni troškovi pri vremenskom prilagodjavanju biće:</w:t>
      </w:r>
    </w:p>
    <w:p w:rsidR="008F0E81" w:rsidRPr="00CF5762" w:rsidRDefault="008F0E81" w:rsidP="00A96C85">
      <w:pPr>
        <w:tabs>
          <w:tab w:val="left" w:pos="555"/>
          <w:tab w:val="left" w:pos="615"/>
          <w:tab w:val="left" w:pos="705"/>
        </w:tabs>
        <w:jc w:val="both"/>
      </w:pPr>
    </w:p>
    <w:p w:rsidR="008F0E81" w:rsidRPr="009C7FD6" w:rsidRDefault="008F0E81" w:rsidP="006405CC">
      <w:pPr>
        <w:tabs>
          <w:tab w:val="left" w:pos="4050"/>
        </w:tabs>
        <w:jc w:val="center"/>
        <w:rPr>
          <w:sz w:val="28"/>
          <w:szCs w:val="28"/>
        </w:rPr>
      </w:pPr>
      <w:r w:rsidRPr="009C7FD6">
        <w:rPr>
          <w:sz w:val="28"/>
          <w:szCs w:val="28"/>
          <w:lang w:val="en-US"/>
        </w:rPr>
        <w:t>T</w:t>
      </w:r>
      <w:r w:rsidRPr="009C7FD6">
        <w:rPr>
          <w:sz w:val="28"/>
          <w:szCs w:val="28"/>
        </w:rPr>
        <w:t xml:space="preserve">= </w:t>
      </w:r>
      <w:r w:rsidRPr="009C7FD6">
        <w:rPr>
          <w:sz w:val="28"/>
          <w:szCs w:val="28"/>
          <w:lang w:val="en-US"/>
        </w:rPr>
        <w:t>Q</w:t>
      </w:r>
      <w:r w:rsidRPr="009C7FD6">
        <w:rPr>
          <w:sz w:val="28"/>
          <w:szCs w:val="28"/>
        </w:rPr>
        <w:t>/</w:t>
      </w:r>
      <w:r w:rsidRPr="009C7FD6">
        <w:rPr>
          <w:sz w:val="28"/>
          <w:szCs w:val="28"/>
          <w:lang w:val="en-US"/>
        </w:rPr>
        <w:t>Qh</w:t>
      </w:r>
      <w:r w:rsidRPr="009C7FD6">
        <w:rPr>
          <w:sz w:val="28"/>
          <w:szCs w:val="28"/>
        </w:rPr>
        <w:t xml:space="preserve"> ∙ </w:t>
      </w:r>
      <w:proofErr w:type="gramStart"/>
      <w:r w:rsidRPr="009C7FD6">
        <w:rPr>
          <w:sz w:val="28"/>
          <w:szCs w:val="28"/>
          <w:lang w:val="en-US"/>
        </w:rPr>
        <w:t>th</w:t>
      </w:r>
      <w:proofErr w:type="gramEnd"/>
      <w:r w:rsidRPr="009C7FD6">
        <w:rPr>
          <w:sz w:val="28"/>
          <w:szCs w:val="28"/>
        </w:rPr>
        <w:t xml:space="preserve"> + </w:t>
      </w:r>
      <w:r w:rsidRPr="009C7FD6">
        <w:rPr>
          <w:sz w:val="28"/>
          <w:szCs w:val="28"/>
          <w:lang w:val="en-US"/>
        </w:rPr>
        <w:t>Tf</w:t>
      </w:r>
      <w:r w:rsidRPr="009C7FD6">
        <w:rPr>
          <w:sz w:val="28"/>
          <w:szCs w:val="28"/>
        </w:rPr>
        <w:t xml:space="preserve"> </w:t>
      </w:r>
    </w:p>
    <w:p w:rsidR="008F0E81" w:rsidRPr="000E79BC" w:rsidRDefault="008F0E81" w:rsidP="006405CC">
      <w:pPr>
        <w:tabs>
          <w:tab w:val="left" w:pos="4050"/>
        </w:tabs>
        <w:jc w:val="center"/>
      </w:pPr>
    </w:p>
    <w:p w:rsidR="008F0E81" w:rsidRDefault="008F0E81" w:rsidP="00A96C85">
      <w:pPr>
        <w:tabs>
          <w:tab w:val="left" w:pos="555"/>
          <w:tab w:val="left" w:pos="615"/>
          <w:tab w:val="left" w:pos="705"/>
        </w:tabs>
        <w:jc w:val="both"/>
      </w:pPr>
      <w:r>
        <w:tab/>
        <w:t xml:space="preserve">Prema tome ukupni troškovi pri vremenskom prilagodjavanju jednaki su proizvodu izmedju ukupnog broja proizvedenih proizvoda i količnika dobijenog iz troskova po jednom casu i broja proizvedenih proizveda u jednom casu uvecanim za masu fiksnih troškova. </w:t>
      </w:r>
    </w:p>
    <w:p w:rsidR="008F0E81" w:rsidRPr="00052685" w:rsidRDefault="008F0E81" w:rsidP="00A96C85">
      <w:pPr>
        <w:tabs>
          <w:tab w:val="left" w:pos="555"/>
          <w:tab w:val="left" w:pos="615"/>
          <w:tab w:val="left" w:pos="705"/>
        </w:tabs>
        <w:jc w:val="both"/>
      </w:pPr>
      <w:r>
        <w:lastRenderedPageBreak/>
        <w:t>Obim proizvodnje je jedina varijabilna velična. Posto su varijabilni troškovi po casu Th, a broj proizvoda Qh,  fiksni troskovi Tt konstantne veličine, to će ukupna masa troškova rasti linearnno sa povećanjem vremena proizvodnje odnosno zavisiće od funkcija potrosnje.</w:t>
      </w:r>
    </w:p>
    <w:p w:rsidR="008F0E81" w:rsidRPr="000E79BC" w:rsidRDefault="008F0E81" w:rsidP="00A96C85">
      <w:pPr>
        <w:tabs>
          <w:tab w:val="left" w:pos="555"/>
          <w:tab w:val="left" w:pos="615"/>
          <w:tab w:val="left" w:pos="705"/>
        </w:tabs>
        <w:jc w:val="both"/>
        <w:rPr>
          <w:sz w:val="40"/>
          <w:szCs w:val="40"/>
        </w:rPr>
      </w:pPr>
    </w:p>
    <w:p w:rsidR="008F0E81" w:rsidRPr="00CF5762" w:rsidRDefault="008F0E81" w:rsidP="00A96C85">
      <w:pPr>
        <w:tabs>
          <w:tab w:val="left" w:pos="555"/>
          <w:tab w:val="left" w:pos="615"/>
          <w:tab w:val="left" w:pos="705"/>
        </w:tabs>
        <w:jc w:val="both"/>
        <w:rPr>
          <w:sz w:val="40"/>
          <w:szCs w:val="40"/>
        </w:rPr>
      </w:pPr>
    </w:p>
    <w:p w:rsidR="008F0E81" w:rsidRPr="00CF5762" w:rsidRDefault="008F0E81" w:rsidP="00A96C85">
      <w:pPr>
        <w:tabs>
          <w:tab w:val="left" w:pos="555"/>
          <w:tab w:val="left" w:pos="615"/>
          <w:tab w:val="left" w:pos="705"/>
        </w:tabs>
        <w:jc w:val="both"/>
      </w:pPr>
    </w:p>
    <w:p w:rsidR="008F0E81" w:rsidRDefault="005D6C5B" w:rsidP="006405CC">
      <w:pPr>
        <w:tabs>
          <w:tab w:val="left" w:pos="3255"/>
          <w:tab w:val="center" w:pos="4680"/>
        </w:tabs>
        <w:jc w:val="both"/>
        <w:rPr>
          <w:lang w:val="en-US"/>
        </w:rPr>
      </w:pPr>
      <w:r>
        <w:rPr>
          <w:noProof/>
          <w:lang w:val="en-US"/>
        </w:rPr>
        <w:pict>
          <v:line id="_x0000_s1283" style="position:absolute;left:0;text-align:left;flip:y;z-index:251753984" from="27pt,9pt" to="153pt,81pt">
            <v:stroke endarrow="block"/>
          </v:line>
        </w:pict>
      </w:r>
      <w:r>
        <w:rPr>
          <w:noProof/>
          <w:lang w:val="en-US"/>
        </w:rPr>
        <w:pict>
          <v:line id="_x0000_s1284" style="position:absolute;left:0;text-align:left;flip:y;z-index:251749888" from="243pt,-9pt" to="243pt,126pt">
            <v:stroke endarrow="block"/>
          </v:line>
        </w:pict>
      </w:r>
      <w:r>
        <w:rPr>
          <w:noProof/>
          <w:lang w:val="en-US"/>
        </w:rPr>
        <w:pict>
          <v:line id="_x0000_s1285" style="position:absolute;left:0;text-align:left;flip:y;z-index:251747840" from="27pt,-9pt" to="27pt,126pt">
            <v:stroke endarrow="block"/>
          </v:line>
        </w:pict>
      </w:r>
      <w:r w:rsidR="008F0E81">
        <w:rPr>
          <w:lang w:val="en-US"/>
        </w:rPr>
        <w:t>T</w:t>
      </w:r>
      <w:r w:rsidR="008F0E81">
        <w:rPr>
          <w:lang w:val="en-US"/>
        </w:rPr>
        <w:tab/>
        <w:t>T                    t</w:t>
      </w:r>
    </w:p>
    <w:p w:rsidR="008F0E81" w:rsidRDefault="008F0E81" w:rsidP="00A96C85">
      <w:pPr>
        <w:tabs>
          <w:tab w:val="left" w:pos="555"/>
          <w:tab w:val="left" w:pos="615"/>
          <w:tab w:val="left" w:pos="705"/>
        </w:tabs>
        <w:jc w:val="both"/>
        <w:rPr>
          <w:lang w:val="en-US"/>
        </w:rPr>
      </w:pPr>
    </w:p>
    <w:p w:rsidR="008F0E81" w:rsidRDefault="005D6C5B" w:rsidP="00A96C85">
      <w:pPr>
        <w:tabs>
          <w:tab w:val="left" w:pos="555"/>
          <w:tab w:val="left" w:pos="615"/>
          <w:tab w:val="left" w:pos="705"/>
        </w:tabs>
        <w:jc w:val="both"/>
        <w:rPr>
          <w:lang w:val="en-US"/>
        </w:rPr>
      </w:pPr>
      <w:r>
        <w:rPr>
          <w:noProof/>
          <w:lang w:val="en-US"/>
        </w:rPr>
        <w:pict>
          <v:shape id="_x0000_s1286" type="#_x0000_t19" style="position:absolute;left:0;text-align:left;margin-left:252pt;margin-top:8.4pt;width:117pt;height:45pt;flip:x y;z-index:251757056">
            <v:stroke startarrow="block"/>
          </v:shape>
        </w:pict>
      </w:r>
    </w:p>
    <w:p w:rsidR="008F0E81" w:rsidRDefault="005D6C5B" w:rsidP="006405CC">
      <w:pPr>
        <w:tabs>
          <w:tab w:val="left" w:pos="3510"/>
        </w:tabs>
        <w:jc w:val="both"/>
        <w:rPr>
          <w:lang w:val="en-US"/>
        </w:rPr>
      </w:pPr>
      <w:r>
        <w:rPr>
          <w:noProof/>
          <w:lang w:val="en-US"/>
        </w:rPr>
        <w:pict>
          <v:shape id="_x0000_s1287" type="#_x0000_t19" style="position:absolute;left:0;text-align:left;margin-left:252pt;margin-top:12.6pt;width:117pt;height:54pt;flip:x y;z-index:251756032">
            <v:stroke startarrow="block"/>
          </v:shape>
        </w:pict>
      </w:r>
      <w:r>
        <w:rPr>
          <w:noProof/>
          <w:lang w:val="en-US"/>
        </w:rPr>
        <w:pict>
          <v:line id="_x0000_s1288" style="position:absolute;left:0;text-align:left;flip:y;z-index:251752960" from="27pt,3.6pt" to="171pt,84.6pt">
            <v:stroke endarrow="block"/>
          </v:line>
        </w:pict>
      </w:r>
      <w:r w:rsidR="008F0E81">
        <w:rPr>
          <w:lang w:val="en-US"/>
        </w:rPr>
        <w:tab/>
      </w:r>
      <w:proofErr w:type="gramStart"/>
      <w:r w:rsidR="008F0E81">
        <w:rPr>
          <w:lang w:val="en-US"/>
        </w:rPr>
        <w:t>Tv</w:t>
      </w:r>
      <w:proofErr w:type="gramEnd"/>
    </w:p>
    <w:p w:rsidR="008F0E81" w:rsidRDefault="008F0E81" w:rsidP="00A96C85">
      <w:pPr>
        <w:tabs>
          <w:tab w:val="left" w:pos="555"/>
          <w:tab w:val="left" w:pos="615"/>
          <w:tab w:val="left" w:pos="705"/>
        </w:tabs>
        <w:jc w:val="both"/>
        <w:rPr>
          <w:lang w:val="en-US"/>
        </w:rPr>
      </w:pPr>
    </w:p>
    <w:p w:rsidR="008F0E81" w:rsidRPr="000E79BC" w:rsidRDefault="005D6C5B" w:rsidP="00052685">
      <w:pPr>
        <w:tabs>
          <w:tab w:val="left" w:pos="3614"/>
          <w:tab w:val="left" w:pos="7605"/>
        </w:tabs>
        <w:jc w:val="both"/>
        <w:rPr>
          <w:lang w:val="en-US"/>
        </w:rPr>
      </w:pPr>
      <w:r>
        <w:rPr>
          <w:noProof/>
          <w:lang w:val="en-US"/>
        </w:rPr>
        <w:pict>
          <v:line id="_x0000_s1289" style="position:absolute;left:0;text-align:left;z-index:251751936" from="27pt,12pt" to="171pt,12pt">
            <v:stroke endarrow="block"/>
          </v:line>
        </w:pict>
      </w:r>
      <w:r w:rsidR="008F0E81" w:rsidRPr="000E79BC">
        <w:rPr>
          <w:lang w:val="en-US"/>
        </w:rPr>
        <w:tab/>
      </w:r>
      <w:r w:rsidR="008F0E81">
        <w:rPr>
          <w:lang w:val="en-US"/>
        </w:rPr>
        <w:t>Tf</w:t>
      </w:r>
      <w:r w:rsidR="008F0E81">
        <w:rPr>
          <w:lang w:val="en-US"/>
        </w:rPr>
        <w:tab/>
      </w:r>
      <w:proofErr w:type="gramStart"/>
      <w:r w:rsidR="008F0E81" w:rsidRPr="000E79BC">
        <w:rPr>
          <w:lang w:val="en-US"/>
        </w:rPr>
        <w:t>t(</w:t>
      </w:r>
      <w:proofErr w:type="gramEnd"/>
      <w:r w:rsidR="008F0E81" w:rsidRPr="000E79BC">
        <w:rPr>
          <w:lang w:val="en-US"/>
        </w:rPr>
        <w:t>p)</w:t>
      </w:r>
    </w:p>
    <w:p w:rsidR="008F0E81" w:rsidRPr="000E79BC" w:rsidRDefault="005D6C5B" w:rsidP="006405CC">
      <w:pPr>
        <w:tabs>
          <w:tab w:val="left" w:pos="8370"/>
        </w:tabs>
        <w:jc w:val="both"/>
        <w:rPr>
          <w:lang w:val="en-US"/>
        </w:rPr>
      </w:pPr>
      <w:r>
        <w:rPr>
          <w:noProof/>
          <w:lang w:val="en-US"/>
        </w:rPr>
        <w:pict>
          <v:line id="_x0000_s1290" style="position:absolute;left:0;text-align:left;z-index:251755008" from="243pt,7.2pt" to="414pt,7.2pt">
            <v:stroke endarrow="block"/>
          </v:line>
        </w:pict>
      </w:r>
      <w:r w:rsidR="008F0E81" w:rsidRPr="000E79BC">
        <w:rPr>
          <w:lang w:val="en-US"/>
        </w:rPr>
        <w:tab/>
      </w:r>
      <w:proofErr w:type="gramStart"/>
      <w:r w:rsidR="008F0E81" w:rsidRPr="000E79BC">
        <w:rPr>
          <w:lang w:val="en-US"/>
        </w:rPr>
        <w:t>tv</w:t>
      </w:r>
      <w:proofErr w:type="gramEnd"/>
    </w:p>
    <w:p w:rsidR="008F0E81" w:rsidRPr="000E79BC" w:rsidRDefault="008F0E81" w:rsidP="006405CC">
      <w:pPr>
        <w:tabs>
          <w:tab w:val="left" w:pos="7575"/>
        </w:tabs>
        <w:jc w:val="both"/>
        <w:rPr>
          <w:lang w:val="en-US"/>
        </w:rPr>
      </w:pPr>
      <w:r w:rsidRPr="000E79BC">
        <w:rPr>
          <w:lang w:val="en-US"/>
        </w:rPr>
        <w:tab/>
      </w:r>
      <w:proofErr w:type="gramStart"/>
      <w:r w:rsidRPr="000E79BC">
        <w:rPr>
          <w:lang w:val="en-US"/>
        </w:rPr>
        <w:t>tf</w:t>
      </w:r>
      <w:proofErr w:type="gramEnd"/>
    </w:p>
    <w:p w:rsidR="008F0E81" w:rsidRPr="00052685" w:rsidRDefault="008F0E81" w:rsidP="006405CC">
      <w:pPr>
        <w:tabs>
          <w:tab w:val="left" w:pos="3615"/>
          <w:tab w:val="left" w:pos="8430"/>
        </w:tabs>
        <w:jc w:val="both"/>
        <w:rPr>
          <w:lang w:val="en-US"/>
        </w:rPr>
      </w:pPr>
      <w:r w:rsidRPr="000E79BC">
        <w:rPr>
          <w:lang w:val="en-US"/>
        </w:rPr>
        <w:tab/>
      </w:r>
      <w:r w:rsidRPr="00052685">
        <w:rPr>
          <w:lang w:val="en-US"/>
        </w:rPr>
        <w:t>Q</w:t>
      </w:r>
      <w:r w:rsidRPr="00052685">
        <w:rPr>
          <w:vertAlign w:val="subscript"/>
          <w:lang w:val="en-US"/>
        </w:rPr>
        <w:t>V</w:t>
      </w:r>
      <w:r w:rsidRPr="00052685">
        <w:rPr>
          <w:lang w:val="en-US"/>
        </w:rPr>
        <w:tab/>
        <w:t>Q</w:t>
      </w:r>
      <w:r w:rsidRPr="00052685">
        <w:rPr>
          <w:vertAlign w:val="subscript"/>
          <w:lang w:val="en-US"/>
        </w:rPr>
        <w:t>V</w:t>
      </w:r>
    </w:p>
    <w:p w:rsidR="008F0E81" w:rsidRPr="00052685" w:rsidRDefault="005D6C5B" w:rsidP="00A96C85">
      <w:pPr>
        <w:tabs>
          <w:tab w:val="left" w:pos="555"/>
          <w:tab w:val="left" w:pos="615"/>
          <w:tab w:val="left" w:pos="705"/>
        </w:tabs>
        <w:jc w:val="both"/>
        <w:rPr>
          <w:sz w:val="40"/>
          <w:szCs w:val="40"/>
          <w:lang w:val="en-US"/>
        </w:rPr>
      </w:pPr>
      <w:r>
        <w:rPr>
          <w:noProof/>
          <w:lang w:val="en-US"/>
        </w:rPr>
        <w:pict>
          <v:line id="_x0000_s1291" style="position:absolute;left:0;text-align:left;z-index:251750912" from="243pt,1.8pt" to="414pt,1.8pt">
            <v:stroke endarrow="block"/>
          </v:line>
        </w:pict>
      </w:r>
      <w:r>
        <w:rPr>
          <w:noProof/>
          <w:lang w:val="en-US"/>
        </w:rPr>
        <w:pict>
          <v:line id="_x0000_s1292" style="position:absolute;left:0;text-align:left;z-index:251748864" from="27pt,1.8pt" to="180pt,1.8pt">
            <v:stroke endarrow="block"/>
          </v:line>
        </w:pict>
      </w:r>
    </w:p>
    <w:p w:rsidR="008F0E81" w:rsidRDefault="008F0E81" w:rsidP="00785D34">
      <w:pPr>
        <w:jc w:val="center"/>
        <w:rPr>
          <w:i/>
          <w:sz w:val="22"/>
          <w:szCs w:val="22"/>
          <w:lang w:val="it-IT"/>
        </w:rPr>
      </w:pPr>
      <w:r w:rsidRPr="00052685">
        <w:rPr>
          <w:i/>
          <w:sz w:val="22"/>
          <w:szCs w:val="22"/>
          <w:lang w:val="it-IT"/>
        </w:rPr>
        <w:t>Slika br18. Linearno kretanje troškova sa povecanjem vremena proizvodnje</w:t>
      </w:r>
    </w:p>
    <w:p w:rsidR="008F0E81" w:rsidRPr="00052685" w:rsidRDefault="008F0E81" w:rsidP="00785D34">
      <w:pPr>
        <w:jc w:val="center"/>
        <w:rPr>
          <w:i/>
          <w:sz w:val="22"/>
          <w:szCs w:val="22"/>
          <w:lang w:val="it-IT"/>
        </w:rPr>
      </w:pPr>
    </w:p>
    <w:p w:rsidR="008F0E81" w:rsidRPr="00A96C85" w:rsidRDefault="008F0E81" w:rsidP="00A96C85">
      <w:pPr>
        <w:jc w:val="both"/>
      </w:pPr>
      <w:r>
        <w:t>Pri vremenskom prilagodjavanju posto intenzitet ostaje isti ne bi trebalo da se proporcionalni troškovi materijala pretvaraju u progresivne. Medjutim troškovi radne snage mogu da prelaze u progresiju u zavisnosti od oblika vremenskog prilagodjavanja.</w:t>
      </w:r>
    </w:p>
    <w:p w:rsidR="008F0E81" w:rsidRPr="00052685" w:rsidRDefault="008F0E81" w:rsidP="00A96C85">
      <w:pPr>
        <w:jc w:val="both"/>
      </w:pPr>
      <w:r w:rsidRPr="004729BA">
        <w:rPr>
          <w:lang w:val="it-IT"/>
        </w:rPr>
        <w:t>Ako</w:t>
      </w:r>
      <w:r w:rsidRPr="00052685">
        <w:t xml:space="preserve"> </w:t>
      </w:r>
      <w:r w:rsidRPr="004729BA">
        <w:rPr>
          <w:lang w:val="it-IT"/>
        </w:rPr>
        <w:t>obim</w:t>
      </w:r>
      <w:r w:rsidRPr="00052685">
        <w:t xml:space="preserve"> </w:t>
      </w:r>
      <w:r w:rsidRPr="004729BA">
        <w:rPr>
          <w:lang w:val="it-IT"/>
        </w:rPr>
        <w:t>proizvodnje</w:t>
      </w:r>
      <w:r w:rsidRPr="00052685">
        <w:t xml:space="preserve"> </w:t>
      </w:r>
      <w:r w:rsidRPr="004729BA">
        <w:rPr>
          <w:lang w:val="it-IT"/>
        </w:rPr>
        <w:t>moze</w:t>
      </w:r>
      <w:r w:rsidRPr="00052685">
        <w:t xml:space="preserve"> </w:t>
      </w:r>
      <w:r w:rsidRPr="004729BA">
        <w:rPr>
          <w:lang w:val="it-IT"/>
        </w:rPr>
        <w:t>da</w:t>
      </w:r>
      <w:r w:rsidRPr="00052685">
        <w:t xml:space="preserve"> </w:t>
      </w:r>
      <w:r w:rsidRPr="004729BA">
        <w:rPr>
          <w:lang w:val="it-IT"/>
        </w:rPr>
        <w:t>se</w:t>
      </w:r>
      <w:r w:rsidRPr="00052685">
        <w:t xml:space="preserve"> </w:t>
      </w:r>
      <w:r w:rsidRPr="004729BA">
        <w:rPr>
          <w:lang w:val="it-IT"/>
        </w:rPr>
        <w:t>pove</w:t>
      </w:r>
      <w:r w:rsidRPr="00052685">
        <w:t>ć</w:t>
      </w:r>
      <w:r w:rsidRPr="004729BA">
        <w:rPr>
          <w:lang w:val="it-IT"/>
        </w:rPr>
        <w:t>a</w:t>
      </w:r>
      <w:r w:rsidRPr="00052685">
        <w:t xml:space="preserve"> </w:t>
      </w:r>
      <w:r w:rsidRPr="004729BA">
        <w:rPr>
          <w:lang w:val="it-IT"/>
        </w:rPr>
        <w:t>zbog</w:t>
      </w:r>
      <w:r w:rsidRPr="00052685">
        <w:t xml:space="preserve"> </w:t>
      </w:r>
      <w:r w:rsidRPr="004729BA">
        <w:rPr>
          <w:lang w:val="it-IT"/>
        </w:rPr>
        <w:t>sta</w:t>
      </w:r>
      <w:r>
        <w:rPr>
          <w:lang w:val="it-IT"/>
        </w:rPr>
        <w:t>l</w:t>
      </w:r>
      <w:r w:rsidRPr="004729BA">
        <w:rPr>
          <w:lang w:val="it-IT"/>
        </w:rPr>
        <w:t>nog</w:t>
      </w:r>
      <w:r w:rsidRPr="00052685">
        <w:t xml:space="preserve"> </w:t>
      </w:r>
      <w:r>
        <w:rPr>
          <w:lang w:val="it-IT"/>
        </w:rPr>
        <w:t>t</w:t>
      </w:r>
      <w:r w:rsidRPr="004729BA">
        <w:rPr>
          <w:lang w:val="it-IT"/>
        </w:rPr>
        <w:t>renda</w:t>
      </w:r>
      <w:r w:rsidRPr="00052685">
        <w:t xml:space="preserve"> </w:t>
      </w:r>
      <w:r w:rsidRPr="004729BA">
        <w:rPr>
          <w:lang w:val="it-IT"/>
        </w:rPr>
        <w:t>tra</w:t>
      </w:r>
      <w:r w:rsidRPr="00052685">
        <w:t>ž</w:t>
      </w:r>
      <w:r w:rsidRPr="004729BA">
        <w:rPr>
          <w:lang w:val="it-IT"/>
        </w:rPr>
        <w:t>nje</w:t>
      </w:r>
      <w:r w:rsidRPr="00052685">
        <w:t xml:space="preserve"> , </w:t>
      </w:r>
      <w:r>
        <w:rPr>
          <w:lang w:val="it-IT"/>
        </w:rPr>
        <w:t>a</w:t>
      </w:r>
      <w:r w:rsidRPr="00052685">
        <w:t xml:space="preserve"> </w:t>
      </w:r>
      <w:r>
        <w:rPr>
          <w:lang w:val="it-IT"/>
        </w:rPr>
        <w:t>predze</w:t>
      </w:r>
      <w:r w:rsidRPr="00052685">
        <w:t>ć</w:t>
      </w:r>
      <w:r>
        <w:rPr>
          <w:lang w:val="it-IT"/>
        </w:rPr>
        <w:t>e</w:t>
      </w:r>
      <w:r w:rsidRPr="00052685">
        <w:t xml:space="preserve"> </w:t>
      </w:r>
      <w:r>
        <w:rPr>
          <w:lang w:val="it-IT"/>
        </w:rPr>
        <w:t>nije</w:t>
      </w:r>
      <w:r w:rsidRPr="00052685">
        <w:t xml:space="preserve"> </w:t>
      </w:r>
      <w:r>
        <w:rPr>
          <w:lang w:val="it-IT"/>
        </w:rPr>
        <w:t>spremno</w:t>
      </w:r>
      <w:r w:rsidRPr="00052685">
        <w:t xml:space="preserve"> </w:t>
      </w:r>
      <w:r>
        <w:rPr>
          <w:lang w:val="it-IT"/>
        </w:rPr>
        <w:t>da</w:t>
      </w:r>
      <w:r w:rsidRPr="00052685">
        <w:t xml:space="preserve"> </w:t>
      </w:r>
      <w:r>
        <w:rPr>
          <w:lang w:val="it-IT"/>
        </w:rPr>
        <w:t>ide</w:t>
      </w:r>
      <w:r w:rsidRPr="00052685">
        <w:t xml:space="preserve"> </w:t>
      </w:r>
      <w:r>
        <w:rPr>
          <w:lang w:val="it-IT"/>
        </w:rPr>
        <w:t>u</w:t>
      </w:r>
      <w:r w:rsidRPr="00052685">
        <w:t xml:space="preserve"> </w:t>
      </w:r>
      <w:r>
        <w:rPr>
          <w:lang w:val="it-IT"/>
        </w:rPr>
        <w:t>pro</w:t>
      </w:r>
      <w:r w:rsidRPr="00052685">
        <w:t>š</w:t>
      </w:r>
      <w:r>
        <w:rPr>
          <w:lang w:val="it-IT"/>
        </w:rPr>
        <w:t>irenje</w:t>
      </w:r>
      <w:r w:rsidRPr="00052685">
        <w:t xml:space="preserve"> </w:t>
      </w:r>
      <w:r>
        <w:rPr>
          <w:lang w:val="it-IT"/>
        </w:rPr>
        <w:t>kapaciteta</w:t>
      </w:r>
      <w:r w:rsidRPr="00052685">
        <w:t xml:space="preserve">, </w:t>
      </w:r>
      <w:r>
        <w:rPr>
          <w:lang w:val="it-IT"/>
        </w:rPr>
        <w:t>ono</w:t>
      </w:r>
      <w:r w:rsidRPr="00052685">
        <w:t xml:space="preserve"> </w:t>
      </w:r>
      <w:r>
        <w:rPr>
          <w:lang w:val="it-IT"/>
        </w:rPr>
        <w:t>mo</w:t>
      </w:r>
      <w:r w:rsidRPr="00052685">
        <w:t>ž</w:t>
      </w:r>
      <w:r>
        <w:rPr>
          <w:lang w:val="it-IT"/>
        </w:rPr>
        <w:t>e</w:t>
      </w:r>
      <w:r w:rsidRPr="00052685">
        <w:t xml:space="preserve"> </w:t>
      </w:r>
      <w:r>
        <w:rPr>
          <w:lang w:val="it-IT"/>
        </w:rPr>
        <w:t>vreme</w:t>
      </w:r>
      <w:r w:rsidRPr="00052685">
        <w:t xml:space="preserve"> </w:t>
      </w:r>
      <w:r>
        <w:rPr>
          <w:lang w:val="it-IT"/>
        </w:rPr>
        <w:t>proizvodnje</w:t>
      </w:r>
      <w:r w:rsidRPr="00052685">
        <w:t xml:space="preserve"> </w:t>
      </w:r>
      <w:r>
        <w:rPr>
          <w:lang w:val="it-IT"/>
        </w:rPr>
        <w:t>pove</w:t>
      </w:r>
      <w:r w:rsidRPr="00052685">
        <w:t>ć</w:t>
      </w:r>
      <w:r>
        <w:rPr>
          <w:lang w:val="it-IT"/>
        </w:rPr>
        <w:t>ati</w:t>
      </w:r>
      <w:r w:rsidRPr="00052685">
        <w:t xml:space="preserve"> </w:t>
      </w:r>
      <w:r>
        <w:rPr>
          <w:lang w:val="it-IT"/>
        </w:rPr>
        <w:t>na</w:t>
      </w:r>
      <w:r w:rsidRPr="00052685">
        <w:t xml:space="preserve"> </w:t>
      </w:r>
      <w:r>
        <w:rPr>
          <w:lang w:val="it-IT"/>
        </w:rPr>
        <w:t>dva</w:t>
      </w:r>
      <w:r w:rsidRPr="00052685">
        <w:t xml:space="preserve"> </w:t>
      </w:r>
      <w:r>
        <w:rPr>
          <w:lang w:val="it-IT"/>
        </w:rPr>
        <w:t>nacina</w:t>
      </w:r>
      <w:r w:rsidRPr="00052685">
        <w:t>:</w:t>
      </w:r>
    </w:p>
    <w:p w:rsidR="008F0E81" w:rsidRPr="00052685" w:rsidRDefault="008F0E81" w:rsidP="00A96C85">
      <w:pPr>
        <w:numPr>
          <w:ilvl w:val="1"/>
          <w:numId w:val="13"/>
        </w:numPr>
        <w:jc w:val="both"/>
      </w:pPr>
      <w:r>
        <w:rPr>
          <w:lang w:val="it-IT"/>
        </w:rPr>
        <w:t>Produ</w:t>
      </w:r>
      <w:r w:rsidRPr="00052685">
        <w:t>ž</w:t>
      </w:r>
      <w:r>
        <w:rPr>
          <w:lang w:val="it-IT"/>
        </w:rPr>
        <w:t>enjem</w:t>
      </w:r>
      <w:r w:rsidRPr="00052685">
        <w:t xml:space="preserve"> </w:t>
      </w:r>
      <w:r>
        <w:rPr>
          <w:lang w:val="it-IT"/>
        </w:rPr>
        <w:t>redovnog</w:t>
      </w:r>
      <w:r w:rsidRPr="00052685">
        <w:t xml:space="preserve"> </w:t>
      </w:r>
      <w:r>
        <w:rPr>
          <w:lang w:val="it-IT"/>
        </w:rPr>
        <w:t>radnog</w:t>
      </w:r>
      <w:r w:rsidRPr="00052685">
        <w:t xml:space="preserve"> </w:t>
      </w:r>
      <w:r>
        <w:rPr>
          <w:lang w:val="it-IT"/>
        </w:rPr>
        <w:t>vremena</w:t>
      </w:r>
      <w:r w:rsidRPr="00052685">
        <w:t xml:space="preserve">, </w:t>
      </w:r>
      <w:r>
        <w:rPr>
          <w:lang w:val="it-IT"/>
        </w:rPr>
        <w:t>uvodjenjem</w:t>
      </w:r>
      <w:r w:rsidRPr="00052685">
        <w:t xml:space="preserve"> </w:t>
      </w:r>
      <w:r>
        <w:rPr>
          <w:lang w:val="it-IT"/>
        </w:rPr>
        <w:t>subote</w:t>
      </w:r>
      <w:r w:rsidRPr="00052685">
        <w:t xml:space="preserve"> </w:t>
      </w:r>
      <w:r>
        <w:rPr>
          <w:lang w:val="it-IT"/>
        </w:rPr>
        <w:t>i</w:t>
      </w:r>
      <w:r w:rsidRPr="00052685">
        <w:t xml:space="preserve"> </w:t>
      </w:r>
      <w:r>
        <w:rPr>
          <w:lang w:val="it-IT"/>
        </w:rPr>
        <w:t>nedelje</w:t>
      </w:r>
      <w:r w:rsidRPr="00052685">
        <w:t xml:space="preserve"> </w:t>
      </w:r>
      <w:r>
        <w:rPr>
          <w:lang w:val="it-IT"/>
        </w:rPr>
        <w:t>kao</w:t>
      </w:r>
      <w:r w:rsidRPr="00052685">
        <w:t xml:space="preserve"> </w:t>
      </w:r>
      <w:r>
        <w:rPr>
          <w:lang w:val="it-IT"/>
        </w:rPr>
        <w:t>radnih</w:t>
      </w:r>
      <w:r w:rsidRPr="00052685">
        <w:t xml:space="preserve"> </w:t>
      </w:r>
      <w:r>
        <w:rPr>
          <w:lang w:val="it-IT"/>
        </w:rPr>
        <w:t>dana</w:t>
      </w:r>
      <w:r w:rsidRPr="00052685">
        <w:t>,</w:t>
      </w:r>
    </w:p>
    <w:p w:rsidR="008F0E81" w:rsidRDefault="008F0E81" w:rsidP="00A96C85">
      <w:pPr>
        <w:numPr>
          <w:ilvl w:val="1"/>
          <w:numId w:val="13"/>
        </w:numPr>
        <w:jc w:val="both"/>
        <w:rPr>
          <w:lang w:val="it-IT"/>
        </w:rPr>
      </w:pPr>
      <w:r>
        <w:rPr>
          <w:lang w:val="it-IT"/>
        </w:rPr>
        <w:t>uvodjenjem druge, treće smene ako već radi u dve smene.</w:t>
      </w:r>
    </w:p>
    <w:p w:rsidR="008F0E81" w:rsidRDefault="008F0E81" w:rsidP="00A96C85">
      <w:pPr>
        <w:jc w:val="both"/>
        <w:rPr>
          <w:lang w:val="it-IT"/>
        </w:rPr>
      </w:pPr>
      <w:r>
        <w:rPr>
          <w:lang w:val="it-IT"/>
        </w:rPr>
        <w:t xml:space="preserve">Svaki od ovih oblika vremenskih prilagodjavanja različito deluje na dinamiku troškova. Prekovremeni rad i rad nedeljom se vise placa od redovnog, te ce troškovi radne snage da rastu, a produkivnost rada radnika u pekovremenom radu da opada. Shodno tome porast troškova radne snage i smanjena produktivnost rada dovodi do progresije troskova radne snage. </w:t>
      </w:r>
    </w:p>
    <w:p w:rsidR="008F0E81" w:rsidRDefault="008F0E81" w:rsidP="00A96C85">
      <w:pPr>
        <w:jc w:val="both"/>
        <w:rPr>
          <w:lang w:val="it-IT"/>
        </w:rPr>
      </w:pPr>
      <w:r>
        <w:rPr>
          <w:lang w:val="it-IT"/>
        </w:rPr>
        <w:t>Ako se uvodi druga smena povećava se broj radnika u proizvodnji, ali neće uslediti progresija troškova, vec  se zbog rada u vise smena povećava broj nadzornog osoblja i ostali troškovi rezije pogona. Ovi troškovi se mogu povećati po liniji dinamike relativno varijabilnih troškova ili, po Gutenbergu, “interval-fiksnih” troškova. Ukoliko dodje do smanjenja traznje doci ce do razlike u dinamici troškova, u zavisnosti od oblika prilagodjavana. Ako se prilagodjavanje vrsi uvodjenjem produzenog rada stepen zaposlenosti se smanjuje i progresija troškova se zaustavlja.</w:t>
      </w:r>
    </w:p>
    <w:p w:rsidR="008F0E81" w:rsidRDefault="008F0E81" w:rsidP="00A96C85">
      <w:pPr>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8C5B71">
      <w:pPr>
        <w:ind w:left="360"/>
        <w:jc w:val="both"/>
        <w:rPr>
          <w:lang w:val="it-IT"/>
        </w:rPr>
      </w:pPr>
    </w:p>
    <w:p w:rsidR="008F0E81" w:rsidRDefault="008F0E81" w:rsidP="00052685">
      <w:pPr>
        <w:ind w:left="360"/>
        <w:jc w:val="both"/>
        <w:rPr>
          <w:lang w:val="it-IT"/>
        </w:rPr>
      </w:pPr>
      <w:r>
        <w:rPr>
          <w:lang w:val="it-IT"/>
        </w:rPr>
        <w:lastRenderedPageBreak/>
        <w:t>c)  Dinamika troškova pri kvantitativnom prilagodjavanju</w:t>
      </w:r>
    </w:p>
    <w:p w:rsidR="008F0E81" w:rsidRDefault="008F0E81" w:rsidP="008C5B71">
      <w:pPr>
        <w:spacing w:before="100" w:beforeAutospacing="1" w:after="100" w:afterAutospacing="1"/>
        <w:jc w:val="both"/>
        <w:rPr>
          <w:lang w:val="it-IT"/>
        </w:rPr>
      </w:pPr>
      <w:r>
        <w:rPr>
          <w:lang w:val="it-IT"/>
        </w:rPr>
        <w:t>Prema Gutenbergu model kvantitativnog prlagodjavanja pretpostavlja:</w:t>
      </w:r>
    </w:p>
    <w:p w:rsidR="008F0E81" w:rsidRDefault="008F0E81" w:rsidP="008C5B71">
      <w:pPr>
        <w:numPr>
          <w:ilvl w:val="0"/>
          <w:numId w:val="18"/>
        </w:numPr>
        <w:spacing w:before="100" w:beforeAutospacing="1" w:after="100" w:afterAutospacing="1"/>
        <w:jc w:val="both"/>
        <w:rPr>
          <w:lang w:val="it-IT"/>
        </w:rPr>
      </w:pPr>
      <w:r>
        <w:rPr>
          <w:lang w:val="it-IT"/>
        </w:rPr>
        <w:t xml:space="preserve">konstantnost intenziteta rada </w:t>
      </w:r>
    </w:p>
    <w:p w:rsidR="008F0E81" w:rsidRDefault="008F0E81" w:rsidP="008C5B71">
      <w:pPr>
        <w:numPr>
          <w:ilvl w:val="0"/>
          <w:numId w:val="18"/>
        </w:numPr>
        <w:spacing w:before="100" w:beforeAutospacing="1" w:after="100" w:afterAutospacing="1"/>
        <w:jc w:val="both"/>
        <w:rPr>
          <w:lang w:val="it-IT"/>
        </w:rPr>
      </w:pPr>
      <w:r>
        <w:rPr>
          <w:lang w:val="it-IT"/>
        </w:rPr>
        <w:t>konstantost vemena rada</w:t>
      </w:r>
    </w:p>
    <w:p w:rsidR="008F0E81" w:rsidRDefault="008F0E81" w:rsidP="008C5B71">
      <w:pPr>
        <w:numPr>
          <w:ilvl w:val="0"/>
          <w:numId w:val="18"/>
        </w:numPr>
        <w:spacing w:before="100" w:beforeAutospacing="1" w:after="100" w:afterAutospacing="1"/>
        <w:jc w:val="both"/>
        <w:rPr>
          <w:lang w:val="it-IT"/>
        </w:rPr>
      </w:pPr>
      <w:r>
        <w:rPr>
          <w:lang w:val="it-IT"/>
        </w:rPr>
        <w:t>promenljivost mase ulozenih potencijalnih faktora u procesu proizvodnje.</w:t>
      </w:r>
    </w:p>
    <w:p w:rsidR="008F0E81" w:rsidRDefault="008F0E81" w:rsidP="008C5B71">
      <w:pPr>
        <w:jc w:val="both"/>
        <w:rPr>
          <w:lang w:val="it-IT"/>
        </w:rPr>
      </w:pPr>
      <w:r>
        <w:rPr>
          <w:lang w:val="it-IT"/>
        </w:rPr>
        <w:t>Ovaj metod se moze primeniti samo u proizvodnji gde su kapaciteti deljivi, odnosno sastoje se od veceg broja istorodnih ili raznorodnih jedinica, koje se mogu isključiti is procesa proizvodnje u slučaju smanjenja stepena zaposlenosti , i ponovo ukljucivati  pri ponovnom porastu tražnje. Tada se mogu nabaviti nove masine, a u slučaju opadanja obima proizvodnje mašine se mogu isključivati iz proizvodnje ili držati u rezervi, ili pak prodavati.</w:t>
      </w:r>
    </w:p>
    <w:p w:rsidR="008F0E81" w:rsidRDefault="008F0E81" w:rsidP="008C5B71">
      <w:pPr>
        <w:jc w:val="both"/>
        <w:rPr>
          <w:lang w:val="it-IT"/>
        </w:rPr>
      </w:pPr>
    </w:p>
    <w:p w:rsidR="008F0E81" w:rsidRDefault="008F0E81" w:rsidP="008C5B71">
      <w:pPr>
        <w:jc w:val="both"/>
        <w:rPr>
          <w:lang w:val="it-IT"/>
        </w:rPr>
      </w:pPr>
      <w:r>
        <w:rPr>
          <w:lang w:val="it-IT"/>
        </w:rPr>
        <w:t>Posmatrajući zavisnost dinamike troškova  od proizvodno-tehničke strukture Gutenberg razlikuje dva slučaja:</w:t>
      </w:r>
    </w:p>
    <w:p w:rsidR="008F0E81" w:rsidRDefault="008F0E81" w:rsidP="008C5B71">
      <w:pPr>
        <w:jc w:val="both"/>
        <w:rPr>
          <w:lang w:val="it-IT"/>
        </w:rPr>
      </w:pPr>
    </w:p>
    <w:p w:rsidR="008F0E81" w:rsidRDefault="008F0E81" w:rsidP="00B737FB">
      <w:pPr>
        <w:numPr>
          <w:ilvl w:val="0"/>
          <w:numId w:val="19"/>
        </w:numPr>
        <w:jc w:val="both"/>
        <w:rPr>
          <w:lang w:val="it-IT"/>
        </w:rPr>
      </w:pPr>
      <w:r>
        <w:rPr>
          <w:lang w:val="it-IT"/>
        </w:rPr>
        <w:t>Kapacitet proizvodnje se sastoji iz istorodnih mašina npr. presa.</w:t>
      </w:r>
    </w:p>
    <w:p w:rsidR="008F0E81" w:rsidRDefault="008F0E81" w:rsidP="00B737FB">
      <w:pPr>
        <w:numPr>
          <w:ilvl w:val="0"/>
          <w:numId w:val="19"/>
        </w:numPr>
        <w:jc w:val="both"/>
        <w:rPr>
          <w:lang w:val="it-IT"/>
        </w:rPr>
      </w:pPr>
      <w:r>
        <w:rPr>
          <w:lang w:val="it-IT"/>
        </w:rPr>
        <w:t>Kapacitet se sastoji iz raznorodnih mašinskih postrojenja, koji mogu biti starije ili nove mašine.</w:t>
      </w:r>
    </w:p>
    <w:p w:rsidR="008F0E81" w:rsidRDefault="008F0E81" w:rsidP="00B737FB">
      <w:pPr>
        <w:jc w:val="both"/>
        <w:rPr>
          <w:lang w:val="it-IT"/>
        </w:rPr>
      </w:pPr>
      <w:r>
        <w:rPr>
          <w:lang w:val="it-IT"/>
        </w:rPr>
        <w:t>U prvom slučaju nema problema pri prilagodjavanju kapaciteta rastućem ili opadajućem stepenu zaposlenosti. Samo se ocenjuje broj masina koje se trebaju isključiti ili uključiti, dakle reč je o kvantitativnom prilagodjavanju.</w:t>
      </w:r>
    </w:p>
    <w:p w:rsidR="008F0E81" w:rsidRDefault="008F0E81" w:rsidP="00B737FB">
      <w:pPr>
        <w:jc w:val="both"/>
        <w:rPr>
          <w:lang w:val="it-IT"/>
        </w:rPr>
      </w:pPr>
    </w:p>
    <w:p w:rsidR="008F0E81" w:rsidRDefault="008F0E81" w:rsidP="00B737FB">
      <w:pPr>
        <w:jc w:val="both"/>
        <w:rPr>
          <w:lang w:val="it-IT"/>
        </w:rPr>
      </w:pPr>
      <w:r>
        <w:rPr>
          <w:lang w:val="it-IT"/>
        </w:rPr>
        <w:t>U drugom slučaju prilagodjavanje se zasniva na izboru mašina koje treba uključiti ili isključiti u proizvodnju. Ako obim proizvodnje opada treba najpre isključiti najneekonomicnije mašine i obrnuto. Ovaj metod pretpostavlja koliko mašina isključiti i koje vrste masina. Gutenberg ovaj metod naziva “selektivno prilagodjavanje”.</w:t>
      </w:r>
    </w:p>
    <w:p w:rsidR="008F0E81" w:rsidRDefault="008F0E81" w:rsidP="00255D11">
      <w:pPr>
        <w:jc w:val="both"/>
        <w:rPr>
          <w:lang w:val="it-IT"/>
        </w:rPr>
      </w:pPr>
      <w:r>
        <w:rPr>
          <w:lang w:val="it-IT"/>
        </w:rPr>
        <w:t>U prvom slučaju se razlikuju dve mogućnosti :</w:t>
      </w:r>
    </w:p>
    <w:p w:rsidR="008F0E81" w:rsidRDefault="008F0E81" w:rsidP="00255D11">
      <w:pPr>
        <w:jc w:val="both"/>
        <w:rPr>
          <w:lang w:val="it-IT"/>
        </w:rPr>
      </w:pPr>
      <w:r>
        <w:rPr>
          <w:lang w:val="it-IT"/>
        </w:rPr>
        <w:t>a) Kada se promenom broja mašina menja ukupni kapacitet-stanje mašinskog parka. To znači da se mašine nakon isključenja prodaju a višak radne snage otpusta. Ovo prilagodjavanje je prilagodjavanje veličine preduzeca tražnji. Promena veličine preduzeća i zaposlenosti uticu na troškovnu dinamiku.</w:t>
      </w:r>
    </w:p>
    <w:p w:rsidR="008F0E81" w:rsidRDefault="008F0E81" w:rsidP="00255D11">
      <w:pPr>
        <w:jc w:val="both"/>
        <w:rPr>
          <w:lang w:val="it-IT"/>
        </w:rPr>
      </w:pPr>
      <w:r>
        <w:rPr>
          <w:lang w:val="it-IT"/>
        </w:rPr>
        <w:t>b) Kada se menja samo broj mašina koje  uključene u proces proizvodnje. To je slučaj kada se pri opadajućem stepenu zaposlenosti  mašine isključuju iz procesa proizvodnje i drže u rezervi  a radna snaga se ne otpusta vec se upotrebljava za druge poslove.</w:t>
      </w:r>
    </w:p>
    <w:p w:rsidR="008F0E81" w:rsidRDefault="008F0E81" w:rsidP="00255D11">
      <w:pPr>
        <w:jc w:val="both"/>
        <w:rPr>
          <w:lang w:val="it-IT"/>
        </w:rPr>
      </w:pPr>
      <w:r>
        <w:rPr>
          <w:lang w:val="it-IT"/>
        </w:rPr>
        <w:t>U ovom slučaju dolaze do izražaja fiksni troškovi korišćenih i nekorišćenih kapaciteta.Ako je reč o kvantitativnom prilagodjavanju  kada se promenama kapaciteta ne menja ukupni kapacitet dinamika troškova  se najlakse uočava ako se podje od pune zaposenosti.</w:t>
      </w:r>
    </w:p>
    <w:p w:rsidR="008F0E81" w:rsidRDefault="008F0E81" w:rsidP="00255D11">
      <w:pPr>
        <w:jc w:val="both"/>
        <w:rPr>
          <w:lang w:val="it-IT"/>
        </w:rPr>
      </w:pPr>
      <w:r>
        <w:rPr>
          <w:lang w:val="it-IT"/>
        </w:rPr>
        <w:t>Dakle kada preduzeće prilagodjava kpacitete stepenu zaposlenosti  uvek mora da ispita sve mogucnosti  i posledice. Dinamika troškova ce biti odredjena odlukom rukovodioca i kombinovanjem mera. Cilj je da se izabere metod kojim ce se obezbediti najnizi prosecni troškovi.</w:t>
      </w: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Pr="007E1E01" w:rsidRDefault="008F0E81" w:rsidP="00CF5762">
      <w:pPr>
        <w:numPr>
          <w:ilvl w:val="1"/>
          <w:numId w:val="10"/>
        </w:numPr>
        <w:jc w:val="both"/>
        <w:rPr>
          <w:rStyle w:val="Heading2Char"/>
        </w:rPr>
      </w:pPr>
      <w:bookmarkStart w:id="16" w:name="_Toc342346472"/>
      <w:r w:rsidRPr="007E1E01">
        <w:rPr>
          <w:rStyle w:val="Heading2Char"/>
        </w:rPr>
        <w:lastRenderedPageBreak/>
        <w:t>3.2. Dinamika troskova u zavisnosti od velicine preduzeca  pri promenama zone</w:t>
      </w:r>
      <w:bookmarkEnd w:id="16"/>
      <w:r w:rsidRPr="009A6F30">
        <w:rPr>
          <w:sz w:val="28"/>
          <w:szCs w:val="28"/>
          <w:lang w:val="it-IT"/>
        </w:rPr>
        <w:t xml:space="preserve">  </w:t>
      </w:r>
      <w:r w:rsidRPr="007E1E01">
        <w:rPr>
          <w:rStyle w:val="Heading2Char"/>
        </w:rPr>
        <w:t xml:space="preserve">zaposlenosti </w:t>
      </w:r>
    </w:p>
    <w:p w:rsidR="008F0E81" w:rsidRPr="00963620" w:rsidRDefault="008F0E81" w:rsidP="00CF5762">
      <w:pPr>
        <w:jc w:val="both"/>
        <w:rPr>
          <w:lang w:val="it-IT"/>
        </w:rPr>
      </w:pPr>
    </w:p>
    <w:p w:rsidR="008F0E81" w:rsidRPr="00963620" w:rsidRDefault="008F0E81" w:rsidP="00CF5762">
      <w:pPr>
        <w:jc w:val="both"/>
        <w:rPr>
          <w:lang w:val="it-IT"/>
        </w:rPr>
      </w:pPr>
      <w:r w:rsidRPr="00963620">
        <w:rPr>
          <w:lang w:val="it-IT"/>
        </w:rPr>
        <w:t>Preduze</w:t>
      </w:r>
      <w:r>
        <w:rPr>
          <w:lang w:val="it-IT"/>
        </w:rPr>
        <w:t>ć</w:t>
      </w:r>
      <w:r w:rsidRPr="00963620">
        <w:rPr>
          <w:lang w:val="it-IT"/>
        </w:rPr>
        <w:t>e u svom poslovanju naj</w:t>
      </w:r>
      <w:r>
        <w:rPr>
          <w:lang w:val="it-IT"/>
        </w:rPr>
        <w:t>č</w:t>
      </w:r>
      <w:r w:rsidRPr="00963620">
        <w:rPr>
          <w:lang w:val="it-IT"/>
        </w:rPr>
        <w:t>e</w:t>
      </w:r>
      <w:r>
        <w:rPr>
          <w:lang w:val="it-IT"/>
        </w:rPr>
        <w:t>šć</w:t>
      </w:r>
      <w:r w:rsidRPr="00963620">
        <w:rPr>
          <w:lang w:val="it-IT"/>
        </w:rPr>
        <w:t>e preuzima kratkoro</w:t>
      </w:r>
      <w:r>
        <w:rPr>
          <w:lang w:val="it-IT"/>
        </w:rPr>
        <w:t>č</w:t>
      </w:r>
      <w:r w:rsidRPr="00963620">
        <w:rPr>
          <w:lang w:val="it-IT"/>
        </w:rPr>
        <w:t>ne mere u okviru teku</w:t>
      </w:r>
      <w:r>
        <w:rPr>
          <w:lang w:val="it-IT"/>
        </w:rPr>
        <w:t>ć</w:t>
      </w:r>
      <w:r w:rsidRPr="00963620">
        <w:rPr>
          <w:lang w:val="it-IT"/>
        </w:rPr>
        <w:t>e poslovn</w:t>
      </w:r>
      <w:r>
        <w:rPr>
          <w:lang w:val="it-IT"/>
        </w:rPr>
        <w:t>e</w:t>
      </w:r>
      <w:r w:rsidRPr="00963620">
        <w:rPr>
          <w:lang w:val="it-IT"/>
        </w:rPr>
        <w:t xml:space="preserve"> politike. Ali</w:t>
      </w:r>
      <w:r>
        <w:rPr>
          <w:lang w:val="it-IT"/>
        </w:rPr>
        <w:t xml:space="preserve"> kada u</w:t>
      </w:r>
      <w:r w:rsidRPr="00963620">
        <w:rPr>
          <w:lang w:val="it-IT"/>
        </w:rPr>
        <w:t>dje u zonu progresije tro</w:t>
      </w:r>
      <w:r>
        <w:rPr>
          <w:lang w:val="it-IT"/>
        </w:rPr>
        <w:t>škova , ukoli</w:t>
      </w:r>
      <w:r w:rsidRPr="00963620">
        <w:rPr>
          <w:lang w:val="it-IT"/>
        </w:rPr>
        <w:t>ko metodama prilagodjavanja ne uspe da zaustavi progresiju, mora pristupiti kvantitativnom prilagodjavanju  putem promene veli</w:t>
      </w:r>
      <w:r>
        <w:rPr>
          <w:lang w:val="it-IT"/>
        </w:rPr>
        <w:t>č</w:t>
      </w:r>
      <w:r w:rsidRPr="00963620">
        <w:rPr>
          <w:lang w:val="it-IT"/>
        </w:rPr>
        <w:t>ine preduze</w:t>
      </w:r>
      <w:r>
        <w:rPr>
          <w:lang w:val="it-IT"/>
        </w:rPr>
        <w:t>ć</w:t>
      </w:r>
      <w:r w:rsidRPr="00963620">
        <w:rPr>
          <w:lang w:val="it-IT"/>
        </w:rPr>
        <w:t>a. Ovde je re</w:t>
      </w:r>
      <w:r>
        <w:rPr>
          <w:lang w:val="it-IT"/>
        </w:rPr>
        <w:t>ć</w:t>
      </w:r>
      <w:r w:rsidRPr="00963620">
        <w:rPr>
          <w:lang w:val="it-IT"/>
        </w:rPr>
        <w:t xml:space="preserve"> o kvantitativnom prilagodjavanju koje je Gutenberg nazvao kao tip A.</w:t>
      </w:r>
    </w:p>
    <w:p w:rsidR="008F0E81" w:rsidRDefault="008F0E81" w:rsidP="00CF5762">
      <w:pPr>
        <w:jc w:val="both"/>
        <w:rPr>
          <w:lang w:val="it-IT"/>
        </w:rPr>
      </w:pPr>
      <w:r w:rsidRPr="00963620">
        <w:rPr>
          <w:lang w:val="it-IT"/>
        </w:rPr>
        <w:t>Osnovni problem u okviru prilagodjavanja preduze</w:t>
      </w:r>
      <w:r>
        <w:rPr>
          <w:lang w:val="it-IT"/>
        </w:rPr>
        <w:t>ć</w:t>
      </w:r>
      <w:r w:rsidRPr="00963620">
        <w:rPr>
          <w:lang w:val="it-IT"/>
        </w:rPr>
        <w:t>a kroz menjanje zo</w:t>
      </w:r>
      <w:r>
        <w:rPr>
          <w:lang w:val="it-IT"/>
        </w:rPr>
        <w:t>n</w:t>
      </w:r>
      <w:r w:rsidRPr="00963620">
        <w:rPr>
          <w:lang w:val="it-IT"/>
        </w:rPr>
        <w:t>e zaposlenosti je : zaustaviti progresiju, vratiti je u zonu degresije, i utvrditi optimalnu veli</w:t>
      </w:r>
      <w:r>
        <w:rPr>
          <w:lang w:val="it-IT"/>
        </w:rPr>
        <w:t>č</w:t>
      </w:r>
      <w:r w:rsidRPr="00963620">
        <w:rPr>
          <w:lang w:val="it-IT"/>
        </w:rPr>
        <w:t>inu preduzeca.</w:t>
      </w:r>
    </w:p>
    <w:p w:rsidR="008F0E81" w:rsidRPr="00963620" w:rsidRDefault="008F0E81" w:rsidP="00CF5762">
      <w:pPr>
        <w:jc w:val="both"/>
        <w:rPr>
          <w:lang w:val="it-IT"/>
        </w:rPr>
      </w:pPr>
    </w:p>
    <w:p w:rsidR="008F0E81" w:rsidRDefault="008F0E81" w:rsidP="00CF5762">
      <w:pPr>
        <w:jc w:val="both"/>
        <w:rPr>
          <w:lang w:val="it-IT"/>
        </w:rPr>
      </w:pPr>
      <w:r w:rsidRPr="0020690F">
        <w:rPr>
          <w:lang w:val="it-IT"/>
        </w:rPr>
        <w:t>Kvantitativno prilagodjavanje mo</w:t>
      </w:r>
      <w:r>
        <w:rPr>
          <w:lang w:val="it-IT"/>
        </w:rPr>
        <w:t>ž</w:t>
      </w:r>
      <w:r w:rsidRPr="0020690F">
        <w:rPr>
          <w:lang w:val="it-IT"/>
        </w:rPr>
        <w:t>e se vr</w:t>
      </w:r>
      <w:r>
        <w:rPr>
          <w:lang w:val="it-IT"/>
        </w:rPr>
        <w:t>š</w:t>
      </w:r>
      <w:r w:rsidRPr="0020690F">
        <w:rPr>
          <w:lang w:val="it-IT"/>
        </w:rPr>
        <w:t>iti u dva pravca: smanjenje kapaciteta pri opadanju tra</w:t>
      </w:r>
      <w:r>
        <w:rPr>
          <w:lang w:val="it-IT"/>
        </w:rPr>
        <w:t>ž</w:t>
      </w:r>
      <w:r w:rsidRPr="0020690F">
        <w:rPr>
          <w:lang w:val="it-IT"/>
        </w:rPr>
        <w:t>nje i prodajom oslobodjenih ma</w:t>
      </w:r>
      <w:r>
        <w:rPr>
          <w:lang w:val="it-IT"/>
        </w:rPr>
        <w:t>š</w:t>
      </w:r>
      <w:r w:rsidRPr="0020690F">
        <w:rPr>
          <w:lang w:val="it-IT"/>
        </w:rPr>
        <w:t>ina i otpu</w:t>
      </w:r>
      <w:r>
        <w:rPr>
          <w:lang w:val="it-IT"/>
        </w:rPr>
        <w:t>š</w:t>
      </w:r>
      <w:r w:rsidRPr="0020690F">
        <w:rPr>
          <w:lang w:val="it-IT"/>
        </w:rPr>
        <w:t>tanjem radne snage, ili nabavkom novih ma</w:t>
      </w:r>
      <w:r>
        <w:rPr>
          <w:lang w:val="it-IT"/>
        </w:rPr>
        <w:t>š</w:t>
      </w:r>
      <w:r w:rsidRPr="0020690F">
        <w:rPr>
          <w:lang w:val="it-IT"/>
        </w:rPr>
        <w:t>ina  i zapo</w:t>
      </w:r>
      <w:r>
        <w:rPr>
          <w:lang w:val="it-IT"/>
        </w:rPr>
        <w:t>šlja</w:t>
      </w:r>
      <w:r w:rsidRPr="0020690F">
        <w:rPr>
          <w:lang w:val="it-IT"/>
        </w:rPr>
        <w:t>vanjem veceg broja radnika pri rastu tra</w:t>
      </w:r>
      <w:r>
        <w:rPr>
          <w:lang w:val="it-IT"/>
        </w:rPr>
        <w:t>ž</w:t>
      </w:r>
      <w:r w:rsidRPr="0020690F">
        <w:rPr>
          <w:lang w:val="it-IT"/>
        </w:rPr>
        <w:t>nje.</w:t>
      </w:r>
    </w:p>
    <w:p w:rsidR="008F0E81" w:rsidRDefault="008F0E81" w:rsidP="00CF5762">
      <w:pPr>
        <w:jc w:val="both"/>
        <w:rPr>
          <w:lang w:val="it-IT"/>
        </w:rPr>
      </w:pPr>
    </w:p>
    <w:p w:rsidR="008F0E81" w:rsidRDefault="008F0E81" w:rsidP="0020690F">
      <w:pPr>
        <w:ind w:left="360"/>
        <w:jc w:val="both"/>
        <w:rPr>
          <w:lang w:val="it-IT"/>
        </w:rPr>
      </w:pPr>
      <w:r>
        <w:rPr>
          <w:lang w:val="it-IT"/>
        </w:rPr>
        <w:t>a) Dinamika troškova pri varijacijama veličine preduzeća kod pune zaposlednosti-tip A</w:t>
      </w:r>
    </w:p>
    <w:p w:rsidR="008F0E81" w:rsidRDefault="008F0E81" w:rsidP="009A6F30">
      <w:pPr>
        <w:jc w:val="both"/>
        <w:rPr>
          <w:lang w:val="it-IT"/>
        </w:rPr>
      </w:pPr>
      <w:r>
        <w:rPr>
          <w:lang w:val="it-IT"/>
        </w:rPr>
        <w:t>Ako preduzeće raspolaže istom vrstom mašina i dodje do smanjenja tražnje , mogu se vršiti redukcije kapaciteta ali se kapaciteti odmah prodaju te se smanjuju fiksni troškovi.</w:t>
      </w:r>
    </w:p>
    <w:p w:rsidR="008F0E81" w:rsidRDefault="008F0E81" w:rsidP="009A6F30">
      <w:pPr>
        <w:jc w:val="both"/>
        <w:rPr>
          <w:lang w:val="it-IT"/>
        </w:rPr>
      </w:pPr>
      <w:r>
        <w:rPr>
          <w:lang w:val="it-IT"/>
        </w:rPr>
        <w:t>Gutennberg je uzeo kao primer preduzeće sa jednim proizvodom u cetiri pogona sa istom strukturom mašina.</w:t>
      </w:r>
    </w:p>
    <w:p w:rsidR="008F0E81" w:rsidRDefault="008F0E81" w:rsidP="00255D11">
      <w:pPr>
        <w:jc w:val="both"/>
        <w:rPr>
          <w:lang w:val="it-IT"/>
        </w:rPr>
      </w:pPr>
    </w:p>
    <w:p w:rsidR="008F0E81" w:rsidRDefault="008F0E81" w:rsidP="00255D11">
      <w:pPr>
        <w:jc w:val="both"/>
        <w:rPr>
          <w:lang w:val="it-IT"/>
        </w:rPr>
      </w:pPr>
      <w:r>
        <w:rPr>
          <w:lang w:val="it-IT"/>
        </w:rPr>
        <w:t>Kvantitativne promene u velicini obima proizvodnje imaju cesto kvalitativne posledice posto vode nemminovno kvalitativnim promenama. Ove promene imaju uticaja na promenu u strukuri troskova i dinamici. Promene u troskovima zbog kvanititativnog prilagodjavanja kapaciteta koje izazivaju promene u velicini preduzeca mogu izazvati dve promene:</w:t>
      </w:r>
    </w:p>
    <w:p w:rsidR="008F0E81" w:rsidRDefault="008F0E81" w:rsidP="00760125">
      <w:pPr>
        <w:numPr>
          <w:ilvl w:val="0"/>
          <w:numId w:val="20"/>
        </w:numPr>
        <w:jc w:val="both"/>
        <w:rPr>
          <w:lang w:val="it-IT"/>
        </w:rPr>
      </w:pPr>
      <w:r>
        <w:rPr>
          <w:lang w:val="it-IT"/>
        </w:rPr>
        <w:t>Razvoj troškova usled promene veličine preduzeća pokazuje snizenje prosecnih troškova po jedinici proizvoda.</w:t>
      </w:r>
    </w:p>
    <w:p w:rsidR="008F0E81" w:rsidRDefault="008F0E81" w:rsidP="00760125">
      <w:pPr>
        <w:numPr>
          <w:ilvl w:val="0"/>
          <w:numId w:val="20"/>
        </w:numPr>
        <w:jc w:val="both"/>
        <w:rPr>
          <w:lang w:val="it-IT"/>
        </w:rPr>
      </w:pPr>
      <w:r>
        <w:rPr>
          <w:lang w:val="it-IT"/>
        </w:rPr>
        <w:t>Prosecni troškovi povećanjem veličine preduzeća prvo opadaju, dostizu svoj minimum i ponovo rastu.</w:t>
      </w:r>
    </w:p>
    <w:p w:rsidR="008F0E81" w:rsidRDefault="008F0E81" w:rsidP="00760125">
      <w:pPr>
        <w:jc w:val="both"/>
        <w:rPr>
          <w:lang w:val="it-IT"/>
        </w:rPr>
      </w:pPr>
      <w:r>
        <w:rPr>
          <w:lang w:val="it-IT"/>
        </w:rPr>
        <w:t>U prvom slučaju je preduzeće u zoni degresije a u drugom prelazi u progresiju.</w:t>
      </w:r>
    </w:p>
    <w:p w:rsidR="008F0E81" w:rsidRDefault="008F0E81" w:rsidP="00760125">
      <w:pPr>
        <w:jc w:val="both"/>
        <w:rPr>
          <w:lang w:val="it-IT"/>
        </w:rPr>
      </w:pPr>
    </w:p>
    <w:p w:rsidR="008F0E81" w:rsidRDefault="008F0E81" w:rsidP="00760125">
      <w:pPr>
        <w:numPr>
          <w:ilvl w:val="0"/>
          <w:numId w:val="16"/>
        </w:numPr>
        <w:jc w:val="both"/>
        <w:rPr>
          <w:lang w:val="it-IT"/>
        </w:rPr>
      </w:pPr>
      <w:r>
        <w:rPr>
          <w:lang w:val="it-IT"/>
        </w:rPr>
        <w:t xml:space="preserve">Utvdjivanje veličine preduzeća na osnovu dinamike preduzeća </w:t>
      </w:r>
    </w:p>
    <w:p w:rsidR="008F0E81" w:rsidRDefault="008F0E81" w:rsidP="00760125">
      <w:pPr>
        <w:jc w:val="both"/>
        <w:rPr>
          <w:lang w:val="it-IT"/>
        </w:rPr>
      </w:pPr>
      <w:r>
        <w:rPr>
          <w:lang w:val="it-IT"/>
        </w:rPr>
        <w:t>Dinamika troškova kratkorocno gledano omogucava utvrdjivanje optimalnog stepena zaposlenosti. Posto je poznato da se on nalazi na obimu kod koga su troškovi najnizi po jedinici proizvoda, maksimalna dobit se osvaruje na obimu na kome se marginalni troškovi izjednacavaju sa cenom, tj optimum proizvodnje se nalazi u zoni proporcionalnosti.</w:t>
      </w:r>
    </w:p>
    <w:p w:rsidR="008F0E81" w:rsidRDefault="008F0E81" w:rsidP="00760125">
      <w:pPr>
        <w:jc w:val="both"/>
        <w:rPr>
          <w:lang w:val="it-IT"/>
        </w:rPr>
      </w:pPr>
      <w:r>
        <w:rPr>
          <w:lang w:val="it-IT"/>
        </w:rPr>
        <w:t>Sa tog aspekta se i trazi optimalna velicina preduzeca. Prilikom investiranja mora se utvrdii optimum stepena zaposlenosti jer svako odstupanje od optimuma ima za posledicu i odstupanje prosecnih troškova. Optimalna velicina preduzeca je ona kod koje su i kratkorocni i dugorocni prosecni troškovi po jedinici proizvoda isti tj kada kriva kratkorocnih prosecnih troškova dodiruje krivulju dugorocnih prosecnih troškova u tacki minimuma. Kriva dugorocnih troskova je u stvari tangenta grivi kratkorocnih troskova svih alternativa projektovane velicine preduzeca.</w:t>
      </w: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5D6C5B" w:rsidP="00255D11">
      <w:pPr>
        <w:jc w:val="both"/>
        <w:rPr>
          <w:lang w:val="it-IT"/>
        </w:rPr>
      </w:pPr>
      <w:r>
        <w:rPr>
          <w:noProof/>
          <w:lang w:val="en-US"/>
        </w:rPr>
        <w:pict>
          <v:shape id="_x0000_s1293" type="#_x0000_t202" style="position:absolute;left:0;text-align:left;margin-left:45pt;margin-top:.75pt;width:45pt;height:35.25pt;z-index:251811328" stroked="f">
            <v:textbox style="mso-next-textbox:#_x0000_s1293">
              <w:txbxContent>
                <w:p w:rsidR="005D6C5B" w:rsidRPr="00EB0641" w:rsidRDefault="005D6C5B">
                  <w:r>
                    <w:t>T</w:t>
                  </w:r>
                </w:p>
              </w:txbxContent>
            </v:textbox>
          </v:shape>
        </w:pict>
      </w:r>
      <w:r>
        <w:rPr>
          <w:lang w:val="it-IT"/>
        </w:rPr>
      </w:r>
      <w:r>
        <w:rPr>
          <w:lang w:val="it-IT"/>
        </w:rPr>
        <w:pict>
          <v:group id="_x0000_s1294" editas="canvas" style="width:468pt;height:3in;mso-position-horizontal-relative:char;mso-position-vertical-relative:line" coordorigin="2527,12411" coordsize="7200,3345">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95" type="#_x0000_t75" style="position:absolute;left:2527;top:12411;width:7200;height:3345" o:preferrelative="f">
              <v:fill o:detectmouseclick="t"/>
              <v:path o:extrusionok="t" o:connecttype="none"/>
              <o:lock v:ext="edit" text="t"/>
            </v:shape>
            <v:line id="_x0000_s1296" style="position:absolute;flip:y" from="2942,12411" to="2942,15059">
              <v:stroke endarrow="block"/>
            </v:line>
            <v:line id="_x0000_s1297" style="position:absolute" from="2942,15059" to="8065,15059">
              <v:stroke endarrow="block"/>
            </v:line>
            <v:shape id="_x0000_s1298" style="position:absolute;left:3358;top:13526;width:3461;height:859;mso-wrap-style:square;mso-wrap-distance-left:9pt;mso-wrap-distance-top:0;mso-wrap-distance-right:9pt;mso-wrap-distance-bottom:0;mso-position-horizontal:absolute;mso-position-horizontal-relative:text;mso-position-vertical:absolute;mso-position-vertical-relative:text;v-text-anchor:top" coordsize="4500,1110" path="m,c705,525,1410,1050,2160,1080v750,30,1950,-750,2340,-900e" filled="f">
              <v:path arrowok="t"/>
            </v:shape>
            <v:shape id="_x0000_s1299" style="position:absolute;left:3219;top:14083;width:4154;height:303;mso-wrap-style:square;mso-wrap-distance-left:9pt;mso-wrap-distance-top:0;mso-wrap-distance-right:9pt;mso-wrap-distance-bottom:0;mso-position-horizontal:absolute;mso-position-horizontal-relative:text;mso-position-vertical:absolute;mso-position-vertical-relative:text;v-text-anchor:top" coordsize="5940,750" path="m,180c1035,465,2070,750,3060,720,4050,690,4995,345,5940,e" filled="f">
              <v:path arrowok="t"/>
            </v:shape>
            <v:shape id="_x0000_s1300" type="#_x0000_t202" style="position:absolute;left:7512;top:13108;width:1107;height:1115" stroked="f">
              <v:textbox style="mso-next-textbox:#_x0000_s1300">
                <w:txbxContent>
                  <w:p w:rsidR="005D6C5B" w:rsidRDefault="005D6C5B">
                    <w:pPr>
                      <w:rPr>
                        <w:lang w:val="en-US"/>
                      </w:rPr>
                    </w:pPr>
                    <w:r>
                      <w:rPr>
                        <w:lang w:val="en-US"/>
                      </w:rPr>
                      <w:t>Ktp</w:t>
                    </w:r>
                  </w:p>
                  <w:p w:rsidR="005D6C5B" w:rsidRDefault="005D6C5B">
                    <w:pPr>
                      <w:rPr>
                        <w:lang w:val="en-US"/>
                      </w:rPr>
                    </w:pPr>
                  </w:p>
                  <w:p w:rsidR="005D6C5B" w:rsidRDefault="005D6C5B">
                    <w:pPr>
                      <w:rPr>
                        <w:lang w:val="en-US"/>
                      </w:rPr>
                    </w:pPr>
                  </w:p>
                  <w:p w:rsidR="005D6C5B" w:rsidRPr="000364E0" w:rsidRDefault="005D6C5B">
                    <w:pPr>
                      <w:rPr>
                        <w:lang w:val="en-US"/>
                      </w:rPr>
                    </w:pPr>
                    <w:r>
                      <w:rPr>
                        <w:lang w:val="en-US"/>
                      </w:rPr>
                      <w:t>Dtp</w:t>
                    </w:r>
                  </w:p>
                </w:txbxContent>
              </v:textbox>
            </v:shape>
            <v:shape id="_x0000_s1301" type="#_x0000_t202" style="position:absolute;left:8065;top:15198;width:416;height:279" stroked="f">
              <v:textbox style="mso-next-textbox:#_x0000_s1301">
                <w:txbxContent>
                  <w:p w:rsidR="005D6C5B" w:rsidRPr="000364E0" w:rsidRDefault="005D6C5B">
                    <w:pPr>
                      <w:rPr>
                        <w:lang w:val="en-US"/>
                      </w:rPr>
                    </w:pPr>
                    <w:proofErr w:type="gramStart"/>
                    <w:r>
                      <w:rPr>
                        <w:lang w:val="en-US"/>
                      </w:rPr>
                      <w:t>x</w:t>
                    </w:r>
                    <w:proofErr w:type="gramEnd"/>
                  </w:p>
                </w:txbxContent>
              </v:textbox>
            </v:shape>
            <w10:wrap type="none"/>
            <w10:anchorlock/>
          </v:group>
        </w:pict>
      </w:r>
    </w:p>
    <w:p w:rsidR="008F0E81" w:rsidRPr="009A6F30" w:rsidRDefault="008F0E81" w:rsidP="00785D34">
      <w:pPr>
        <w:jc w:val="center"/>
        <w:rPr>
          <w:i/>
          <w:sz w:val="22"/>
          <w:szCs w:val="22"/>
          <w:lang w:val="it-IT"/>
        </w:rPr>
      </w:pPr>
      <w:r w:rsidRPr="009A6F30">
        <w:rPr>
          <w:i/>
          <w:sz w:val="22"/>
          <w:szCs w:val="22"/>
          <w:lang w:val="it-IT"/>
        </w:rPr>
        <w:t>Slika br 19. Kratkoročni i dugoročni troskovi.</w:t>
      </w:r>
    </w:p>
    <w:p w:rsidR="008F0E81" w:rsidRDefault="008F0E81" w:rsidP="00255D11">
      <w:pPr>
        <w:jc w:val="both"/>
        <w:rPr>
          <w:lang w:val="it-IT"/>
        </w:rPr>
      </w:pPr>
    </w:p>
    <w:p w:rsidR="008F0E81" w:rsidRDefault="005D6C5B" w:rsidP="00255D11">
      <w:pPr>
        <w:jc w:val="both"/>
        <w:rPr>
          <w:lang w:val="it-IT"/>
        </w:rPr>
      </w:pPr>
      <w:r>
        <w:rPr>
          <w:noProof/>
          <w:lang w:val="en-US"/>
        </w:rPr>
        <w:pict>
          <v:shape id="_x0000_s1302" type="#_x0000_t19" style="position:absolute;left:0;text-align:left;margin-left:105.9pt;margin-top:59.45pt;width:153pt;height:134.9pt;rotation:-13831685fd;flip:x;z-index:251761152">
            <v:stroke endarrow="block"/>
          </v:shape>
        </w:pict>
      </w:r>
      <w:r w:rsidR="008F0E81">
        <w:rPr>
          <w:lang w:val="it-IT"/>
        </w:rPr>
        <w:t>Postavlja se pitanje šta je optimalno preduzeće, da li je to kapacitet izrazen u obimu proizvodnje uz najnize troškove, ili uz maksimalnu dobit. Bese je tvrdio da veličina preduzeća kod koje su prosečni troškovi najniži nija ta veličina na kojoj je preduzeće najrentabilnije. Gutenberg istražuje veličinu preduzeća sa maksimalnom dobiti i uz date stalne cene na osnovu sledeceg grafika.</w:t>
      </w:r>
    </w:p>
    <w:p w:rsidR="008F0E81" w:rsidRDefault="008F0E81" w:rsidP="00255D11">
      <w:pPr>
        <w:jc w:val="both"/>
        <w:rPr>
          <w:lang w:val="it-IT"/>
        </w:rPr>
      </w:pPr>
    </w:p>
    <w:p w:rsidR="008F0E81" w:rsidRDefault="008F0E81" w:rsidP="00255D11">
      <w:pPr>
        <w:jc w:val="both"/>
        <w:rPr>
          <w:lang w:val="it-IT"/>
        </w:rPr>
      </w:pPr>
    </w:p>
    <w:p w:rsidR="008F0E81" w:rsidRPr="00130B2E" w:rsidRDefault="005D6C5B" w:rsidP="00255D11">
      <w:pPr>
        <w:jc w:val="both"/>
        <w:rPr>
          <w:lang w:val="it-IT"/>
        </w:rPr>
      </w:pPr>
      <w:r>
        <w:rPr>
          <w:noProof/>
          <w:lang w:val="en-US"/>
        </w:rPr>
        <w:pict>
          <v:line id="_x0000_s1303" style="position:absolute;left:0;text-align:left;flip:y;z-index:251758080" from="18pt,10.65pt" to="18pt,181.65pt">
            <v:stroke endarrow="block"/>
          </v:line>
        </w:pict>
      </w:r>
      <w:r w:rsidR="008F0E81" w:rsidRPr="00130B2E">
        <w:rPr>
          <w:lang w:val="it-IT"/>
        </w:rPr>
        <w:t>t</w:t>
      </w:r>
    </w:p>
    <w:p w:rsidR="008F0E81" w:rsidRPr="00130B2E" w:rsidRDefault="005D6C5B" w:rsidP="009C74B6">
      <w:pPr>
        <w:tabs>
          <w:tab w:val="center" w:pos="4680"/>
        </w:tabs>
        <w:jc w:val="both"/>
        <w:rPr>
          <w:lang w:val="it-IT"/>
        </w:rPr>
      </w:pPr>
      <w:r>
        <w:rPr>
          <w:noProof/>
          <w:lang w:val="en-US"/>
        </w:rPr>
        <w:pict>
          <v:shape id="_x0000_s1304" style="position:absolute;left:0;text-align:left;margin-left:45pt;margin-top:5.8pt;width:171pt;height:138pt;z-index:251765248;mso-position-horizontal:absolute;mso-position-vertical:absolute" coordsize="2880,2760" path="m,1440v210,660,420,1320,900,1080c1380,2280,2130,1140,2880,e" filled="f">
            <v:stroke dashstyle="dash" endarrow="block"/>
            <v:path arrowok="t"/>
          </v:shape>
        </w:pict>
      </w:r>
      <w:r w:rsidR="008F0E81" w:rsidRPr="00130B2E">
        <w:rPr>
          <w:lang w:val="it-IT"/>
        </w:rPr>
        <w:tab/>
        <w:t xml:space="preserve">          tm-granični</w:t>
      </w:r>
    </w:p>
    <w:p w:rsidR="008F0E81" w:rsidRPr="00130B2E" w:rsidRDefault="008F0E81" w:rsidP="00255D11">
      <w:pPr>
        <w:jc w:val="both"/>
        <w:rPr>
          <w:lang w:val="it-IT"/>
        </w:rPr>
      </w:pPr>
    </w:p>
    <w:p w:rsidR="008F0E81" w:rsidRPr="00130B2E" w:rsidRDefault="005D6C5B" w:rsidP="009C74B6">
      <w:pPr>
        <w:tabs>
          <w:tab w:val="left" w:pos="7725"/>
        </w:tabs>
        <w:jc w:val="both"/>
        <w:rPr>
          <w:lang w:val="it-IT"/>
        </w:rPr>
      </w:pPr>
      <w:r>
        <w:rPr>
          <w:noProof/>
          <w:lang w:val="en-US"/>
        </w:rPr>
        <w:pict>
          <v:line id="_x0000_s1305" style="position:absolute;left:0;text-align:left;z-index:251767296" from="198pt,5.2pt" to="198pt,140.2pt">
            <v:stroke dashstyle="dash"/>
          </v:line>
        </w:pict>
      </w:r>
      <w:r>
        <w:rPr>
          <w:noProof/>
          <w:lang w:val="en-US"/>
        </w:rPr>
        <w:pict>
          <v:line id="_x0000_s1306" style="position:absolute;left:0;text-align:left;z-index:251760128" from="18pt,5.25pt" to="378pt,5.25pt">
            <v:stroke endarrow="block"/>
          </v:line>
        </w:pict>
      </w:r>
      <w:r w:rsidR="008F0E81" w:rsidRPr="00130B2E">
        <w:rPr>
          <w:lang w:val="it-IT"/>
        </w:rPr>
        <w:tab/>
        <w:t>C-cena</w:t>
      </w:r>
    </w:p>
    <w:p w:rsidR="008F0E81" w:rsidRPr="00130B2E" w:rsidRDefault="005D6C5B" w:rsidP="009C74B6">
      <w:pPr>
        <w:tabs>
          <w:tab w:val="left" w:pos="5580"/>
        </w:tabs>
        <w:jc w:val="both"/>
        <w:rPr>
          <w:lang w:val="it-IT"/>
        </w:rPr>
      </w:pPr>
      <w:r>
        <w:rPr>
          <w:noProof/>
          <w:lang w:val="en-US"/>
        </w:rPr>
        <w:pict>
          <v:shape id="_x0000_s1307" type="#_x0000_t19" style="position:absolute;left:0;text-align:left;margin-left:45pt;margin-top:9.4pt;width:3in;height:1in;rotation:180;z-index:251762176">
            <v:stroke startarrow="block"/>
          </v:shape>
        </w:pict>
      </w:r>
      <w:r w:rsidR="008F0E81" w:rsidRPr="00130B2E">
        <w:rPr>
          <w:lang w:val="it-IT"/>
        </w:rPr>
        <w:tab/>
        <w:t>Tp-ukupni</w:t>
      </w:r>
    </w:p>
    <w:p w:rsidR="008F0E81" w:rsidRPr="00130B2E" w:rsidRDefault="008F0E81" w:rsidP="00255D11">
      <w:pPr>
        <w:jc w:val="both"/>
        <w:rPr>
          <w:lang w:val="it-IT"/>
        </w:rPr>
      </w:pPr>
    </w:p>
    <w:p w:rsidR="008F0E81" w:rsidRPr="00130B2E" w:rsidRDefault="005D6C5B" w:rsidP="00255D11">
      <w:pPr>
        <w:jc w:val="both"/>
        <w:rPr>
          <w:lang w:val="it-IT"/>
        </w:rPr>
      </w:pPr>
      <w:r>
        <w:rPr>
          <w:noProof/>
          <w:lang w:val="en-US"/>
        </w:rPr>
        <w:pict>
          <v:line id="_x0000_s1308" style="position:absolute;left:0;text-align:left;z-index:251766272" from="162pt,8.8pt" to="162pt,98.8pt">
            <v:stroke dashstyle="dash"/>
          </v:line>
        </w:pict>
      </w:r>
    </w:p>
    <w:p w:rsidR="008F0E81" w:rsidRPr="00130B2E" w:rsidRDefault="008F0E81" w:rsidP="00255D11">
      <w:pPr>
        <w:jc w:val="both"/>
        <w:rPr>
          <w:lang w:val="it-IT"/>
        </w:rPr>
      </w:pPr>
    </w:p>
    <w:p w:rsidR="008F0E81" w:rsidRPr="00130B2E" w:rsidRDefault="005D6C5B" w:rsidP="009C74B6">
      <w:pPr>
        <w:tabs>
          <w:tab w:val="left" w:pos="5670"/>
        </w:tabs>
        <w:jc w:val="both"/>
        <w:rPr>
          <w:lang w:val="it-IT"/>
        </w:rPr>
      </w:pPr>
      <w:r>
        <w:rPr>
          <w:noProof/>
          <w:lang w:val="en-US"/>
        </w:rPr>
        <w:pict>
          <v:shape id="_x0000_s1309" style="position:absolute;left:0;text-align:left;margin-left:36pt;margin-top:8.2pt;width:243pt;height:49.5pt;z-index:251763200" coordsize="4860,990" path="m,540c315,765,630,990,1440,900,2250,810,3555,405,4860,e" filled="f">
            <v:stroke endarrow="block"/>
            <v:path arrowok="t"/>
          </v:shape>
        </w:pict>
      </w:r>
      <w:r w:rsidR="008F0E81" w:rsidRPr="00130B2E">
        <w:rPr>
          <w:lang w:val="it-IT"/>
        </w:rPr>
        <w:tab/>
        <w:t>t-troškovi prodajnog područja</w:t>
      </w:r>
    </w:p>
    <w:p w:rsidR="008F0E81" w:rsidRPr="00130B2E" w:rsidRDefault="008F0E81" w:rsidP="00255D11">
      <w:pPr>
        <w:jc w:val="both"/>
        <w:rPr>
          <w:lang w:val="it-IT"/>
        </w:rPr>
      </w:pPr>
    </w:p>
    <w:p w:rsidR="008F0E81" w:rsidRPr="000E79BC" w:rsidRDefault="008F0E81" w:rsidP="009C74B6">
      <w:pPr>
        <w:tabs>
          <w:tab w:val="left" w:pos="5535"/>
        </w:tabs>
        <w:jc w:val="both"/>
        <w:rPr>
          <w:lang w:val="en-US"/>
        </w:rPr>
      </w:pPr>
      <w:r w:rsidRPr="00130B2E">
        <w:rPr>
          <w:lang w:val="it-IT"/>
        </w:rPr>
        <w:tab/>
      </w:r>
      <w:proofErr w:type="gramStart"/>
      <w:r>
        <w:rPr>
          <w:lang w:val="en-US"/>
        </w:rPr>
        <w:t>t-troškovi</w:t>
      </w:r>
      <w:proofErr w:type="gramEnd"/>
      <w:r>
        <w:rPr>
          <w:lang w:val="en-US"/>
        </w:rPr>
        <w:t xml:space="preserve"> proizvodnje</w:t>
      </w:r>
    </w:p>
    <w:p w:rsidR="008F0E81" w:rsidRPr="000E79BC" w:rsidRDefault="005D6C5B" w:rsidP="00255D11">
      <w:pPr>
        <w:jc w:val="both"/>
        <w:rPr>
          <w:lang w:val="en-US"/>
        </w:rPr>
      </w:pPr>
      <w:r>
        <w:rPr>
          <w:noProof/>
          <w:lang w:val="en-US"/>
        </w:rPr>
        <w:pict>
          <v:line id="_x0000_s1310" style="position:absolute;left:0;text-align:left;z-index:251764224" from="90pt,11.8pt" to="90pt,29.8pt">
            <v:stroke dashstyle="dash"/>
          </v:line>
        </w:pict>
      </w:r>
    </w:p>
    <w:p w:rsidR="008F0E81" w:rsidRPr="000E79BC" w:rsidRDefault="008F0E81" w:rsidP="009C74B6">
      <w:pPr>
        <w:tabs>
          <w:tab w:val="left" w:pos="7020"/>
        </w:tabs>
        <w:jc w:val="both"/>
        <w:rPr>
          <w:lang w:val="en-US"/>
        </w:rPr>
      </w:pPr>
      <w:r w:rsidRPr="000E79BC">
        <w:rPr>
          <w:lang w:val="en-US"/>
        </w:rPr>
        <w:tab/>
      </w:r>
    </w:p>
    <w:p w:rsidR="008F0E81" w:rsidRPr="000E79BC" w:rsidRDefault="005D6C5B" w:rsidP="00130B2E">
      <w:pPr>
        <w:tabs>
          <w:tab w:val="left" w:pos="1785"/>
          <w:tab w:val="left" w:pos="3195"/>
          <w:tab w:val="left" w:pos="3900"/>
          <w:tab w:val="left" w:pos="4050"/>
          <w:tab w:val="left" w:pos="7961"/>
        </w:tabs>
        <w:jc w:val="both"/>
        <w:rPr>
          <w:lang w:val="en-US"/>
        </w:rPr>
      </w:pPr>
      <w:r>
        <w:rPr>
          <w:noProof/>
          <w:lang w:val="en-US"/>
        </w:rPr>
        <w:pict>
          <v:line id="_x0000_s1311" style="position:absolute;left:0;text-align:left;z-index:251759104" from="18pt,2.25pt" to="396pt,2.25pt">
            <v:stroke endarrow="block"/>
          </v:line>
        </w:pict>
      </w:r>
      <w:r w:rsidR="008F0E81" w:rsidRPr="000E79BC">
        <w:rPr>
          <w:lang w:val="en-US"/>
        </w:rPr>
        <w:tab/>
      </w:r>
      <w:r w:rsidR="008F0E81">
        <w:rPr>
          <w:lang w:val="en-US"/>
        </w:rPr>
        <w:t>Q</w:t>
      </w:r>
      <w:r w:rsidR="008F0E81" w:rsidRPr="000E79BC">
        <w:rPr>
          <w:vertAlign w:val="subscript"/>
          <w:lang w:val="en-US"/>
        </w:rPr>
        <w:t>1</w:t>
      </w:r>
      <w:r w:rsidR="008F0E81" w:rsidRPr="000E79BC">
        <w:rPr>
          <w:vertAlign w:val="subscript"/>
          <w:lang w:val="en-US"/>
        </w:rPr>
        <w:tab/>
      </w:r>
      <w:r w:rsidR="008F0E81">
        <w:rPr>
          <w:lang w:val="en-US"/>
        </w:rPr>
        <w:t>Q</w:t>
      </w:r>
      <w:r w:rsidR="008F0E81" w:rsidRPr="000E79BC">
        <w:rPr>
          <w:vertAlign w:val="subscript"/>
          <w:lang w:val="en-US"/>
        </w:rPr>
        <w:t>2</w:t>
      </w:r>
      <w:r w:rsidR="008F0E81" w:rsidRPr="000E79BC">
        <w:rPr>
          <w:vertAlign w:val="subscript"/>
          <w:lang w:val="en-US"/>
        </w:rPr>
        <w:tab/>
      </w:r>
      <w:r w:rsidR="008F0E81">
        <w:rPr>
          <w:lang w:val="en-US"/>
        </w:rPr>
        <w:t>Q</w:t>
      </w:r>
      <w:r w:rsidR="008F0E81" w:rsidRPr="000E79BC">
        <w:rPr>
          <w:vertAlign w:val="subscript"/>
          <w:lang w:val="en-US"/>
        </w:rPr>
        <w:t>3</w:t>
      </w:r>
      <w:r w:rsidR="008F0E81" w:rsidRPr="00130B2E">
        <w:rPr>
          <w:lang w:val="en-US"/>
        </w:rPr>
        <w:t xml:space="preserve"> </w:t>
      </w:r>
      <w:r w:rsidR="008F0E81">
        <w:rPr>
          <w:lang w:val="en-US"/>
        </w:rPr>
        <w:t xml:space="preserve"> </w:t>
      </w:r>
      <w:r w:rsidR="008F0E81">
        <w:rPr>
          <w:lang w:val="en-US"/>
        </w:rPr>
        <w:tab/>
        <w:t>Q</w:t>
      </w:r>
    </w:p>
    <w:p w:rsidR="008F0E81" w:rsidRPr="000E79BC" w:rsidRDefault="008F0E81" w:rsidP="00255D11">
      <w:pPr>
        <w:jc w:val="both"/>
        <w:rPr>
          <w:lang w:val="en-US"/>
        </w:rPr>
      </w:pPr>
    </w:p>
    <w:p w:rsidR="008F0E81" w:rsidRDefault="008F0E81" w:rsidP="00785D34">
      <w:pPr>
        <w:jc w:val="center"/>
        <w:rPr>
          <w:i/>
          <w:sz w:val="22"/>
          <w:szCs w:val="22"/>
          <w:lang w:val="en-US"/>
        </w:rPr>
      </w:pPr>
    </w:p>
    <w:p w:rsidR="008F0E81" w:rsidRPr="00130B2E" w:rsidRDefault="008F0E81" w:rsidP="00785D34">
      <w:pPr>
        <w:jc w:val="center"/>
        <w:rPr>
          <w:i/>
          <w:sz w:val="22"/>
          <w:szCs w:val="22"/>
          <w:lang w:val="en-US"/>
        </w:rPr>
      </w:pPr>
      <w:proofErr w:type="gramStart"/>
      <w:r w:rsidRPr="00130B2E">
        <w:rPr>
          <w:i/>
          <w:sz w:val="22"/>
          <w:szCs w:val="22"/>
          <w:lang w:val="en-US"/>
        </w:rPr>
        <w:t>Slika broj 20.</w:t>
      </w:r>
      <w:proofErr w:type="gramEnd"/>
      <w:r w:rsidRPr="00130B2E">
        <w:rPr>
          <w:i/>
          <w:sz w:val="22"/>
          <w:szCs w:val="22"/>
          <w:lang w:val="en-US"/>
        </w:rPr>
        <w:t xml:space="preserve"> Anliza dinamike troškova</w:t>
      </w:r>
    </w:p>
    <w:p w:rsidR="008F0E81" w:rsidRDefault="008F0E81" w:rsidP="00785D34">
      <w:pPr>
        <w:jc w:val="center"/>
        <w:rPr>
          <w:lang w:val="en-US"/>
        </w:rPr>
      </w:pPr>
    </w:p>
    <w:p w:rsidR="008F0E81" w:rsidRDefault="008F0E81" w:rsidP="00785D34">
      <w:pPr>
        <w:jc w:val="center"/>
        <w:rPr>
          <w:lang w:val="en-US"/>
        </w:rPr>
      </w:pPr>
    </w:p>
    <w:p w:rsidR="008F0E81" w:rsidRPr="000E79BC" w:rsidRDefault="008F0E81" w:rsidP="00785D34">
      <w:pPr>
        <w:jc w:val="center"/>
        <w:rPr>
          <w:lang w:val="en-US"/>
        </w:rPr>
      </w:pPr>
    </w:p>
    <w:p w:rsidR="008F0E81" w:rsidRPr="000E79BC" w:rsidRDefault="008F0E81" w:rsidP="00255D11">
      <w:pPr>
        <w:jc w:val="both"/>
        <w:rPr>
          <w:lang w:val="en-US"/>
        </w:rPr>
      </w:pPr>
      <w:r w:rsidRPr="000E79BC">
        <w:rPr>
          <w:lang w:val="en-US"/>
        </w:rPr>
        <w:lastRenderedPageBreak/>
        <w:t>Na slici, preduze</w:t>
      </w:r>
      <w:r>
        <w:rPr>
          <w:lang w:val="en-US"/>
        </w:rPr>
        <w:t>ć</w:t>
      </w:r>
      <w:r w:rsidRPr="000E79BC">
        <w:rPr>
          <w:lang w:val="en-US"/>
        </w:rPr>
        <w:t xml:space="preserve">e je </w:t>
      </w:r>
      <w:proofErr w:type="gramStart"/>
      <w:r w:rsidRPr="000E79BC">
        <w:rPr>
          <w:lang w:val="en-US"/>
        </w:rPr>
        <w:t>sa</w:t>
      </w:r>
      <w:proofErr w:type="gramEnd"/>
      <w:r w:rsidRPr="000E79BC">
        <w:rPr>
          <w:lang w:val="en-US"/>
        </w:rPr>
        <w:t xml:space="preserve"> aspekta tro</w:t>
      </w:r>
      <w:r>
        <w:rPr>
          <w:lang w:val="en-US"/>
        </w:rPr>
        <w:t>š</w:t>
      </w:r>
      <w:r w:rsidRPr="000E79BC">
        <w:rPr>
          <w:lang w:val="en-US"/>
        </w:rPr>
        <w:t>kova u najpovoljnijem polo</w:t>
      </w:r>
      <w:r>
        <w:rPr>
          <w:lang w:val="en-US"/>
        </w:rPr>
        <w:t>ž</w:t>
      </w:r>
      <w:r w:rsidRPr="000E79BC">
        <w:rPr>
          <w:lang w:val="en-US"/>
        </w:rPr>
        <w:t xml:space="preserve">aju na obimu proizvodnje </w:t>
      </w:r>
      <w:r>
        <w:rPr>
          <w:lang w:val="en-US"/>
        </w:rPr>
        <w:t>Q</w:t>
      </w:r>
      <w:r w:rsidRPr="00130B2E">
        <w:rPr>
          <w:vertAlign w:val="subscript"/>
          <w:lang w:val="en-US"/>
        </w:rPr>
        <w:t xml:space="preserve">2 </w:t>
      </w:r>
      <w:r w:rsidRPr="000E79BC">
        <w:rPr>
          <w:lang w:val="en-US"/>
        </w:rPr>
        <w:t>jer su prosecni tro</w:t>
      </w:r>
      <w:r>
        <w:rPr>
          <w:lang w:val="en-US"/>
        </w:rPr>
        <w:t>š</w:t>
      </w:r>
      <w:r w:rsidRPr="000E79BC">
        <w:rPr>
          <w:lang w:val="en-US"/>
        </w:rPr>
        <w:t xml:space="preserve">kovi tp najnizi, a u najpovoljnijem polozaju na obimu </w:t>
      </w:r>
      <w:r w:rsidRPr="00130B2E">
        <w:rPr>
          <w:vertAlign w:val="subscript"/>
          <w:lang w:val="en-US"/>
        </w:rPr>
        <w:t>Q3</w:t>
      </w:r>
      <w:r w:rsidRPr="000E79BC">
        <w:rPr>
          <w:lang w:val="en-US"/>
        </w:rPr>
        <w:t xml:space="preserve"> jer ostvaruje maksimalnu dobit.</w:t>
      </w:r>
    </w:p>
    <w:p w:rsidR="008F0E81" w:rsidRPr="000E79BC" w:rsidRDefault="008F0E81" w:rsidP="00255D11">
      <w:pPr>
        <w:jc w:val="both"/>
        <w:rPr>
          <w:lang w:val="en-US"/>
        </w:rPr>
      </w:pPr>
    </w:p>
    <w:p w:rsidR="008F0E81" w:rsidRDefault="008F0E81" w:rsidP="001746F2">
      <w:pPr>
        <w:numPr>
          <w:ilvl w:val="0"/>
          <w:numId w:val="16"/>
        </w:numPr>
        <w:jc w:val="both"/>
        <w:rPr>
          <w:lang w:val="it-IT"/>
        </w:rPr>
      </w:pPr>
      <w:r>
        <w:rPr>
          <w:lang w:val="it-IT"/>
        </w:rPr>
        <w:t>Uticaj metoda kvantitativnog prilagodjavanja i veličine preduzeca na dinamiku troškova</w:t>
      </w:r>
    </w:p>
    <w:p w:rsidR="008F0E81" w:rsidRDefault="008F0E81" w:rsidP="001746F2">
      <w:pPr>
        <w:ind w:left="360"/>
        <w:jc w:val="both"/>
        <w:rPr>
          <w:lang w:val="it-IT"/>
        </w:rPr>
      </w:pPr>
    </w:p>
    <w:p w:rsidR="008F0E81" w:rsidRDefault="008F0E81" w:rsidP="00255D11">
      <w:pPr>
        <w:jc w:val="both"/>
        <w:rPr>
          <w:lang w:val="it-IT"/>
        </w:rPr>
      </w:pPr>
      <w:r>
        <w:rPr>
          <w:lang w:val="it-IT"/>
        </w:rPr>
        <w:t>Ukoliko tražnja raste za odredjenim proizvodom preduzeće ima uslova da proširuje svoje kapacitete i da predje u višu zonu zaposlenosti. U ovom slucaju pred organa koji donose odluke, postavljaju se dva pitanja:</w:t>
      </w:r>
    </w:p>
    <w:p w:rsidR="008F0E81" w:rsidRDefault="008F0E81" w:rsidP="001746F2">
      <w:pPr>
        <w:numPr>
          <w:ilvl w:val="0"/>
          <w:numId w:val="21"/>
        </w:numPr>
        <w:jc w:val="both"/>
        <w:rPr>
          <w:lang w:val="it-IT"/>
        </w:rPr>
      </w:pPr>
      <w:r>
        <w:rPr>
          <w:lang w:val="it-IT"/>
        </w:rPr>
        <w:t>Da li povećati kapacitet i dokle s obzirom na veličinu</w:t>
      </w:r>
    </w:p>
    <w:p w:rsidR="008F0E81" w:rsidRDefault="008F0E81" w:rsidP="001746F2">
      <w:pPr>
        <w:numPr>
          <w:ilvl w:val="0"/>
          <w:numId w:val="21"/>
        </w:numPr>
        <w:jc w:val="both"/>
        <w:rPr>
          <w:lang w:val="it-IT"/>
        </w:rPr>
      </w:pPr>
      <w:r>
        <w:rPr>
          <w:lang w:val="it-IT"/>
        </w:rPr>
        <w:t>Kojim putem ići na povećanjem s obzirom na strukturu kapaciteta.</w:t>
      </w:r>
    </w:p>
    <w:p w:rsidR="008F0E81" w:rsidRDefault="008F0E81" w:rsidP="00D173E0">
      <w:pPr>
        <w:jc w:val="both"/>
        <w:rPr>
          <w:lang w:val="it-IT"/>
        </w:rPr>
      </w:pPr>
      <w:r>
        <w:rPr>
          <w:lang w:val="it-IT"/>
        </w:rPr>
        <w:t>Izbor alernative pri traženju odgovora na ova dva pitanja odredjuje analiza troškova i njihova dinamika jer se svaka odluka reflektuje na troškove.</w:t>
      </w:r>
    </w:p>
    <w:p w:rsidR="008F0E81" w:rsidRDefault="005D6C5B" w:rsidP="00D173E0">
      <w:pPr>
        <w:jc w:val="both"/>
        <w:rPr>
          <w:lang w:val="it-IT"/>
        </w:rPr>
      </w:pPr>
      <w:r>
        <w:rPr>
          <w:noProof/>
          <w:lang w:val="en-US"/>
        </w:rPr>
        <w:pict>
          <v:line id="_x0000_s1312" style="position:absolute;left:0;text-align:left;flip:y;z-index:251768320" from="18pt,10.8pt" to="18pt,145.8pt">
            <v:stroke endarrow="block"/>
          </v:line>
        </w:pict>
      </w:r>
    </w:p>
    <w:p w:rsidR="008F0E81" w:rsidRPr="000E79BC" w:rsidRDefault="005D6C5B" w:rsidP="00D173E0">
      <w:pPr>
        <w:jc w:val="both"/>
        <w:rPr>
          <w:lang w:val="en-US"/>
        </w:rPr>
      </w:pPr>
      <w:r>
        <w:rPr>
          <w:noProof/>
          <w:lang w:val="en-US"/>
        </w:rPr>
        <w:pict>
          <v:shape id="_x0000_s1313" type="#_x0000_t19" style="position:absolute;left:0;text-align:left;margin-left:1in;margin-top:6pt;width:1in;height:1in;rotation:9894386fd;z-index:251772416">
            <v:stroke startarrow="block"/>
          </v:shape>
        </w:pict>
      </w:r>
      <w:r w:rsidR="008F0E81" w:rsidRPr="000E79BC">
        <w:rPr>
          <w:lang w:val="en-US"/>
        </w:rPr>
        <w:t>T</w:t>
      </w:r>
    </w:p>
    <w:p w:rsidR="008F0E81" w:rsidRPr="000E79BC" w:rsidRDefault="005D6C5B" w:rsidP="00130B2E">
      <w:pPr>
        <w:tabs>
          <w:tab w:val="left" w:pos="6915"/>
        </w:tabs>
        <w:jc w:val="both"/>
        <w:rPr>
          <w:lang w:val="en-US"/>
        </w:rPr>
      </w:pPr>
      <w:r>
        <w:rPr>
          <w:noProof/>
          <w:lang w:val="en-US"/>
        </w:rPr>
        <w:pict>
          <v:shape id="_x0000_s1314" type="#_x0000_t19" style="position:absolute;left:0;text-align:left;margin-left:198pt;margin-top:1.2pt;width:1in;height:1in;rotation:8348512fd;z-index:251774464">
            <v:stroke startarrow="block"/>
          </v:shape>
        </w:pict>
      </w:r>
      <w:r>
        <w:rPr>
          <w:noProof/>
          <w:lang w:val="en-US"/>
        </w:rPr>
        <w:pict>
          <v:shape id="_x0000_s1315" type="#_x0000_t19" style="position:absolute;left:0;text-align:left;margin-left:135pt;margin-top:1.2pt;width:1in;height:1in;rotation:9377042fd;z-index:251773440">
            <v:stroke startarrow="block"/>
          </v:shape>
        </w:pict>
      </w:r>
      <w:r w:rsidR="008F0E81">
        <w:rPr>
          <w:lang w:val="en-US"/>
        </w:rPr>
        <w:tab/>
      </w:r>
    </w:p>
    <w:p w:rsidR="008F0E81" w:rsidRPr="000E79BC" w:rsidRDefault="005D6C5B" w:rsidP="00130B2E">
      <w:pPr>
        <w:tabs>
          <w:tab w:val="left" w:pos="5597"/>
        </w:tabs>
        <w:jc w:val="both"/>
        <w:rPr>
          <w:lang w:val="en-US"/>
        </w:rPr>
      </w:pPr>
      <w:r>
        <w:rPr>
          <w:noProof/>
          <w:lang w:val="en-US"/>
        </w:rPr>
        <w:pict>
          <v:shape id="_x0000_s1316" style="position:absolute;left:0;text-align:left;margin-left:27pt;margin-top:5.4pt;width:324pt;height:45pt;z-index:251770368;mso-position-horizontal:absolute;mso-position-vertical:absolute" coordsize="6480,960" path="m,360c1350,660,2700,960,3780,900,4860,840,5670,420,6480,e" filled="f">
            <v:stroke endarrow="block"/>
            <v:path arrowok="t"/>
          </v:shape>
        </w:pict>
      </w:r>
      <w:r>
        <w:rPr>
          <w:noProof/>
          <w:lang w:val="en-US"/>
        </w:rPr>
        <w:pict>
          <v:shape id="_x0000_s1317" type="#_x0000_t19" style="position:absolute;left:0;text-align:left;margin-left:38.3pt;margin-top:2.05pt;width:32.85pt;height:30.5pt;rotation:8891708fd;z-index:251771392">
            <v:stroke startarrow="block"/>
          </v:shape>
        </w:pict>
      </w:r>
      <w:r w:rsidR="008F0E81">
        <w:rPr>
          <w:lang w:val="en-US"/>
        </w:rPr>
        <w:tab/>
        <w:t>tk4</w:t>
      </w:r>
    </w:p>
    <w:p w:rsidR="008F0E81" w:rsidRPr="000E79BC" w:rsidRDefault="008F0E81" w:rsidP="00130B2E">
      <w:pPr>
        <w:tabs>
          <w:tab w:val="left" w:pos="1644"/>
          <w:tab w:val="left" w:pos="3437"/>
          <w:tab w:val="center" w:pos="4680"/>
          <w:tab w:val="left" w:pos="7146"/>
        </w:tabs>
        <w:jc w:val="both"/>
        <w:rPr>
          <w:lang w:val="en-US"/>
        </w:rPr>
      </w:pPr>
      <w:r>
        <w:rPr>
          <w:lang w:val="en-US"/>
        </w:rPr>
        <w:tab/>
        <w:t>tk1</w:t>
      </w:r>
      <w:r>
        <w:rPr>
          <w:lang w:val="en-US"/>
        </w:rPr>
        <w:tab/>
        <w:t>tk2</w:t>
      </w:r>
      <w:r>
        <w:rPr>
          <w:lang w:val="en-US"/>
        </w:rPr>
        <w:tab/>
        <w:t>tk3</w:t>
      </w:r>
      <w:r>
        <w:rPr>
          <w:lang w:val="en-US"/>
        </w:rPr>
        <w:tab/>
        <w:t>Td-dugoročni troškovi</w:t>
      </w:r>
    </w:p>
    <w:p w:rsidR="008F0E81" w:rsidRPr="000E79BC" w:rsidRDefault="005D6C5B" w:rsidP="00D173E0">
      <w:pPr>
        <w:jc w:val="both"/>
        <w:rPr>
          <w:lang w:val="en-US"/>
        </w:rPr>
      </w:pPr>
      <w:r>
        <w:rPr>
          <w:noProof/>
          <w:lang w:val="en-US"/>
        </w:rPr>
        <w:pict>
          <v:line id="_x0000_s1318" style="position:absolute;left:0;text-align:left;z-index:251775488" from="81pt,4.8pt" to="81pt,76.8pt">
            <v:stroke dashstyle="dash"/>
          </v:line>
        </w:pict>
      </w:r>
    </w:p>
    <w:p w:rsidR="008F0E81" w:rsidRPr="000E79BC" w:rsidRDefault="005D6C5B" w:rsidP="00D173E0">
      <w:pPr>
        <w:jc w:val="both"/>
        <w:rPr>
          <w:lang w:val="en-US"/>
        </w:rPr>
      </w:pPr>
      <w:r>
        <w:rPr>
          <w:noProof/>
          <w:lang w:val="en-US"/>
        </w:rPr>
        <w:pict>
          <v:line id="_x0000_s1319" style="position:absolute;left:0;text-align:left;z-index:251777536" from="261pt,0" to="261pt,63pt">
            <v:stroke dashstyle="dash"/>
          </v:line>
        </w:pict>
      </w:r>
      <w:r>
        <w:rPr>
          <w:noProof/>
          <w:lang w:val="en-US"/>
        </w:rPr>
        <w:pict>
          <v:line id="_x0000_s1320" style="position:absolute;left:0;text-align:left;z-index:251776512" from="171pt,0" to="171pt,63pt">
            <v:stroke dashstyle="dash"/>
          </v:line>
        </w:pict>
      </w:r>
    </w:p>
    <w:p w:rsidR="008F0E81" w:rsidRPr="000E79BC" w:rsidRDefault="008F0E81" w:rsidP="00D173E0">
      <w:pPr>
        <w:jc w:val="both"/>
        <w:rPr>
          <w:lang w:val="en-US"/>
        </w:rPr>
      </w:pPr>
    </w:p>
    <w:p w:rsidR="008F0E81" w:rsidRPr="000E79BC" w:rsidRDefault="008F0E81" w:rsidP="00D173E0">
      <w:pPr>
        <w:jc w:val="both"/>
        <w:rPr>
          <w:lang w:val="en-US"/>
        </w:rPr>
      </w:pPr>
    </w:p>
    <w:p w:rsidR="008F0E81" w:rsidRPr="000E79BC" w:rsidRDefault="008F0E81" w:rsidP="00D173E0">
      <w:pPr>
        <w:jc w:val="both"/>
        <w:rPr>
          <w:lang w:val="en-US"/>
        </w:rPr>
      </w:pPr>
    </w:p>
    <w:p w:rsidR="008F0E81" w:rsidRPr="000E79BC" w:rsidRDefault="005D6C5B" w:rsidP="00D173E0">
      <w:pPr>
        <w:jc w:val="both"/>
        <w:rPr>
          <w:lang w:val="en-US"/>
        </w:rPr>
      </w:pPr>
      <w:r>
        <w:rPr>
          <w:noProof/>
          <w:lang w:val="en-US"/>
        </w:rPr>
        <w:pict>
          <v:line id="_x0000_s1321" style="position:absolute;left:0;text-align:left;z-index:251769344" from="18pt,7.8pt" to="5in,7.8pt">
            <v:stroke endarrow="block"/>
          </v:line>
        </w:pict>
      </w:r>
    </w:p>
    <w:p w:rsidR="008F0E81" w:rsidRPr="000E79BC" w:rsidRDefault="008F0E81" w:rsidP="00F13ED7">
      <w:pPr>
        <w:tabs>
          <w:tab w:val="left" w:pos="1515"/>
          <w:tab w:val="left" w:pos="7170"/>
        </w:tabs>
        <w:jc w:val="both"/>
        <w:rPr>
          <w:lang w:val="en-US"/>
        </w:rPr>
      </w:pPr>
      <w:r w:rsidRPr="000E79BC">
        <w:rPr>
          <w:lang w:val="en-US"/>
        </w:rPr>
        <w:tab/>
      </w:r>
      <w:r>
        <w:rPr>
          <w:lang w:val="en-US"/>
        </w:rPr>
        <w:t>Q</w:t>
      </w:r>
      <w:r w:rsidRPr="000E79BC">
        <w:rPr>
          <w:vertAlign w:val="subscript"/>
          <w:lang w:val="en-US"/>
        </w:rPr>
        <w:t>1</w:t>
      </w:r>
      <w:r w:rsidRPr="000E79BC">
        <w:rPr>
          <w:lang w:val="en-US"/>
        </w:rPr>
        <w:t xml:space="preserve">                         </w:t>
      </w:r>
      <w:r>
        <w:rPr>
          <w:lang w:val="en-US"/>
        </w:rPr>
        <w:t>Q</w:t>
      </w:r>
      <w:r w:rsidRPr="000E79BC">
        <w:rPr>
          <w:vertAlign w:val="subscript"/>
          <w:lang w:val="en-US"/>
        </w:rPr>
        <w:t>2</w:t>
      </w:r>
      <w:r w:rsidRPr="000E79BC">
        <w:rPr>
          <w:lang w:val="en-US"/>
        </w:rPr>
        <w:t xml:space="preserve">                           </w:t>
      </w:r>
      <w:r>
        <w:rPr>
          <w:lang w:val="en-US"/>
        </w:rPr>
        <w:t>Q</w:t>
      </w:r>
      <w:r w:rsidRPr="000E79BC">
        <w:rPr>
          <w:vertAlign w:val="subscript"/>
          <w:lang w:val="en-US"/>
        </w:rPr>
        <w:t>3</w:t>
      </w:r>
      <w:r w:rsidRPr="000E79BC">
        <w:rPr>
          <w:lang w:val="en-US"/>
        </w:rPr>
        <w:tab/>
      </w:r>
      <w:r>
        <w:rPr>
          <w:lang w:val="en-US"/>
        </w:rPr>
        <w:t>Q</w:t>
      </w:r>
    </w:p>
    <w:p w:rsidR="008F0E81" w:rsidRDefault="008F0E81" w:rsidP="00204A9E">
      <w:pPr>
        <w:tabs>
          <w:tab w:val="left" w:pos="1515"/>
          <w:tab w:val="left" w:pos="7170"/>
        </w:tabs>
        <w:jc w:val="center"/>
        <w:rPr>
          <w:i/>
          <w:sz w:val="22"/>
          <w:szCs w:val="22"/>
          <w:lang w:val="en-US"/>
        </w:rPr>
      </w:pPr>
    </w:p>
    <w:p w:rsidR="008F0E81" w:rsidRPr="007A2E48" w:rsidRDefault="008F0E81" w:rsidP="00204A9E">
      <w:pPr>
        <w:tabs>
          <w:tab w:val="left" w:pos="1515"/>
          <w:tab w:val="left" w:pos="7170"/>
        </w:tabs>
        <w:jc w:val="center"/>
        <w:rPr>
          <w:i/>
          <w:sz w:val="22"/>
          <w:szCs w:val="22"/>
          <w:lang w:val="en-US"/>
        </w:rPr>
      </w:pPr>
      <w:r w:rsidRPr="007A2E48">
        <w:rPr>
          <w:i/>
          <w:sz w:val="22"/>
          <w:szCs w:val="22"/>
          <w:lang w:val="en-US"/>
        </w:rPr>
        <w:t>Slika broj 21.Kratkoročni i dugoročni troškovi</w:t>
      </w:r>
    </w:p>
    <w:p w:rsidR="008F0E81" w:rsidRPr="000E79BC" w:rsidRDefault="008F0E81" w:rsidP="00F13ED7">
      <w:pPr>
        <w:tabs>
          <w:tab w:val="left" w:pos="1515"/>
          <w:tab w:val="left" w:pos="7170"/>
        </w:tabs>
        <w:jc w:val="both"/>
        <w:rPr>
          <w:lang w:val="en-US"/>
        </w:rPr>
      </w:pPr>
    </w:p>
    <w:p w:rsidR="008F0E81" w:rsidRDefault="008F0E81" w:rsidP="00D173E0">
      <w:pPr>
        <w:numPr>
          <w:ilvl w:val="0"/>
          <w:numId w:val="22"/>
        </w:numPr>
        <w:jc w:val="both"/>
        <w:rPr>
          <w:lang w:val="it-IT"/>
        </w:rPr>
      </w:pPr>
      <w:r>
        <w:rPr>
          <w:lang w:val="it-IT"/>
        </w:rPr>
        <w:t>Uticaj veličine preduzeća na dinamiku troškova</w:t>
      </w:r>
    </w:p>
    <w:p w:rsidR="008F0E81" w:rsidRDefault="008F0E81" w:rsidP="00255D11">
      <w:pPr>
        <w:jc w:val="both"/>
        <w:rPr>
          <w:lang w:val="it-IT"/>
        </w:rPr>
      </w:pPr>
    </w:p>
    <w:p w:rsidR="008F0E81" w:rsidRDefault="008F0E81" w:rsidP="00255D11">
      <w:pPr>
        <w:jc w:val="both"/>
        <w:rPr>
          <w:lang w:val="it-IT"/>
        </w:rPr>
      </w:pPr>
      <w:r>
        <w:rPr>
          <w:lang w:val="it-IT"/>
        </w:rPr>
        <w:t>Opšte je poznato da troškovi opadaju sa porastom veličine preduzeća. Ali pošto postoje razlike u srukturi troškova velikih i malih preduzeća javljaju se razlike i u ekonomiji proizvodnje.</w:t>
      </w:r>
    </w:p>
    <w:p w:rsidR="008F0E81" w:rsidRDefault="008F0E81" w:rsidP="00255D11">
      <w:pPr>
        <w:jc w:val="both"/>
        <w:rPr>
          <w:lang w:val="it-IT"/>
        </w:rPr>
      </w:pPr>
    </w:p>
    <w:p w:rsidR="008F0E81" w:rsidRDefault="008F0E81" w:rsidP="00255D11">
      <w:pPr>
        <w:jc w:val="both"/>
        <w:rPr>
          <w:lang w:val="it-IT"/>
        </w:rPr>
      </w:pPr>
      <w:r>
        <w:rPr>
          <w:lang w:val="it-IT"/>
        </w:rPr>
        <w:t xml:space="preserve"> Ako je rec o preduzeću čija je veličina ispod optimalnog preduzeća u grani to su preduzeća sa kratkoročnim prosečnim troškovima tk</w:t>
      </w:r>
      <w:r w:rsidRPr="00F13ED7">
        <w:rPr>
          <w:vertAlign w:val="subscript"/>
          <w:lang w:val="it-IT"/>
        </w:rPr>
        <w:t>1</w:t>
      </w:r>
      <w:r>
        <w:rPr>
          <w:lang w:val="it-IT"/>
        </w:rPr>
        <w:t xml:space="preserve"> i tk</w:t>
      </w:r>
      <w:r w:rsidRPr="00F13ED7">
        <w:rPr>
          <w:vertAlign w:val="subscript"/>
          <w:lang w:val="it-IT"/>
        </w:rPr>
        <w:t>2</w:t>
      </w:r>
      <w:r>
        <w:rPr>
          <w:lang w:val="it-IT"/>
        </w:rPr>
        <w:t>, i povoljnije je ici na proširenje pa nedovojno koristiti veci kapacitet nego prekomerno koristiti manji kapacitet. Tek kada se proširi kapacitet na nivo obima Q</w:t>
      </w:r>
      <w:r w:rsidRPr="00F13ED7">
        <w:rPr>
          <w:vertAlign w:val="subscript"/>
          <w:lang w:val="it-IT"/>
        </w:rPr>
        <w:t>2</w:t>
      </w:r>
      <w:r>
        <w:rPr>
          <w:lang w:val="it-IT"/>
        </w:rPr>
        <w:t xml:space="preserve"> koji ima kriva troškova tk</w:t>
      </w:r>
      <w:r w:rsidRPr="00F13ED7">
        <w:rPr>
          <w:vertAlign w:val="subscript"/>
          <w:lang w:val="it-IT"/>
        </w:rPr>
        <w:t>3</w:t>
      </w:r>
      <w:r>
        <w:rPr>
          <w:lang w:val="it-IT"/>
        </w:rPr>
        <w:t>, postize se optimalna velicina preduzeća, jer su kod njega u istom momentu najbiži i krakorocni i dugorocni prosecni troškovi.</w:t>
      </w:r>
    </w:p>
    <w:p w:rsidR="008F0E81" w:rsidRDefault="008F0E81" w:rsidP="00255D11">
      <w:pPr>
        <w:jc w:val="both"/>
        <w:rPr>
          <w:lang w:val="it-IT"/>
        </w:rPr>
      </w:pPr>
    </w:p>
    <w:p w:rsidR="008F0E81" w:rsidRDefault="008F0E81" w:rsidP="00D173E0">
      <w:pPr>
        <w:numPr>
          <w:ilvl w:val="0"/>
          <w:numId w:val="22"/>
        </w:numPr>
        <w:jc w:val="both"/>
        <w:rPr>
          <w:lang w:val="it-IT"/>
        </w:rPr>
      </w:pPr>
      <w:r>
        <w:rPr>
          <w:lang w:val="it-IT"/>
        </w:rPr>
        <w:t>Uticaj metoda povećanja kapaciteta na dinamiku troškova</w:t>
      </w:r>
    </w:p>
    <w:p w:rsidR="008F0E81" w:rsidRDefault="008F0E81" w:rsidP="00D173E0">
      <w:pPr>
        <w:jc w:val="both"/>
        <w:rPr>
          <w:lang w:val="it-IT"/>
        </w:rPr>
      </w:pPr>
    </w:p>
    <w:p w:rsidR="008F0E81" w:rsidRDefault="008F0E81" w:rsidP="00D173E0">
      <w:pPr>
        <w:jc w:val="both"/>
        <w:rPr>
          <w:lang w:val="it-IT"/>
        </w:rPr>
      </w:pPr>
      <w:r>
        <w:rPr>
          <w:lang w:val="it-IT"/>
        </w:rPr>
        <w:t>Gutengerg formuliše dva osnovna metoda povećanja tj smanjena kapaciteta:</w:t>
      </w:r>
    </w:p>
    <w:p w:rsidR="008F0E81" w:rsidRDefault="008F0E81" w:rsidP="00D173E0">
      <w:pPr>
        <w:jc w:val="both"/>
        <w:rPr>
          <w:lang w:val="it-IT"/>
        </w:rPr>
      </w:pPr>
    </w:p>
    <w:p w:rsidR="008F0E81" w:rsidRDefault="008F0E81" w:rsidP="00D173E0">
      <w:pPr>
        <w:numPr>
          <w:ilvl w:val="0"/>
          <w:numId w:val="23"/>
        </w:numPr>
        <w:jc w:val="both"/>
        <w:rPr>
          <w:lang w:val="it-IT"/>
        </w:rPr>
      </w:pPr>
      <w:r>
        <w:rPr>
          <w:lang w:val="it-IT"/>
        </w:rPr>
        <w:t>Multipliciranjem kapaciteta u preduzeću sa istovrsnim mašinama.</w:t>
      </w:r>
    </w:p>
    <w:p w:rsidR="008F0E81" w:rsidRDefault="008F0E81" w:rsidP="007A2E48">
      <w:pPr>
        <w:numPr>
          <w:ilvl w:val="0"/>
          <w:numId w:val="23"/>
        </w:numPr>
        <w:jc w:val="both"/>
        <w:rPr>
          <w:lang w:val="it-IT"/>
        </w:rPr>
      </w:pPr>
      <w:r>
        <w:rPr>
          <w:lang w:val="it-IT"/>
        </w:rPr>
        <w:t>“Mutativni” metod, ako se povećava kapacitet promenom tehnologije i uloženih fakora proizvodnje.</w:t>
      </w:r>
    </w:p>
    <w:p w:rsidR="008F0E81" w:rsidRDefault="008F0E81" w:rsidP="00D173E0">
      <w:pPr>
        <w:jc w:val="both"/>
        <w:rPr>
          <w:lang w:val="it-IT"/>
        </w:rPr>
      </w:pPr>
      <w:r>
        <w:rPr>
          <w:lang w:val="it-IT"/>
        </w:rPr>
        <w:lastRenderedPageBreak/>
        <w:t>Dok se u prvm slučaju ne menja ni kvalitet ni struktura kapaciteta a ni varijabilnih i fiksnih troškova u drugom slučaju dolazi do promene.</w:t>
      </w:r>
    </w:p>
    <w:p w:rsidR="008F0E81" w:rsidRDefault="008F0E81" w:rsidP="00D173E0">
      <w:pPr>
        <w:jc w:val="both"/>
        <w:rPr>
          <w:lang w:val="it-IT"/>
        </w:rPr>
      </w:pPr>
      <w:r>
        <w:rPr>
          <w:lang w:val="it-IT"/>
        </w:rPr>
        <w:t>Ove promene mogu biti totalne, ako se povećavaju ili smanjuju svi faktori proizvodnje, i parcijalne, ako se povećava ili smnjuje kapacitet samo nekih delova preduzeca.</w:t>
      </w:r>
    </w:p>
    <w:p w:rsidR="008F0E81" w:rsidRDefault="008F0E81" w:rsidP="00D173E0">
      <w:pPr>
        <w:jc w:val="both"/>
        <w:rPr>
          <w:lang w:val="it-IT"/>
        </w:rPr>
      </w:pPr>
      <w:r>
        <w:rPr>
          <w:lang w:val="it-IT"/>
        </w:rPr>
        <w:t>Malerovic formulise tri grupe uzroka degresije u okviru kojih je jedna grupa degresije velicina, i to :</w:t>
      </w:r>
    </w:p>
    <w:p w:rsidR="008F0E81" w:rsidRDefault="008F0E81" w:rsidP="00E902C7">
      <w:pPr>
        <w:numPr>
          <w:ilvl w:val="0"/>
          <w:numId w:val="24"/>
        </w:numPr>
        <w:jc w:val="both"/>
        <w:rPr>
          <w:lang w:val="it-IT"/>
        </w:rPr>
      </w:pPr>
      <w:r>
        <w:rPr>
          <w:lang w:val="it-IT"/>
        </w:rPr>
        <w:t>Degresija veličina :</w:t>
      </w:r>
    </w:p>
    <w:p w:rsidR="008F0E81" w:rsidRDefault="008F0E81" w:rsidP="00E902C7">
      <w:pPr>
        <w:ind w:left="360"/>
        <w:jc w:val="both"/>
        <w:rPr>
          <w:lang w:val="it-IT"/>
        </w:rPr>
      </w:pPr>
      <w:r>
        <w:rPr>
          <w:lang w:val="it-IT"/>
        </w:rPr>
        <w:t>-veličine mašina</w:t>
      </w:r>
    </w:p>
    <w:p w:rsidR="008F0E81" w:rsidRDefault="008F0E81" w:rsidP="00E902C7">
      <w:pPr>
        <w:ind w:left="360"/>
        <w:jc w:val="both"/>
        <w:rPr>
          <w:lang w:val="it-IT"/>
        </w:rPr>
      </w:pPr>
      <w:r>
        <w:rPr>
          <w:lang w:val="it-IT"/>
        </w:rPr>
        <w:t>-veličine preduzeća</w:t>
      </w:r>
    </w:p>
    <w:p w:rsidR="008F0E81" w:rsidRDefault="008F0E81" w:rsidP="00E902C7">
      <w:pPr>
        <w:ind w:left="360"/>
        <w:jc w:val="both"/>
        <w:rPr>
          <w:lang w:val="it-IT"/>
        </w:rPr>
      </w:pPr>
      <w:r>
        <w:rPr>
          <w:lang w:val="it-IT"/>
        </w:rPr>
        <w:t>2. Degresija korišćenja kapaciteta</w:t>
      </w:r>
    </w:p>
    <w:p w:rsidR="008F0E81" w:rsidRDefault="008F0E81" w:rsidP="00E902C7">
      <w:pPr>
        <w:ind w:left="360"/>
        <w:jc w:val="both"/>
        <w:rPr>
          <w:lang w:val="it-IT"/>
        </w:rPr>
      </w:pPr>
      <w:r>
        <w:rPr>
          <w:lang w:val="it-IT"/>
        </w:rPr>
        <w:t>3. Degresija obima proizvodnje.</w:t>
      </w:r>
    </w:p>
    <w:p w:rsidR="008F0E81" w:rsidRDefault="008F0E81" w:rsidP="00E902C7">
      <w:pPr>
        <w:jc w:val="both"/>
        <w:rPr>
          <w:lang w:val="it-IT"/>
        </w:rPr>
      </w:pPr>
    </w:p>
    <w:p w:rsidR="008F0E81" w:rsidRDefault="008F0E81" w:rsidP="00E902C7">
      <w:pPr>
        <w:jc w:val="both"/>
        <w:rPr>
          <w:lang w:val="it-IT"/>
        </w:rPr>
      </w:pPr>
      <w:r>
        <w:rPr>
          <w:lang w:val="it-IT"/>
        </w:rPr>
        <w:t xml:space="preserve">Iz ove podele degresija veličina proizilazi iz metoda prilagodjavanja veličine preduzeća traznji. </w:t>
      </w:r>
    </w:p>
    <w:p w:rsidR="008F0E81" w:rsidRDefault="008F0E81" w:rsidP="00E902C7">
      <w:pPr>
        <w:jc w:val="both"/>
        <w:rPr>
          <w:lang w:val="it-IT"/>
        </w:rPr>
      </w:pPr>
    </w:p>
    <w:p w:rsidR="008F0E81" w:rsidRDefault="008F0E81" w:rsidP="00A83BC8">
      <w:pPr>
        <w:numPr>
          <w:ilvl w:val="0"/>
          <w:numId w:val="22"/>
        </w:numPr>
        <w:jc w:val="both"/>
        <w:rPr>
          <w:lang w:val="it-IT"/>
        </w:rPr>
      </w:pPr>
      <w:r>
        <w:rPr>
          <w:lang w:val="it-IT"/>
        </w:rPr>
        <w:t>Uticaj veličine preduzeća na elastičnost dinamike troškova</w:t>
      </w:r>
    </w:p>
    <w:p w:rsidR="008F0E81" w:rsidRDefault="008F0E81" w:rsidP="00E902C7">
      <w:pPr>
        <w:jc w:val="both"/>
        <w:rPr>
          <w:lang w:val="it-IT"/>
        </w:rPr>
      </w:pPr>
    </w:p>
    <w:p w:rsidR="008F0E81" w:rsidRDefault="008F0E81" w:rsidP="00E902C7">
      <w:pPr>
        <w:jc w:val="both"/>
        <w:rPr>
          <w:lang w:val="it-IT"/>
        </w:rPr>
      </w:pPr>
      <w:r>
        <w:rPr>
          <w:lang w:val="it-IT"/>
        </w:rPr>
        <w:t>Fleksibilnost preduzeća može da se posmatra kao sezonska; kao mogućnost brze adaptacije uslovima tržista; i kao stepen mogućnosti promene proizvodnih programa.</w:t>
      </w:r>
    </w:p>
    <w:p w:rsidR="008F0E81" w:rsidRDefault="008F0E81" w:rsidP="00E902C7">
      <w:pPr>
        <w:jc w:val="both"/>
        <w:rPr>
          <w:lang w:val="it-IT"/>
        </w:rPr>
      </w:pPr>
      <w:r>
        <w:rPr>
          <w:lang w:val="it-IT"/>
        </w:rPr>
        <w:t xml:space="preserve">Prilagodjavanje troškova stepenu zaposlenosti zavisi od elastičnosti dinamike troškova. Ona je odredjena koeficijentom fiksnih troškova, koji se utvrdjuje iz odnosa fiksnih i ukupnih troškova </w:t>
      </w:r>
    </w:p>
    <w:p w:rsidR="008F0E81" w:rsidRDefault="008F0E81" w:rsidP="00E902C7">
      <w:pPr>
        <w:jc w:val="both"/>
        <w:rPr>
          <w:lang w:val="it-IT"/>
        </w:rPr>
      </w:pPr>
    </w:p>
    <w:p w:rsidR="008F0E81" w:rsidRDefault="008F0E81" w:rsidP="00E902C7">
      <w:pPr>
        <w:jc w:val="both"/>
        <w:rPr>
          <w:lang w:val="it-IT"/>
        </w:rPr>
      </w:pPr>
      <w:r>
        <w:rPr>
          <w:lang w:val="it-IT"/>
        </w:rPr>
        <w:t xml:space="preserve">                              Ktf= fiksni troškovi / ukupni troškovi</w:t>
      </w:r>
    </w:p>
    <w:p w:rsidR="008F0E81" w:rsidRDefault="008F0E81" w:rsidP="00E902C7">
      <w:pPr>
        <w:jc w:val="both"/>
        <w:rPr>
          <w:lang w:val="it-IT"/>
        </w:rPr>
      </w:pPr>
    </w:p>
    <w:p w:rsidR="008F0E81" w:rsidRDefault="008F0E81" w:rsidP="00E902C7">
      <w:pPr>
        <w:jc w:val="both"/>
        <w:rPr>
          <w:lang w:val="it-IT"/>
        </w:rPr>
      </w:pPr>
      <w:r>
        <w:rPr>
          <w:lang w:val="it-IT"/>
        </w:rPr>
        <w:t>Ovaj koeficijent se razlikuje kod malih i velikih preduzeća sto se vidi iz sledećeg grafika.</w:t>
      </w:r>
    </w:p>
    <w:p w:rsidR="008F0E81" w:rsidRDefault="008F0E81" w:rsidP="00E902C7">
      <w:pPr>
        <w:jc w:val="both"/>
        <w:rPr>
          <w:lang w:val="it-IT"/>
        </w:rPr>
      </w:pPr>
    </w:p>
    <w:p w:rsidR="008F0E81" w:rsidRDefault="008F0E81" w:rsidP="007A2E48">
      <w:pPr>
        <w:ind w:firstLine="720"/>
        <w:jc w:val="both"/>
        <w:rPr>
          <w:lang w:val="it-IT"/>
        </w:rPr>
      </w:pPr>
      <w:r>
        <w:rPr>
          <w:lang w:val="it-IT"/>
        </w:rPr>
        <w:t>Malo preduzeće                                                      Veliko preduzeće</w:t>
      </w:r>
    </w:p>
    <w:p w:rsidR="008F0E81" w:rsidRDefault="005D6C5B" w:rsidP="00E902C7">
      <w:pPr>
        <w:jc w:val="both"/>
        <w:rPr>
          <w:lang w:val="it-IT"/>
        </w:rPr>
      </w:pPr>
      <w:r>
        <w:rPr>
          <w:noProof/>
          <w:lang w:val="en-US"/>
        </w:rPr>
        <w:pict>
          <v:shape id="_x0000_s1322" type="#_x0000_t19" style="position:absolute;left:0;text-align:left;margin-left:266.75pt;margin-top:-24.65pt;width:107.55pt;height:167pt;rotation:-4765901fd;z-index:251787776">
            <v:stroke endarrow="block"/>
          </v:shape>
        </w:pict>
      </w:r>
    </w:p>
    <w:p w:rsidR="008F0E81" w:rsidRPr="000E79BC" w:rsidRDefault="005D6C5B" w:rsidP="007E0D25">
      <w:pPr>
        <w:tabs>
          <w:tab w:val="left" w:pos="450"/>
          <w:tab w:val="center" w:pos="4680"/>
        </w:tabs>
        <w:jc w:val="both"/>
        <w:rPr>
          <w:lang w:val="en-US"/>
        </w:rPr>
      </w:pPr>
      <w:r>
        <w:rPr>
          <w:noProof/>
          <w:lang w:val="en-US"/>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323" type="#_x0000_t88" style="position:absolute;left:0;text-align:left;margin-left:5in;margin-top:12pt;width:9pt;height:63pt;z-index:251805184"/>
        </w:pict>
      </w:r>
      <w:r>
        <w:rPr>
          <w:noProof/>
          <w:lang w:val="en-US"/>
        </w:rPr>
        <w:pict>
          <v:shape id="_x0000_s1324" type="#_x0000_t88" style="position:absolute;left:0;text-align:left;margin-left:306pt;margin-top:12pt;width:12pt;height:63pt;z-index:251802112"/>
        </w:pict>
      </w:r>
      <w:r>
        <w:rPr>
          <w:noProof/>
          <w:lang w:val="en-US"/>
        </w:rPr>
        <w:pict>
          <v:line id="_x0000_s1325" style="position:absolute;left:0;text-align:left;z-index:251793920" from="5in,12pt" to="5in,174pt">
            <v:stroke dashstyle="dash"/>
          </v:line>
        </w:pict>
      </w:r>
      <w:r>
        <w:rPr>
          <w:noProof/>
          <w:lang w:val="en-US"/>
        </w:rPr>
        <w:pict>
          <v:line id="_x0000_s1326" style="position:absolute;left:0;text-align:left;z-index:251792896" from="306pt,12pt" to="306pt,174pt">
            <v:stroke dashstyle="dashDot"/>
          </v:line>
        </w:pict>
      </w:r>
      <w:r>
        <w:rPr>
          <w:noProof/>
          <w:lang w:val="en-US"/>
        </w:rPr>
        <w:pict>
          <v:line id="_x0000_s1327" style="position:absolute;left:0;text-align:left;flip:y;z-index:251785728" from="414pt,12pt" to="414pt,174pt"/>
        </w:pict>
      </w:r>
      <w:r>
        <w:rPr>
          <w:noProof/>
          <w:lang w:val="en-US"/>
        </w:rPr>
        <w:pict>
          <v:line id="_x0000_s1328" style="position:absolute;left:0;text-align:left;flip:y;z-index:251780608" from="225pt,3pt" to="225pt,174pt">
            <v:stroke endarrow="block"/>
          </v:line>
        </w:pict>
      </w:r>
      <w:r>
        <w:rPr>
          <w:noProof/>
          <w:lang w:val="en-US"/>
        </w:rPr>
        <w:pict>
          <v:line id="_x0000_s1329" style="position:absolute;left:0;text-align:left;flip:y;z-index:251778560" from="9pt,3pt" to="9pt,174pt">
            <v:stroke endarrow="block"/>
          </v:line>
        </w:pict>
      </w:r>
      <w:r w:rsidR="008F0E81" w:rsidRPr="007A2E48">
        <w:rPr>
          <w:lang w:val="it-IT"/>
        </w:rPr>
        <w:tab/>
      </w:r>
      <w:r w:rsidR="008F0E81" w:rsidRPr="000E79BC">
        <w:rPr>
          <w:lang w:val="en-US"/>
        </w:rPr>
        <w:t>T</w:t>
      </w:r>
      <w:r w:rsidR="008F0E81" w:rsidRPr="000E79BC">
        <w:rPr>
          <w:lang w:val="en-US"/>
        </w:rPr>
        <w:tab/>
        <w:t>T</w:t>
      </w:r>
    </w:p>
    <w:p w:rsidR="008F0E81" w:rsidRPr="000E79BC" w:rsidRDefault="005D6C5B" w:rsidP="00E902C7">
      <w:pPr>
        <w:jc w:val="both"/>
        <w:rPr>
          <w:lang w:val="en-US"/>
        </w:rPr>
      </w:pPr>
      <w:r>
        <w:rPr>
          <w:noProof/>
          <w:lang w:val="en-US"/>
        </w:rPr>
        <w:pict>
          <v:shape id="_x0000_s1330" type="#_x0000_t88" style="position:absolute;left:0;text-align:left;margin-left:414pt;margin-top:7.2pt;width:9pt;height:54pt;z-index:251809280"/>
        </w:pict>
      </w:r>
      <w:r>
        <w:rPr>
          <w:noProof/>
          <w:lang w:val="en-US"/>
        </w:rPr>
        <w:pict>
          <v:line id="_x0000_s1331" style="position:absolute;left:0;text-align:left;flip:y;z-index:251784704" from="180pt,7.2pt" to="180pt,160.2pt"/>
        </w:pict>
      </w:r>
    </w:p>
    <w:p w:rsidR="008F0E81" w:rsidRPr="000E79BC" w:rsidRDefault="005D6C5B" w:rsidP="007E0D25">
      <w:pPr>
        <w:tabs>
          <w:tab w:val="left" w:pos="7740"/>
        </w:tabs>
        <w:jc w:val="both"/>
        <w:rPr>
          <w:lang w:val="en-US"/>
        </w:rPr>
      </w:pPr>
      <w:r>
        <w:rPr>
          <w:noProof/>
          <w:lang w:val="en-US"/>
        </w:rPr>
        <w:pict>
          <v:shape id="_x0000_s1332" type="#_x0000_t88" style="position:absolute;left:0;text-align:left;margin-left:261pt;margin-top:2.45pt;width:9pt;height:45pt;z-index:251801088"/>
        </w:pict>
      </w:r>
      <w:r>
        <w:rPr>
          <w:noProof/>
          <w:lang w:val="en-US"/>
        </w:rPr>
        <w:pict>
          <v:line id="_x0000_s1333" style="position:absolute;left:0;text-align:left;z-index:251791872" from="261pt,2.45pt" to="261pt,146.45pt">
            <v:stroke dashstyle="dash"/>
          </v:line>
        </w:pict>
      </w:r>
      <w:r>
        <w:rPr>
          <w:noProof/>
          <w:lang w:val="en-US"/>
        </w:rPr>
        <w:pict>
          <v:shape id="_x0000_s1334" type="#_x0000_t19" style="position:absolute;left:0;text-align:left;margin-left:41.5pt;margin-top:-7.65pt;width:108pt;height:148.5pt;rotation:-4945523fd;z-index:251786752">
            <v:stroke endarrow="block"/>
          </v:shape>
        </w:pict>
      </w:r>
      <w:r w:rsidR="008F0E81" w:rsidRPr="000E79BC">
        <w:rPr>
          <w:lang w:val="en-US"/>
        </w:rPr>
        <w:tab/>
      </w:r>
    </w:p>
    <w:p w:rsidR="008F0E81" w:rsidRPr="000E79BC" w:rsidRDefault="008F0E81" w:rsidP="00D92F77">
      <w:pPr>
        <w:tabs>
          <w:tab w:val="left" w:pos="5565"/>
          <w:tab w:val="left" w:pos="6450"/>
          <w:tab w:val="left" w:pos="7740"/>
        </w:tabs>
        <w:jc w:val="both"/>
        <w:rPr>
          <w:lang w:val="en-US"/>
        </w:rPr>
      </w:pPr>
      <w:r w:rsidRPr="000E79BC">
        <w:rPr>
          <w:lang w:val="en-US"/>
        </w:rPr>
        <w:tab/>
        <w:t>20%</w:t>
      </w:r>
      <w:r w:rsidRPr="000E79BC">
        <w:rPr>
          <w:lang w:val="en-US"/>
        </w:rPr>
        <w:tab/>
        <w:t>30%</w:t>
      </w:r>
      <w:r w:rsidRPr="000E79BC">
        <w:rPr>
          <w:lang w:val="en-US"/>
        </w:rPr>
        <w:tab/>
        <w:t>40%</w:t>
      </w:r>
    </w:p>
    <w:p w:rsidR="008F0E81" w:rsidRPr="000E79BC" w:rsidRDefault="005D6C5B" w:rsidP="00E902C7">
      <w:pPr>
        <w:jc w:val="both"/>
        <w:rPr>
          <w:lang w:val="en-US"/>
        </w:rPr>
      </w:pPr>
      <w:r>
        <w:rPr>
          <w:noProof/>
          <w:lang w:val="en-US"/>
        </w:rPr>
        <w:pict>
          <v:shape id="_x0000_s1335" type="#_x0000_t88" style="position:absolute;left:0;text-align:left;margin-left:180pt;margin-top:1.85pt;width:9pt;height:1in;z-index:251807232"/>
        </w:pict>
      </w:r>
      <w:r>
        <w:rPr>
          <w:noProof/>
          <w:lang w:val="en-US"/>
        </w:rPr>
        <w:pict>
          <v:shape id="_x0000_s1336" type="#_x0000_t88" style="position:absolute;left:0;text-align:left;margin-left:126pt;margin-top:1.85pt;width:9pt;height:1in;z-index:251799040"/>
        </w:pict>
      </w:r>
      <w:r>
        <w:rPr>
          <w:noProof/>
          <w:lang w:val="en-US"/>
        </w:rPr>
        <w:pict>
          <v:shape id="_x0000_s1337" type="#_x0000_t88" style="position:absolute;left:0;text-align:left;margin-left:1in;margin-top:10.85pt;width:9pt;height:63pt;z-index:251796992"/>
        </w:pict>
      </w:r>
      <w:r>
        <w:rPr>
          <w:noProof/>
          <w:lang w:val="en-US"/>
        </w:rPr>
        <w:pict>
          <v:line id="_x0000_s1338" style="position:absolute;left:0;text-align:left;z-index:251790848" from="126pt,1.85pt" to="126pt,118.85pt">
            <v:stroke dashstyle="dash"/>
          </v:line>
        </w:pict>
      </w:r>
      <w:r>
        <w:rPr>
          <w:noProof/>
          <w:lang w:val="en-US"/>
        </w:rPr>
        <w:pict>
          <v:line id="_x0000_s1339" style="position:absolute;left:0;text-align:left;z-index:251789824" from="1in,10.85pt" to="1in,118.85pt">
            <v:stroke dashstyle="dash"/>
          </v:line>
        </w:pict>
      </w:r>
    </w:p>
    <w:p w:rsidR="008F0E81" w:rsidRPr="000E79BC" w:rsidRDefault="005D6C5B" w:rsidP="00E902C7">
      <w:pPr>
        <w:jc w:val="both"/>
        <w:rPr>
          <w:lang w:val="en-US"/>
        </w:rPr>
      </w:pPr>
      <w:r>
        <w:rPr>
          <w:noProof/>
          <w:lang w:val="en-US"/>
        </w:rPr>
        <w:pict>
          <v:shape id="_x0000_s1340" type="#_x0000_t88" style="position:absolute;left:0;text-align:left;margin-left:414pt;margin-top:6.05pt;width:9pt;height:99pt;z-index:251810304"/>
        </w:pict>
      </w:r>
      <w:r>
        <w:rPr>
          <w:noProof/>
          <w:lang w:val="en-US"/>
        </w:rPr>
        <w:pict>
          <v:shape id="_x0000_s1341" type="#_x0000_t88" style="position:absolute;left:0;text-align:left;margin-left:5in;margin-top:6.05pt;width:9pt;height:99pt;z-index:251806208"/>
        </w:pict>
      </w:r>
      <w:r>
        <w:rPr>
          <w:noProof/>
          <w:lang w:val="en-US"/>
        </w:rPr>
        <w:pict>
          <v:shape id="_x0000_s1342" type="#_x0000_t88" style="position:absolute;left:0;text-align:left;margin-left:306pt;margin-top:6.05pt;width:9pt;height:99pt;z-index:251804160"/>
        </w:pict>
      </w:r>
      <w:r>
        <w:rPr>
          <w:noProof/>
          <w:lang w:val="en-US"/>
        </w:rPr>
        <w:pict>
          <v:shape id="_x0000_s1343" type="#_x0000_t88" style="position:absolute;left:0;text-align:left;margin-left:261pt;margin-top:6.05pt;width:9pt;height:99pt;z-index:251803136"/>
        </w:pict>
      </w:r>
      <w:r>
        <w:rPr>
          <w:noProof/>
          <w:lang w:val="en-US"/>
        </w:rPr>
        <w:pict>
          <v:line id="_x0000_s1344" style="position:absolute;left:0;text-align:left;z-index:251783680" from="225pt,6.05pt" to="414pt,6.05pt">
            <v:stroke endarrow="block"/>
          </v:line>
        </w:pict>
      </w:r>
    </w:p>
    <w:p w:rsidR="008F0E81" w:rsidRPr="000E79BC" w:rsidRDefault="005D6C5B" w:rsidP="007E0D25">
      <w:pPr>
        <w:tabs>
          <w:tab w:val="left" w:pos="2760"/>
          <w:tab w:val="left" w:pos="3960"/>
        </w:tabs>
        <w:jc w:val="both"/>
        <w:rPr>
          <w:lang w:val="en-US"/>
        </w:rPr>
      </w:pPr>
      <w:r>
        <w:rPr>
          <w:noProof/>
          <w:lang w:val="en-US"/>
        </w:rPr>
        <w:pict>
          <v:shape id="_x0000_s1345" type="#_x0000_t88" style="position:absolute;left:0;text-align:left;margin-left:36pt;margin-top:1.25pt;width:9pt;height:45pt;z-index:251794944"/>
        </w:pict>
      </w:r>
      <w:r>
        <w:rPr>
          <w:noProof/>
          <w:lang w:val="en-US"/>
        </w:rPr>
        <w:pict>
          <v:line id="_x0000_s1346" style="position:absolute;left:0;text-align:left;z-index:251788800" from="36pt,1.25pt" to="36pt,91.25pt">
            <v:stroke dashstyle="dash"/>
          </v:line>
        </w:pict>
      </w:r>
      <w:r w:rsidR="008F0E81" w:rsidRPr="000E79BC">
        <w:rPr>
          <w:lang w:val="en-US"/>
        </w:rPr>
        <w:tab/>
        <w:t>80%</w:t>
      </w:r>
      <w:r w:rsidR="008F0E81" w:rsidRPr="000E79BC">
        <w:rPr>
          <w:lang w:val="en-US"/>
        </w:rPr>
        <w:tab/>
      </w:r>
      <w:proofErr w:type="gramStart"/>
      <w:r w:rsidR="008F0E81" w:rsidRPr="000E79BC">
        <w:rPr>
          <w:lang w:val="en-US"/>
        </w:rPr>
        <w:t>Tv</w:t>
      </w:r>
      <w:proofErr w:type="gramEnd"/>
    </w:p>
    <w:p w:rsidR="008F0E81" w:rsidRPr="000E79BC" w:rsidRDefault="008F0E81" w:rsidP="007E0D25">
      <w:pPr>
        <w:tabs>
          <w:tab w:val="left" w:pos="1125"/>
          <w:tab w:val="left" w:pos="1725"/>
          <w:tab w:val="left" w:pos="5400"/>
          <w:tab w:val="left" w:pos="5700"/>
          <w:tab w:val="left" w:pos="7455"/>
        </w:tabs>
        <w:jc w:val="both"/>
        <w:rPr>
          <w:lang w:val="en-US"/>
        </w:rPr>
      </w:pPr>
      <w:r w:rsidRPr="000E79BC">
        <w:rPr>
          <w:lang w:val="en-US"/>
        </w:rPr>
        <w:t xml:space="preserve">               50%</w:t>
      </w:r>
      <w:r w:rsidRPr="000E79BC">
        <w:rPr>
          <w:lang w:val="en-US"/>
        </w:rPr>
        <w:tab/>
        <w:t>70%</w:t>
      </w:r>
      <w:r w:rsidRPr="000E79BC">
        <w:rPr>
          <w:lang w:val="en-US"/>
        </w:rPr>
        <w:tab/>
      </w:r>
      <w:r w:rsidRPr="000E79BC">
        <w:rPr>
          <w:lang w:val="en-US"/>
        </w:rPr>
        <w:tab/>
      </w:r>
      <w:r w:rsidRPr="000E79BC">
        <w:rPr>
          <w:lang w:val="en-US"/>
        </w:rPr>
        <w:tab/>
      </w:r>
    </w:p>
    <w:p w:rsidR="008F0E81" w:rsidRPr="000E79BC" w:rsidRDefault="008F0E81" w:rsidP="00D92F77">
      <w:pPr>
        <w:tabs>
          <w:tab w:val="left" w:pos="6495"/>
          <w:tab w:val="left" w:pos="7455"/>
        </w:tabs>
        <w:jc w:val="both"/>
        <w:rPr>
          <w:lang w:val="en-US"/>
        </w:rPr>
      </w:pPr>
      <w:r w:rsidRPr="000E79BC">
        <w:rPr>
          <w:lang w:val="en-US"/>
        </w:rPr>
        <w:tab/>
        <w:t>70%</w:t>
      </w:r>
      <w:r w:rsidRPr="000E79BC">
        <w:rPr>
          <w:lang w:val="en-US"/>
        </w:rPr>
        <w:tab/>
        <w:t>60%</w:t>
      </w:r>
    </w:p>
    <w:p w:rsidR="008F0E81" w:rsidRPr="000E79BC" w:rsidRDefault="005D6C5B" w:rsidP="00D92F77">
      <w:pPr>
        <w:tabs>
          <w:tab w:val="left" w:pos="5490"/>
        </w:tabs>
        <w:jc w:val="both"/>
        <w:rPr>
          <w:lang w:val="en-US"/>
        </w:rPr>
      </w:pPr>
      <w:r>
        <w:rPr>
          <w:noProof/>
          <w:lang w:val="en-US"/>
        </w:rPr>
        <w:pict>
          <v:shape id="_x0000_s1347" type="#_x0000_t88" style="position:absolute;left:0;text-align:left;margin-left:180pt;margin-top:4.85pt;width:9pt;height:45pt;z-index:251808256"/>
        </w:pict>
      </w:r>
      <w:r>
        <w:rPr>
          <w:noProof/>
          <w:lang w:val="en-US"/>
        </w:rPr>
        <w:pict>
          <v:shape id="_x0000_s1348" type="#_x0000_t88" style="position:absolute;left:0;text-align:left;margin-left:126pt;margin-top:4.85pt;width:9pt;height:45pt;z-index:251800064"/>
        </w:pict>
      </w:r>
      <w:r>
        <w:rPr>
          <w:noProof/>
          <w:lang w:val="en-US"/>
        </w:rPr>
        <w:pict>
          <v:shape id="_x0000_s1349" type="#_x0000_t88" style="position:absolute;left:0;text-align:left;margin-left:1in;margin-top:4.85pt;width:9pt;height:45pt;z-index:251798016"/>
        </w:pict>
      </w:r>
      <w:r>
        <w:rPr>
          <w:noProof/>
          <w:lang w:val="en-US"/>
        </w:rPr>
        <w:pict>
          <v:shape id="_x0000_s1350" type="#_x0000_t88" style="position:absolute;left:0;text-align:left;margin-left:36pt;margin-top:4.85pt;width:9pt;height:45pt;z-index:251795968"/>
        </w:pict>
      </w:r>
      <w:r>
        <w:rPr>
          <w:noProof/>
          <w:lang w:val="en-US"/>
        </w:rPr>
        <w:pict>
          <v:line id="_x0000_s1351" style="position:absolute;left:0;text-align:left;z-index:251782656" from="9pt,4.85pt" to="180pt,4.85pt">
            <v:stroke endarrow="block"/>
          </v:line>
        </w:pict>
      </w:r>
      <w:r w:rsidR="008F0E81" w:rsidRPr="000E79BC">
        <w:rPr>
          <w:lang w:val="en-US"/>
        </w:rPr>
        <w:tab/>
        <w:t>80%</w:t>
      </w:r>
    </w:p>
    <w:p w:rsidR="008F0E81" w:rsidRPr="000E79BC" w:rsidRDefault="008F0E81" w:rsidP="007E0D25">
      <w:pPr>
        <w:tabs>
          <w:tab w:val="left" w:pos="945"/>
          <w:tab w:val="left" w:pos="1770"/>
          <w:tab w:val="left" w:pos="2805"/>
        </w:tabs>
        <w:jc w:val="both"/>
        <w:rPr>
          <w:lang w:val="en-US"/>
        </w:rPr>
      </w:pPr>
      <w:r w:rsidRPr="000E79BC">
        <w:rPr>
          <w:lang w:val="en-US"/>
        </w:rPr>
        <w:tab/>
        <w:t>50%</w:t>
      </w:r>
      <w:r w:rsidRPr="000E79BC">
        <w:rPr>
          <w:lang w:val="en-US"/>
        </w:rPr>
        <w:tab/>
        <w:t>30%</w:t>
      </w:r>
      <w:r w:rsidRPr="000E79BC">
        <w:rPr>
          <w:lang w:val="en-US"/>
        </w:rPr>
        <w:tab/>
        <w:t>20%</w:t>
      </w:r>
    </w:p>
    <w:p w:rsidR="008F0E81" w:rsidRPr="007E0D25" w:rsidRDefault="008F0E81" w:rsidP="007E0D25">
      <w:pPr>
        <w:tabs>
          <w:tab w:val="left" w:pos="3840"/>
        </w:tabs>
        <w:jc w:val="both"/>
        <w:rPr>
          <w:lang w:val="en-US"/>
        </w:rPr>
      </w:pPr>
      <w:r w:rsidRPr="000E79BC">
        <w:rPr>
          <w:lang w:val="en-US"/>
        </w:rPr>
        <w:tab/>
      </w:r>
      <w:r w:rsidRPr="007E0D25">
        <w:rPr>
          <w:lang w:val="en-US"/>
        </w:rPr>
        <w:t>Tf</w:t>
      </w:r>
    </w:p>
    <w:p w:rsidR="008F0E81" w:rsidRPr="007E0D25" w:rsidRDefault="005D6C5B" w:rsidP="00E902C7">
      <w:pPr>
        <w:jc w:val="both"/>
        <w:rPr>
          <w:lang w:val="en-US"/>
        </w:rPr>
      </w:pPr>
      <w:r>
        <w:rPr>
          <w:noProof/>
          <w:lang w:val="en-US"/>
        </w:rPr>
        <w:pict>
          <v:line id="_x0000_s1352" style="position:absolute;left:0;text-align:left;z-index:251781632" from="225pt,8.45pt" to="423pt,8.45pt">
            <v:stroke endarrow="block"/>
          </v:line>
        </w:pict>
      </w:r>
      <w:r>
        <w:rPr>
          <w:noProof/>
          <w:lang w:val="en-US"/>
        </w:rPr>
        <w:pict>
          <v:line id="_x0000_s1353" style="position:absolute;left:0;text-align:left;z-index:251779584" from="9pt,8.45pt" to="189pt,8.45pt">
            <v:stroke endarrow="block"/>
          </v:line>
        </w:pict>
      </w:r>
    </w:p>
    <w:p w:rsidR="008F0E81" w:rsidRDefault="008F0E81" w:rsidP="007E0D25">
      <w:pPr>
        <w:tabs>
          <w:tab w:val="left" w:pos="750"/>
          <w:tab w:val="left" w:pos="3765"/>
          <w:tab w:val="left" w:pos="5205"/>
          <w:tab w:val="left" w:pos="8655"/>
        </w:tabs>
        <w:jc w:val="both"/>
        <w:rPr>
          <w:lang w:val="en-US"/>
        </w:rPr>
      </w:pPr>
      <w:r w:rsidRPr="007E0D25">
        <w:rPr>
          <w:lang w:val="en-US"/>
        </w:rPr>
        <w:tab/>
      </w:r>
      <w:r>
        <w:rPr>
          <w:lang w:val="en-US"/>
        </w:rPr>
        <w:t>Q</w:t>
      </w:r>
      <w:r w:rsidRPr="00D92F77">
        <w:rPr>
          <w:vertAlign w:val="subscript"/>
          <w:lang w:val="en-US"/>
        </w:rPr>
        <w:t>1</w:t>
      </w:r>
      <w:r w:rsidRPr="007E0D25">
        <w:rPr>
          <w:lang w:val="en-US"/>
        </w:rPr>
        <w:t xml:space="preserve">      </w:t>
      </w:r>
      <w:r>
        <w:rPr>
          <w:lang w:val="en-US"/>
        </w:rPr>
        <w:t>Q</w:t>
      </w:r>
      <w:r w:rsidRPr="00D92F77">
        <w:rPr>
          <w:vertAlign w:val="subscript"/>
          <w:lang w:val="en-US"/>
        </w:rPr>
        <w:t>2</w:t>
      </w:r>
      <w:r w:rsidRPr="007E0D25">
        <w:rPr>
          <w:lang w:val="en-US"/>
        </w:rPr>
        <w:t xml:space="preserve">             </w:t>
      </w:r>
      <w:r>
        <w:rPr>
          <w:lang w:val="en-US"/>
        </w:rPr>
        <w:t>Q</w:t>
      </w:r>
      <w:r w:rsidRPr="00D92F77">
        <w:rPr>
          <w:vertAlign w:val="subscript"/>
          <w:lang w:val="en-US"/>
        </w:rPr>
        <w:t>3</w:t>
      </w:r>
      <w:r w:rsidRPr="007E0D25">
        <w:rPr>
          <w:lang w:val="en-US"/>
        </w:rPr>
        <w:t xml:space="preserve"> </w:t>
      </w:r>
      <w:r w:rsidRPr="007E0D25">
        <w:rPr>
          <w:lang w:val="en-US"/>
        </w:rPr>
        <w:tab/>
      </w:r>
      <w:r>
        <w:rPr>
          <w:lang w:val="en-US"/>
        </w:rPr>
        <w:t>Q</w:t>
      </w:r>
      <w:r w:rsidRPr="007E0D25">
        <w:rPr>
          <w:lang w:val="en-US"/>
        </w:rPr>
        <w:tab/>
      </w:r>
      <w:r>
        <w:rPr>
          <w:lang w:val="en-US"/>
        </w:rPr>
        <w:t>Q</w:t>
      </w:r>
      <w:r w:rsidRPr="00D92F77">
        <w:rPr>
          <w:vertAlign w:val="subscript"/>
          <w:lang w:val="en-US"/>
        </w:rPr>
        <w:t>1</w:t>
      </w:r>
      <w:r w:rsidRPr="007E0D25">
        <w:rPr>
          <w:lang w:val="en-US"/>
        </w:rPr>
        <w:t xml:space="preserve">         </w:t>
      </w:r>
      <w:r>
        <w:rPr>
          <w:lang w:val="en-US"/>
        </w:rPr>
        <w:t>Q</w:t>
      </w:r>
      <w:r w:rsidRPr="00D92F77">
        <w:rPr>
          <w:vertAlign w:val="subscript"/>
          <w:lang w:val="en-US"/>
        </w:rPr>
        <w:t xml:space="preserve">2 </w:t>
      </w:r>
      <w:r w:rsidRPr="007E0D25">
        <w:rPr>
          <w:lang w:val="en-US"/>
        </w:rPr>
        <w:t xml:space="preserve">             </w:t>
      </w:r>
      <w:r>
        <w:rPr>
          <w:lang w:val="en-US"/>
        </w:rPr>
        <w:t>Q</w:t>
      </w:r>
      <w:r w:rsidRPr="00D92F77">
        <w:rPr>
          <w:vertAlign w:val="subscript"/>
          <w:lang w:val="en-US"/>
        </w:rPr>
        <w:t>3</w:t>
      </w:r>
      <w:r w:rsidRPr="007E0D25">
        <w:rPr>
          <w:lang w:val="en-US"/>
        </w:rPr>
        <w:tab/>
      </w:r>
      <w:r>
        <w:rPr>
          <w:lang w:val="en-US"/>
        </w:rPr>
        <w:t>Q</w:t>
      </w:r>
    </w:p>
    <w:p w:rsidR="008F0E81" w:rsidRDefault="008F0E81" w:rsidP="007E0D25">
      <w:pPr>
        <w:tabs>
          <w:tab w:val="left" w:pos="750"/>
          <w:tab w:val="left" w:pos="3765"/>
          <w:tab w:val="left" w:pos="5205"/>
          <w:tab w:val="left" w:pos="8655"/>
        </w:tabs>
        <w:jc w:val="both"/>
        <w:rPr>
          <w:lang w:val="en-US"/>
        </w:rPr>
      </w:pPr>
    </w:p>
    <w:p w:rsidR="008F0E81" w:rsidRPr="007A2E48" w:rsidRDefault="008F0E81" w:rsidP="00204A9E">
      <w:pPr>
        <w:tabs>
          <w:tab w:val="left" w:pos="750"/>
          <w:tab w:val="left" w:pos="3765"/>
          <w:tab w:val="left" w:pos="5205"/>
          <w:tab w:val="left" w:pos="8655"/>
        </w:tabs>
        <w:jc w:val="center"/>
        <w:rPr>
          <w:i/>
          <w:sz w:val="22"/>
          <w:szCs w:val="22"/>
          <w:lang w:val="en-US"/>
        </w:rPr>
      </w:pPr>
      <w:r w:rsidRPr="007A2E48">
        <w:rPr>
          <w:i/>
          <w:sz w:val="22"/>
          <w:szCs w:val="22"/>
          <w:lang w:val="en-US"/>
        </w:rPr>
        <w:t>Slika br 22.Poredjenje učešća fiksnih i varijabilnih troškova u prosečnim troškovima</w:t>
      </w:r>
    </w:p>
    <w:p w:rsidR="008F0E81" w:rsidRPr="007A2E48" w:rsidRDefault="008F0E81" w:rsidP="007E0D25">
      <w:pPr>
        <w:tabs>
          <w:tab w:val="left" w:pos="750"/>
          <w:tab w:val="left" w:pos="3765"/>
          <w:tab w:val="left" w:pos="5205"/>
          <w:tab w:val="left" w:pos="8655"/>
        </w:tabs>
        <w:jc w:val="both"/>
        <w:rPr>
          <w:lang w:val="en-US"/>
        </w:rPr>
      </w:pPr>
    </w:p>
    <w:p w:rsidR="008F0E81" w:rsidRDefault="008F0E81" w:rsidP="00E902C7">
      <w:pPr>
        <w:jc w:val="both"/>
        <w:rPr>
          <w:lang w:val="it-IT"/>
        </w:rPr>
      </w:pPr>
    </w:p>
    <w:p w:rsidR="008F0E81" w:rsidRDefault="008F0E81" w:rsidP="00E902C7">
      <w:pPr>
        <w:jc w:val="both"/>
        <w:rPr>
          <w:lang w:val="it-IT"/>
        </w:rPr>
      </w:pPr>
    </w:p>
    <w:p w:rsidR="008F0E81" w:rsidRDefault="008F0E81" w:rsidP="00E902C7">
      <w:pPr>
        <w:jc w:val="both"/>
        <w:rPr>
          <w:lang w:val="it-IT"/>
        </w:rPr>
      </w:pPr>
      <w:r>
        <w:rPr>
          <w:lang w:val="it-IT"/>
        </w:rPr>
        <w:lastRenderedPageBreak/>
        <w:t xml:space="preserve">Ovaj koeficijent je merilo elastičnosti troškova tj preduzeća. On se izrazava kao elasticnost ponude i jednaka je 1. Ukoliko je veća od jedan ponuda je elastična a ukoliko je ispod jedan ponuda je neelastična. </w:t>
      </w:r>
    </w:p>
    <w:p w:rsidR="008F0E81" w:rsidRDefault="008F0E81" w:rsidP="00E902C7">
      <w:pPr>
        <w:jc w:val="both"/>
        <w:rPr>
          <w:lang w:val="it-IT"/>
        </w:rPr>
      </w:pPr>
    </w:p>
    <w:p w:rsidR="008F0E81" w:rsidRDefault="008F0E81" w:rsidP="00E902C7">
      <w:pPr>
        <w:jc w:val="both"/>
        <w:rPr>
          <w:lang w:val="it-IT"/>
        </w:rPr>
      </w:pPr>
      <w:r>
        <w:rPr>
          <w:lang w:val="it-IT"/>
        </w:rPr>
        <w:t>Ova elasticnost preduzeća zavisi od tri faktora:</w:t>
      </w:r>
    </w:p>
    <w:p w:rsidR="008F0E81" w:rsidRDefault="008F0E81" w:rsidP="00850D8E">
      <w:pPr>
        <w:numPr>
          <w:ilvl w:val="0"/>
          <w:numId w:val="18"/>
        </w:numPr>
        <w:jc w:val="both"/>
        <w:rPr>
          <w:lang w:val="it-IT"/>
        </w:rPr>
      </w:pPr>
      <w:r>
        <w:rPr>
          <w:lang w:val="it-IT"/>
        </w:rPr>
        <w:t>Od strukture varijabilnih i fiksnih troškova;</w:t>
      </w:r>
    </w:p>
    <w:p w:rsidR="008F0E81" w:rsidRDefault="008F0E81" w:rsidP="00850D8E">
      <w:pPr>
        <w:numPr>
          <w:ilvl w:val="0"/>
          <w:numId w:val="18"/>
        </w:numPr>
        <w:jc w:val="both"/>
        <w:rPr>
          <w:lang w:val="it-IT"/>
        </w:rPr>
      </w:pPr>
      <w:r>
        <w:rPr>
          <w:lang w:val="it-IT"/>
        </w:rPr>
        <w:t>Od stepena zaposlenosti</w:t>
      </w:r>
    </w:p>
    <w:p w:rsidR="008F0E81" w:rsidRDefault="008F0E81" w:rsidP="00850D8E">
      <w:pPr>
        <w:numPr>
          <w:ilvl w:val="0"/>
          <w:numId w:val="18"/>
        </w:numPr>
        <w:jc w:val="both"/>
        <w:rPr>
          <w:lang w:val="it-IT"/>
        </w:rPr>
      </w:pPr>
      <w:r>
        <w:rPr>
          <w:lang w:val="it-IT"/>
        </w:rPr>
        <w:t>Od faze u kojoj se preduzeće nalazi (u porastu ili opadanju stepena zaposlenosti)</w:t>
      </w:r>
    </w:p>
    <w:p w:rsidR="008F0E81" w:rsidRDefault="008F0E81" w:rsidP="00AB12D9">
      <w:pPr>
        <w:ind w:left="360"/>
        <w:jc w:val="both"/>
        <w:rPr>
          <w:lang w:val="it-IT"/>
        </w:rPr>
      </w:pPr>
    </w:p>
    <w:p w:rsidR="008F0E81" w:rsidRDefault="008F0E81" w:rsidP="00850D8E">
      <w:pPr>
        <w:jc w:val="both"/>
        <w:rPr>
          <w:lang w:val="it-IT"/>
        </w:rPr>
      </w:pPr>
      <w:r>
        <w:rPr>
          <w:lang w:val="it-IT"/>
        </w:rPr>
        <w:t>Ukoliko je učešće varijabilnih troškova u ukupnim troškovima veće, elastičnost je veća i obrnuto, dok je kod malih preduzeća elastičnost prilagodjavanja veća u odnosu na veća preduzeća.</w:t>
      </w:r>
    </w:p>
    <w:p w:rsidR="008F0E81" w:rsidRDefault="008F0E81" w:rsidP="00850D8E">
      <w:pPr>
        <w:jc w:val="both"/>
        <w:rPr>
          <w:lang w:val="it-IT"/>
        </w:rPr>
      </w:pPr>
    </w:p>
    <w:p w:rsidR="008F0E81" w:rsidRDefault="008F0E81" w:rsidP="00850D8E">
      <w:pPr>
        <w:jc w:val="both"/>
        <w:rPr>
          <w:lang w:val="it-IT"/>
        </w:rPr>
      </w:pPr>
    </w:p>
    <w:p w:rsidR="008F0E81" w:rsidRDefault="008F0E81" w:rsidP="00850D8E">
      <w:pPr>
        <w:jc w:val="both"/>
        <w:rPr>
          <w:lang w:val="it-IT"/>
        </w:rPr>
      </w:pPr>
      <w:r>
        <w:rPr>
          <w:lang w:val="it-IT"/>
        </w:rPr>
        <w:t>E = (T1 – T ) / T : (M1 –M )/ M</w:t>
      </w:r>
    </w:p>
    <w:p w:rsidR="008F0E81" w:rsidRDefault="008F0E81" w:rsidP="00850D8E">
      <w:pPr>
        <w:jc w:val="both"/>
        <w:rPr>
          <w:lang w:val="it-IT"/>
        </w:rPr>
      </w:pPr>
    </w:p>
    <w:p w:rsidR="008F0E81" w:rsidRDefault="008F0E81" w:rsidP="00850D8E">
      <w:pPr>
        <w:jc w:val="both"/>
        <w:rPr>
          <w:lang w:val="it-IT"/>
        </w:rPr>
      </w:pPr>
    </w:p>
    <w:p w:rsidR="008F0E81" w:rsidRDefault="008F0E81" w:rsidP="00850D8E">
      <w:pPr>
        <w:jc w:val="both"/>
        <w:rPr>
          <w:lang w:val="it-IT"/>
        </w:rPr>
      </w:pPr>
      <w:r>
        <w:rPr>
          <w:lang w:val="it-IT"/>
        </w:rPr>
        <w:t>E = (T1-T)M / (M1-M)T</w:t>
      </w:r>
    </w:p>
    <w:p w:rsidR="008F0E81" w:rsidRDefault="008F0E81" w:rsidP="00850D8E">
      <w:pPr>
        <w:jc w:val="both"/>
        <w:rPr>
          <w:lang w:val="it-IT"/>
        </w:rPr>
      </w:pPr>
    </w:p>
    <w:p w:rsidR="008F0E81" w:rsidRDefault="008F0E81" w:rsidP="00255D11">
      <w:pPr>
        <w:jc w:val="both"/>
        <w:rPr>
          <w:lang w:val="it-IT"/>
        </w:rPr>
      </w:pPr>
      <w:r>
        <w:rPr>
          <w:lang w:val="it-IT"/>
        </w:rPr>
        <w:t>Sa prethodnog grafika se vidi da što je preduzeće na visem stepenu zaposlenosti , veća je elasticnost troškova, bez obzira na veličinu preduzeća. Elastičnost je kod svih preduzeća veća  ako se prilagodjavanje tržisnim promenama vrsi u fazi rasta tražnje nego u fazi opadanja tražnje, i ta elastičnost se izrazava koeficijentom elastičnosti. Ovaj koeficijent se utvrdjuje analizom odnosa marginalnih  i ukupnih troškova. Elasticnost je veca u fazi rasta stepena zaposlenosti nego u fazi opadanja, jer tada raste učešće fiksnih troškova  zbog pojave remanentnosti troškova.</w:t>
      </w: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Default="008F0E81" w:rsidP="00255D11">
      <w:pPr>
        <w:jc w:val="both"/>
        <w:rPr>
          <w:lang w:val="it-IT"/>
        </w:rPr>
      </w:pPr>
    </w:p>
    <w:p w:rsidR="008F0E81" w:rsidRPr="00CF5762" w:rsidRDefault="008F0E81" w:rsidP="006D14EB">
      <w:pPr>
        <w:pStyle w:val="Heading1"/>
        <w:numPr>
          <w:ilvl w:val="0"/>
          <w:numId w:val="0"/>
        </w:numPr>
      </w:pPr>
      <w:bookmarkStart w:id="17" w:name="_Toc342346473"/>
      <w:r w:rsidRPr="00CF5762">
        <w:lastRenderedPageBreak/>
        <w:t>ZAKLJU</w:t>
      </w:r>
      <w:r>
        <w:t>Č</w:t>
      </w:r>
      <w:r w:rsidRPr="00CF5762">
        <w:t>AK</w:t>
      </w:r>
      <w:bookmarkEnd w:id="17"/>
    </w:p>
    <w:p w:rsidR="008F0E81" w:rsidRPr="00CF5762" w:rsidRDefault="008F0E81" w:rsidP="006C0CCD">
      <w:pPr>
        <w:spacing w:line="360" w:lineRule="auto"/>
        <w:jc w:val="center"/>
        <w:rPr>
          <w:sz w:val="28"/>
          <w:szCs w:val="28"/>
          <w:lang w:val="it-IT"/>
        </w:rPr>
      </w:pPr>
    </w:p>
    <w:p w:rsidR="008F0E81" w:rsidRDefault="008F0E81" w:rsidP="006C0CCD">
      <w:pPr>
        <w:spacing w:line="360" w:lineRule="auto"/>
        <w:jc w:val="both"/>
      </w:pPr>
      <w:r>
        <w:t>Informacije o troškovima su nepohodne za donošenje niza poslovnih odluka. Prilikom donošenja ovakvih odluka, veoma je važno da znamo šta dobijamo i šta gubimo. Zbog toga se sve veća pažnja posvećuje troškovima koji bi se pojavili ili iščezli u slučaju izbora pogrešne odluke. U tom cilju najčešće se analiziraju oportunitetni ili alternativni trošak (koji je definisan vrednosnim iznosom koji bi smo dobili da smo sredstva uložili u neku drugu varijantu, a ne u onu za koju smo se opredelili. Oportunitetni trošak nije efektivni trošak, već samo rezultat odredjene računice); i rezidualni trošak (rezidual-ostatak, odredjeni troškovi se ne mogu izbeći pri promeni režima proizvodnje, tako da se menja i stepen iskorišćenosti kapaciteta, a tako se i dobija ovaj trošak).  Osim ovih troškova postoje i troškovi koji su prirodni troškovi, i oni istovremeno predstavljaju elementarne troškove (troškovi sredstava za rad, troškovi predmeta rada, troškovi rada, tudjih usluga). Njihovo poznavanje je osnovni preduslov za vodjenje ekonomije preduzeća. U zavisnosti od toga kako se ponašaju, odnosno kako se menjaju pri promeni stepena zaposlenosti kapaciteta (obim zadataka) troškovi se dele na fiksne i varijabilne. Fiksni troškovi, koji se inače ne menjaju pri promeni stepena korišćenja kapaciteta, se još u literaturi nazivaju i troškovima kapaciteta, a zbog njihove vezanosti za vreme, „periodičnim troškovima“ i „vremenskim troškovima“. Dok na fiksne troškove ne utiče porast ili smanjenje korišćenja kapaciteta, varijabilni prate porast obima proizvodnje.</w:t>
      </w:r>
    </w:p>
    <w:p w:rsidR="008F0E81" w:rsidRDefault="008F0E81" w:rsidP="006C0CCD">
      <w:pPr>
        <w:spacing w:line="360" w:lineRule="auto"/>
        <w:jc w:val="both"/>
      </w:pPr>
    </w:p>
    <w:p w:rsidR="008F0E81" w:rsidRPr="00986478" w:rsidRDefault="008F0E81" w:rsidP="006C0CCD">
      <w:pPr>
        <w:spacing w:line="360" w:lineRule="auto"/>
        <w:jc w:val="both"/>
      </w:pPr>
      <w:r>
        <w:t>Kretanje troškova (ukupnih i prosečnih) uslovljeno je strukturom troškova (relativnim učešćem fiksnih i varijabilnih troškova) i stepenom korišćenja kapaciteta. Takodje, troškovi mogu biti stvarni, i oni predstavljaju iznos stvarno nastalih troškova u odredjenom vremenskom periodu, a mogu biti i planski, i oni su obično predvidjeni za odredjeni vremenski period obično godinu dana. Postoje i standardni troškovi, i oni su slični kao i planski. Svaki od ovih troškova je neophodno precizno iskalkulisati, radi što uspešnijeg planiranja proizvodnje, a samim tim i zbog toga da bi se izbegli eventualni gubici koji bi se loše odrazili na celokupno poslovanje preduzeća kao mezoekonomskog sistema.</w:t>
      </w:r>
    </w:p>
    <w:p w:rsidR="008F0E81" w:rsidRDefault="008F0E81" w:rsidP="000448EC">
      <w:pPr>
        <w:jc w:val="both"/>
      </w:pPr>
    </w:p>
    <w:p w:rsidR="008F0E81" w:rsidRDefault="008F0E81" w:rsidP="000448EC">
      <w:pPr>
        <w:jc w:val="both"/>
      </w:pPr>
    </w:p>
    <w:p w:rsidR="008F0E81" w:rsidRDefault="008F0E81" w:rsidP="000448EC">
      <w:pPr>
        <w:jc w:val="both"/>
      </w:pPr>
    </w:p>
    <w:p w:rsidR="008F0E81" w:rsidRPr="00CF5762" w:rsidRDefault="008F0E81" w:rsidP="0058479C">
      <w:pPr>
        <w:tabs>
          <w:tab w:val="left" w:pos="6570"/>
        </w:tabs>
        <w:ind w:left="1440" w:firstLine="540"/>
        <w:jc w:val="both"/>
      </w:pPr>
    </w:p>
    <w:p w:rsidR="008F0E81" w:rsidRDefault="008F0E81" w:rsidP="009D1B6D">
      <w:pPr>
        <w:ind w:left="1440" w:firstLine="540"/>
        <w:jc w:val="both"/>
      </w:pPr>
    </w:p>
    <w:p w:rsidR="008F0E81" w:rsidRDefault="008F0E81" w:rsidP="006D14EB">
      <w:pPr>
        <w:pStyle w:val="Heading1"/>
        <w:numPr>
          <w:ilvl w:val="0"/>
          <w:numId w:val="0"/>
        </w:numPr>
      </w:pPr>
      <w:bookmarkStart w:id="18" w:name="_Toc342346474"/>
      <w:r>
        <w:t>LITERATURA</w:t>
      </w:r>
      <w:bookmarkEnd w:id="18"/>
    </w:p>
    <w:p w:rsidR="008F0E81" w:rsidRDefault="008F0E81" w:rsidP="007B29E5">
      <w:pPr>
        <w:ind w:left="2880"/>
        <w:jc w:val="both"/>
        <w:rPr>
          <w:b/>
        </w:rPr>
      </w:pPr>
    </w:p>
    <w:p w:rsidR="008F0E81" w:rsidRDefault="008F0E81" w:rsidP="007B29E5">
      <w:pPr>
        <w:ind w:left="2880"/>
        <w:jc w:val="both"/>
        <w:rPr>
          <w:b/>
        </w:rPr>
      </w:pPr>
    </w:p>
    <w:p w:rsidR="008F0E81" w:rsidRDefault="008F0E81" w:rsidP="007B29E5">
      <w:pPr>
        <w:jc w:val="both"/>
        <w:rPr>
          <w:b/>
        </w:rPr>
      </w:pPr>
    </w:p>
    <w:p w:rsidR="008F0E81" w:rsidRDefault="008F0E81" w:rsidP="007B29E5">
      <w:pPr>
        <w:widowControl/>
        <w:numPr>
          <w:ilvl w:val="0"/>
          <w:numId w:val="38"/>
        </w:numPr>
        <w:jc w:val="both"/>
      </w:pPr>
      <w:r>
        <w:t xml:space="preserve">Kolaric, </w:t>
      </w:r>
      <w:r>
        <w:rPr>
          <w:i/>
        </w:rPr>
        <w:t>Teorija dinamike troškova</w:t>
      </w:r>
      <w:r>
        <w:t>, „SA“, Beograd, 1989.</w:t>
      </w:r>
    </w:p>
    <w:p w:rsidR="008F0E81" w:rsidRDefault="008F0E81" w:rsidP="007B29E5">
      <w:pPr>
        <w:jc w:val="both"/>
      </w:pPr>
    </w:p>
    <w:p w:rsidR="008F0E81" w:rsidRDefault="008F0E81" w:rsidP="007B29E5">
      <w:pPr>
        <w:widowControl/>
        <w:numPr>
          <w:ilvl w:val="0"/>
          <w:numId w:val="38"/>
        </w:numPr>
        <w:jc w:val="both"/>
      </w:pPr>
      <w:r>
        <w:t xml:space="preserve">Petrović, Z., </w:t>
      </w:r>
      <w:r>
        <w:rPr>
          <w:i/>
        </w:rPr>
        <w:t>Upravljačko računovodstvo</w:t>
      </w:r>
      <w:r>
        <w:t>, Univerzitet Singidunum, Beograd, 2006.</w:t>
      </w:r>
    </w:p>
    <w:p w:rsidR="008F0E81" w:rsidRDefault="008F0E81" w:rsidP="007B29E5">
      <w:pPr>
        <w:jc w:val="both"/>
      </w:pPr>
    </w:p>
    <w:p w:rsidR="008F0E81" w:rsidRDefault="008F0E81" w:rsidP="007B29E5">
      <w:pPr>
        <w:widowControl/>
        <w:numPr>
          <w:ilvl w:val="0"/>
          <w:numId w:val="38"/>
        </w:numPr>
        <w:jc w:val="both"/>
      </w:pPr>
      <w:r>
        <w:t xml:space="preserve">Stevanovic, N., </w:t>
      </w:r>
      <w:r>
        <w:rPr>
          <w:i/>
        </w:rPr>
        <w:t>Sistem obračuna troškova</w:t>
      </w:r>
      <w:r>
        <w:rPr>
          <w:b/>
        </w:rPr>
        <w:t xml:space="preserve">, </w:t>
      </w:r>
      <w:r>
        <w:t>Centar za izdavačku delatnost Ekonomskog fakulteta u Beogradu, Beograd, 2009.</w:t>
      </w:r>
    </w:p>
    <w:p w:rsidR="008F0E81" w:rsidRDefault="008F0E81" w:rsidP="007B29E5">
      <w:pPr>
        <w:ind w:left="360"/>
        <w:jc w:val="both"/>
      </w:pPr>
    </w:p>
    <w:p w:rsidR="008F0E81" w:rsidRDefault="008F0E81" w:rsidP="007B29E5">
      <w:pPr>
        <w:widowControl/>
        <w:numPr>
          <w:ilvl w:val="0"/>
          <w:numId w:val="38"/>
        </w:numPr>
        <w:jc w:val="both"/>
      </w:pPr>
      <w:r>
        <w:t xml:space="preserve">Stevanović, N., Malinić, D., Milićević, V., </w:t>
      </w:r>
      <w:r>
        <w:rPr>
          <w:i/>
        </w:rPr>
        <w:t>Upravljačko računovodstvo</w:t>
      </w:r>
      <w:r>
        <w:t>, Centar za izdavačku delatnost Ekonomskog fakulteta u Beogradu, Beograd, 2010.</w:t>
      </w:r>
    </w:p>
    <w:p w:rsidR="008F0E81" w:rsidRDefault="008F0E81" w:rsidP="007B29E5">
      <w:pPr>
        <w:jc w:val="both"/>
      </w:pPr>
    </w:p>
    <w:p w:rsidR="008F0E81" w:rsidRDefault="008F0E81" w:rsidP="007B29E5">
      <w:pPr>
        <w:widowControl/>
        <w:numPr>
          <w:ilvl w:val="0"/>
          <w:numId w:val="38"/>
        </w:numPr>
        <w:jc w:val="both"/>
      </w:pPr>
      <w:r w:rsidRPr="00F70F56">
        <w:t>http://www.ef.uns.ac.rs/Download/racunovodstvons/2009-04-10_rashodi_i_troskovi_obracun_proizvodnje.pdf</w:t>
      </w:r>
      <w:r>
        <w:t xml:space="preserve">, 3.3.2011. </w:t>
      </w:r>
    </w:p>
    <w:p w:rsidR="008F0E81" w:rsidRDefault="008F0E81" w:rsidP="007B29E5">
      <w:pPr>
        <w:jc w:val="both"/>
      </w:pPr>
      <w:r>
        <w:t xml:space="preserve">            Rashodi i troškovi</w:t>
      </w:r>
    </w:p>
    <w:p w:rsidR="008F0E81" w:rsidRDefault="008F0E81" w:rsidP="007B29E5">
      <w:pPr>
        <w:jc w:val="both"/>
      </w:pPr>
    </w:p>
    <w:p w:rsidR="008F0E81" w:rsidRDefault="008F0E81" w:rsidP="007B29E5">
      <w:pPr>
        <w:widowControl/>
        <w:numPr>
          <w:ilvl w:val="0"/>
          <w:numId w:val="38"/>
        </w:numPr>
        <w:jc w:val="both"/>
      </w:pPr>
      <w:r w:rsidRPr="00F70F56">
        <w:t>http://www.scribd.com/doc/25556676/Savremeni-Sistemi-Obracuna-Troskova</w:t>
      </w:r>
      <w:r>
        <w:t>, 3.3.2011.</w:t>
      </w:r>
    </w:p>
    <w:p w:rsidR="008F0E81" w:rsidRDefault="008F0E81" w:rsidP="007B29E5">
      <w:pPr>
        <w:jc w:val="both"/>
      </w:pPr>
      <w:r>
        <w:t xml:space="preserve">            Savremeni izazovi obračuna troškova i učinaka</w:t>
      </w:r>
    </w:p>
    <w:p w:rsidR="008F0E81" w:rsidRPr="007B29E5" w:rsidRDefault="008F0E81" w:rsidP="007B29E5"/>
    <w:sectPr w:rsidR="008F0E81" w:rsidRPr="007B29E5" w:rsidSect="00530F85">
      <w:headerReference w:type="default" r:id="rId8"/>
      <w:footerReference w:type="default" r:id="rId9"/>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C5B" w:rsidRDefault="005D6C5B" w:rsidP="00DD1980">
      <w:r>
        <w:separator/>
      </w:r>
    </w:p>
  </w:endnote>
  <w:endnote w:type="continuationSeparator" w:id="0">
    <w:p w:rsidR="005D6C5B" w:rsidRDefault="005D6C5B" w:rsidP="00DD1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HelvPlain">
    <w:altName w:val="Times New Roman"/>
    <w:panose1 w:val="00000000000000000000"/>
    <w:charset w:val="00"/>
    <w:family w:val="auto"/>
    <w:notTrueType/>
    <w:pitch w:val="variable"/>
    <w:sig w:usb0="00000003" w:usb1="00000000" w:usb2="00000000" w:usb3="00000000" w:csb0="00000001" w:csb1="00000000"/>
  </w:font>
  <w:font w:name="TimesRoman">
    <w:panose1 w:val="00000000000000000000"/>
    <w:charset w:val="00"/>
    <w:family w:val="auto"/>
    <w:notTrueType/>
    <w:pitch w:val="variable"/>
    <w:sig w:usb0="00000003" w:usb1="00000000" w:usb2="00000000" w:usb3="00000000" w:csb0="00000001" w:csb1="00000000"/>
  </w:font>
  <w:font w:name="CHelvItalic">
    <w:altName w:val="Times New Roman"/>
    <w:panose1 w:val="00000000000000000000"/>
    <w:charset w:val="00"/>
    <w:family w:val="auto"/>
    <w:notTrueType/>
    <w:pitch w:val="variable"/>
    <w:sig w:usb0="00000003" w:usb1="00000000" w:usb2="00000000" w:usb3="00000000" w:csb0="00000001" w:csb1="00000000"/>
  </w:font>
  <w:font w:name="VogueBold">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5B" w:rsidRDefault="005D6C5B">
    <w:pPr>
      <w:pStyle w:val="Footer"/>
      <w:jc w:val="center"/>
    </w:pPr>
  </w:p>
  <w:p w:rsidR="005D6C5B" w:rsidRDefault="005D6C5B">
    <w:pPr>
      <w:pStyle w:val="Footer"/>
      <w:jc w:val="center"/>
    </w:pPr>
    <w:r>
      <w:fldChar w:fldCharType="begin"/>
    </w:r>
    <w:r>
      <w:instrText xml:space="preserve"> PAGE    \* MERGEFORMAT </w:instrText>
    </w:r>
    <w:r>
      <w:fldChar w:fldCharType="separate"/>
    </w:r>
    <w:r w:rsidR="009571BF">
      <w:rPr>
        <w:noProof/>
      </w:rPr>
      <w:t>28</w:t>
    </w:r>
    <w:r>
      <w:rPr>
        <w:noProof/>
      </w:rPr>
      <w:fldChar w:fldCharType="end"/>
    </w:r>
  </w:p>
  <w:p w:rsidR="005D6C5B" w:rsidRDefault="005D6C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C5B" w:rsidRDefault="005D6C5B" w:rsidP="00DD1980">
      <w:r>
        <w:separator/>
      </w:r>
    </w:p>
  </w:footnote>
  <w:footnote w:type="continuationSeparator" w:id="0">
    <w:p w:rsidR="005D6C5B" w:rsidRDefault="005D6C5B" w:rsidP="00DD19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C5B" w:rsidRPr="003721D8" w:rsidRDefault="005D6C5B" w:rsidP="0087680D">
    <w:pPr>
      <w:pStyle w:val="Header"/>
      <w:tabs>
        <w:tab w:val="clear" w:pos="9360"/>
        <w:tab w:val="right" w:pos="9396"/>
      </w:tabs>
      <w:rPr>
        <w:i/>
        <w:u w:val="single"/>
      </w:rPr>
    </w:pPr>
    <w:r>
      <w:rPr>
        <w:i/>
        <w:u w:val="single"/>
        <w:lang w:val="en-US"/>
      </w:rPr>
      <w:t>M</w:t>
    </w:r>
    <w:r w:rsidRPr="003721D8">
      <w:rPr>
        <w:i/>
        <w:u w:val="single"/>
        <w:lang w:val="en-US"/>
      </w:rPr>
      <w:t>aster rad</w:t>
    </w:r>
    <w:r w:rsidRPr="003721D8">
      <w:rPr>
        <w:i/>
        <w:u w:val="single"/>
      </w:rPr>
      <w:tab/>
    </w:r>
    <w:r>
      <w:rPr>
        <w:i/>
        <w:u w:val="single"/>
        <w:lang w:val="en-US"/>
      </w:rPr>
      <w:tab/>
      <w:t>Ana Vraštanović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84C6E"/>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D026DE98"/>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2766F488"/>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ACAE019C"/>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018FB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FA2CDB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4421AD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E043F8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83CF0B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6200B1A"/>
    <w:lvl w:ilvl="0">
      <w:start w:val="1"/>
      <w:numFmt w:val="bullet"/>
      <w:lvlText w:val=""/>
      <w:lvlJc w:val="left"/>
      <w:pPr>
        <w:tabs>
          <w:tab w:val="num" w:pos="360"/>
        </w:tabs>
        <w:ind w:left="360" w:hanging="360"/>
      </w:pPr>
      <w:rPr>
        <w:rFonts w:ascii="Symbol" w:hAnsi="Symbol" w:hint="default"/>
      </w:rPr>
    </w:lvl>
  </w:abstractNum>
  <w:abstractNum w:abstractNumId="10">
    <w:nsid w:val="00000002"/>
    <w:multiLevelType w:val="singleLevel"/>
    <w:tmpl w:val="00000002"/>
    <w:name w:val="WW8Num27"/>
    <w:lvl w:ilvl="0">
      <w:start w:val="1"/>
      <w:numFmt w:val="bullet"/>
      <w:lvlText w:val=""/>
      <w:lvlJc w:val="left"/>
      <w:pPr>
        <w:tabs>
          <w:tab w:val="num" w:pos="1664"/>
        </w:tabs>
        <w:ind w:left="1644" w:hanging="340"/>
      </w:pPr>
      <w:rPr>
        <w:rFonts w:ascii="Symbol" w:hAnsi="Symbol"/>
        <w:sz w:val="24"/>
      </w:rPr>
    </w:lvl>
  </w:abstractNum>
  <w:abstractNum w:abstractNumId="11">
    <w:nsid w:val="00000003"/>
    <w:multiLevelType w:val="multilevel"/>
    <w:tmpl w:val="00000003"/>
    <w:name w:val="WW8Num19"/>
    <w:lvl w:ilvl="0">
      <w:start w:val="1"/>
      <w:numFmt w:val="bullet"/>
      <w:lvlText w:val=""/>
      <w:lvlJc w:val="left"/>
      <w:pPr>
        <w:tabs>
          <w:tab w:val="num" w:pos="288"/>
        </w:tabs>
        <w:ind w:left="288" w:hanging="288"/>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00000005"/>
    <w:multiLevelType w:val="singleLevel"/>
    <w:tmpl w:val="00000005"/>
    <w:name w:val="WW8Num13"/>
    <w:lvl w:ilvl="0">
      <w:start w:val="1"/>
      <w:numFmt w:val="bullet"/>
      <w:lvlText w:val=""/>
      <w:lvlJc w:val="left"/>
      <w:pPr>
        <w:tabs>
          <w:tab w:val="num" w:pos="360"/>
        </w:tabs>
        <w:ind w:left="227" w:hanging="227"/>
      </w:pPr>
      <w:rPr>
        <w:rFonts w:ascii="Symbol" w:hAnsi="Symbol"/>
      </w:rPr>
    </w:lvl>
  </w:abstractNum>
  <w:abstractNum w:abstractNumId="13">
    <w:nsid w:val="00000007"/>
    <w:multiLevelType w:val="singleLevel"/>
    <w:tmpl w:val="00000007"/>
    <w:name w:val="WW8Num7"/>
    <w:lvl w:ilvl="0">
      <w:start w:val="1"/>
      <w:numFmt w:val="decimal"/>
      <w:lvlText w:val="%1)"/>
      <w:lvlJc w:val="left"/>
      <w:pPr>
        <w:tabs>
          <w:tab w:val="num" w:pos="720"/>
        </w:tabs>
        <w:ind w:left="720" w:hanging="360"/>
      </w:pPr>
      <w:rPr>
        <w:rFonts w:cs="Times New Roman"/>
      </w:rPr>
    </w:lvl>
  </w:abstractNum>
  <w:abstractNum w:abstractNumId="14">
    <w:nsid w:val="096A4AF6"/>
    <w:multiLevelType w:val="hybridMultilevel"/>
    <w:tmpl w:val="017C686C"/>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0ABC1278"/>
    <w:multiLevelType w:val="multilevel"/>
    <w:tmpl w:val="90767A54"/>
    <w:lvl w:ilvl="0">
      <w:start w:val="2"/>
      <w:numFmt w:val="decimal"/>
      <w:lvlText w:val="%1."/>
      <w:lvlJc w:val="left"/>
      <w:pPr>
        <w:tabs>
          <w:tab w:val="num" w:pos="480"/>
        </w:tabs>
        <w:ind w:left="480" w:hanging="480"/>
      </w:pPr>
      <w:rPr>
        <w:rFonts w:cs="Times New Roman" w:hint="default"/>
      </w:rPr>
    </w:lvl>
    <w:lvl w:ilvl="1">
      <w:start w:val="4"/>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0DEF4336"/>
    <w:multiLevelType w:val="hybridMultilevel"/>
    <w:tmpl w:val="55D06B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11A35579"/>
    <w:multiLevelType w:val="multilevel"/>
    <w:tmpl w:val="74707070"/>
    <w:lvl w:ilvl="0">
      <w:start w:val="1"/>
      <w:numFmt w:val="decimal"/>
      <w:lvlText w:val="%1."/>
      <w:lvlJc w:val="left"/>
      <w:pPr>
        <w:ind w:left="585" w:hanging="585"/>
      </w:pPr>
      <w:rPr>
        <w:rFonts w:cs="Times New Roman" w:hint="default"/>
      </w:rPr>
    </w:lvl>
    <w:lvl w:ilvl="1">
      <w:start w:val="7"/>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12C377E9"/>
    <w:multiLevelType w:val="hybridMultilevel"/>
    <w:tmpl w:val="B0E8435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12C843DF"/>
    <w:multiLevelType w:val="hybridMultilevel"/>
    <w:tmpl w:val="0D888166"/>
    <w:lvl w:ilvl="0" w:tplc="04090001">
      <w:start w:val="1"/>
      <w:numFmt w:val="bullet"/>
      <w:pStyle w:val="Nabrajanja"/>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nsid w:val="1420520C"/>
    <w:multiLevelType w:val="hybridMultilevel"/>
    <w:tmpl w:val="ED2EC418"/>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1">
    <w:nsid w:val="167F45DF"/>
    <w:multiLevelType w:val="multilevel"/>
    <w:tmpl w:val="5780621C"/>
    <w:lvl w:ilvl="0">
      <w:start w:val="1"/>
      <w:numFmt w:val="decimal"/>
      <w:lvlText w:val="%1."/>
      <w:lvlJc w:val="left"/>
      <w:pPr>
        <w:ind w:left="720" w:hanging="360"/>
      </w:pPr>
      <w:rPr>
        <w:rFonts w:cs="Times New Roman" w:hint="default"/>
      </w:rPr>
    </w:lvl>
    <w:lvl w:ilvl="1">
      <w:start w:val="5"/>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2">
    <w:nsid w:val="16FB54F1"/>
    <w:multiLevelType w:val="hybridMultilevel"/>
    <w:tmpl w:val="702CE93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19B620C1"/>
    <w:multiLevelType w:val="hybridMultilevel"/>
    <w:tmpl w:val="87C2A1D2"/>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4">
    <w:nsid w:val="1FE552DF"/>
    <w:multiLevelType w:val="hybridMultilevel"/>
    <w:tmpl w:val="5D5609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1FFC3EFA"/>
    <w:multiLevelType w:val="hybridMultilevel"/>
    <w:tmpl w:val="CE9A607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206750DD"/>
    <w:multiLevelType w:val="hybridMultilevel"/>
    <w:tmpl w:val="F280E04A"/>
    <w:lvl w:ilvl="0" w:tplc="04090001">
      <w:start w:val="1"/>
      <w:numFmt w:val="bullet"/>
      <w:pStyle w:val="1nabrajanje"/>
      <w:lvlText w:val=""/>
      <w:lvlJc w:val="left"/>
      <w:pPr>
        <w:tabs>
          <w:tab w:val="num" w:pos="1575"/>
        </w:tabs>
        <w:ind w:left="1575"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nsid w:val="21711B15"/>
    <w:multiLevelType w:val="hybridMultilevel"/>
    <w:tmpl w:val="543C0AE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720"/>
        </w:tabs>
        <w:ind w:left="720" w:hanging="360"/>
      </w:pPr>
      <w:rPr>
        <w:rFonts w:cs="Times New Roman"/>
      </w:rPr>
    </w:lvl>
    <w:lvl w:ilvl="2" w:tplc="0409001B" w:tentative="1">
      <w:start w:val="1"/>
      <w:numFmt w:val="lowerRoman"/>
      <w:lvlText w:val="%3."/>
      <w:lvlJc w:val="right"/>
      <w:pPr>
        <w:tabs>
          <w:tab w:val="num" w:pos="1440"/>
        </w:tabs>
        <w:ind w:left="1440" w:hanging="180"/>
      </w:pPr>
      <w:rPr>
        <w:rFonts w:cs="Times New Roman"/>
      </w:rPr>
    </w:lvl>
    <w:lvl w:ilvl="3" w:tplc="0409000F" w:tentative="1">
      <w:start w:val="1"/>
      <w:numFmt w:val="decimal"/>
      <w:lvlText w:val="%4."/>
      <w:lvlJc w:val="left"/>
      <w:pPr>
        <w:tabs>
          <w:tab w:val="num" w:pos="2160"/>
        </w:tabs>
        <w:ind w:left="2160" w:hanging="360"/>
      </w:pPr>
      <w:rPr>
        <w:rFonts w:cs="Times New Roman"/>
      </w:rPr>
    </w:lvl>
    <w:lvl w:ilvl="4" w:tplc="04090019" w:tentative="1">
      <w:start w:val="1"/>
      <w:numFmt w:val="lowerLetter"/>
      <w:lvlText w:val="%5."/>
      <w:lvlJc w:val="left"/>
      <w:pPr>
        <w:tabs>
          <w:tab w:val="num" w:pos="2880"/>
        </w:tabs>
        <w:ind w:left="2880" w:hanging="360"/>
      </w:pPr>
      <w:rPr>
        <w:rFonts w:cs="Times New Roman"/>
      </w:rPr>
    </w:lvl>
    <w:lvl w:ilvl="5" w:tplc="0409001B" w:tentative="1">
      <w:start w:val="1"/>
      <w:numFmt w:val="lowerRoman"/>
      <w:lvlText w:val="%6."/>
      <w:lvlJc w:val="right"/>
      <w:pPr>
        <w:tabs>
          <w:tab w:val="num" w:pos="3600"/>
        </w:tabs>
        <w:ind w:left="3600" w:hanging="180"/>
      </w:pPr>
      <w:rPr>
        <w:rFonts w:cs="Times New Roman"/>
      </w:rPr>
    </w:lvl>
    <w:lvl w:ilvl="6" w:tplc="0409000F" w:tentative="1">
      <w:start w:val="1"/>
      <w:numFmt w:val="decimal"/>
      <w:lvlText w:val="%7."/>
      <w:lvlJc w:val="left"/>
      <w:pPr>
        <w:tabs>
          <w:tab w:val="num" w:pos="4320"/>
        </w:tabs>
        <w:ind w:left="4320" w:hanging="360"/>
      </w:pPr>
      <w:rPr>
        <w:rFonts w:cs="Times New Roman"/>
      </w:rPr>
    </w:lvl>
    <w:lvl w:ilvl="7" w:tplc="04090019" w:tentative="1">
      <w:start w:val="1"/>
      <w:numFmt w:val="lowerLetter"/>
      <w:lvlText w:val="%8."/>
      <w:lvlJc w:val="left"/>
      <w:pPr>
        <w:tabs>
          <w:tab w:val="num" w:pos="5040"/>
        </w:tabs>
        <w:ind w:left="5040" w:hanging="360"/>
      </w:pPr>
      <w:rPr>
        <w:rFonts w:cs="Times New Roman"/>
      </w:rPr>
    </w:lvl>
    <w:lvl w:ilvl="8" w:tplc="0409001B" w:tentative="1">
      <w:start w:val="1"/>
      <w:numFmt w:val="lowerRoman"/>
      <w:lvlText w:val="%9."/>
      <w:lvlJc w:val="right"/>
      <w:pPr>
        <w:tabs>
          <w:tab w:val="num" w:pos="5760"/>
        </w:tabs>
        <w:ind w:left="5760" w:hanging="180"/>
      </w:pPr>
      <w:rPr>
        <w:rFonts w:cs="Times New Roman"/>
      </w:rPr>
    </w:lvl>
  </w:abstractNum>
  <w:abstractNum w:abstractNumId="28">
    <w:nsid w:val="23D26053"/>
    <w:multiLevelType w:val="hybridMultilevel"/>
    <w:tmpl w:val="27E6EC0E"/>
    <w:lvl w:ilvl="0" w:tplc="04090001">
      <w:start w:val="1"/>
      <w:numFmt w:val="bullet"/>
      <w:pStyle w:val="Heading1"/>
      <w:lvlText w:val=""/>
      <w:lvlJc w:val="left"/>
      <w:pPr>
        <w:tabs>
          <w:tab w:val="num" w:pos="1260"/>
        </w:tabs>
        <w:ind w:left="1260" w:hanging="360"/>
      </w:pPr>
      <w:rPr>
        <w:rFonts w:ascii="Symbol" w:hAnsi="Symbol" w:hint="default"/>
      </w:rPr>
    </w:lvl>
    <w:lvl w:ilvl="1" w:tplc="04090003">
      <w:start w:val="1"/>
      <w:numFmt w:val="decimal"/>
      <w:pStyle w:val="Heading2"/>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nsid w:val="23D84A1F"/>
    <w:multiLevelType w:val="multilevel"/>
    <w:tmpl w:val="92EC01D0"/>
    <w:lvl w:ilvl="0">
      <w:start w:val="1"/>
      <w:numFmt w:val="decimal"/>
      <w:lvlText w:val="%1"/>
      <w:lvlJc w:val="left"/>
      <w:pPr>
        <w:ind w:left="525" w:hanging="525"/>
      </w:pPr>
      <w:rPr>
        <w:rFonts w:cs="Times New Roman" w:hint="default"/>
      </w:rPr>
    </w:lvl>
    <w:lvl w:ilvl="1">
      <w:start w:val="6"/>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271755E1"/>
    <w:multiLevelType w:val="hybridMultilevel"/>
    <w:tmpl w:val="B664C9A6"/>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1">
    <w:nsid w:val="2EDC5742"/>
    <w:multiLevelType w:val="hybridMultilevel"/>
    <w:tmpl w:val="B0B6ACF2"/>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nsid w:val="31012EDB"/>
    <w:multiLevelType w:val="hybridMultilevel"/>
    <w:tmpl w:val="6592EE08"/>
    <w:lvl w:ilvl="0" w:tplc="04090001">
      <w:start w:val="1"/>
      <w:numFmt w:val="bullet"/>
      <w:pStyle w:val="Nabrajanja0"/>
      <w:lvlText w:val=""/>
      <w:lvlJc w:val="left"/>
      <w:pPr>
        <w:tabs>
          <w:tab w:val="num" w:pos="1260"/>
        </w:tabs>
        <w:ind w:left="12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3">
    <w:nsid w:val="38B412A3"/>
    <w:multiLevelType w:val="hybridMultilevel"/>
    <w:tmpl w:val="9A5AD65E"/>
    <w:lvl w:ilvl="0" w:tplc="B61A9BA0">
      <w:start w:val="1"/>
      <w:numFmt w:val="lowerLetter"/>
      <w:lvlText w:val="%1)"/>
      <w:lvlJc w:val="left"/>
      <w:pPr>
        <w:ind w:left="72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4">
    <w:nsid w:val="3ACA05ED"/>
    <w:multiLevelType w:val="hybridMultilevel"/>
    <w:tmpl w:val="E0B4F2E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nsid w:val="3B160B4E"/>
    <w:multiLevelType w:val="multilevel"/>
    <w:tmpl w:val="B564615A"/>
    <w:lvl w:ilvl="0">
      <w:start w:val="1"/>
      <w:numFmt w:val="decimal"/>
      <w:lvlText w:val="%1."/>
      <w:lvlJc w:val="left"/>
      <w:pPr>
        <w:ind w:left="585" w:hanging="585"/>
      </w:pPr>
      <w:rPr>
        <w:rFonts w:cs="Times New Roman" w:hint="default"/>
      </w:rPr>
    </w:lvl>
    <w:lvl w:ilvl="1">
      <w:start w:val="6"/>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3BA55B5B"/>
    <w:multiLevelType w:val="multilevel"/>
    <w:tmpl w:val="D3C49D5E"/>
    <w:lvl w:ilvl="0">
      <w:start w:val="1"/>
      <w:numFmt w:val="decimal"/>
      <w:lvlText w:val="%1."/>
      <w:lvlJc w:val="left"/>
      <w:pPr>
        <w:ind w:left="390" w:hanging="390"/>
      </w:pPr>
      <w:rPr>
        <w:rFonts w:cs="Times New Roman" w:hint="default"/>
      </w:rPr>
    </w:lvl>
    <w:lvl w:ilvl="1">
      <w:start w:val="6"/>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nsid w:val="3C2508D0"/>
    <w:multiLevelType w:val="hybridMultilevel"/>
    <w:tmpl w:val="9F9EDFBE"/>
    <w:lvl w:ilvl="0" w:tplc="A250696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8">
    <w:nsid w:val="42156D61"/>
    <w:multiLevelType w:val="hybridMultilevel"/>
    <w:tmpl w:val="CC322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3206F07"/>
    <w:multiLevelType w:val="multilevel"/>
    <w:tmpl w:val="A41429E6"/>
    <w:lvl w:ilvl="0">
      <w:start w:val="1"/>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nsid w:val="45BB51B9"/>
    <w:multiLevelType w:val="hybridMultilevel"/>
    <w:tmpl w:val="82568DD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46EB5BD5"/>
    <w:multiLevelType w:val="hybridMultilevel"/>
    <w:tmpl w:val="5142E132"/>
    <w:name w:val="WW8Num4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2">
    <w:nsid w:val="48F827C2"/>
    <w:multiLevelType w:val="hybridMultilevel"/>
    <w:tmpl w:val="89F64B44"/>
    <w:lvl w:ilvl="0" w:tplc="AA0C0D6E">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3">
    <w:nsid w:val="4FCF7087"/>
    <w:multiLevelType w:val="hybridMultilevel"/>
    <w:tmpl w:val="67F0FF00"/>
    <w:lvl w:ilvl="0" w:tplc="5E0A32DC">
      <w:start w:val="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5AF11811"/>
    <w:multiLevelType w:val="hybridMultilevel"/>
    <w:tmpl w:val="2F343568"/>
    <w:lvl w:ilvl="0" w:tplc="2A24F9C4">
      <w:start w:val="1"/>
      <w:numFmt w:val="decimal"/>
      <w:lvlText w:val="%1."/>
      <w:lvlJc w:val="left"/>
      <w:pPr>
        <w:tabs>
          <w:tab w:val="num" w:pos="720"/>
        </w:tabs>
        <w:ind w:left="720" w:hanging="360"/>
      </w:pPr>
      <w:rPr>
        <w:rFonts w:cs="Times New Roman" w:hint="default"/>
      </w:rPr>
    </w:lvl>
    <w:lvl w:ilvl="1" w:tplc="699AD2F0">
      <w:numFmt w:val="none"/>
      <w:lvlText w:val=""/>
      <w:lvlJc w:val="left"/>
      <w:pPr>
        <w:tabs>
          <w:tab w:val="num" w:pos="360"/>
        </w:tabs>
      </w:pPr>
      <w:rPr>
        <w:rFonts w:cs="Times New Roman"/>
      </w:rPr>
    </w:lvl>
    <w:lvl w:ilvl="2" w:tplc="EE2EF94E">
      <w:numFmt w:val="none"/>
      <w:lvlText w:val=""/>
      <w:lvlJc w:val="left"/>
      <w:pPr>
        <w:tabs>
          <w:tab w:val="num" w:pos="360"/>
        </w:tabs>
      </w:pPr>
      <w:rPr>
        <w:rFonts w:cs="Times New Roman"/>
      </w:rPr>
    </w:lvl>
    <w:lvl w:ilvl="3" w:tplc="DD1E5E8C">
      <w:numFmt w:val="none"/>
      <w:lvlText w:val=""/>
      <w:lvlJc w:val="left"/>
      <w:pPr>
        <w:tabs>
          <w:tab w:val="num" w:pos="360"/>
        </w:tabs>
      </w:pPr>
      <w:rPr>
        <w:rFonts w:cs="Times New Roman"/>
      </w:rPr>
    </w:lvl>
    <w:lvl w:ilvl="4" w:tplc="9B9E7CCC">
      <w:numFmt w:val="none"/>
      <w:lvlText w:val=""/>
      <w:lvlJc w:val="left"/>
      <w:pPr>
        <w:tabs>
          <w:tab w:val="num" w:pos="360"/>
        </w:tabs>
      </w:pPr>
      <w:rPr>
        <w:rFonts w:cs="Times New Roman"/>
      </w:rPr>
    </w:lvl>
    <w:lvl w:ilvl="5" w:tplc="2C062F10">
      <w:numFmt w:val="none"/>
      <w:lvlText w:val=""/>
      <w:lvlJc w:val="left"/>
      <w:pPr>
        <w:tabs>
          <w:tab w:val="num" w:pos="360"/>
        </w:tabs>
      </w:pPr>
      <w:rPr>
        <w:rFonts w:cs="Times New Roman"/>
      </w:rPr>
    </w:lvl>
    <w:lvl w:ilvl="6" w:tplc="F4F29D5E">
      <w:numFmt w:val="none"/>
      <w:lvlText w:val=""/>
      <w:lvlJc w:val="left"/>
      <w:pPr>
        <w:tabs>
          <w:tab w:val="num" w:pos="360"/>
        </w:tabs>
      </w:pPr>
      <w:rPr>
        <w:rFonts w:cs="Times New Roman"/>
      </w:rPr>
    </w:lvl>
    <w:lvl w:ilvl="7" w:tplc="891A49C8">
      <w:numFmt w:val="none"/>
      <w:lvlText w:val=""/>
      <w:lvlJc w:val="left"/>
      <w:pPr>
        <w:tabs>
          <w:tab w:val="num" w:pos="360"/>
        </w:tabs>
      </w:pPr>
      <w:rPr>
        <w:rFonts w:cs="Times New Roman"/>
      </w:rPr>
    </w:lvl>
    <w:lvl w:ilvl="8" w:tplc="CBE46F90">
      <w:numFmt w:val="none"/>
      <w:lvlText w:val=""/>
      <w:lvlJc w:val="left"/>
      <w:pPr>
        <w:tabs>
          <w:tab w:val="num" w:pos="360"/>
        </w:tabs>
      </w:pPr>
      <w:rPr>
        <w:rFonts w:cs="Times New Roman"/>
      </w:rPr>
    </w:lvl>
  </w:abstractNum>
  <w:abstractNum w:abstractNumId="45">
    <w:nsid w:val="5B576300"/>
    <w:multiLevelType w:val="multilevel"/>
    <w:tmpl w:val="0986BC4E"/>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555"/>
        </w:tabs>
        <w:ind w:left="555" w:hanging="55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6">
    <w:nsid w:val="627618A8"/>
    <w:multiLevelType w:val="hybridMultilevel"/>
    <w:tmpl w:val="532C1158"/>
    <w:name w:val="WW8Num42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7">
    <w:nsid w:val="62871409"/>
    <w:multiLevelType w:val="multilevel"/>
    <w:tmpl w:val="0986BC4E"/>
    <w:lvl w:ilvl="0">
      <w:start w:val="1"/>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555"/>
        </w:tabs>
        <w:ind w:left="555" w:hanging="555"/>
      </w:pPr>
      <w:rPr>
        <w:rFonts w:cs="Times New Roman" w:hint="default"/>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8">
    <w:nsid w:val="65192F03"/>
    <w:multiLevelType w:val="multilevel"/>
    <w:tmpl w:val="E1B80C5E"/>
    <w:lvl w:ilvl="0">
      <w:start w:val="1"/>
      <w:numFmt w:val="decimal"/>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49">
    <w:nsid w:val="655D6395"/>
    <w:multiLevelType w:val="hybridMultilevel"/>
    <w:tmpl w:val="6BB0D8F4"/>
    <w:lvl w:ilvl="0" w:tplc="A830C4D0">
      <w:start w:val="1"/>
      <w:numFmt w:val="decimal"/>
      <w:lvlText w:val="%1."/>
      <w:lvlJc w:val="left"/>
      <w:pPr>
        <w:ind w:left="1080" w:hanging="360"/>
      </w:pPr>
      <w:rPr>
        <w:rFonts w:cs="Times New Roman" w:hint="default"/>
      </w:rPr>
    </w:lvl>
    <w:lvl w:ilvl="1" w:tplc="170214A0">
      <w:numFmt w:val="none"/>
      <w:lvlText w:val=""/>
      <w:lvlJc w:val="left"/>
      <w:pPr>
        <w:tabs>
          <w:tab w:val="num" w:pos="360"/>
        </w:tabs>
      </w:pPr>
      <w:rPr>
        <w:rFonts w:cs="Times New Roman"/>
      </w:rPr>
    </w:lvl>
    <w:lvl w:ilvl="2" w:tplc="A822BB40">
      <w:numFmt w:val="none"/>
      <w:lvlText w:val=""/>
      <w:lvlJc w:val="left"/>
      <w:pPr>
        <w:tabs>
          <w:tab w:val="num" w:pos="360"/>
        </w:tabs>
      </w:pPr>
      <w:rPr>
        <w:rFonts w:cs="Times New Roman"/>
      </w:rPr>
    </w:lvl>
    <w:lvl w:ilvl="3" w:tplc="2C2881A6">
      <w:numFmt w:val="none"/>
      <w:lvlText w:val=""/>
      <w:lvlJc w:val="left"/>
      <w:pPr>
        <w:tabs>
          <w:tab w:val="num" w:pos="360"/>
        </w:tabs>
      </w:pPr>
      <w:rPr>
        <w:rFonts w:cs="Times New Roman"/>
      </w:rPr>
    </w:lvl>
    <w:lvl w:ilvl="4" w:tplc="625CE9B8">
      <w:numFmt w:val="none"/>
      <w:lvlText w:val=""/>
      <w:lvlJc w:val="left"/>
      <w:pPr>
        <w:tabs>
          <w:tab w:val="num" w:pos="360"/>
        </w:tabs>
      </w:pPr>
      <w:rPr>
        <w:rFonts w:cs="Times New Roman"/>
      </w:rPr>
    </w:lvl>
    <w:lvl w:ilvl="5" w:tplc="D5605596">
      <w:numFmt w:val="none"/>
      <w:lvlText w:val=""/>
      <w:lvlJc w:val="left"/>
      <w:pPr>
        <w:tabs>
          <w:tab w:val="num" w:pos="360"/>
        </w:tabs>
      </w:pPr>
      <w:rPr>
        <w:rFonts w:cs="Times New Roman"/>
      </w:rPr>
    </w:lvl>
    <w:lvl w:ilvl="6" w:tplc="DC64642C">
      <w:numFmt w:val="none"/>
      <w:lvlText w:val=""/>
      <w:lvlJc w:val="left"/>
      <w:pPr>
        <w:tabs>
          <w:tab w:val="num" w:pos="360"/>
        </w:tabs>
      </w:pPr>
      <w:rPr>
        <w:rFonts w:cs="Times New Roman"/>
      </w:rPr>
    </w:lvl>
    <w:lvl w:ilvl="7" w:tplc="6E04FADA">
      <w:numFmt w:val="none"/>
      <w:lvlText w:val=""/>
      <w:lvlJc w:val="left"/>
      <w:pPr>
        <w:tabs>
          <w:tab w:val="num" w:pos="360"/>
        </w:tabs>
      </w:pPr>
      <w:rPr>
        <w:rFonts w:cs="Times New Roman"/>
      </w:rPr>
    </w:lvl>
    <w:lvl w:ilvl="8" w:tplc="36E43B58">
      <w:numFmt w:val="none"/>
      <w:lvlText w:val=""/>
      <w:lvlJc w:val="left"/>
      <w:pPr>
        <w:tabs>
          <w:tab w:val="num" w:pos="360"/>
        </w:tabs>
      </w:pPr>
      <w:rPr>
        <w:rFonts w:cs="Times New Roman"/>
      </w:rPr>
    </w:lvl>
  </w:abstractNum>
  <w:abstractNum w:abstractNumId="50">
    <w:nsid w:val="69BB6DBF"/>
    <w:multiLevelType w:val="hybridMultilevel"/>
    <w:tmpl w:val="F8101DC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1">
    <w:nsid w:val="6B486D86"/>
    <w:multiLevelType w:val="hybridMultilevel"/>
    <w:tmpl w:val="DA24238A"/>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2">
    <w:nsid w:val="6E2376EA"/>
    <w:multiLevelType w:val="hybridMultilevel"/>
    <w:tmpl w:val="F0825B1A"/>
    <w:lvl w:ilvl="0" w:tplc="7C40351C">
      <w:start w:val="1"/>
      <w:numFmt w:val="decimal"/>
      <w:lvlText w:val="%1)"/>
      <w:lvlJc w:val="left"/>
      <w:pPr>
        <w:ind w:left="1080" w:hanging="360"/>
      </w:pPr>
      <w:rPr>
        <w:rFonts w:cs="Times New Roman" w:hint="default"/>
      </w:rPr>
    </w:lvl>
    <w:lvl w:ilvl="1" w:tplc="7708D80A">
      <w:start w:val="1"/>
      <w:numFmt w:val="decimal"/>
      <w:lvlText w:val="%2."/>
      <w:lvlJc w:val="left"/>
      <w:pPr>
        <w:tabs>
          <w:tab w:val="num" w:pos="1815"/>
        </w:tabs>
        <w:ind w:left="1815" w:hanging="360"/>
      </w:pPr>
      <w:rPr>
        <w:rFonts w:cs="Times New Roman" w:hint="default"/>
      </w:rPr>
    </w:lvl>
    <w:lvl w:ilvl="2" w:tplc="0409001B" w:tentative="1">
      <w:start w:val="1"/>
      <w:numFmt w:val="lowerRoman"/>
      <w:lvlText w:val="%3."/>
      <w:lvlJc w:val="right"/>
      <w:pPr>
        <w:ind w:left="2535" w:hanging="180"/>
      </w:pPr>
      <w:rPr>
        <w:rFonts w:cs="Times New Roman"/>
      </w:rPr>
    </w:lvl>
    <w:lvl w:ilvl="3" w:tplc="0409000F" w:tentative="1">
      <w:start w:val="1"/>
      <w:numFmt w:val="decimal"/>
      <w:lvlText w:val="%4."/>
      <w:lvlJc w:val="left"/>
      <w:pPr>
        <w:ind w:left="3255" w:hanging="360"/>
      </w:pPr>
      <w:rPr>
        <w:rFonts w:cs="Times New Roman"/>
      </w:rPr>
    </w:lvl>
    <w:lvl w:ilvl="4" w:tplc="04090019" w:tentative="1">
      <w:start w:val="1"/>
      <w:numFmt w:val="lowerLetter"/>
      <w:lvlText w:val="%5."/>
      <w:lvlJc w:val="left"/>
      <w:pPr>
        <w:ind w:left="3975" w:hanging="360"/>
      </w:pPr>
      <w:rPr>
        <w:rFonts w:cs="Times New Roman"/>
      </w:rPr>
    </w:lvl>
    <w:lvl w:ilvl="5" w:tplc="0409001B" w:tentative="1">
      <w:start w:val="1"/>
      <w:numFmt w:val="lowerRoman"/>
      <w:lvlText w:val="%6."/>
      <w:lvlJc w:val="right"/>
      <w:pPr>
        <w:ind w:left="4695" w:hanging="180"/>
      </w:pPr>
      <w:rPr>
        <w:rFonts w:cs="Times New Roman"/>
      </w:rPr>
    </w:lvl>
    <w:lvl w:ilvl="6" w:tplc="0409000F" w:tentative="1">
      <w:start w:val="1"/>
      <w:numFmt w:val="decimal"/>
      <w:lvlText w:val="%7."/>
      <w:lvlJc w:val="left"/>
      <w:pPr>
        <w:ind w:left="5415" w:hanging="360"/>
      </w:pPr>
      <w:rPr>
        <w:rFonts w:cs="Times New Roman"/>
      </w:rPr>
    </w:lvl>
    <w:lvl w:ilvl="7" w:tplc="04090019" w:tentative="1">
      <w:start w:val="1"/>
      <w:numFmt w:val="lowerLetter"/>
      <w:lvlText w:val="%8."/>
      <w:lvlJc w:val="left"/>
      <w:pPr>
        <w:ind w:left="6135" w:hanging="360"/>
      </w:pPr>
      <w:rPr>
        <w:rFonts w:cs="Times New Roman"/>
      </w:rPr>
    </w:lvl>
    <w:lvl w:ilvl="8" w:tplc="0409001B" w:tentative="1">
      <w:start w:val="1"/>
      <w:numFmt w:val="lowerRoman"/>
      <w:lvlText w:val="%9."/>
      <w:lvlJc w:val="right"/>
      <w:pPr>
        <w:ind w:left="6855" w:hanging="180"/>
      </w:pPr>
      <w:rPr>
        <w:rFonts w:cs="Times New Roman"/>
      </w:rPr>
    </w:lvl>
  </w:abstractNum>
  <w:abstractNum w:abstractNumId="53">
    <w:nsid w:val="6FB3664F"/>
    <w:multiLevelType w:val="hybridMultilevel"/>
    <w:tmpl w:val="3F48F978"/>
    <w:name w:val="WW8Num42222"/>
    <w:lvl w:ilvl="0" w:tplc="04090001">
      <w:start w:val="1"/>
      <w:numFmt w:val="bullet"/>
      <w:lvlText w:val=""/>
      <w:lvlJc w:val="left"/>
      <w:pPr>
        <w:tabs>
          <w:tab w:val="num" w:pos="1170"/>
        </w:tabs>
        <w:ind w:left="117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4">
    <w:nsid w:val="74F22E78"/>
    <w:multiLevelType w:val="hybridMultilevel"/>
    <w:tmpl w:val="817618BA"/>
    <w:lvl w:ilvl="0" w:tplc="5E0A32DC">
      <w:start w:val="2"/>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9C00F0E"/>
    <w:multiLevelType w:val="multilevel"/>
    <w:tmpl w:val="63CAB30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900"/>
        </w:tabs>
        <w:ind w:left="900" w:hanging="72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880"/>
        </w:tabs>
        <w:ind w:left="2880" w:hanging="180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600"/>
        </w:tabs>
        <w:ind w:left="3600" w:hanging="2160"/>
      </w:pPr>
      <w:rPr>
        <w:rFonts w:cs="Times New Roman" w:hint="default"/>
      </w:rPr>
    </w:lvl>
  </w:abstractNum>
  <w:abstractNum w:abstractNumId="56">
    <w:nsid w:val="7A0A1CA7"/>
    <w:multiLevelType w:val="multilevel"/>
    <w:tmpl w:val="C7AED8FE"/>
    <w:lvl w:ilvl="0">
      <w:start w:val="1"/>
      <w:numFmt w:val="decimal"/>
      <w:lvlText w:val="%1"/>
      <w:lvlJc w:val="left"/>
      <w:pPr>
        <w:ind w:left="525" w:hanging="525"/>
      </w:pPr>
      <w:rPr>
        <w:rFonts w:cs="Times New Roman" w:hint="default"/>
      </w:rPr>
    </w:lvl>
    <w:lvl w:ilvl="1">
      <w:start w:val="7"/>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14"/>
  </w:num>
  <w:num w:numId="7">
    <w:abstractNumId w:val="51"/>
  </w:num>
  <w:num w:numId="8">
    <w:abstractNumId w:val="40"/>
  </w:num>
  <w:num w:numId="9">
    <w:abstractNumId w:val="21"/>
  </w:num>
  <w:num w:numId="10">
    <w:abstractNumId w:val="49"/>
  </w:num>
  <w:num w:numId="11">
    <w:abstractNumId w:val="37"/>
  </w:num>
  <w:num w:numId="12">
    <w:abstractNumId w:val="16"/>
  </w:num>
  <w:num w:numId="13">
    <w:abstractNumId w:val="52"/>
  </w:num>
  <w:num w:numId="14">
    <w:abstractNumId w:val="38"/>
  </w:num>
  <w:num w:numId="15">
    <w:abstractNumId w:val="47"/>
  </w:num>
  <w:num w:numId="16">
    <w:abstractNumId w:val="33"/>
  </w:num>
  <w:num w:numId="17">
    <w:abstractNumId w:val="54"/>
  </w:num>
  <w:num w:numId="18">
    <w:abstractNumId w:val="43"/>
  </w:num>
  <w:num w:numId="19">
    <w:abstractNumId w:val="44"/>
  </w:num>
  <w:num w:numId="20">
    <w:abstractNumId w:val="25"/>
  </w:num>
  <w:num w:numId="21">
    <w:abstractNumId w:val="34"/>
  </w:num>
  <w:num w:numId="22">
    <w:abstractNumId w:val="22"/>
  </w:num>
  <w:num w:numId="23">
    <w:abstractNumId w:val="24"/>
  </w:num>
  <w:num w:numId="24">
    <w:abstractNumId w:val="18"/>
  </w:num>
  <w:num w:numId="25">
    <w:abstractNumId w:val="39"/>
  </w:num>
  <w:num w:numId="26">
    <w:abstractNumId w:val="36"/>
  </w:num>
  <w:num w:numId="27">
    <w:abstractNumId w:val="29"/>
  </w:num>
  <w:num w:numId="28">
    <w:abstractNumId w:val="35"/>
  </w:num>
  <w:num w:numId="29">
    <w:abstractNumId w:val="17"/>
  </w:num>
  <w:num w:numId="30">
    <w:abstractNumId w:val="56"/>
  </w:num>
  <w:num w:numId="31">
    <w:abstractNumId w:val="31"/>
  </w:num>
  <w:num w:numId="32">
    <w:abstractNumId w:val="23"/>
  </w:num>
  <w:num w:numId="33">
    <w:abstractNumId w:val="48"/>
  </w:num>
  <w:num w:numId="34">
    <w:abstractNumId w:val="50"/>
  </w:num>
  <w:num w:numId="35">
    <w:abstractNumId w:val="27"/>
  </w:num>
  <w:num w:numId="36">
    <w:abstractNumId w:val="30"/>
  </w:num>
  <w:num w:numId="37">
    <w:abstractNumId w:val="42"/>
  </w:num>
  <w:num w:numId="38">
    <w:abstractNumId w:val="13"/>
  </w:num>
  <w:num w:numId="39">
    <w:abstractNumId w:val="9"/>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55"/>
  </w:num>
  <w:num w:numId="50">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D4793"/>
    <w:rsid w:val="00000637"/>
    <w:rsid w:val="00006EDD"/>
    <w:rsid w:val="00011EC9"/>
    <w:rsid w:val="000151F6"/>
    <w:rsid w:val="00021176"/>
    <w:rsid w:val="000262D3"/>
    <w:rsid w:val="00033AC2"/>
    <w:rsid w:val="000340E1"/>
    <w:rsid w:val="00035955"/>
    <w:rsid w:val="000364E0"/>
    <w:rsid w:val="000419F4"/>
    <w:rsid w:val="000448EC"/>
    <w:rsid w:val="00052685"/>
    <w:rsid w:val="000551FE"/>
    <w:rsid w:val="0005658C"/>
    <w:rsid w:val="00072B70"/>
    <w:rsid w:val="0008095F"/>
    <w:rsid w:val="000B5FA2"/>
    <w:rsid w:val="000D01F9"/>
    <w:rsid w:val="000D4793"/>
    <w:rsid w:val="000E79BC"/>
    <w:rsid w:val="000F273C"/>
    <w:rsid w:val="00101C79"/>
    <w:rsid w:val="00130B2E"/>
    <w:rsid w:val="00134136"/>
    <w:rsid w:val="001521A7"/>
    <w:rsid w:val="00161520"/>
    <w:rsid w:val="00164897"/>
    <w:rsid w:val="001746F2"/>
    <w:rsid w:val="00186221"/>
    <w:rsid w:val="001A63FC"/>
    <w:rsid w:val="001A6C74"/>
    <w:rsid w:val="001B1D8F"/>
    <w:rsid w:val="001B4286"/>
    <w:rsid w:val="001C24CD"/>
    <w:rsid w:val="001C3914"/>
    <w:rsid w:val="001C6B58"/>
    <w:rsid w:val="001D7306"/>
    <w:rsid w:val="001E2026"/>
    <w:rsid w:val="001E7DE4"/>
    <w:rsid w:val="001F1887"/>
    <w:rsid w:val="001F4995"/>
    <w:rsid w:val="001F5BCF"/>
    <w:rsid w:val="00204A9E"/>
    <w:rsid w:val="0020690F"/>
    <w:rsid w:val="00212F78"/>
    <w:rsid w:val="00233426"/>
    <w:rsid w:val="00235C08"/>
    <w:rsid w:val="00237AC7"/>
    <w:rsid w:val="00246F79"/>
    <w:rsid w:val="002478B9"/>
    <w:rsid w:val="00247A02"/>
    <w:rsid w:val="0025239B"/>
    <w:rsid w:val="00252686"/>
    <w:rsid w:val="0025550C"/>
    <w:rsid w:val="00255D11"/>
    <w:rsid w:val="002563B8"/>
    <w:rsid w:val="00275F4A"/>
    <w:rsid w:val="00294661"/>
    <w:rsid w:val="002B0605"/>
    <w:rsid w:val="002D32E5"/>
    <w:rsid w:val="002D44B7"/>
    <w:rsid w:val="002E33CC"/>
    <w:rsid w:val="002F08F8"/>
    <w:rsid w:val="002F2295"/>
    <w:rsid w:val="002F3E25"/>
    <w:rsid w:val="002F5F64"/>
    <w:rsid w:val="00304952"/>
    <w:rsid w:val="003200AA"/>
    <w:rsid w:val="0034323F"/>
    <w:rsid w:val="003436D8"/>
    <w:rsid w:val="003526B6"/>
    <w:rsid w:val="00352B83"/>
    <w:rsid w:val="00370A14"/>
    <w:rsid w:val="003721D8"/>
    <w:rsid w:val="0037346D"/>
    <w:rsid w:val="00384579"/>
    <w:rsid w:val="00393349"/>
    <w:rsid w:val="00397972"/>
    <w:rsid w:val="003A7EBE"/>
    <w:rsid w:val="003E64E4"/>
    <w:rsid w:val="003E7524"/>
    <w:rsid w:val="003F23C2"/>
    <w:rsid w:val="003F6754"/>
    <w:rsid w:val="003F75FA"/>
    <w:rsid w:val="00415FD3"/>
    <w:rsid w:val="00420EE6"/>
    <w:rsid w:val="00452C80"/>
    <w:rsid w:val="004576D8"/>
    <w:rsid w:val="004729BA"/>
    <w:rsid w:val="0048279D"/>
    <w:rsid w:val="00486397"/>
    <w:rsid w:val="00497991"/>
    <w:rsid w:val="004B2096"/>
    <w:rsid w:val="004B63D5"/>
    <w:rsid w:val="004C46B2"/>
    <w:rsid w:val="004C47B4"/>
    <w:rsid w:val="004D085C"/>
    <w:rsid w:val="004E171E"/>
    <w:rsid w:val="004F0514"/>
    <w:rsid w:val="004F13DC"/>
    <w:rsid w:val="004F51CC"/>
    <w:rsid w:val="004F76A4"/>
    <w:rsid w:val="00521BAE"/>
    <w:rsid w:val="00524036"/>
    <w:rsid w:val="00530F85"/>
    <w:rsid w:val="0053218F"/>
    <w:rsid w:val="00550E72"/>
    <w:rsid w:val="005607E2"/>
    <w:rsid w:val="00560F5A"/>
    <w:rsid w:val="00562D76"/>
    <w:rsid w:val="00570087"/>
    <w:rsid w:val="00582F37"/>
    <w:rsid w:val="0058479C"/>
    <w:rsid w:val="005850BB"/>
    <w:rsid w:val="0058710C"/>
    <w:rsid w:val="005B580E"/>
    <w:rsid w:val="005B7616"/>
    <w:rsid w:val="005C5256"/>
    <w:rsid w:val="005D1A11"/>
    <w:rsid w:val="005D6C5B"/>
    <w:rsid w:val="005F5A64"/>
    <w:rsid w:val="00613A8F"/>
    <w:rsid w:val="00623F02"/>
    <w:rsid w:val="00630D14"/>
    <w:rsid w:val="00633B6C"/>
    <w:rsid w:val="006405CC"/>
    <w:rsid w:val="00640AC4"/>
    <w:rsid w:val="00640B91"/>
    <w:rsid w:val="0065244F"/>
    <w:rsid w:val="00656B22"/>
    <w:rsid w:val="0066118F"/>
    <w:rsid w:val="006851FB"/>
    <w:rsid w:val="00687901"/>
    <w:rsid w:val="00697739"/>
    <w:rsid w:val="006A0EDD"/>
    <w:rsid w:val="006A6A3C"/>
    <w:rsid w:val="006C0CCD"/>
    <w:rsid w:val="006C0D79"/>
    <w:rsid w:val="006C2F75"/>
    <w:rsid w:val="006D1446"/>
    <w:rsid w:val="006D14EB"/>
    <w:rsid w:val="006E35CB"/>
    <w:rsid w:val="006F2367"/>
    <w:rsid w:val="006F3A91"/>
    <w:rsid w:val="007061E0"/>
    <w:rsid w:val="00711D61"/>
    <w:rsid w:val="00721791"/>
    <w:rsid w:val="00723676"/>
    <w:rsid w:val="00741D7A"/>
    <w:rsid w:val="007426A4"/>
    <w:rsid w:val="00753429"/>
    <w:rsid w:val="00755079"/>
    <w:rsid w:val="00760125"/>
    <w:rsid w:val="00764E52"/>
    <w:rsid w:val="007703F3"/>
    <w:rsid w:val="00773992"/>
    <w:rsid w:val="00783852"/>
    <w:rsid w:val="00785D34"/>
    <w:rsid w:val="007923A1"/>
    <w:rsid w:val="00792884"/>
    <w:rsid w:val="0079465D"/>
    <w:rsid w:val="007A2E48"/>
    <w:rsid w:val="007A3B68"/>
    <w:rsid w:val="007A45B8"/>
    <w:rsid w:val="007A6474"/>
    <w:rsid w:val="007B29E5"/>
    <w:rsid w:val="007D22EB"/>
    <w:rsid w:val="007E0D25"/>
    <w:rsid w:val="007E1E01"/>
    <w:rsid w:val="007E3ECF"/>
    <w:rsid w:val="007E52D6"/>
    <w:rsid w:val="007F751E"/>
    <w:rsid w:val="00812524"/>
    <w:rsid w:val="0081715C"/>
    <w:rsid w:val="008226D7"/>
    <w:rsid w:val="0082603D"/>
    <w:rsid w:val="00826621"/>
    <w:rsid w:val="00830247"/>
    <w:rsid w:val="00833DEF"/>
    <w:rsid w:val="00850D8E"/>
    <w:rsid w:val="00850EB4"/>
    <w:rsid w:val="00863C09"/>
    <w:rsid w:val="00867510"/>
    <w:rsid w:val="00875021"/>
    <w:rsid w:val="0087680D"/>
    <w:rsid w:val="008919ED"/>
    <w:rsid w:val="0089579F"/>
    <w:rsid w:val="00895D70"/>
    <w:rsid w:val="008A6522"/>
    <w:rsid w:val="008A6C95"/>
    <w:rsid w:val="008C24DB"/>
    <w:rsid w:val="008C4355"/>
    <w:rsid w:val="008C5B71"/>
    <w:rsid w:val="008D40FA"/>
    <w:rsid w:val="008E20EC"/>
    <w:rsid w:val="008E3A73"/>
    <w:rsid w:val="008F0E81"/>
    <w:rsid w:val="0090216A"/>
    <w:rsid w:val="00904545"/>
    <w:rsid w:val="00917EC9"/>
    <w:rsid w:val="00925A21"/>
    <w:rsid w:val="00932E94"/>
    <w:rsid w:val="009370C6"/>
    <w:rsid w:val="00954200"/>
    <w:rsid w:val="009571BF"/>
    <w:rsid w:val="00963620"/>
    <w:rsid w:val="009723F0"/>
    <w:rsid w:val="00972424"/>
    <w:rsid w:val="00980B1A"/>
    <w:rsid w:val="00986478"/>
    <w:rsid w:val="009A128C"/>
    <w:rsid w:val="009A1F37"/>
    <w:rsid w:val="009A69EA"/>
    <w:rsid w:val="009A6F30"/>
    <w:rsid w:val="009B05C0"/>
    <w:rsid w:val="009C74B6"/>
    <w:rsid w:val="009C7FD6"/>
    <w:rsid w:val="009D1B6D"/>
    <w:rsid w:val="009E4D25"/>
    <w:rsid w:val="009F18E4"/>
    <w:rsid w:val="009F3791"/>
    <w:rsid w:val="00A04F37"/>
    <w:rsid w:val="00A26B63"/>
    <w:rsid w:val="00A444DA"/>
    <w:rsid w:val="00A534F8"/>
    <w:rsid w:val="00A62655"/>
    <w:rsid w:val="00A730C0"/>
    <w:rsid w:val="00A7475F"/>
    <w:rsid w:val="00A83BC8"/>
    <w:rsid w:val="00A86AAD"/>
    <w:rsid w:val="00A9126E"/>
    <w:rsid w:val="00A96C85"/>
    <w:rsid w:val="00AB12D9"/>
    <w:rsid w:val="00AB73FA"/>
    <w:rsid w:val="00AD362D"/>
    <w:rsid w:val="00AD3666"/>
    <w:rsid w:val="00B04D49"/>
    <w:rsid w:val="00B1026B"/>
    <w:rsid w:val="00B11B81"/>
    <w:rsid w:val="00B23516"/>
    <w:rsid w:val="00B52853"/>
    <w:rsid w:val="00B5608B"/>
    <w:rsid w:val="00B63B38"/>
    <w:rsid w:val="00B70649"/>
    <w:rsid w:val="00B737FB"/>
    <w:rsid w:val="00B73DAD"/>
    <w:rsid w:val="00B74F22"/>
    <w:rsid w:val="00B907D8"/>
    <w:rsid w:val="00B97382"/>
    <w:rsid w:val="00BD05AC"/>
    <w:rsid w:val="00BD4CFD"/>
    <w:rsid w:val="00BD5AB0"/>
    <w:rsid w:val="00BE46EF"/>
    <w:rsid w:val="00BF24F6"/>
    <w:rsid w:val="00BF482F"/>
    <w:rsid w:val="00BF5CF5"/>
    <w:rsid w:val="00BF5DC9"/>
    <w:rsid w:val="00C17BE5"/>
    <w:rsid w:val="00C21324"/>
    <w:rsid w:val="00C35112"/>
    <w:rsid w:val="00C36A81"/>
    <w:rsid w:val="00C422BA"/>
    <w:rsid w:val="00C51808"/>
    <w:rsid w:val="00C556A8"/>
    <w:rsid w:val="00C64242"/>
    <w:rsid w:val="00C67DA7"/>
    <w:rsid w:val="00C72E6A"/>
    <w:rsid w:val="00C72ECA"/>
    <w:rsid w:val="00C75A4B"/>
    <w:rsid w:val="00C82C53"/>
    <w:rsid w:val="00C9141E"/>
    <w:rsid w:val="00CB0424"/>
    <w:rsid w:val="00CB09B4"/>
    <w:rsid w:val="00CB2227"/>
    <w:rsid w:val="00CD0200"/>
    <w:rsid w:val="00CD67D2"/>
    <w:rsid w:val="00CE0CEB"/>
    <w:rsid w:val="00CF5762"/>
    <w:rsid w:val="00D00F4E"/>
    <w:rsid w:val="00D03A90"/>
    <w:rsid w:val="00D04284"/>
    <w:rsid w:val="00D046F8"/>
    <w:rsid w:val="00D173E0"/>
    <w:rsid w:val="00D21686"/>
    <w:rsid w:val="00D27F1A"/>
    <w:rsid w:val="00D3573F"/>
    <w:rsid w:val="00D3775B"/>
    <w:rsid w:val="00D64649"/>
    <w:rsid w:val="00D65448"/>
    <w:rsid w:val="00D66AAF"/>
    <w:rsid w:val="00D73D83"/>
    <w:rsid w:val="00D80ABD"/>
    <w:rsid w:val="00D84135"/>
    <w:rsid w:val="00D92F77"/>
    <w:rsid w:val="00D95517"/>
    <w:rsid w:val="00D956D8"/>
    <w:rsid w:val="00DA240A"/>
    <w:rsid w:val="00DC1117"/>
    <w:rsid w:val="00DD1980"/>
    <w:rsid w:val="00DD45A5"/>
    <w:rsid w:val="00DD63D6"/>
    <w:rsid w:val="00DD6D68"/>
    <w:rsid w:val="00E00E0B"/>
    <w:rsid w:val="00E015CE"/>
    <w:rsid w:val="00E02C68"/>
    <w:rsid w:val="00E03B93"/>
    <w:rsid w:val="00E21379"/>
    <w:rsid w:val="00E24CBF"/>
    <w:rsid w:val="00E41080"/>
    <w:rsid w:val="00E54A24"/>
    <w:rsid w:val="00E57E7E"/>
    <w:rsid w:val="00E6602D"/>
    <w:rsid w:val="00E73482"/>
    <w:rsid w:val="00E75C47"/>
    <w:rsid w:val="00E77464"/>
    <w:rsid w:val="00E902C7"/>
    <w:rsid w:val="00EA545F"/>
    <w:rsid w:val="00EB0641"/>
    <w:rsid w:val="00EC235C"/>
    <w:rsid w:val="00EC7D1D"/>
    <w:rsid w:val="00ED18FD"/>
    <w:rsid w:val="00EE090E"/>
    <w:rsid w:val="00EF51E1"/>
    <w:rsid w:val="00EF5F76"/>
    <w:rsid w:val="00F023D3"/>
    <w:rsid w:val="00F13ED7"/>
    <w:rsid w:val="00F23CDB"/>
    <w:rsid w:val="00F26012"/>
    <w:rsid w:val="00F2665A"/>
    <w:rsid w:val="00F315D0"/>
    <w:rsid w:val="00F42BD5"/>
    <w:rsid w:val="00F42EF5"/>
    <w:rsid w:val="00F51EB8"/>
    <w:rsid w:val="00F55633"/>
    <w:rsid w:val="00F70F56"/>
    <w:rsid w:val="00F83031"/>
    <w:rsid w:val="00F86E91"/>
    <w:rsid w:val="00F92604"/>
    <w:rsid w:val="00FA03C9"/>
    <w:rsid w:val="00FA25EB"/>
    <w:rsid w:val="00FA2A95"/>
    <w:rsid w:val="00FA5D12"/>
    <w:rsid w:val="00FB2297"/>
    <w:rsid w:val="00FC3B38"/>
    <w:rsid w:val="00FE2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55"/>
    <o:shapelayout v:ext="edit">
      <o:idmap v:ext="edit" data="1"/>
      <o:rules v:ext="edit">
        <o:r id="V:Rule1" type="arc" idref="#_x0000_s1120"/>
        <o:r id="V:Rule2" type="arc" idref="#_x0000_s1124"/>
        <o:r id="V:Rule3" type="arc" idref="#_x0000_s1125"/>
        <o:r id="V:Rule4" type="arc" idref="#_x0000_s1127"/>
        <o:r id="V:Rule5" type="arc" idref="#_x0000_s1158"/>
        <o:r id="V:Rule6" type="arc" idref="#_x0000_s1159"/>
        <o:r id="V:Rule7" type="arc" idref="#_x0000_s1160"/>
        <o:r id="V:Rule8" type="arc" idref="#_x0000_s1165"/>
        <o:r id="V:Rule9" type="arc" idref="#_x0000_s1166"/>
        <o:r id="V:Rule10" type="arc" idref="#_x0000_s1175"/>
        <o:r id="V:Rule11" type="arc" idref="#_x0000_s1239"/>
        <o:r id="V:Rule12" type="arc" idref="#_x0000_s1249"/>
        <o:r id="V:Rule13" type="arc" idref="#_x0000_s1251"/>
        <o:r id="V:Rule14" type="arc" idref="#_x0000_s1272"/>
        <o:r id="V:Rule15" type="arc" idref="#_x0000_s1275"/>
        <o:r id="V:Rule16" type="arc" idref="#_x0000_s1276"/>
        <o:r id="V:Rule17" type="arc" idref="#_x0000_s1279"/>
        <o:r id="V:Rule18" type="arc" idref="#_x0000_s1286"/>
        <o:r id="V:Rule19" type="arc" idref="#_x0000_s1287"/>
        <o:r id="V:Rule20" type="arc" idref="#_x0000_s1302"/>
        <o:r id="V:Rule21" type="arc" idref="#_x0000_s1307"/>
        <o:r id="V:Rule22" type="arc" idref="#_x0000_s1313"/>
        <o:r id="V:Rule23" type="arc" idref="#_x0000_s1314"/>
        <o:r id="V:Rule24" type="arc" idref="#_x0000_s1315"/>
        <o:r id="V:Rule25" type="arc" idref="#_x0000_s1317"/>
        <o:r id="V:Rule26" type="arc" idref="#_x0000_s1322"/>
        <o:r id="V:Rule27" type="arc" idref="#_x0000_s13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793"/>
    <w:pPr>
      <w:widowControl w:val="0"/>
      <w:suppressAutoHyphens/>
    </w:pPr>
    <w:rPr>
      <w:rFonts w:ascii="Times New Roman" w:eastAsia="Arial Unicode MS" w:hAnsi="Times New Roman"/>
      <w:kern w:val="2"/>
      <w:sz w:val="24"/>
      <w:szCs w:val="24"/>
      <w:lang w:val="sr-Cyrl-CS"/>
    </w:rPr>
  </w:style>
  <w:style w:type="paragraph" w:styleId="Heading1">
    <w:name w:val="heading 1"/>
    <w:basedOn w:val="Normal"/>
    <w:next w:val="Normal"/>
    <w:link w:val="Heading1Char"/>
    <w:uiPriority w:val="99"/>
    <w:qFormat/>
    <w:rsid w:val="000D4793"/>
    <w:pPr>
      <w:keepNext/>
      <w:numPr>
        <w:numId w:val="1"/>
      </w:numPr>
      <w:tabs>
        <w:tab w:val="left" w:pos="385"/>
      </w:tabs>
      <w:spacing w:before="300" w:after="120"/>
      <w:ind w:left="101" w:hanging="101"/>
      <w:outlineLvl w:val="0"/>
    </w:pPr>
    <w:rPr>
      <w:rFonts w:ascii="Calibri" w:hAnsi="Calibri"/>
      <w:b/>
      <w:lang w:val="sr-Latn-CS"/>
    </w:rPr>
  </w:style>
  <w:style w:type="paragraph" w:styleId="Heading2">
    <w:name w:val="heading 2"/>
    <w:basedOn w:val="Normal"/>
    <w:next w:val="Normal"/>
    <w:link w:val="Heading2Char"/>
    <w:uiPriority w:val="99"/>
    <w:qFormat/>
    <w:rsid w:val="000D4793"/>
    <w:pPr>
      <w:keepNext/>
      <w:numPr>
        <w:ilvl w:val="1"/>
        <w:numId w:val="1"/>
      </w:numPr>
      <w:tabs>
        <w:tab w:val="left" w:pos="1353"/>
      </w:tabs>
      <w:spacing w:before="200" w:after="100"/>
      <w:ind w:left="993" w:hanging="112"/>
      <w:outlineLvl w:val="1"/>
    </w:pPr>
    <w:rPr>
      <w:rFonts w:ascii="Calibri" w:hAnsi="Calibri"/>
      <w:b/>
      <w:lang w:val="sr-Latn-CS"/>
    </w:rPr>
  </w:style>
  <w:style w:type="paragraph" w:styleId="Heading3">
    <w:name w:val="heading 3"/>
    <w:basedOn w:val="Normal"/>
    <w:next w:val="Normal"/>
    <w:link w:val="Heading3Char"/>
    <w:uiPriority w:val="99"/>
    <w:qFormat/>
    <w:rsid w:val="000D4793"/>
    <w:pPr>
      <w:keepNext/>
      <w:spacing w:before="120" w:after="80"/>
      <w:jc w:val="center"/>
      <w:outlineLvl w:val="2"/>
    </w:pPr>
    <w:rPr>
      <w:caps/>
      <w:szCs w:val="20"/>
    </w:rPr>
  </w:style>
  <w:style w:type="paragraph" w:styleId="Heading4">
    <w:name w:val="heading 4"/>
    <w:basedOn w:val="Normal"/>
    <w:next w:val="Normal"/>
    <w:link w:val="Heading4Char"/>
    <w:uiPriority w:val="99"/>
    <w:qFormat/>
    <w:rsid w:val="00530F85"/>
    <w:pPr>
      <w:keepNext/>
      <w:keepLines/>
      <w:spacing w:before="200"/>
      <w:outlineLvl w:val="3"/>
    </w:pPr>
    <w:rPr>
      <w:rFonts w:ascii="Cambria" w:eastAsia="Calibri" w:hAnsi="Cambria"/>
      <w:b/>
      <w:i/>
      <w:color w:val="4F81BD"/>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4793"/>
    <w:rPr>
      <w:rFonts w:eastAsia="Arial Unicode MS"/>
      <w:b/>
      <w:kern w:val="2"/>
      <w:sz w:val="24"/>
      <w:lang w:val="sr-Latn-CS" w:eastAsia="en-US"/>
    </w:rPr>
  </w:style>
  <w:style w:type="character" w:customStyle="1" w:styleId="Heading2Char">
    <w:name w:val="Heading 2 Char"/>
    <w:basedOn w:val="DefaultParagraphFont"/>
    <w:link w:val="Heading2"/>
    <w:uiPriority w:val="99"/>
    <w:locked/>
    <w:rsid w:val="000D4793"/>
    <w:rPr>
      <w:rFonts w:eastAsia="Arial Unicode MS"/>
      <w:b/>
      <w:kern w:val="2"/>
      <w:sz w:val="24"/>
      <w:lang w:val="sr-Latn-CS" w:eastAsia="en-US"/>
    </w:rPr>
  </w:style>
  <w:style w:type="character" w:customStyle="1" w:styleId="Heading3Char">
    <w:name w:val="Heading 3 Char"/>
    <w:basedOn w:val="DefaultParagraphFont"/>
    <w:link w:val="Heading3"/>
    <w:uiPriority w:val="99"/>
    <w:locked/>
    <w:rsid w:val="000D4793"/>
    <w:rPr>
      <w:rFonts w:ascii="Times New Roman" w:eastAsia="Arial Unicode MS" w:hAnsi="Times New Roman"/>
      <w:caps/>
      <w:kern w:val="2"/>
      <w:sz w:val="24"/>
      <w:lang w:val="sr-Cyrl-CS"/>
    </w:rPr>
  </w:style>
  <w:style w:type="character" w:customStyle="1" w:styleId="Heading4Char">
    <w:name w:val="Heading 4 Char"/>
    <w:basedOn w:val="DefaultParagraphFont"/>
    <w:link w:val="Heading4"/>
    <w:uiPriority w:val="99"/>
    <w:semiHidden/>
    <w:locked/>
    <w:rsid w:val="00530F85"/>
    <w:rPr>
      <w:rFonts w:ascii="Cambria" w:hAnsi="Cambria"/>
      <w:b/>
      <w:i/>
      <w:color w:val="4F81BD"/>
      <w:kern w:val="2"/>
      <w:sz w:val="24"/>
      <w:lang w:val="sr-Cyrl-CS"/>
    </w:rPr>
  </w:style>
  <w:style w:type="paragraph" w:styleId="BalloonText">
    <w:name w:val="Balloon Text"/>
    <w:basedOn w:val="Normal"/>
    <w:link w:val="BalloonTextChar"/>
    <w:uiPriority w:val="99"/>
    <w:semiHidden/>
    <w:rsid w:val="000D4793"/>
    <w:rPr>
      <w:rFonts w:ascii="Tahoma" w:hAnsi="Tahoma"/>
      <w:sz w:val="16"/>
      <w:szCs w:val="20"/>
    </w:rPr>
  </w:style>
  <w:style w:type="character" w:customStyle="1" w:styleId="BalloonTextChar">
    <w:name w:val="Balloon Text Char"/>
    <w:basedOn w:val="DefaultParagraphFont"/>
    <w:link w:val="BalloonText"/>
    <w:uiPriority w:val="99"/>
    <w:semiHidden/>
    <w:locked/>
    <w:rsid w:val="000D4793"/>
    <w:rPr>
      <w:rFonts w:ascii="Tahoma" w:eastAsia="Arial Unicode MS" w:hAnsi="Tahoma"/>
      <w:kern w:val="2"/>
      <w:sz w:val="16"/>
      <w:lang w:val="sr-Cyrl-CS"/>
    </w:rPr>
  </w:style>
  <w:style w:type="paragraph" w:styleId="BodyText">
    <w:name w:val="Body Text"/>
    <w:basedOn w:val="Normal"/>
    <w:link w:val="BodyTextChar"/>
    <w:uiPriority w:val="99"/>
    <w:semiHidden/>
    <w:rsid w:val="000D4793"/>
    <w:pPr>
      <w:spacing w:after="120"/>
    </w:pPr>
    <w:rPr>
      <w:szCs w:val="20"/>
    </w:rPr>
  </w:style>
  <w:style w:type="character" w:customStyle="1" w:styleId="BodyTextChar">
    <w:name w:val="Body Text Char"/>
    <w:basedOn w:val="DefaultParagraphFont"/>
    <w:link w:val="BodyText"/>
    <w:uiPriority w:val="99"/>
    <w:semiHidden/>
    <w:locked/>
    <w:rsid w:val="000D4793"/>
    <w:rPr>
      <w:rFonts w:ascii="Times New Roman" w:eastAsia="Arial Unicode MS" w:hAnsi="Times New Roman"/>
      <w:kern w:val="2"/>
      <w:sz w:val="24"/>
      <w:lang w:val="sr-Cyrl-CS"/>
    </w:rPr>
  </w:style>
  <w:style w:type="paragraph" w:customStyle="1" w:styleId="Zaglavlje">
    <w:name w:val="Zaglavlje"/>
    <w:basedOn w:val="Normal"/>
    <w:next w:val="BodyText"/>
    <w:uiPriority w:val="99"/>
    <w:rsid w:val="000D4793"/>
    <w:pPr>
      <w:keepNext/>
      <w:spacing w:before="240" w:after="120"/>
    </w:pPr>
    <w:rPr>
      <w:rFonts w:ascii="Arial" w:eastAsia="MS Mincho" w:hAnsi="Arial" w:cs="Tahoma"/>
      <w:sz w:val="28"/>
      <w:szCs w:val="28"/>
    </w:rPr>
  </w:style>
  <w:style w:type="paragraph" w:customStyle="1" w:styleId="Nabrajanja">
    <w:name w:val="• Nabrajanja"/>
    <w:basedOn w:val="Normal"/>
    <w:uiPriority w:val="99"/>
    <w:rsid w:val="000D4793"/>
    <w:pPr>
      <w:numPr>
        <w:numId w:val="3"/>
      </w:numPr>
      <w:tabs>
        <w:tab w:val="left" w:pos="3050"/>
        <w:tab w:val="left" w:pos="3538"/>
      </w:tabs>
      <w:ind w:left="1525" w:hanging="221"/>
    </w:pPr>
  </w:style>
  <w:style w:type="paragraph" w:customStyle="1" w:styleId="PosleNabrajanja">
    <w:name w:val="PosleNabrajanja"/>
    <w:basedOn w:val="Normal"/>
    <w:next w:val="Normal"/>
    <w:uiPriority w:val="99"/>
    <w:rsid w:val="000D4793"/>
    <w:pPr>
      <w:spacing w:before="120" w:after="40"/>
    </w:pPr>
  </w:style>
  <w:style w:type="paragraph" w:customStyle="1" w:styleId="PotpisSlike">
    <w:name w:val="PotpisSlike"/>
    <w:basedOn w:val="Normal"/>
    <w:next w:val="PosleNabrajanja"/>
    <w:uiPriority w:val="99"/>
    <w:rsid w:val="000D4793"/>
    <w:pPr>
      <w:spacing w:before="240" w:after="120"/>
      <w:jc w:val="center"/>
    </w:pPr>
  </w:style>
  <w:style w:type="paragraph" w:customStyle="1" w:styleId="TableText">
    <w:name w:val="TableText"/>
    <w:basedOn w:val="Normal"/>
    <w:uiPriority w:val="99"/>
    <w:rsid w:val="000D4793"/>
    <w:pPr>
      <w:spacing w:before="40" w:after="20"/>
      <w:jc w:val="center"/>
    </w:pPr>
  </w:style>
  <w:style w:type="paragraph" w:customStyle="1" w:styleId="text">
    <w:name w:val="text"/>
    <w:basedOn w:val="Normal"/>
    <w:uiPriority w:val="99"/>
    <w:rsid w:val="000D4793"/>
    <w:pPr>
      <w:widowControl/>
      <w:spacing w:before="120"/>
      <w:ind w:left="142" w:right="142"/>
      <w:jc w:val="both"/>
    </w:pPr>
    <w:rPr>
      <w:rFonts w:ascii="CHelvPlain" w:eastAsia="Times New Roman" w:hAnsi="CHelvPlain"/>
      <w:sz w:val="22"/>
      <w:szCs w:val="20"/>
      <w:lang w:val="en-US" w:eastAsia="ar-SA"/>
    </w:rPr>
  </w:style>
  <w:style w:type="paragraph" w:customStyle="1" w:styleId="NASLOV">
    <w:name w:val="NASLOV"/>
    <w:basedOn w:val="Normal"/>
    <w:uiPriority w:val="99"/>
    <w:rsid w:val="000D4793"/>
    <w:pPr>
      <w:widowControl/>
      <w:tabs>
        <w:tab w:val="left" w:pos="567"/>
      </w:tabs>
      <w:spacing w:before="60"/>
      <w:ind w:left="284"/>
      <w:jc w:val="both"/>
    </w:pPr>
    <w:rPr>
      <w:rFonts w:ascii="TimesRoman" w:eastAsia="Times New Roman" w:hAnsi="TimesRoman"/>
      <w:i/>
      <w:szCs w:val="20"/>
      <w:lang w:val="en-US" w:eastAsia="ar-SA"/>
    </w:rPr>
  </w:style>
  <w:style w:type="paragraph" w:customStyle="1" w:styleId="Tabela">
    <w:name w:val="Tabela"/>
    <w:basedOn w:val="Normal"/>
    <w:uiPriority w:val="99"/>
    <w:rsid w:val="000D4793"/>
    <w:pPr>
      <w:widowControl/>
      <w:spacing w:before="120" w:after="60"/>
      <w:ind w:left="142" w:right="142"/>
      <w:jc w:val="right"/>
    </w:pPr>
    <w:rPr>
      <w:rFonts w:ascii="CHelvItalic" w:eastAsia="Times New Roman" w:hAnsi="CHelvItalic"/>
      <w:sz w:val="22"/>
      <w:szCs w:val="20"/>
      <w:lang w:val="en-US" w:eastAsia="ar-SA"/>
    </w:rPr>
  </w:style>
  <w:style w:type="paragraph" w:customStyle="1" w:styleId="ime">
    <w:name w:val="ime"/>
    <w:basedOn w:val="Normal"/>
    <w:uiPriority w:val="99"/>
    <w:rsid w:val="000D4793"/>
    <w:pPr>
      <w:widowControl/>
      <w:spacing w:before="1440" w:after="120"/>
      <w:jc w:val="center"/>
    </w:pPr>
    <w:rPr>
      <w:rFonts w:ascii="VogueBold" w:eastAsia="Times New Roman" w:hAnsi="VogueBold"/>
      <w:sz w:val="30"/>
      <w:szCs w:val="20"/>
      <w:lang w:val="en-US" w:eastAsia="ar-SA"/>
    </w:rPr>
  </w:style>
  <w:style w:type="paragraph" w:customStyle="1" w:styleId="NaslovTabele">
    <w:name w:val="NaslovTabele"/>
    <w:basedOn w:val="Normal"/>
    <w:uiPriority w:val="99"/>
    <w:rsid w:val="000D4793"/>
    <w:pPr>
      <w:spacing w:before="240" w:after="160"/>
    </w:pPr>
    <w:rPr>
      <w:b/>
    </w:rPr>
  </w:style>
  <w:style w:type="paragraph" w:customStyle="1" w:styleId="TableTextNaslov">
    <w:name w:val="TableTextNaslov"/>
    <w:basedOn w:val="TableText"/>
    <w:uiPriority w:val="99"/>
    <w:rsid w:val="000D4793"/>
    <w:pPr>
      <w:spacing w:before="60"/>
    </w:pPr>
    <w:rPr>
      <w:b/>
    </w:rPr>
  </w:style>
  <w:style w:type="paragraph" w:customStyle="1" w:styleId="Nabrajanja0">
    <w:name w:val="» Nabrajanja"/>
    <w:basedOn w:val="Nabrajanja"/>
    <w:uiPriority w:val="99"/>
    <w:rsid w:val="00530F85"/>
    <w:pPr>
      <w:numPr>
        <w:numId w:val="2"/>
      </w:numPr>
      <w:tabs>
        <w:tab w:val="clear" w:pos="3050"/>
        <w:tab w:val="clear" w:pos="3538"/>
        <w:tab w:val="left" w:pos="4575"/>
        <w:tab w:val="left" w:pos="4825"/>
        <w:tab w:val="left" w:pos="5075"/>
        <w:tab w:val="left" w:pos="5325"/>
      </w:tabs>
      <w:ind w:left="1775" w:hanging="237"/>
    </w:pPr>
    <w:rPr>
      <w:rFonts w:cs="Tahoma"/>
      <w:kern w:val="1"/>
      <w:lang w:val="sr-Latn-CS" w:eastAsia="hi-IN" w:bidi="hi-IN"/>
    </w:rPr>
  </w:style>
  <w:style w:type="paragraph" w:customStyle="1" w:styleId="1nabrajanje">
    <w:name w:val="1. nabrajanje"/>
    <w:basedOn w:val="Normal"/>
    <w:uiPriority w:val="99"/>
    <w:rsid w:val="00530F85"/>
    <w:pPr>
      <w:numPr>
        <w:numId w:val="4"/>
      </w:numPr>
      <w:spacing w:before="60"/>
      <w:ind w:left="851" w:right="289" w:firstLine="567"/>
    </w:pPr>
    <w:rPr>
      <w:rFonts w:ascii="CHelvPlain" w:hAnsi="CHelvPlain"/>
      <w:kern w:val="1"/>
    </w:rPr>
  </w:style>
  <w:style w:type="character" w:styleId="Hyperlink">
    <w:name w:val="Hyperlink"/>
    <w:basedOn w:val="DefaultParagraphFont"/>
    <w:uiPriority w:val="99"/>
    <w:rsid w:val="00BD4CFD"/>
    <w:rPr>
      <w:rFonts w:cs="Times New Roman"/>
      <w:color w:val="0000FF"/>
      <w:u w:val="single"/>
    </w:rPr>
  </w:style>
  <w:style w:type="paragraph" w:styleId="Header">
    <w:name w:val="header"/>
    <w:basedOn w:val="Normal"/>
    <w:link w:val="HeaderChar"/>
    <w:uiPriority w:val="99"/>
    <w:rsid w:val="00DD1980"/>
    <w:pPr>
      <w:tabs>
        <w:tab w:val="center" w:pos="4680"/>
        <w:tab w:val="right" w:pos="9360"/>
      </w:tabs>
    </w:pPr>
    <w:rPr>
      <w:szCs w:val="20"/>
    </w:rPr>
  </w:style>
  <w:style w:type="character" w:customStyle="1" w:styleId="HeaderChar">
    <w:name w:val="Header Char"/>
    <w:basedOn w:val="DefaultParagraphFont"/>
    <w:link w:val="Header"/>
    <w:uiPriority w:val="99"/>
    <w:locked/>
    <w:rsid w:val="00DD1980"/>
    <w:rPr>
      <w:rFonts w:ascii="Times New Roman" w:eastAsia="Arial Unicode MS" w:hAnsi="Times New Roman"/>
      <w:kern w:val="2"/>
      <w:sz w:val="24"/>
      <w:lang w:val="sr-Cyrl-CS"/>
    </w:rPr>
  </w:style>
  <w:style w:type="paragraph" w:styleId="Footer">
    <w:name w:val="footer"/>
    <w:basedOn w:val="Normal"/>
    <w:link w:val="FooterChar"/>
    <w:uiPriority w:val="99"/>
    <w:rsid w:val="00DD1980"/>
    <w:pPr>
      <w:tabs>
        <w:tab w:val="center" w:pos="4680"/>
        <w:tab w:val="right" w:pos="9360"/>
      </w:tabs>
    </w:pPr>
    <w:rPr>
      <w:szCs w:val="20"/>
    </w:rPr>
  </w:style>
  <w:style w:type="character" w:customStyle="1" w:styleId="FooterChar">
    <w:name w:val="Footer Char"/>
    <w:basedOn w:val="DefaultParagraphFont"/>
    <w:link w:val="Footer"/>
    <w:uiPriority w:val="99"/>
    <w:locked/>
    <w:rsid w:val="00DD1980"/>
    <w:rPr>
      <w:rFonts w:ascii="Times New Roman" w:eastAsia="Arial Unicode MS" w:hAnsi="Times New Roman"/>
      <w:kern w:val="2"/>
      <w:sz w:val="24"/>
      <w:lang w:val="sr-Cyrl-CS"/>
    </w:rPr>
  </w:style>
  <w:style w:type="paragraph" w:styleId="ListParagraph">
    <w:name w:val="List Paragraph"/>
    <w:basedOn w:val="Normal"/>
    <w:uiPriority w:val="99"/>
    <w:qFormat/>
    <w:rsid w:val="00F315D0"/>
    <w:pPr>
      <w:ind w:left="720"/>
      <w:contextualSpacing/>
    </w:pPr>
  </w:style>
  <w:style w:type="paragraph" w:styleId="TOC1">
    <w:name w:val="toc 1"/>
    <w:basedOn w:val="Normal"/>
    <w:next w:val="Normal"/>
    <w:autoRedefine/>
    <w:uiPriority w:val="99"/>
    <w:semiHidden/>
    <w:locked/>
    <w:rsid w:val="007E1E01"/>
  </w:style>
  <w:style w:type="paragraph" w:styleId="TOC2">
    <w:name w:val="toc 2"/>
    <w:basedOn w:val="Normal"/>
    <w:next w:val="Normal"/>
    <w:autoRedefine/>
    <w:uiPriority w:val="99"/>
    <w:semiHidden/>
    <w:locked/>
    <w:rsid w:val="00FA25EB"/>
    <w:pPr>
      <w:tabs>
        <w:tab w:val="right" w:leader="dot" w:pos="9350"/>
      </w:tabs>
      <w:spacing w:before="100" w:beforeAutospacing="1" w:after="100" w:afterAutospacing="1"/>
      <w:ind w:left="245"/>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3304180">
      <w:marLeft w:val="0"/>
      <w:marRight w:val="0"/>
      <w:marTop w:val="0"/>
      <w:marBottom w:val="0"/>
      <w:divBdr>
        <w:top w:val="none" w:sz="0" w:space="0" w:color="auto"/>
        <w:left w:val="none" w:sz="0" w:space="0" w:color="auto"/>
        <w:bottom w:val="none" w:sz="0" w:space="0" w:color="auto"/>
        <w:right w:val="none" w:sz="0" w:space="0" w:color="auto"/>
      </w:divBdr>
    </w:div>
    <w:div w:id="1853304181">
      <w:marLeft w:val="0"/>
      <w:marRight w:val="0"/>
      <w:marTop w:val="0"/>
      <w:marBottom w:val="0"/>
      <w:divBdr>
        <w:top w:val="none" w:sz="0" w:space="0" w:color="auto"/>
        <w:left w:val="none" w:sz="0" w:space="0" w:color="auto"/>
        <w:bottom w:val="none" w:sz="0" w:space="0" w:color="auto"/>
        <w:right w:val="none" w:sz="0" w:space="0" w:color="auto"/>
      </w:divBdr>
    </w:div>
    <w:div w:id="1853304182">
      <w:marLeft w:val="0"/>
      <w:marRight w:val="0"/>
      <w:marTop w:val="0"/>
      <w:marBottom w:val="0"/>
      <w:divBdr>
        <w:top w:val="none" w:sz="0" w:space="0" w:color="auto"/>
        <w:left w:val="none" w:sz="0" w:space="0" w:color="auto"/>
        <w:bottom w:val="none" w:sz="0" w:space="0" w:color="auto"/>
        <w:right w:val="none" w:sz="0" w:space="0" w:color="auto"/>
      </w:divBdr>
    </w:div>
    <w:div w:id="1853304183">
      <w:marLeft w:val="0"/>
      <w:marRight w:val="0"/>
      <w:marTop w:val="0"/>
      <w:marBottom w:val="0"/>
      <w:divBdr>
        <w:top w:val="none" w:sz="0" w:space="0" w:color="auto"/>
        <w:left w:val="none" w:sz="0" w:space="0" w:color="auto"/>
        <w:bottom w:val="none" w:sz="0" w:space="0" w:color="auto"/>
        <w:right w:val="none" w:sz="0" w:space="0" w:color="auto"/>
      </w:divBdr>
    </w:div>
    <w:div w:id="1853304184">
      <w:marLeft w:val="0"/>
      <w:marRight w:val="0"/>
      <w:marTop w:val="0"/>
      <w:marBottom w:val="0"/>
      <w:divBdr>
        <w:top w:val="none" w:sz="0" w:space="0" w:color="auto"/>
        <w:left w:val="none" w:sz="0" w:space="0" w:color="auto"/>
        <w:bottom w:val="none" w:sz="0" w:space="0" w:color="auto"/>
        <w:right w:val="none" w:sz="0" w:space="0" w:color="auto"/>
      </w:divBdr>
    </w:div>
    <w:div w:id="1853304185">
      <w:marLeft w:val="0"/>
      <w:marRight w:val="0"/>
      <w:marTop w:val="0"/>
      <w:marBottom w:val="0"/>
      <w:divBdr>
        <w:top w:val="none" w:sz="0" w:space="0" w:color="auto"/>
        <w:left w:val="none" w:sz="0" w:space="0" w:color="auto"/>
        <w:bottom w:val="none" w:sz="0" w:space="0" w:color="auto"/>
        <w:right w:val="none" w:sz="0" w:space="0" w:color="auto"/>
      </w:divBdr>
    </w:div>
    <w:div w:id="1853304186">
      <w:marLeft w:val="0"/>
      <w:marRight w:val="0"/>
      <w:marTop w:val="0"/>
      <w:marBottom w:val="0"/>
      <w:divBdr>
        <w:top w:val="none" w:sz="0" w:space="0" w:color="auto"/>
        <w:left w:val="none" w:sz="0" w:space="0" w:color="auto"/>
        <w:bottom w:val="none" w:sz="0" w:space="0" w:color="auto"/>
        <w:right w:val="none" w:sz="0" w:space="0" w:color="auto"/>
      </w:divBdr>
    </w:div>
    <w:div w:id="1853304187">
      <w:marLeft w:val="0"/>
      <w:marRight w:val="0"/>
      <w:marTop w:val="0"/>
      <w:marBottom w:val="0"/>
      <w:divBdr>
        <w:top w:val="none" w:sz="0" w:space="0" w:color="auto"/>
        <w:left w:val="none" w:sz="0" w:space="0" w:color="auto"/>
        <w:bottom w:val="none" w:sz="0" w:space="0" w:color="auto"/>
        <w:right w:val="none" w:sz="0" w:space="0" w:color="auto"/>
      </w:divBdr>
    </w:div>
    <w:div w:id="18533041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41</Pages>
  <Words>13878</Words>
  <Characters>79106</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САДРЖАЈ:</vt:lpstr>
    </vt:vector>
  </TitlesOfParts>
  <Company>HP</Company>
  <LinksUpToDate>false</LinksUpToDate>
  <CharactersWithSpaces>92799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САДРЖАЈ:</dc:title>
  <dc:subject/>
  <dc:creator>Aca</dc:creator>
  <cp:keywords/>
  <dc:description/>
  <cp:lastModifiedBy>VRASTANOVIC ANA</cp:lastModifiedBy>
  <cp:revision>3</cp:revision>
  <cp:lastPrinted>2012-12-04T07:11:00Z</cp:lastPrinted>
  <dcterms:created xsi:type="dcterms:W3CDTF">2012-12-04T00:09:00Z</dcterms:created>
  <dcterms:modified xsi:type="dcterms:W3CDTF">2012-12-04T07:15:00Z</dcterms:modified>
</cp:coreProperties>
</file>