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E6B" w:rsidRPr="00AC4A1A" w:rsidRDefault="003036BC" w:rsidP="00B14E6B">
      <w:pPr>
        <w:pStyle w:val="Default"/>
        <w:jc w:val="center"/>
        <w:rPr>
          <w:sz w:val="28"/>
          <w:szCs w:val="28"/>
        </w:rPr>
      </w:pPr>
      <w:r>
        <w:rPr>
          <w:b/>
          <w:bCs/>
          <w:sz w:val="28"/>
          <w:szCs w:val="28"/>
        </w:rPr>
        <w:t xml:space="preserve"> </w:t>
      </w:r>
      <w:r w:rsidR="00B14E6B" w:rsidRPr="00AC4A1A">
        <w:rPr>
          <w:b/>
          <w:bCs/>
          <w:sz w:val="28"/>
          <w:szCs w:val="28"/>
        </w:rPr>
        <w:t>Факултет инжењерских наука</w:t>
      </w:r>
    </w:p>
    <w:p w:rsidR="00B14E6B" w:rsidRPr="00AC4A1A" w:rsidRDefault="00B14E6B" w:rsidP="00B14E6B">
      <w:pPr>
        <w:jc w:val="center"/>
        <w:rPr>
          <w:rFonts w:cs="Times New Roman"/>
          <w:b/>
          <w:bCs/>
          <w:sz w:val="28"/>
          <w:szCs w:val="28"/>
        </w:rPr>
      </w:pPr>
      <w:r w:rsidRPr="00AC4A1A">
        <w:rPr>
          <w:rFonts w:cs="Times New Roman"/>
          <w:b/>
          <w:bCs/>
          <w:sz w:val="28"/>
          <w:szCs w:val="28"/>
        </w:rPr>
        <w:t>Универзитета у Крагујевцу</w:t>
      </w:r>
    </w:p>
    <w:p w:rsidR="00B14E6B" w:rsidRDefault="00B14E6B" w:rsidP="00B14E6B">
      <w:pPr>
        <w:jc w:val="center"/>
        <w:rPr>
          <w:b/>
          <w:bCs/>
          <w:kern w:val="32"/>
          <w:sz w:val="32"/>
          <w:szCs w:val="32"/>
          <w:highlight w:val="lightGray"/>
        </w:rPr>
      </w:pPr>
      <w:r>
        <w:rPr>
          <w:b/>
          <w:bCs/>
          <w:noProof/>
          <w:kern w:val="32"/>
          <w:sz w:val="32"/>
          <w:szCs w:val="32"/>
        </w:rPr>
        <w:drawing>
          <wp:inline distT="0" distB="0" distL="0" distR="0">
            <wp:extent cx="866775" cy="1089025"/>
            <wp:effectExtent l="19050" t="0" r="9525" b="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866775" cy="1089025"/>
                    </a:xfrm>
                    <a:prstGeom prst="rect">
                      <a:avLst/>
                    </a:prstGeom>
                    <a:noFill/>
                    <a:ln w="9525">
                      <a:noFill/>
                      <a:miter lim="800000"/>
                      <a:headEnd/>
                      <a:tailEnd/>
                    </a:ln>
                  </pic:spPr>
                </pic:pic>
              </a:graphicData>
            </a:graphic>
          </wp:inline>
        </w:drawing>
      </w:r>
      <w:r>
        <w:rPr>
          <w:b/>
          <w:bCs/>
          <w:noProof/>
          <w:kern w:val="32"/>
          <w:sz w:val="32"/>
          <w:szCs w:val="32"/>
        </w:rPr>
        <w:drawing>
          <wp:inline distT="0" distB="0" distL="0" distR="0">
            <wp:extent cx="873579" cy="1152939"/>
            <wp:effectExtent l="19050" t="0" r="2721"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872791" cy="1151900"/>
                    </a:xfrm>
                    <a:prstGeom prst="rect">
                      <a:avLst/>
                    </a:prstGeom>
                    <a:noFill/>
                    <a:ln w="9525">
                      <a:noFill/>
                      <a:miter lim="800000"/>
                      <a:headEnd/>
                      <a:tailEnd/>
                    </a:ln>
                  </pic:spPr>
                </pic:pic>
              </a:graphicData>
            </a:graphic>
          </wp:inline>
        </w:drawing>
      </w:r>
    </w:p>
    <w:p w:rsidR="00B14E6B" w:rsidRPr="0090309F" w:rsidRDefault="00B14E6B" w:rsidP="00B14E6B">
      <w:pPr>
        <w:rPr>
          <w:b/>
          <w:bCs/>
          <w:kern w:val="32"/>
          <w:sz w:val="32"/>
          <w:szCs w:val="32"/>
          <w:highlight w:val="lightGray"/>
        </w:rPr>
      </w:pPr>
    </w:p>
    <w:p w:rsidR="00B14E6B" w:rsidRDefault="00B14E6B" w:rsidP="00B14E6B">
      <w:pPr>
        <w:pStyle w:val="Default"/>
      </w:pPr>
    </w:p>
    <w:p w:rsidR="00B14E6B" w:rsidRPr="0090309F" w:rsidRDefault="00B14E6B" w:rsidP="00B14E6B">
      <w:pPr>
        <w:pStyle w:val="Default"/>
        <w:rPr>
          <w:sz w:val="28"/>
          <w:szCs w:val="28"/>
        </w:rPr>
      </w:pPr>
      <w:r w:rsidRPr="0090309F">
        <w:rPr>
          <w:b/>
          <w:bCs/>
          <w:sz w:val="28"/>
          <w:szCs w:val="28"/>
        </w:rPr>
        <w:t xml:space="preserve">Назив студијског програма: </w:t>
      </w:r>
      <w:r w:rsidRPr="0090309F">
        <w:rPr>
          <w:sz w:val="28"/>
          <w:szCs w:val="28"/>
        </w:rPr>
        <w:t xml:space="preserve">Машинско инжењерство </w:t>
      </w:r>
    </w:p>
    <w:p w:rsidR="00B14E6B" w:rsidRPr="0090309F" w:rsidRDefault="00B14E6B" w:rsidP="00B14E6B">
      <w:pPr>
        <w:pStyle w:val="Default"/>
        <w:rPr>
          <w:sz w:val="10"/>
          <w:szCs w:val="10"/>
        </w:rPr>
      </w:pPr>
    </w:p>
    <w:p w:rsidR="00B14E6B" w:rsidRPr="0090309F" w:rsidRDefault="00B14E6B" w:rsidP="00B14E6B">
      <w:pPr>
        <w:pStyle w:val="Default"/>
        <w:rPr>
          <w:sz w:val="28"/>
          <w:szCs w:val="28"/>
        </w:rPr>
      </w:pPr>
      <w:r w:rsidRPr="0090309F">
        <w:rPr>
          <w:b/>
          <w:bCs/>
          <w:sz w:val="28"/>
          <w:szCs w:val="28"/>
        </w:rPr>
        <w:t xml:space="preserve">Ниво студија: </w:t>
      </w:r>
      <w:r w:rsidRPr="0090309F">
        <w:rPr>
          <w:sz w:val="28"/>
          <w:szCs w:val="28"/>
        </w:rPr>
        <w:t xml:space="preserve">Мастер академске студије </w:t>
      </w:r>
    </w:p>
    <w:p w:rsidR="00B14E6B" w:rsidRPr="0090309F" w:rsidRDefault="00B14E6B" w:rsidP="00B14E6B">
      <w:pPr>
        <w:pStyle w:val="Default"/>
        <w:rPr>
          <w:sz w:val="10"/>
          <w:szCs w:val="10"/>
        </w:rPr>
      </w:pPr>
    </w:p>
    <w:p w:rsidR="00B14E6B" w:rsidRPr="0090309F" w:rsidRDefault="00B14E6B" w:rsidP="00B14E6B">
      <w:pPr>
        <w:pStyle w:val="Default"/>
        <w:rPr>
          <w:sz w:val="28"/>
          <w:szCs w:val="28"/>
        </w:rPr>
      </w:pPr>
      <w:r w:rsidRPr="0090309F">
        <w:rPr>
          <w:b/>
          <w:bCs/>
          <w:sz w:val="28"/>
          <w:szCs w:val="28"/>
        </w:rPr>
        <w:t xml:space="preserve">Модул: </w:t>
      </w:r>
      <w:r w:rsidRPr="0090309F">
        <w:rPr>
          <w:sz w:val="28"/>
          <w:szCs w:val="28"/>
        </w:rPr>
        <w:t>Енергетика и процесна техника</w:t>
      </w:r>
    </w:p>
    <w:p w:rsidR="00B14E6B" w:rsidRPr="0090309F" w:rsidRDefault="00B14E6B" w:rsidP="00B14E6B">
      <w:pPr>
        <w:pStyle w:val="Default"/>
        <w:rPr>
          <w:sz w:val="10"/>
          <w:szCs w:val="10"/>
        </w:rPr>
      </w:pPr>
    </w:p>
    <w:p w:rsidR="00B14E6B" w:rsidRPr="0090309F" w:rsidRDefault="00B14E6B" w:rsidP="00B14E6B">
      <w:pPr>
        <w:pStyle w:val="Default"/>
        <w:rPr>
          <w:sz w:val="28"/>
          <w:szCs w:val="28"/>
        </w:rPr>
      </w:pPr>
      <w:r w:rsidRPr="0090309F">
        <w:rPr>
          <w:b/>
          <w:bCs/>
          <w:sz w:val="28"/>
          <w:szCs w:val="28"/>
        </w:rPr>
        <w:t xml:space="preserve">Предмет: </w:t>
      </w:r>
      <w:r w:rsidRPr="0090309F">
        <w:rPr>
          <w:sz w:val="28"/>
          <w:szCs w:val="28"/>
        </w:rPr>
        <w:t>Транспорт флуида</w:t>
      </w:r>
    </w:p>
    <w:p w:rsidR="00B14E6B" w:rsidRPr="0090309F" w:rsidRDefault="00B14E6B" w:rsidP="00B14E6B">
      <w:pPr>
        <w:pStyle w:val="Default"/>
        <w:rPr>
          <w:sz w:val="10"/>
          <w:szCs w:val="10"/>
        </w:rPr>
      </w:pPr>
    </w:p>
    <w:p w:rsidR="00B14E6B" w:rsidRPr="0090309F" w:rsidRDefault="00B14E6B" w:rsidP="0030785E">
      <w:pPr>
        <w:spacing w:before="0"/>
        <w:rPr>
          <w:rFonts w:cs="Times New Roman"/>
          <w:sz w:val="28"/>
          <w:szCs w:val="28"/>
        </w:rPr>
      </w:pPr>
      <w:r w:rsidRPr="0090309F">
        <w:rPr>
          <w:rFonts w:cs="Times New Roman"/>
          <w:b/>
          <w:bCs/>
          <w:sz w:val="28"/>
          <w:szCs w:val="28"/>
        </w:rPr>
        <w:t xml:space="preserve">Број индекса: </w:t>
      </w:r>
      <w:r w:rsidRPr="0090309F">
        <w:rPr>
          <w:rFonts w:cs="Times New Roman"/>
          <w:sz w:val="28"/>
          <w:szCs w:val="28"/>
        </w:rPr>
        <w:t>306/2012</w:t>
      </w:r>
    </w:p>
    <w:p w:rsidR="00B14E6B" w:rsidRPr="0090309F" w:rsidRDefault="00B14E6B" w:rsidP="00B14E6B">
      <w:pPr>
        <w:rPr>
          <w:sz w:val="28"/>
          <w:szCs w:val="28"/>
        </w:rPr>
      </w:pPr>
    </w:p>
    <w:p w:rsidR="00B14E6B" w:rsidRDefault="00B14E6B" w:rsidP="00B14E6B">
      <w:pPr>
        <w:pStyle w:val="Default"/>
      </w:pPr>
    </w:p>
    <w:p w:rsidR="00B14E6B" w:rsidRPr="00710FF5" w:rsidRDefault="00B14E6B" w:rsidP="00B14E6B">
      <w:pPr>
        <w:pStyle w:val="Default"/>
        <w:jc w:val="center"/>
        <w:rPr>
          <w:sz w:val="36"/>
          <w:szCs w:val="36"/>
        </w:rPr>
      </w:pPr>
      <w:r w:rsidRPr="00710FF5">
        <w:rPr>
          <w:b/>
          <w:bCs/>
          <w:sz w:val="36"/>
          <w:szCs w:val="36"/>
        </w:rPr>
        <w:t>Горан М. Вукић</w:t>
      </w:r>
    </w:p>
    <w:p w:rsidR="00B14E6B" w:rsidRPr="00710FF5" w:rsidRDefault="00B14E6B" w:rsidP="00B14E6B">
      <w:pPr>
        <w:pStyle w:val="Default"/>
        <w:spacing w:before="240"/>
        <w:jc w:val="center"/>
        <w:rPr>
          <w:b/>
          <w:bCs/>
          <w:spacing w:val="24"/>
          <w:sz w:val="48"/>
          <w:szCs w:val="48"/>
        </w:rPr>
      </w:pPr>
      <w:r>
        <w:rPr>
          <w:b/>
          <w:bCs/>
          <w:spacing w:val="24"/>
          <w:sz w:val="48"/>
          <w:szCs w:val="48"/>
        </w:rPr>
        <w:t>Мерно-регулациона станица за снабдевање природним гасом</w:t>
      </w:r>
    </w:p>
    <w:p w:rsidR="00B14E6B" w:rsidRPr="00710FF5" w:rsidRDefault="00B14E6B" w:rsidP="00B14E6B">
      <w:pPr>
        <w:pStyle w:val="Default"/>
        <w:jc w:val="center"/>
        <w:rPr>
          <w:rFonts w:ascii="Arial" w:hAnsi="Arial" w:cs="Arial"/>
          <w:sz w:val="36"/>
          <w:szCs w:val="36"/>
        </w:rPr>
      </w:pPr>
    </w:p>
    <w:p w:rsidR="00B14E6B" w:rsidRPr="0090309F" w:rsidRDefault="00B14E6B" w:rsidP="00B14E6B">
      <w:pPr>
        <w:jc w:val="center"/>
        <w:rPr>
          <w:rFonts w:cs="Times New Roman"/>
          <w:b/>
          <w:bCs/>
          <w:sz w:val="32"/>
          <w:szCs w:val="32"/>
        </w:rPr>
      </w:pPr>
      <w:r w:rsidRPr="0090309F">
        <w:rPr>
          <w:rFonts w:cs="Times New Roman"/>
          <w:b/>
          <w:bCs/>
          <w:sz w:val="32"/>
          <w:szCs w:val="32"/>
        </w:rPr>
        <w:t>мастер рад</w:t>
      </w:r>
    </w:p>
    <w:p w:rsidR="00B14E6B" w:rsidRPr="00710FF5" w:rsidRDefault="00B14E6B" w:rsidP="00B14E6B">
      <w:pPr>
        <w:rPr>
          <w:b/>
          <w:bCs/>
          <w:sz w:val="22"/>
        </w:rPr>
      </w:pPr>
    </w:p>
    <w:p w:rsidR="00B14E6B" w:rsidRDefault="00B14E6B" w:rsidP="00B14E6B">
      <w:pPr>
        <w:pStyle w:val="Default"/>
      </w:pPr>
    </w:p>
    <w:tbl>
      <w:tblPr>
        <w:tblW w:w="10164" w:type="dxa"/>
        <w:tblBorders>
          <w:top w:val="nil"/>
          <w:left w:val="nil"/>
          <w:bottom w:val="nil"/>
          <w:right w:val="nil"/>
        </w:tblBorders>
        <w:tblLayout w:type="fixed"/>
        <w:tblLook w:val="0000"/>
      </w:tblPr>
      <w:tblGrid>
        <w:gridCol w:w="5778"/>
        <w:gridCol w:w="4386"/>
      </w:tblGrid>
      <w:tr w:rsidR="00B14E6B" w:rsidTr="00234BB6">
        <w:trPr>
          <w:trHeight w:val="698"/>
        </w:trPr>
        <w:tc>
          <w:tcPr>
            <w:tcW w:w="5778" w:type="dxa"/>
          </w:tcPr>
          <w:p w:rsidR="00B14E6B" w:rsidRPr="00887FE9" w:rsidRDefault="00B14E6B" w:rsidP="00234BB6">
            <w:pPr>
              <w:pStyle w:val="Default"/>
            </w:pPr>
            <w:r w:rsidRPr="00887FE9">
              <w:rPr>
                <w:b/>
                <w:bCs/>
              </w:rPr>
              <w:t xml:space="preserve">Комисија за преглед и одбрану: </w:t>
            </w:r>
          </w:p>
          <w:p w:rsidR="00B14E6B" w:rsidRPr="00887FE9" w:rsidRDefault="00B14E6B" w:rsidP="00234BB6">
            <w:pPr>
              <w:pStyle w:val="Default"/>
              <w:spacing w:before="120"/>
            </w:pPr>
            <w:r w:rsidRPr="00887FE9">
              <w:t xml:space="preserve">1. Др </w:t>
            </w:r>
            <w:r>
              <w:t>Добрица Миловановић</w:t>
            </w:r>
            <w:r w:rsidRPr="00887FE9">
              <w:t xml:space="preserve"> - </w:t>
            </w:r>
            <w:r w:rsidRPr="00887FE9">
              <w:rPr>
                <w:b/>
                <w:bCs/>
              </w:rPr>
              <w:t xml:space="preserve">ментор </w:t>
            </w:r>
          </w:p>
          <w:p w:rsidR="00B14E6B" w:rsidRPr="00887FE9" w:rsidRDefault="00B14E6B" w:rsidP="00234BB6">
            <w:pPr>
              <w:pStyle w:val="Default"/>
              <w:spacing w:before="120"/>
            </w:pPr>
            <w:r w:rsidRPr="00887FE9">
              <w:t xml:space="preserve">2. ________________________________ </w:t>
            </w:r>
          </w:p>
          <w:p w:rsidR="00B14E6B" w:rsidRDefault="00B14E6B" w:rsidP="00234BB6">
            <w:pPr>
              <w:pStyle w:val="Default"/>
              <w:spacing w:before="120"/>
            </w:pPr>
            <w:r w:rsidRPr="00887FE9">
              <w:t xml:space="preserve">3. ________________________________ </w:t>
            </w:r>
          </w:p>
          <w:p w:rsidR="00B14E6B" w:rsidRDefault="00B14E6B" w:rsidP="00234BB6">
            <w:pPr>
              <w:pStyle w:val="Default"/>
            </w:pPr>
          </w:p>
          <w:p w:rsidR="007746CD" w:rsidRDefault="007746CD" w:rsidP="007746CD">
            <w:pPr>
              <w:pStyle w:val="Default"/>
              <w:jc w:val="center"/>
            </w:pPr>
            <w:r>
              <w:t xml:space="preserve">   </w:t>
            </w:r>
          </w:p>
          <w:p w:rsidR="007746CD" w:rsidRDefault="007746CD" w:rsidP="007746CD">
            <w:pPr>
              <w:pStyle w:val="Default"/>
              <w:jc w:val="center"/>
            </w:pPr>
          </w:p>
          <w:p w:rsidR="0030785E" w:rsidRDefault="007746CD" w:rsidP="007746CD">
            <w:pPr>
              <w:pStyle w:val="Default"/>
              <w:jc w:val="center"/>
            </w:pPr>
            <w:r>
              <w:t xml:space="preserve">                                                          </w:t>
            </w:r>
          </w:p>
          <w:p w:rsidR="0030785E" w:rsidRDefault="0030785E" w:rsidP="007746CD">
            <w:pPr>
              <w:pStyle w:val="Default"/>
              <w:jc w:val="center"/>
            </w:pPr>
          </w:p>
          <w:p w:rsidR="0030785E" w:rsidRDefault="0030785E" w:rsidP="007746CD">
            <w:pPr>
              <w:pStyle w:val="Default"/>
              <w:jc w:val="center"/>
            </w:pPr>
          </w:p>
          <w:p w:rsidR="007746CD" w:rsidRDefault="0030785E" w:rsidP="0030785E">
            <w:pPr>
              <w:pStyle w:val="Default"/>
              <w:jc w:val="center"/>
            </w:pPr>
            <w:r>
              <w:t xml:space="preserve">                                                   </w:t>
            </w:r>
          </w:p>
          <w:p w:rsidR="00F95F55" w:rsidRPr="0099120B" w:rsidRDefault="00CF5583" w:rsidP="0099120B">
            <w:pPr>
              <w:pStyle w:val="Default"/>
              <w:jc w:val="center"/>
            </w:pPr>
            <w:r>
              <w:t xml:space="preserve">                                                      У Крагујевцу, 2014</w:t>
            </w:r>
          </w:p>
        </w:tc>
        <w:tc>
          <w:tcPr>
            <w:tcW w:w="4386" w:type="dxa"/>
          </w:tcPr>
          <w:p w:rsidR="00B14E6B" w:rsidRDefault="00B14E6B" w:rsidP="00234BB6">
            <w:pPr>
              <w:pStyle w:val="Default"/>
            </w:pPr>
            <w:r w:rsidRPr="00887FE9">
              <w:t xml:space="preserve">Датум одбране:______________ </w:t>
            </w:r>
          </w:p>
          <w:p w:rsidR="00B14E6B" w:rsidRPr="00887FE9" w:rsidRDefault="00B14E6B" w:rsidP="00234BB6">
            <w:pPr>
              <w:pStyle w:val="Default"/>
              <w:spacing w:before="120"/>
            </w:pPr>
            <w:r w:rsidRPr="00887FE9">
              <w:t xml:space="preserve">Оцена:_____________________ </w:t>
            </w:r>
          </w:p>
        </w:tc>
      </w:tr>
    </w:tbl>
    <w:p w:rsidR="00B14E6B" w:rsidRDefault="00B14E6B" w:rsidP="00B14E6B">
      <w:pPr>
        <w:pStyle w:val="Heading1"/>
      </w:pPr>
    </w:p>
    <w:p w:rsidR="0099120B" w:rsidRPr="0099120B" w:rsidRDefault="0099120B" w:rsidP="0099120B"/>
    <w:p w:rsidR="0099120B" w:rsidRPr="00D36C58" w:rsidRDefault="0099120B" w:rsidP="0099120B">
      <w:pPr>
        <w:spacing w:before="0" w:after="0"/>
        <w:rPr>
          <w:rFonts w:cs="Times New Roman"/>
          <w:b/>
          <w:sz w:val="28"/>
          <w:szCs w:val="28"/>
        </w:rPr>
      </w:pPr>
      <w:r w:rsidRPr="00D36C58">
        <w:rPr>
          <w:rFonts w:cs="Times New Roman"/>
          <w:b/>
          <w:sz w:val="28"/>
          <w:szCs w:val="28"/>
        </w:rPr>
        <w:t>Резиме</w:t>
      </w:r>
    </w:p>
    <w:p w:rsidR="0099120B" w:rsidRDefault="0099120B" w:rsidP="0099120B">
      <w:pPr>
        <w:spacing w:before="0" w:after="0"/>
        <w:rPr>
          <w:rFonts w:cs="Times New Roman"/>
          <w:b/>
          <w:sz w:val="28"/>
          <w:szCs w:val="28"/>
          <w:lang w:val="sr-Cyrl-CS"/>
        </w:rPr>
      </w:pPr>
    </w:p>
    <w:p w:rsidR="0099120B" w:rsidRDefault="0099120B" w:rsidP="0099120B">
      <w:pPr>
        <w:spacing w:before="0"/>
        <w:jc w:val="both"/>
        <w:rPr>
          <w:rFonts w:cs="Times New Roman"/>
          <w:szCs w:val="24"/>
          <w:lang w:val="sr-Latn-CS"/>
        </w:rPr>
      </w:pPr>
      <w:r w:rsidRPr="006C7FA5">
        <w:rPr>
          <w:rFonts w:cs="Times New Roman"/>
          <w:szCs w:val="24"/>
          <w:lang w:val="sr-Cyrl-CS"/>
        </w:rPr>
        <w:t>Повећана потреба за енерг</w:t>
      </w:r>
      <w:r>
        <w:rPr>
          <w:rFonts w:cs="Times New Roman"/>
          <w:szCs w:val="24"/>
          <w:lang w:val="sr-Cyrl-CS"/>
        </w:rPr>
        <w:t xml:space="preserve">ентима на глобалном нивоу и недовољна заступљеност обновљивих извора енергије намећу неопходност дугорочног коришћења фосилних горива. Међу њима, због релативно добрих еколошких својстава посебно се истиче природни гас. У овом раду приказане су његове карактеристике и системи </w:t>
      </w:r>
      <w:r>
        <w:rPr>
          <w:rFonts w:cs="Times New Roman"/>
          <w:szCs w:val="24"/>
        </w:rPr>
        <w:t>транспорта и</w:t>
      </w:r>
      <w:r>
        <w:rPr>
          <w:rFonts w:cs="Times New Roman"/>
          <w:szCs w:val="24"/>
          <w:lang w:val="sr-Cyrl-CS"/>
        </w:rPr>
        <w:t xml:space="preserve"> испоруке. Посебна пажња посвећена је улози </w:t>
      </w:r>
      <w:r>
        <w:rPr>
          <w:rFonts w:cs="Times New Roman"/>
          <w:szCs w:val="24"/>
        </w:rPr>
        <w:t>мерно-регулациони</w:t>
      </w:r>
      <w:r>
        <w:rPr>
          <w:rFonts w:cs="Times New Roman"/>
          <w:szCs w:val="24"/>
          <w:lang w:val="sr-Cyrl-CS"/>
        </w:rPr>
        <w:t>х</w:t>
      </w:r>
      <w:r>
        <w:rPr>
          <w:rFonts w:cs="Times New Roman"/>
          <w:szCs w:val="24"/>
        </w:rPr>
        <w:t xml:space="preserve"> станица</w:t>
      </w:r>
      <w:r>
        <w:rPr>
          <w:rFonts w:cs="Times New Roman"/>
          <w:szCs w:val="24"/>
          <w:lang w:val="sr-Cyrl-CS"/>
        </w:rPr>
        <w:t xml:space="preserve"> у процесу дистрибуције природног гаса крајњим корисницима. Описана је њихова функција, конструкција и компоненте међу којима посебно место заузимају регулатори притиска. </w:t>
      </w:r>
      <w:r>
        <w:rPr>
          <w:rFonts w:cs="Times New Roman"/>
          <w:szCs w:val="24"/>
        </w:rPr>
        <w:t>На крају рада представљен је прорачун и избор елемената за мерно регулацион</w:t>
      </w:r>
      <w:r>
        <w:rPr>
          <w:rFonts w:cs="Times New Roman"/>
          <w:szCs w:val="24"/>
          <w:lang w:val="sr-Cyrl-CS"/>
        </w:rPr>
        <w:t>у</w:t>
      </w:r>
      <w:r>
        <w:rPr>
          <w:rFonts w:cs="Times New Roman"/>
          <w:szCs w:val="24"/>
        </w:rPr>
        <w:t xml:space="preserve"> станиц</w:t>
      </w:r>
      <w:r>
        <w:rPr>
          <w:rFonts w:cs="Times New Roman"/>
          <w:szCs w:val="24"/>
          <w:lang w:val="sr-Cyrl-CS"/>
        </w:rPr>
        <w:t>у</w:t>
      </w:r>
      <w:r>
        <w:rPr>
          <w:rFonts w:cs="Times New Roman"/>
          <w:szCs w:val="24"/>
        </w:rPr>
        <w:t xml:space="preserve"> мањег капацитета.</w:t>
      </w:r>
      <w:r>
        <w:rPr>
          <w:rFonts w:cs="Times New Roman"/>
          <w:szCs w:val="24"/>
          <w:lang w:val="sr-Cyrl-CS"/>
        </w:rPr>
        <w:t xml:space="preserve"> </w:t>
      </w:r>
    </w:p>
    <w:p w:rsidR="0099120B" w:rsidRPr="004B1C66" w:rsidRDefault="0099120B" w:rsidP="0099120B">
      <w:pPr>
        <w:spacing w:before="240"/>
        <w:jc w:val="both"/>
        <w:rPr>
          <w:rFonts w:cs="Times New Roman"/>
          <w:szCs w:val="24"/>
        </w:rPr>
      </w:pPr>
      <w:r w:rsidRPr="004B1C66">
        <w:rPr>
          <w:rFonts w:cs="Times New Roman"/>
          <w:b/>
          <w:szCs w:val="24"/>
        </w:rPr>
        <w:t>Кључне речи:</w:t>
      </w:r>
      <w:r w:rsidRPr="004B1C66">
        <w:rPr>
          <w:rFonts w:cs="Times New Roman"/>
          <w:szCs w:val="24"/>
        </w:rPr>
        <w:t xml:space="preserve"> природни гас, мерно-регулациона станица, стандарди, </w:t>
      </w:r>
      <w:r>
        <w:rPr>
          <w:rFonts w:cs="Times New Roman"/>
          <w:szCs w:val="24"/>
        </w:rPr>
        <w:t>прорачун</w:t>
      </w:r>
    </w:p>
    <w:p w:rsidR="0099120B" w:rsidRDefault="0099120B" w:rsidP="0099120B">
      <w:pPr>
        <w:jc w:val="both"/>
        <w:rPr>
          <w:rFonts w:cs="Times New Roman"/>
          <w:szCs w:val="24"/>
          <w:lang w:val="sr-Latn-CS"/>
        </w:rPr>
      </w:pPr>
    </w:p>
    <w:p w:rsidR="0099120B" w:rsidRDefault="0099120B" w:rsidP="0099120B">
      <w:pPr>
        <w:jc w:val="both"/>
        <w:rPr>
          <w:rFonts w:cs="Times New Roman"/>
          <w:szCs w:val="24"/>
          <w:lang w:val="sr-Latn-CS"/>
        </w:rPr>
      </w:pPr>
    </w:p>
    <w:p w:rsidR="0099120B" w:rsidRPr="001040F1" w:rsidRDefault="0099120B" w:rsidP="0099120B">
      <w:pPr>
        <w:jc w:val="both"/>
        <w:rPr>
          <w:rFonts w:cs="Times New Roman"/>
          <w:szCs w:val="24"/>
          <w:lang w:val="sr-Latn-CS"/>
        </w:rPr>
      </w:pPr>
    </w:p>
    <w:p w:rsidR="0099120B" w:rsidRPr="005E10E7" w:rsidRDefault="0099120B" w:rsidP="0099120B">
      <w:pPr>
        <w:spacing w:before="0" w:after="0"/>
        <w:rPr>
          <w:rFonts w:cs="Times New Roman"/>
          <w:b/>
          <w:sz w:val="28"/>
          <w:szCs w:val="28"/>
        </w:rPr>
      </w:pPr>
      <w:r w:rsidRPr="005E10E7">
        <w:rPr>
          <w:rFonts w:cs="Times New Roman"/>
          <w:b/>
          <w:sz w:val="28"/>
          <w:szCs w:val="28"/>
        </w:rPr>
        <w:t>Abstract</w:t>
      </w:r>
    </w:p>
    <w:p w:rsidR="0099120B" w:rsidRDefault="0099120B" w:rsidP="0099120B">
      <w:pPr>
        <w:spacing w:before="0" w:after="0"/>
        <w:rPr>
          <w:rFonts w:cs="Times New Roman"/>
          <w:szCs w:val="24"/>
          <w:lang w:val="sr-Cyrl-CS"/>
        </w:rPr>
      </w:pPr>
    </w:p>
    <w:p w:rsidR="0099120B" w:rsidRDefault="0099120B" w:rsidP="0099120B">
      <w:pPr>
        <w:spacing w:before="0"/>
        <w:jc w:val="both"/>
        <w:rPr>
          <w:rFonts w:cs="Times New Roman"/>
          <w:szCs w:val="24"/>
          <w:lang w:val="sr-Cyrl-CS"/>
        </w:rPr>
      </w:pPr>
      <w:r>
        <w:rPr>
          <w:rFonts w:cs="Times New Roman"/>
          <w:szCs w:val="24"/>
        </w:rPr>
        <w:t>The growing demand for fuels at</w:t>
      </w:r>
      <w:r>
        <w:rPr>
          <w:rStyle w:val="hps"/>
        </w:rPr>
        <w:t xml:space="preserve"> a global level</w:t>
      </w:r>
      <w:r>
        <w:t xml:space="preserve"> </w:t>
      </w:r>
      <w:r>
        <w:rPr>
          <w:rStyle w:val="hps"/>
        </w:rPr>
        <w:t>and lack of</w:t>
      </w:r>
      <w:r>
        <w:t xml:space="preserve"> </w:t>
      </w:r>
      <w:r>
        <w:rPr>
          <w:rStyle w:val="hps"/>
        </w:rPr>
        <w:t>renewable</w:t>
      </w:r>
      <w:r>
        <w:t xml:space="preserve"> </w:t>
      </w:r>
      <w:r>
        <w:rPr>
          <w:rStyle w:val="hps"/>
        </w:rPr>
        <w:t>energy sources</w:t>
      </w:r>
      <w:r>
        <w:t xml:space="preserve"> </w:t>
      </w:r>
      <w:r>
        <w:rPr>
          <w:rStyle w:val="hps"/>
        </w:rPr>
        <w:t>imply the necessity</w:t>
      </w:r>
      <w:r>
        <w:t xml:space="preserve"> </w:t>
      </w:r>
      <w:r>
        <w:rPr>
          <w:rStyle w:val="hps"/>
        </w:rPr>
        <w:t>of long-term</w:t>
      </w:r>
      <w:r>
        <w:t xml:space="preserve"> </w:t>
      </w:r>
      <w:r>
        <w:rPr>
          <w:rStyle w:val="hps"/>
        </w:rPr>
        <w:t>use of fossil</w:t>
      </w:r>
      <w:r>
        <w:t xml:space="preserve"> </w:t>
      </w:r>
      <w:r>
        <w:rPr>
          <w:rStyle w:val="hps"/>
        </w:rPr>
        <w:t>fuels.</w:t>
      </w:r>
      <w:r>
        <w:t xml:space="preserve"> </w:t>
      </w:r>
      <w:r>
        <w:rPr>
          <w:rStyle w:val="hps"/>
        </w:rPr>
        <w:t>Among them</w:t>
      </w:r>
      <w:r w:rsidRPr="00501E2D">
        <w:rPr>
          <w:rStyle w:val="hps"/>
        </w:rPr>
        <w:t xml:space="preserve"> </w:t>
      </w:r>
      <w:r>
        <w:rPr>
          <w:rStyle w:val="hps"/>
        </w:rPr>
        <w:t>a natural</w:t>
      </w:r>
      <w:r>
        <w:t xml:space="preserve"> </w:t>
      </w:r>
      <w:r>
        <w:rPr>
          <w:rStyle w:val="hps"/>
        </w:rPr>
        <w:t>gas is of great importance</w:t>
      </w:r>
      <w:r>
        <w:t xml:space="preserve"> </w:t>
      </w:r>
      <w:r>
        <w:rPr>
          <w:rStyle w:val="hps"/>
        </w:rPr>
        <w:t>because of its relatively</w:t>
      </w:r>
      <w:r>
        <w:t xml:space="preserve"> </w:t>
      </w:r>
      <w:r>
        <w:rPr>
          <w:rStyle w:val="hps"/>
        </w:rPr>
        <w:t>good environmental</w:t>
      </w:r>
      <w:r>
        <w:t xml:space="preserve"> impact. This paper presents natural gas properties </w:t>
      </w:r>
      <w:r>
        <w:rPr>
          <w:rStyle w:val="hps"/>
        </w:rPr>
        <w:t>and the systems</w:t>
      </w:r>
      <w:r>
        <w:t xml:space="preserve"> </w:t>
      </w:r>
      <w:r>
        <w:rPr>
          <w:rStyle w:val="hps"/>
        </w:rPr>
        <w:t>of transport and</w:t>
      </w:r>
      <w:r>
        <w:t xml:space="preserve"> </w:t>
      </w:r>
      <w:r>
        <w:rPr>
          <w:rStyle w:val="hps"/>
        </w:rPr>
        <w:t>delivery.</w:t>
      </w:r>
      <w:r>
        <w:t xml:space="preserve"> A particular </w:t>
      </w:r>
      <w:r>
        <w:rPr>
          <w:rStyle w:val="hps"/>
        </w:rPr>
        <w:t>attention was paid to</w:t>
      </w:r>
      <w:r>
        <w:t xml:space="preserve"> </w:t>
      </w:r>
      <w:r>
        <w:rPr>
          <w:rStyle w:val="hps"/>
        </w:rPr>
        <w:t>the role of</w:t>
      </w:r>
      <w:r>
        <w:t xml:space="preserve"> </w:t>
      </w:r>
      <w:r>
        <w:rPr>
          <w:rStyle w:val="hps"/>
        </w:rPr>
        <w:t>measuring and</w:t>
      </w:r>
      <w:r>
        <w:t xml:space="preserve"> </w:t>
      </w:r>
      <w:r>
        <w:rPr>
          <w:rStyle w:val="hps"/>
        </w:rPr>
        <w:t>regulating stations</w:t>
      </w:r>
      <w:r>
        <w:t xml:space="preserve"> </w:t>
      </w:r>
      <w:r>
        <w:rPr>
          <w:rStyle w:val="hps"/>
        </w:rPr>
        <w:t>in the process of natural gas</w:t>
      </w:r>
      <w:r>
        <w:t xml:space="preserve"> </w:t>
      </w:r>
      <w:r>
        <w:rPr>
          <w:rStyle w:val="hps"/>
        </w:rPr>
        <w:t>distribution to the end users</w:t>
      </w:r>
      <w:r>
        <w:t xml:space="preserve">. The paper </w:t>
      </w:r>
      <w:r>
        <w:rPr>
          <w:rStyle w:val="hps"/>
        </w:rPr>
        <w:t>describes their</w:t>
      </w:r>
      <w:r>
        <w:t xml:space="preserve"> </w:t>
      </w:r>
      <w:r>
        <w:rPr>
          <w:rStyle w:val="hps"/>
        </w:rPr>
        <w:t>functions,</w:t>
      </w:r>
      <w:r>
        <w:t xml:space="preserve"> </w:t>
      </w:r>
      <w:r>
        <w:rPr>
          <w:rStyle w:val="hps"/>
        </w:rPr>
        <w:t>structures</w:t>
      </w:r>
      <w:r>
        <w:t xml:space="preserve"> </w:t>
      </w:r>
      <w:r>
        <w:rPr>
          <w:rStyle w:val="hps"/>
        </w:rPr>
        <w:t>and components,</w:t>
      </w:r>
      <w:r>
        <w:t xml:space="preserve"> </w:t>
      </w:r>
      <w:r>
        <w:rPr>
          <w:rStyle w:val="hps"/>
        </w:rPr>
        <w:t>among</w:t>
      </w:r>
      <w:r>
        <w:t xml:space="preserve"> </w:t>
      </w:r>
      <w:r>
        <w:rPr>
          <w:rStyle w:val="hps"/>
        </w:rPr>
        <w:t>which the most important</w:t>
      </w:r>
      <w:r>
        <w:t xml:space="preserve"> </w:t>
      </w:r>
      <w:r>
        <w:rPr>
          <w:rStyle w:val="hps"/>
        </w:rPr>
        <w:t>role play the</w:t>
      </w:r>
      <w:r>
        <w:t xml:space="preserve"> </w:t>
      </w:r>
      <w:r>
        <w:rPr>
          <w:rStyle w:val="hps"/>
        </w:rPr>
        <w:t>pressure regulators. At</w:t>
      </w:r>
      <w:r>
        <w:t xml:space="preserve"> </w:t>
      </w:r>
      <w:r>
        <w:rPr>
          <w:rStyle w:val="hps"/>
        </w:rPr>
        <w:t>the end of the</w:t>
      </w:r>
      <w:r>
        <w:t xml:space="preserve"> paper the calculation of </w:t>
      </w:r>
      <w:r>
        <w:rPr>
          <w:rStyle w:val="hps"/>
        </w:rPr>
        <w:t>measuring and regulating station</w:t>
      </w:r>
      <w:r>
        <w:t xml:space="preserve"> of </w:t>
      </w:r>
      <w:r>
        <w:rPr>
          <w:rStyle w:val="hps"/>
        </w:rPr>
        <w:t>smaller capacity is presented, as well as the selection of its components</w:t>
      </w:r>
      <w:r>
        <w:t>.</w:t>
      </w:r>
    </w:p>
    <w:p w:rsidR="0099120B" w:rsidRDefault="0099120B" w:rsidP="0099120B">
      <w:pPr>
        <w:spacing w:before="240"/>
        <w:jc w:val="both"/>
      </w:pPr>
      <w:r w:rsidRPr="001040F1">
        <w:rPr>
          <w:rFonts w:cs="Times New Roman"/>
          <w:b/>
          <w:szCs w:val="24"/>
        </w:rPr>
        <w:t>Key words:</w:t>
      </w:r>
      <w:r w:rsidRPr="001040F1">
        <w:rPr>
          <w:rFonts w:cs="Times New Roman"/>
          <w:szCs w:val="24"/>
        </w:rPr>
        <w:t xml:space="preserve"> natural gas, metering and regulating stations, standards, c</w:t>
      </w:r>
      <w:r>
        <w:rPr>
          <w:rFonts w:cs="Times New Roman"/>
          <w:szCs w:val="24"/>
        </w:rPr>
        <w:t>alculation</w:t>
      </w:r>
    </w:p>
    <w:p w:rsidR="0033666E" w:rsidRPr="0099120B" w:rsidRDefault="0099120B" w:rsidP="00C17655">
      <w:r>
        <w:br w:type="page"/>
      </w:r>
    </w:p>
    <w:sdt>
      <w:sdtPr>
        <w:rPr>
          <w:rFonts w:ascii="Times New Roman" w:eastAsiaTheme="minorEastAsia" w:hAnsi="Times New Roman" w:cstheme="minorBidi"/>
          <w:b w:val="0"/>
          <w:bCs w:val="0"/>
          <w:color w:val="auto"/>
          <w:sz w:val="24"/>
          <w:szCs w:val="22"/>
        </w:rPr>
        <w:id w:val="18843385"/>
        <w:docPartObj>
          <w:docPartGallery w:val="Table of Contents"/>
          <w:docPartUnique/>
        </w:docPartObj>
      </w:sdtPr>
      <w:sdtEndPr>
        <w:rPr>
          <w:rFonts w:cs="Times New Roman"/>
          <w:szCs w:val="24"/>
        </w:rPr>
      </w:sdtEndPr>
      <w:sdtContent>
        <w:p w:rsidR="00DD3679" w:rsidRDefault="00DD3679">
          <w:pPr>
            <w:pStyle w:val="TOCHeading"/>
          </w:pPr>
        </w:p>
        <w:p w:rsidR="00DD3679" w:rsidRDefault="00DD3679">
          <w:pPr>
            <w:pStyle w:val="TOCHeading"/>
          </w:pPr>
        </w:p>
        <w:p w:rsidR="00713A34" w:rsidRPr="00FB0C27" w:rsidRDefault="00DD3679" w:rsidP="00DD3679">
          <w:pPr>
            <w:pStyle w:val="Heading1"/>
            <w:rPr>
              <w:rFonts w:cs="Times New Roman"/>
              <w:sz w:val="22"/>
              <w:szCs w:val="22"/>
            </w:rPr>
          </w:pPr>
          <w:bookmarkStart w:id="0" w:name="_Toc406847679"/>
          <w:bookmarkStart w:id="1" w:name="_Toc407037342"/>
          <w:r w:rsidRPr="00FB0C27">
            <w:rPr>
              <w:rFonts w:cs="Times New Roman"/>
              <w:sz w:val="22"/>
              <w:szCs w:val="22"/>
            </w:rPr>
            <w:t>САДРЖАЈ</w:t>
          </w:r>
          <w:bookmarkEnd w:id="0"/>
          <w:bookmarkEnd w:id="1"/>
        </w:p>
        <w:p w:rsidR="00FB0C27" w:rsidRPr="00FB0C27" w:rsidRDefault="0011181A">
          <w:pPr>
            <w:pStyle w:val="TOC1"/>
            <w:tabs>
              <w:tab w:val="right" w:leader="dot" w:pos="9012"/>
            </w:tabs>
            <w:rPr>
              <w:rFonts w:ascii="Times New Roman" w:hAnsi="Times New Roman" w:cs="Times New Roman"/>
              <w:b w:val="0"/>
              <w:bCs w:val="0"/>
              <w:caps w:val="0"/>
              <w:noProof/>
              <w:sz w:val="22"/>
              <w:szCs w:val="22"/>
            </w:rPr>
          </w:pPr>
          <w:r w:rsidRPr="0011181A">
            <w:rPr>
              <w:rFonts w:ascii="Times New Roman" w:hAnsi="Times New Roman" w:cs="Times New Roman"/>
              <w:sz w:val="22"/>
              <w:szCs w:val="22"/>
            </w:rPr>
            <w:fldChar w:fldCharType="begin"/>
          </w:r>
          <w:r w:rsidR="00713A34" w:rsidRPr="00FB0C27">
            <w:rPr>
              <w:rFonts w:ascii="Times New Roman" w:hAnsi="Times New Roman" w:cs="Times New Roman"/>
              <w:sz w:val="22"/>
              <w:szCs w:val="22"/>
            </w:rPr>
            <w:instrText xml:space="preserve"> TOC \o "1-3" \h \z \u </w:instrText>
          </w:r>
          <w:r w:rsidRPr="0011181A">
            <w:rPr>
              <w:rFonts w:ascii="Times New Roman" w:hAnsi="Times New Roman" w:cs="Times New Roman"/>
              <w:sz w:val="22"/>
              <w:szCs w:val="22"/>
            </w:rPr>
            <w:fldChar w:fldCharType="separate"/>
          </w:r>
        </w:p>
        <w:p w:rsidR="00FB0C27" w:rsidRPr="00FB0C27" w:rsidRDefault="0011181A">
          <w:pPr>
            <w:pStyle w:val="TOC1"/>
            <w:tabs>
              <w:tab w:val="left" w:pos="480"/>
              <w:tab w:val="right" w:leader="dot" w:pos="9012"/>
            </w:tabs>
            <w:rPr>
              <w:rFonts w:ascii="Times New Roman" w:hAnsi="Times New Roman" w:cs="Times New Roman"/>
              <w:b w:val="0"/>
              <w:bCs w:val="0"/>
              <w:caps w:val="0"/>
              <w:noProof/>
              <w:sz w:val="22"/>
              <w:szCs w:val="22"/>
            </w:rPr>
          </w:pPr>
          <w:hyperlink w:anchor="_Toc407037343" w:history="1">
            <w:r w:rsidR="00FB0C27" w:rsidRPr="00FB0C27">
              <w:rPr>
                <w:rStyle w:val="Hyperlink"/>
                <w:rFonts w:ascii="Times New Roman" w:hAnsi="Times New Roman" w:cs="Times New Roman"/>
                <w:noProof/>
                <w:sz w:val="22"/>
                <w:szCs w:val="22"/>
              </w:rPr>
              <w:t>1.</w:t>
            </w:r>
            <w:r w:rsidR="00FB0C27" w:rsidRPr="00FB0C27">
              <w:rPr>
                <w:rFonts w:ascii="Times New Roman" w:hAnsi="Times New Roman" w:cs="Times New Roman"/>
                <w:b w:val="0"/>
                <w:bCs w:val="0"/>
                <w:caps w:val="0"/>
                <w:noProof/>
                <w:sz w:val="22"/>
                <w:szCs w:val="22"/>
              </w:rPr>
              <w:tab/>
            </w:r>
            <w:r w:rsidR="00FB0C27" w:rsidRPr="00FB0C27">
              <w:rPr>
                <w:rStyle w:val="Hyperlink"/>
                <w:rFonts w:ascii="Times New Roman" w:hAnsi="Times New Roman" w:cs="Times New Roman"/>
                <w:noProof/>
                <w:sz w:val="22"/>
                <w:szCs w:val="22"/>
              </w:rPr>
              <w:t>УВОД</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_Toc407037343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44" w:history="1">
            <w:r w:rsidR="00FB0C27" w:rsidRPr="00FB0C27">
              <w:rPr>
                <w:rStyle w:val="Hyperlink"/>
                <w:rFonts w:ascii="Times New Roman" w:hAnsi="Times New Roman" w:cs="Times New Roman"/>
                <w:noProof/>
                <w:sz w:val="22"/>
                <w:szCs w:val="22"/>
              </w:rPr>
              <w:t>1.1</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Место и улога природног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_Toc407037344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45" w:history="1">
            <w:r w:rsidR="00FB0C27" w:rsidRPr="00FB0C27">
              <w:rPr>
                <w:rStyle w:val="Hyperlink"/>
                <w:rFonts w:ascii="Times New Roman" w:hAnsi="Times New Roman" w:cs="Times New Roman"/>
                <w:noProof/>
                <w:sz w:val="22"/>
                <w:szCs w:val="22"/>
              </w:rPr>
              <w:t>1.1.1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Резерве природног гаса у свету</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_Toc407037345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46" w:history="1">
            <w:r w:rsidR="00FB0C27" w:rsidRPr="00FB0C27">
              <w:rPr>
                <w:rStyle w:val="Hyperlink"/>
                <w:rFonts w:ascii="Times New Roman" w:hAnsi="Times New Roman" w:cs="Times New Roman"/>
                <w:noProof/>
                <w:sz w:val="22"/>
                <w:szCs w:val="22"/>
              </w:rPr>
              <w:t>1.1.2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Природни гас у енергетици света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_Toc407037346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9</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47" w:history="1">
            <w:r w:rsidR="00FB0C27" w:rsidRPr="00FB0C27">
              <w:rPr>
                <w:rStyle w:val="Hyperlink"/>
                <w:rFonts w:ascii="Times New Roman" w:hAnsi="Times New Roman" w:cs="Times New Roman"/>
                <w:noProof/>
                <w:sz w:val="22"/>
                <w:szCs w:val="22"/>
              </w:rPr>
              <w:t>1.1.3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Природни гас у енергетици Републике Србије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_Toc407037347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10</w:t>
            </w:r>
            <w:r w:rsidRPr="00FB0C27">
              <w:rPr>
                <w:rFonts w:ascii="Times New Roman" w:hAnsi="Times New Roman" w:cs="Times New Roman"/>
                <w:noProof/>
                <w:webHidden/>
                <w:sz w:val="22"/>
                <w:szCs w:val="22"/>
              </w:rPr>
              <w:fldChar w:fldCharType="end"/>
            </w:r>
          </w:hyperlink>
        </w:p>
        <w:p w:rsidR="00FB0C27" w:rsidRPr="00FB0C27" w:rsidRDefault="0011181A">
          <w:pPr>
            <w:pStyle w:val="TOC1"/>
            <w:tabs>
              <w:tab w:val="left" w:pos="480"/>
              <w:tab w:val="right" w:leader="dot" w:pos="9012"/>
            </w:tabs>
            <w:rPr>
              <w:rFonts w:ascii="Times New Roman" w:hAnsi="Times New Roman" w:cs="Times New Roman"/>
              <w:b w:val="0"/>
              <w:bCs w:val="0"/>
              <w:caps w:val="0"/>
              <w:noProof/>
              <w:sz w:val="22"/>
              <w:szCs w:val="22"/>
            </w:rPr>
          </w:pPr>
          <w:hyperlink w:anchor="_Toc407037348" w:history="1">
            <w:r w:rsidR="00FB0C27" w:rsidRPr="00FB0C27">
              <w:rPr>
                <w:rStyle w:val="Hyperlink"/>
                <w:rFonts w:ascii="Times New Roman" w:hAnsi="Times New Roman" w:cs="Times New Roman"/>
                <w:noProof/>
                <w:sz w:val="22"/>
                <w:szCs w:val="22"/>
              </w:rPr>
              <w:t>2.</w:t>
            </w:r>
            <w:r w:rsidR="00FB0C27" w:rsidRPr="00FB0C27">
              <w:rPr>
                <w:rFonts w:ascii="Times New Roman" w:hAnsi="Times New Roman" w:cs="Times New Roman"/>
                <w:b w:val="0"/>
                <w:bCs w:val="0"/>
                <w:caps w:val="0"/>
                <w:noProof/>
                <w:sz w:val="22"/>
                <w:szCs w:val="22"/>
              </w:rPr>
              <w:tab/>
            </w:r>
            <w:r w:rsidR="00FB0C27" w:rsidRPr="00FB0C27">
              <w:rPr>
                <w:rStyle w:val="Hyperlink"/>
                <w:rFonts w:ascii="Times New Roman" w:hAnsi="Times New Roman" w:cs="Times New Roman"/>
                <w:noProof/>
                <w:sz w:val="22"/>
                <w:szCs w:val="22"/>
              </w:rPr>
              <w:t>ФИЗИЧКО - ХЕМИЈСКЕ КАРАКТЕРИСТИКЕ ПРИРОДНОГ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_Toc407037348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13</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49" w:history="1">
            <w:r w:rsidR="00FB0C27" w:rsidRPr="00FB0C27">
              <w:rPr>
                <w:rStyle w:val="Hyperlink"/>
                <w:rFonts w:ascii="Times New Roman" w:hAnsi="Times New Roman" w:cs="Times New Roman"/>
                <w:noProof/>
                <w:sz w:val="22"/>
                <w:szCs w:val="22"/>
              </w:rPr>
              <w:t>2.1</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Хемијске карактеристике природног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_Toc407037349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13</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50" w:history="1">
            <w:r w:rsidR="00FB0C27" w:rsidRPr="00FB0C27">
              <w:rPr>
                <w:rStyle w:val="Hyperlink"/>
                <w:rFonts w:ascii="Times New Roman" w:hAnsi="Times New Roman" w:cs="Times New Roman"/>
                <w:noProof/>
                <w:sz w:val="22"/>
                <w:szCs w:val="22"/>
              </w:rPr>
              <w:t>2.1.1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Штетна својства природног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_Toc407037350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14</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51" w:history="1">
            <w:r w:rsidR="00FB0C27" w:rsidRPr="00FB0C27">
              <w:rPr>
                <w:rStyle w:val="Hyperlink"/>
                <w:rFonts w:ascii="Times New Roman" w:hAnsi="Times New Roman" w:cs="Times New Roman"/>
                <w:noProof/>
                <w:sz w:val="22"/>
                <w:szCs w:val="22"/>
              </w:rPr>
              <w:t>2.2</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Физичке карактеристике природног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_Toc407037351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17</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52" w:history="1">
            <w:r w:rsidR="00FB0C27" w:rsidRPr="00FB0C27">
              <w:rPr>
                <w:rStyle w:val="Hyperlink"/>
                <w:rFonts w:ascii="Times New Roman" w:hAnsi="Times New Roman" w:cs="Times New Roman"/>
                <w:noProof/>
                <w:sz w:val="22"/>
                <w:szCs w:val="22"/>
              </w:rPr>
              <w:t>2.2.1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Густина природног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_Toc407037352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17</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53" w:history="1">
            <w:r w:rsidR="00FB0C27" w:rsidRPr="00FB0C27">
              <w:rPr>
                <w:rStyle w:val="Hyperlink"/>
                <w:rFonts w:ascii="Times New Roman" w:hAnsi="Times New Roman" w:cs="Times New Roman"/>
                <w:noProof/>
                <w:sz w:val="22"/>
                <w:szCs w:val="22"/>
              </w:rPr>
              <w:t>2.2.2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Вискозност природног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_Toc407037353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18</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54" w:history="1">
            <w:r w:rsidR="00FB0C27" w:rsidRPr="00FB0C27">
              <w:rPr>
                <w:rStyle w:val="Hyperlink"/>
                <w:rFonts w:ascii="Times New Roman" w:hAnsi="Times New Roman" w:cs="Times New Roman"/>
                <w:noProof/>
                <w:sz w:val="22"/>
                <w:szCs w:val="22"/>
              </w:rPr>
              <w:t>2.2.3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Критична температура, критичан притисак и критична запремина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_Toc407037354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18</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55" w:history="1">
            <w:r w:rsidR="00FB0C27" w:rsidRPr="00FB0C27">
              <w:rPr>
                <w:rStyle w:val="Hyperlink"/>
                <w:rFonts w:ascii="Times New Roman" w:hAnsi="Times New Roman" w:cs="Times New Roman"/>
                <w:noProof/>
                <w:sz w:val="22"/>
                <w:szCs w:val="22"/>
              </w:rPr>
              <w:t>2.2.4</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Притисак и запремина природног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_Toc407037355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18</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56" w:history="1">
            <w:r w:rsidR="00FB0C27" w:rsidRPr="00FB0C27">
              <w:rPr>
                <w:rStyle w:val="Hyperlink"/>
                <w:rFonts w:ascii="Times New Roman" w:hAnsi="Times New Roman" w:cs="Times New Roman"/>
                <w:noProof/>
                <w:sz w:val="22"/>
                <w:szCs w:val="22"/>
              </w:rPr>
              <w:t>2.3</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Термодинамичке карактеристике природног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_Toc407037356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19</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57" w:history="1">
            <w:r w:rsidR="00FB0C27" w:rsidRPr="00FB0C27">
              <w:rPr>
                <w:rStyle w:val="Hyperlink"/>
                <w:rFonts w:ascii="Times New Roman" w:hAnsi="Times New Roman" w:cs="Times New Roman"/>
                <w:noProof/>
                <w:sz w:val="22"/>
                <w:szCs w:val="22"/>
              </w:rPr>
              <w:t>2.3.1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Топлотна моћ природног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_Toc407037357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19</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58" w:history="1">
            <w:r w:rsidR="00FB0C27" w:rsidRPr="00FB0C27">
              <w:rPr>
                <w:rStyle w:val="Hyperlink"/>
                <w:rFonts w:ascii="Times New Roman" w:hAnsi="Times New Roman" w:cs="Times New Roman"/>
                <w:noProof/>
                <w:sz w:val="22"/>
                <w:szCs w:val="22"/>
              </w:rPr>
              <w:t>2.3.2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lang w:val="sr-Latn-CS"/>
              </w:rPr>
              <w:t>Wobbe-</w:t>
            </w:r>
            <w:r w:rsidR="00FB0C27" w:rsidRPr="00FB0C27">
              <w:rPr>
                <w:rStyle w:val="Hyperlink"/>
                <w:rFonts w:ascii="Times New Roman" w:hAnsi="Times New Roman" w:cs="Times New Roman"/>
                <w:noProof/>
                <w:sz w:val="22"/>
                <w:szCs w:val="22"/>
              </w:rPr>
              <w:t>ов</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број</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_Toc407037358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20</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59" w:history="1">
            <w:r w:rsidR="00FB0C27" w:rsidRPr="00FB0C27">
              <w:rPr>
                <w:rStyle w:val="Hyperlink"/>
                <w:rFonts w:ascii="Times New Roman" w:hAnsi="Times New Roman" w:cs="Times New Roman"/>
                <w:noProof/>
                <w:sz w:val="22"/>
                <w:szCs w:val="22"/>
              </w:rPr>
              <w:t>2.3.3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Специфична</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топлота</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природног</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_Toc407037359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21</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60" w:history="1">
            <w:r w:rsidR="00FB0C27" w:rsidRPr="00FB0C27">
              <w:rPr>
                <w:rStyle w:val="Hyperlink"/>
                <w:rFonts w:ascii="Times New Roman" w:hAnsi="Times New Roman" w:cs="Times New Roman"/>
                <w:noProof/>
                <w:sz w:val="22"/>
                <w:szCs w:val="22"/>
              </w:rPr>
              <w:t>2.3.4</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Јо</w:t>
            </w:r>
            <w:r w:rsidR="00FB0C27" w:rsidRPr="00FB0C27">
              <w:rPr>
                <w:rStyle w:val="Hyperlink"/>
                <w:rFonts w:ascii="Times New Roman" w:hAnsi="Times New Roman" w:cs="Times New Roman"/>
                <w:noProof/>
                <w:sz w:val="22"/>
                <w:szCs w:val="22"/>
                <w:lang w:val="sr-Latn-CS"/>
              </w:rPr>
              <w:t>ule-</w:t>
            </w:r>
            <w:r w:rsidR="00FB0C27" w:rsidRPr="00FB0C27">
              <w:rPr>
                <w:rStyle w:val="Hyperlink"/>
                <w:rFonts w:ascii="Times New Roman" w:hAnsi="Times New Roman" w:cs="Times New Roman"/>
                <w:noProof/>
                <w:sz w:val="22"/>
                <w:szCs w:val="22"/>
              </w:rPr>
              <w:t>Т</w:t>
            </w:r>
            <w:r w:rsidR="00FB0C27" w:rsidRPr="00FB0C27">
              <w:rPr>
                <w:rStyle w:val="Hyperlink"/>
                <w:rFonts w:ascii="Times New Roman" w:hAnsi="Times New Roman" w:cs="Times New Roman"/>
                <w:noProof/>
                <w:sz w:val="22"/>
                <w:szCs w:val="22"/>
                <w:lang w:val="sr-Latn-CS"/>
              </w:rPr>
              <w:t>hom</w:t>
            </w:r>
            <w:r w:rsidR="00FB0C27" w:rsidRPr="00FB0C27">
              <w:rPr>
                <w:rStyle w:val="Hyperlink"/>
                <w:rFonts w:ascii="Times New Roman" w:hAnsi="Times New Roman" w:cs="Times New Roman"/>
                <w:noProof/>
                <w:sz w:val="22"/>
                <w:szCs w:val="22"/>
              </w:rPr>
              <w:t>ѕ</w:t>
            </w:r>
            <w:r w:rsidR="00FB0C27" w:rsidRPr="00FB0C27">
              <w:rPr>
                <w:rStyle w:val="Hyperlink"/>
                <w:rFonts w:ascii="Times New Roman" w:hAnsi="Times New Roman" w:cs="Times New Roman"/>
                <w:noProof/>
                <w:sz w:val="22"/>
                <w:szCs w:val="22"/>
                <w:lang w:val="sr-Latn-CS"/>
              </w:rPr>
              <w:t>on-</w:t>
            </w:r>
            <w:r w:rsidR="00FB0C27" w:rsidRPr="00FB0C27">
              <w:rPr>
                <w:rStyle w:val="Hyperlink"/>
                <w:rFonts w:ascii="Times New Roman" w:hAnsi="Times New Roman" w:cs="Times New Roman"/>
                <w:noProof/>
                <w:sz w:val="22"/>
                <w:szCs w:val="22"/>
              </w:rPr>
              <w:t>ов</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ефекат</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_Toc407037360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21</w:t>
            </w:r>
            <w:r w:rsidRPr="00FB0C27">
              <w:rPr>
                <w:rFonts w:ascii="Times New Roman" w:hAnsi="Times New Roman" w:cs="Times New Roman"/>
                <w:noProof/>
                <w:webHidden/>
                <w:sz w:val="22"/>
                <w:szCs w:val="22"/>
              </w:rPr>
              <w:fldChar w:fldCharType="end"/>
            </w:r>
          </w:hyperlink>
        </w:p>
        <w:p w:rsidR="00FB0C27" w:rsidRPr="00FB0C27" w:rsidRDefault="0011181A">
          <w:pPr>
            <w:pStyle w:val="TOC1"/>
            <w:tabs>
              <w:tab w:val="left" w:pos="480"/>
              <w:tab w:val="right" w:leader="dot" w:pos="9012"/>
            </w:tabs>
            <w:rPr>
              <w:rFonts w:ascii="Times New Roman" w:hAnsi="Times New Roman" w:cs="Times New Roman"/>
              <w:b w:val="0"/>
              <w:bCs w:val="0"/>
              <w:caps w:val="0"/>
              <w:noProof/>
              <w:sz w:val="22"/>
              <w:szCs w:val="22"/>
            </w:rPr>
          </w:pPr>
          <w:hyperlink w:anchor="_Toc407037361" w:history="1">
            <w:r w:rsidR="00FB0C27" w:rsidRPr="00FB0C27">
              <w:rPr>
                <w:rStyle w:val="Hyperlink"/>
                <w:rFonts w:ascii="Times New Roman" w:hAnsi="Times New Roman" w:cs="Times New Roman"/>
                <w:noProof/>
                <w:sz w:val="22"/>
                <w:szCs w:val="22"/>
                <w:lang w:val="sr-Latn-CS"/>
              </w:rPr>
              <w:t>3.</w:t>
            </w:r>
            <w:r w:rsidR="00FB0C27" w:rsidRPr="00FB0C27">
              <w:rPr>
                <w:rFonts w:ascii="Times New Roman" w:hAnsi="Times New Roman" w:cs="Times New Roman"/>
                <w:b w:val="0"/>
                <w:bCs w:val="0"/>
                <w:caps w:val="0"/>
                <w:noProof/>
                <w:sz w:val="22"/>
                <w:szCs w:val="22"/>
              </w:rPr>
              <w:tab/>
            </w:r>
            <w:r w:rsidR="00FB0C27" w:rsidRPr="00FB0C27">
              <w:rPr>
                <w:rStyle w:val="Hyperlink"/>
                <w:rFonts w:ascii="Times New Roman" w:hAnsi="Times New Roman" w:cs="Times New Roman"/>
                <w:noProof/>
                <w:sz w:val="22"/>
                <w:szCs w:val="22"/>
              </w:rPr>
              <w:t>ГАСОВОДИ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_Toc407037361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23</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62" w:history="1">
            <w:r w:rsidR="00FB0C27" w:rsidRPr="00FB0C27">
              <w:rPr>
                <w:rStyle w:val="Hyperlink"/>
                <w:rFonts w:ascii="Times New Roman" w:hAnsi="Times New Roman" w:cs="Times New Roman"/>
                <w:noProof/>
                <w:sz w:val="22"/>
                <w:szCs w:val="22"/>
                <w:lang w:val="sr-Latn-CS"/>
              </w:rPr>
              <w:t>3.1</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Системи</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за</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транспорт</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гасовитих</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угљоводоника</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цевоводима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_Toc407037362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23</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63" w:history="1">
            <w:r w:rsidR="00FB0C27" w:rsidRPr="00FB0C27">
              <w:rPr>
                <w:rStyle w:val="Hyperlink"/>
                <w:rFonts w:ascii="Times New Roman" w:hAnsi="Times New Roman" w:cs="Times New Roman"/>
                <w:noProof/>
                <w:sz w:val="22"/>
                <w:szCs w:val="22"/>
              </w:rPr>
              <w:t>3.2</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Саставни делови гас</w:t>
            </w:r>
            <w:r w:rsidR="0037523A">
              <w:rPr>
                <w:rStyle w:val="Hyperlink"/>
                <w:rFonts w:ascii="Times New Roman" w:hAnsi="Times New Roman" w:cs="Times New Roman"/>
                <w:noProof/>
                <w:sz w:val="22"/>
                <w:szCs w:val="22"/>
              </w:rPr>
              <w:t>оводног система и њихове</w:t>
            </w:r>
            <w:r w:rsidR="00FB0C27" w:rsidRPr="00FB0C27">
              <w:rPr>
                <w:rStyle w:val="Hyperlink"/>
                <w:rFonts w:ascii="Times New Roman" w:hAnsi="Times New Roman" w:cs="Times New Roman"/>
                <w:noProof/>
                <w:sz w:val="22"/>
                <w:szCs w:val="22"/>
              </w:rPr>
              <w:t xml:space="preserve"> технолошке карактеристике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_Toc407037363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24</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64" w:history="1">
            <w:r w:rsidR="00FB0C27" w:rsidRPr="00FB0C27">
              <w:rPr>
                <w:rStyle w:val="Hyperlink"/>
                <w:rFonts w:ascii="Times New Roman" w:hAnsi="Times New Roman" w:cs="Times New Roman"/>
                <w:noProof/>
                <w:sz w:val="22"/>
                <w:szCs w:val="22"/>
              </w:rPr>
              <w:t>3.2.1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Примопредајна места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_Toc407037364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25</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65" w:history="1">
            <w:r w:rsidR="00FB0C27" w:rsidRPr="00FB0C27">
              <w:rPr>
                <w:rStyle w:val="Hyperlink"/>
                <w:rFonts w:ascii="Times New Roman" w:hAnsi="Times New Roman" w:cs="Times New Roman"/>
                <w:noProof/>
                <w:sz w:val="22"/>
                <w:szCs w:val="22"/>
              </w:rPr>
              <w:t>3.2.2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Цевоводи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_Toc407037365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25</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66" w:history="1">
            <w:r w:rsidR="00FB0C27" w:rsidRPr="00FB0C27">
              <w:rPr>
                <w:rStyle w:val="Hyperlink"/>
                <w:rFonts w:ascii="Times New Roman" w:hAnsi="Times New Roman" w:cs="Times New Roman"/>
                <w:noProof/>
                <w:sz w:val="22"/>
                <w:szCs w:val="22"/>
              </w:rPr>
              <w:t>3.2.3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Компресорске и пумпне станицe</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_Toc407037366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26</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67" w:history="1">
            <w:r w:rsidR="00FB0C27" w:rsidRPr="00FB0C27">
              <w:rPr>
                <w:rStyle w:val="Hyperlink"/>
                <w:rFonts w:ascii="Times New Roman" w:hAnsi="Times New Roman" w:cs="Times New Roman"/>
                <w:noProof/>
                <w:sz w:val="22"/>
                <w:szCs w:val="22"/>
              </w:rPr>
              <w:t>3.3</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Опис</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система</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дистрибуције</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_Toc407037367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27</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68" w:history="1">
            <w:r w:rsidR="00FB0C27" w:rsidRPr="00FB0C27">
              <w:rPr>
                <w:rStyle w:val="Hyperlink"/>
                <w:rFonts w:ascii="Times New Roman" w:hAnsi="Times New Roman" w:cs="Times New Roman"/>
                <w:noProof/>
                <w:sz w:val="22"/>
                <w:szCs w:val="22"/>
              </w:rPr>
              <w:t>3.3.1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Типови дистрибутивних система гасовода према облику</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_Toc407037368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29</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69" w:history="1">
            <w:r w:rsidR="00FB0C27" w:rsidRPr="00FB0C27">
              <w:rPr>
                <w:rStyle w:val="Hyperlink"/>
                <w:rFonts w:ascii="Times New Roman" w:hAnsi="Times New Roman" w:cs="Times New Roman"/>
                <w:noProof/>
                <w:sz w:val="22"/>
                <w:szCs w:val="22"/>
              </w:rPr>
              <w:t>3.3.2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Избор трасе гасовода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_Toc407037369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30</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70" w:history="1">
            <w:r w:rsidR="00FB0C27" w:rsidRPr="00FB0C27">
              <w:rPr>
                <w:rStyle w:val="Hyperlink"/>
                <w:rFonts w:ascii="Times New Roman" w:hAnsi="Times New Roman" w:cs="Times New Roman"/>
                <w:noProof/>
                <w:sz w:val="22"/>
                <w:szCs w:val="22"/>
              </w:rPr>
              <w:t>3.4</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Идејно решење дистрибутивне мреже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_Toc407037370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32</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71" w:history="1">
            <w:r w:rsidR="00FB0C27" w:rsidRPr="00FB0C27">
              <w:rPr>
                <w:rStyle w:val="Hyperlink"/>
                <w:rFonts w:ascii="Times New Roman" w:hAnsi="Times New Roman" w:cs="Times New Roman"/>
                <w:noProof/>
                <w:sz w:val="22"/>
                <w:szCs w:val="22"/>
              </w:rPr>
              <w:t>3.4.1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Хидраулички прорачун гасовода при изотермском струјању</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_Toc407037371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32</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72" w:history="1">
            <w:r w:rsidR="00FB0C27" w:rsidRPr="00FB0C27">
              <w:rPr>
                <w:rStyle w:val="Hyperlink"/>
                <w:rFonts w:ascii="Times New Roman" w:hAnsi="Times New Roman" w:cs="Times New Roman"/>
                <w:noProof/>
                <w:sz w:val="22"/>
                <w:szCs w:val="22"/>
              </w:rPr>
              <w:t>3.4.2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Гасоводи</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ниског</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притиска</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са</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константним</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протоком</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_Toc407037372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33</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73" w:history="1">
            <w:r w:rsidR="00FB0C27" w:rsidRPr="00FB0C27">
              <w:rPr>
                <w:rStyle w:val="Hyperlink"/>
                <w:rFonts w:ascii="Times New Roman" w:hAnsi="Times New Roman" w:cs="Times New Roman"/>
                <w:noProof/>
                <w:sz w:val="22"/>
                <w:szCs w:val="22"/>
              </w:rPr>
              <w:t>3.4.3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Гасоводи средњег и високог притиска са константним протоком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_Toc407037373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33</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74" w:history="1">
            <w:r w:rsidR="00FB0C27" w:rsidRPr="00FB0C27">
              <w:rPr>
                <w:rStyle w:val="Hyperlink"/>
                <w:rFonts w:ascii="Times New Roman" w:hAnsi="Times New Roman" w:cs="Times New Roman"/>
                <w:noProof/>
                <w:sz w:val="22"/>
                <w:szCs w:val="22"/>
              </w:rPr>
              <w:t>3.5</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Карактеристични поступци на гасоводном систему</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_Toc407037374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34</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75" w:history="1">
            <w:r w:rsidR="00FB0C27" w:rsidRPr="00FB0C27">
              <w:rPr>
                <w:rStyle w:val="Hyperlink"/>
                <w:rFonts w:ascii="Times New Roman" w:hAnsi="Times New Roman" w:cs="Times New Roman"/>
                <w:noProof/>
                <w:sz w:val="22"/>
                <w:szCs w:val="22"/>
              </w:rPr>
              <w:t>3.5.1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Поступци мерења и обрачуна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_Toc407037375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34</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76" w:history="1">
            <w:r w:rsidR="00FB0C27" w:rsidRPr="00FB0C27">
              <w:rPr>
                <w:rStyle w:val="Hyperlink"/>
                <w:rFonts w:ascii="Times New Roman" w:hAnsi="Times New Roman" w:cs="Times New Roman"/>
                <w:noProof/>
                <w:sz w:val="22"/>
                <w:szCs w:val="22"/>
              </w:rPr>
              <w:t>3.5.2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Поступци физичког надзора на гасоводним објектима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_Toc407037376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34</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77" w:history="1">
            <w:r w:rsidR="00FB0C27" w:rsidRPr="00FB0C27">
              <w:rPr>
                <w:rStyle w:val="Hyperlink"/>
                <w:rFonts w:ascii="Times New Roman" w:hAnsi="Times New Roman" w:cs="Times New Roman"/>
                <w:noProof/>
                <w:sz w:val="22"/>
                <w:szCs w:val="22"/>
              </w:rPr>
              <w:t>3.6</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Мере заштите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_Toc407037377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34</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78" w:history="1">
            <w:r w:rsidR="00FB0C27" w:rsidRPr="00FB0C27">
              <w:rPr>
                <w:rStyle w:val="Hyperlink"/>
                <w:rFonts w:ascii="Times New Roman" w:hAnsi="Times New Roman" w:cs="Times New Roman"/>
                <w:noProof/>
                <w:sz w:val="22"/>
                <w:szCs w:val="22"/>
              </w:rPr>
              <w:t>3.6.1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Зоне угрожене експлозивним смешама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_Toc407037378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34</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79" w:history="1">
            <w:r w:rsidR="00FB0C27" w:rsidRPr="00FB0C27">
              <w:rPr>
                <w:rStyle w:val="Hyperlink"/>
                <w:rFonts w:ascii="Times New Roman" w:hAnsi="Times New Roman" w:cs="Times New Roman"/>
                <w:noProof/>
                <w:sz w:val="22"/>
                <w:szCs w:val="22"/>
              </w:rPr>
              <w:t>3.6.2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Детекција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_Toc407037379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35</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80" w:history="1">
            <w:r w:rsidR="00FB0C27" w:rsidRPr="00FB0C27">
              <w:rPr>
                <w:rStyle w:val="Hyperlink"/>
                <w:rFonts w:ascii="Times New Roman" w:hAnsi="Times New Roman" w:cs="Times New Roman"/>
                <w:noProof/>
                <w:sz w:val="22"/>
                <w:szCs w:val="22"/>
              </w:rPr>
              <w:t>3.6.3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Заштита животне средине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_Toc407037380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35</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81" w:history="1">
            <w:r w:rsidR="00FB0C27" w:rsidRPr="00FB0C27">
              <w:rPr>
                <w:rStyle w:val="Hyperlink"/>
                <w:rFonts w:ascii="Times New Roman" w:hAnsi="Times New Roman" w:cs="Times New Roman"/>
                <w:noProof/>
                <w:sz w:val="22"/>
                <w:szCs w:val="22"/>
              </w:rPr>
              <w:t>3.6.4</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Мере личне заштите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_Toc407037381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36</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82" w:history="1">
            <w:r w:rsidR="00FB0C27" w:rsidRPr="00FB0C27">
              <w:rPr>
                <w:rStyle w:val="Hyperlink"/>
                <w:rFonts w:ascii="Times New Roman" w:hAnsi="Times New Roman" w:cs="Times New Roman"/>
                <w:noProof/>
                <w:sz w:val="22"/>
                <w:szCs w:val="22"/>
              </w:rPr>
              <w:t>3.6.5</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Надзор над спровођењем мера заштите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_Toc407037382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36</w:t>
            </w:r>
            <w:r w:rsidRPr="00FB0C27">
              <w:rPr>
                <w:rFonts w:ascii="Times New Roman" w:hAnsi="Times New Roman" w:cs="Times New Roman"/>
                <w:noProof/>
                <w:webHidden/>
                <w:sz w:val="22"/>
                <w:szCs w:val="22"/>
              </w:rPr>
              <w:fldChar w:fldCharType="end"/>
            </w:r>
          </w:hyperlink>
        </w:p>
        <w:p w:rsidR="00FB0C27" w:rsidRPr="00FB0C27" w:rsidRDefault="0011181A">
          <w:pPr>
            <w:pStyle w:val="TOC1"/>
            <w:tabs>
              <w:tab w:val="left" w:pos="480"/>
              <w:tab w:val="right" w:leader="dot" w:pos="9012"/>
            </w:tabs>
            <w:rPr>
              <w:rFonts w:ascii="Times New Roman" w:hAnsi="Times New Roman" w:cs="Times New Roman"/>
              <w:b w:val="0"/>
              <w:bCs w:val="0"/>
              <w:caps w:val="0"/>
              <w:noProof/>
              <w:sz w:val="22"/>
              <w:szCs w:val="22"/>
            </w:rPr>
          </w:pPr>
          <w:hyperlink w:anchor="_Toc407037383" w:history="1">
            <w:r w:rsidR="00FB0C27" w:rsidRPr="00FB0C27">
              <w:rPr>
                <w:rStyle w:val="Hyperlink"/>
                <w:rFonts w:ascii="Times New Roman" w:hAnsi="Times New Roman" w:cs="Times New Roman"/>
                <w:noProof/>
                <w:sz w:val="22"/>
                <w:szCs w:val="22"/>
                <w:lang w:val="sr-Latn-CS"/>
              </w:rPr>
              <w:t>4.</w:t>
            </w:r>
            <w:r w:rsidR="00FB0C27" w:rsidRPr="00FB0C27">
              <w:rPr>
                <w:rFonts w:ascii="Times New Roman" w:hAnsi="Times New Roman" w:cs="Times New Roman"/>
                <w:b w:val="0"/>
                <w:bCs w:val="0"/>
                <w:caps w:val="0"/>
                <w:noProof/>
                <w:sz w:val="22"/>
                <w:szCs w:val="22"/>
              </w:rPr>
              <w:tab/>
            </w:r>
            <w:r w:rsidR="00FB0C27" w:rsidRPr="00FB0C27">
              <w:rPr>
                <w:rStyle w:val="Hyperlink"/>
                <w:rFonts w:ascii="Times New Roman" w:hAnsi="Times New Roman" w:cs="Times New Roman"/>
                <w:noProof/>
                <w:sz w:val="22"/>
                <w:szCs w:val="22"/>
              </w:rPr>
              <w:t>МЕРНО-РЕГУЛАЦИОНЕ СТАНИЦЕ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_Toc407037383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37</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84" w:history="1">
            <w:r w:rsidR="00FB0C27" w:rsidRPr="00FB0C27">
              <w:rPr>
                <w:rStyle w:val="Hyperlink"/>
                <w:rFonts w:ascii="Times New Roman" w:hAnsi="Times New Roman" w:cs="Times New Roman"/>
                <w:noProof/>
                <w:sz w:val="22"/>
                <w:szCs w:val="22"/>
              </w:rPr>
              <w:t>4.1</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Подела мерно-регулационих станица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_Toc407037384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37</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85" w:history="1">
            <w:r w:rsidR="00FB0C27" w:rsidRPr="00FB0C27">
              <w:rPr>
                <w:rStyle w:val="Hyperlink"/>
                <w:rFonts w:ascii="Times New Roman" w:hAnsi="Times New Roman" w:cs="Times New Roman"/>
                <w:noProof/>
                <w:sz w:val="22"/>
                <w:szCs w:val="22"/>
              </w:rPr>
              <w:t>4.2</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Главне мерно-регулационе станице (ГМРС)</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_Toc407037385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38</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86" w:history="1">
            <w:r w:rsidR="00FB0C27" w:rsidRPr="00FB0C27">
              <w:rPr>
                <w:rStyle w:val="Hyperlink"/>
                <w:rFonts w:ascii="Times New Roman" w:hAnsi="Times New Roman" w:cs="Times New Roman"/>
                <w:noProof/>
                <w:sz w:val="22"/>
                <w:szCs w:val="22"/>
              </w:rPr>
              <w:t>4.3</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Потрошачке мерно-регулационе станице (МРС)</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_Toc407037386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39</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87" w:history="1">
            <w:r w:rsidR="00FB0C27" w:rsidRPr="00FB0C27">
              <w:rPr>
                <w:rStyle w:val="Hyperlink"/>
                <w:rFonts w:ascii="Times New Roman" w:hAnsi="Times New Roman" w:cs="Times New Roman"/>
                <w:noProof/>
                <w:sz w:val="22"/>
                <w:szCs w:val="22"/>
              </w:rPr>
              <w:t>4.4</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Кућне мерно-регулационе станице (КМРС)</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_Toc407037387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39</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88" w:history="1">
            <w:r w:rsidR="00FB0C27" w:rsidRPr="00FB0C27">
              <w:rPr>
                <w:rStyle w:val="Hyperlink"/>
                <w:rFonts w:ascii="Times New Roman" w:hAnsi="Times New Roman" w:cs="Times New Roman"/>
                <w:noProof/>
                <w:sz w:val="22"/>
                <w:szCs w:val="22"/>
              </w:rPr>
              <w:t>4.4.1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Функционалне групе – подсклопови мерно-регулационих станица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_Toc407037388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40</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89" w:history="1">
            <w:r w:rsidR="00FB0C27" w:rsidRPr="00FB0C27">
              <w:rPr>
                <w:rStyle w:val="Hyperlink"/>
                <w:rFonts w:ascii="Times New Roman" w:hAnsi="Times New Roman" w:cs="Times New Roman"/>
                <w:noProof/>
                <w:sz w:val="22"/>
                <w:szCs w:val="22"/>
              </w:rPr>
              <w:t>4.5</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Остали карактеристични објекти на гасоводном систему</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_Toc407037389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40</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90" w:history="1">
            <w:r w:rsidR="00FB0C27" w:rsidRPr="00FB0C27">
              <w:rPr>
                <w:rStyle w:val="Hyperlink"/>
                <w:rFonts w:ascii="Times New Roman" w:hAnsi="Times New Roman" w:cs="Times New Roman"/>
                <w:noProof/>
                <w:sz w:val="22"/>
                <w:szCs w:val="22"/>
              </w:rPr>
              <w:t>4.6</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Димензионисање мерно-регулационе станице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_Toc407037390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42</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91" w:history="1">
            <w:r w:rsidR="00FB0C27" w:rsidRPr="00FB0C27">
              <w:rPr>
                <w:rStyle w:val="Hyperlink"/>
                <w:rFonts w:ascii="Times New Roman" w:hAnsi="Times New Roman" w:cs="Times New Roman"/>
                <w:noProof/>
                <w:sz w:val="22"/>
                <w:szCs w:val="22"/>
              </w:rPr>
              <w:t>4.7</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Гасне инсталације унутар објекта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_Toc407037391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43</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92" w:history="1">
            <w:r w:rsidR="00FB0C27" w:rsidRPr="00FB0C27">
              <w:rPr>
                <w:rStyle w:val="Hyperlink"/>
                <w:rFonts w:ascii="Times New Roman" w:hAnsi="Times New Roman" w:cs="Times New Roman"/>
                <w:noProof/>
                <w:sz w:val="22"/>
                <w:szCs w:val="22"/>
              </w:rPr>
              <w:t>4.7.1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Поступак пуштања нових и реконструисаних објеката у рад</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_Toc407037392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43</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93" w:history="1">
            <w:r w:rsidR="00FB0C27" w:rsidRPr="00FB0C27">
              <w:rPr>
                <w:rStyle w:val="Hyperlink"/>
                <w:rFonts w:ascii="Times New Roman" w:hAnsi="Times New Roman" w:cs="Times New Roman"/>
                <w:noProof/>
                <w:sz w:val="22"/>
                <w:szCs w:val="22"/>
              </w:rPr>
              <w:t>4.8</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Уређаји и опрема мерно-регулационе станице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_Toc407037393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44</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94" w:history="1">
            <w:r w:rsidR="00FB0C27" w:rsidRPr="00FB0C27">
              <w:rPr>
                <w:rStyle w:val="Hyperlink"/>
                <w:rFonts w:ascii="Times New Roman" w:hAnsi="Times New Roman" w:cs="Times New Roman"/>
                <w:noProof/>
                <w:sz w:val="22"/>
                <w:szCs w:val="22"/>
              </w:rPr>
              <w:t>4.8.1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Опрема за одвајање чврстих и течних честица из гаса – филтери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_Toc407037394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44</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95" w:history="1">
            <w:r w:rsidR="00FB0C27" w:rsidRPr="00FB0C27">
              <w:rPr>
                <w:rStyle w:val="Hyperlink"/>
                <w:rFonts w:ascii="Times New Roman" w:hAnsi="Times New Roman" w:cs="Times New Roman"/>
                <w:noProof/>
                <w:sz w:val="22"/>
                <w:szCs w:val="22"/>
              </w:rPr>
              <w:t>4.8.2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Редуктори-регулатори притиска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_Toc407037395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45</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96" w:history="1">
            <w:r w:rsidR="00FB0C27" w:rsidRPr="00FB0C27">
              <w:rPr>
                <w:rStyle w:val="Hyperlink"/>
                <w:rFonts w:ascii="Times New Roman" w:hAnsi="Times New Roman" w:cs="Times New Roman"/>
                <w:noProof/>
                <w:sz w:val="22"/>
                <w:szCs w:val="22"/>
              </w:rPr>
              <w:t>4.8.3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Принцип функционисања редуктор-регулатора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_Toc407037396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45</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397" w:history="1">
            <w:r w:rsidR="00FB0C27" w:rsidRPr="00FB0C27">
              <w:rPr>
                <w:rStyle w:val="Hyperlink"/>
                <w:rFonts w:ascii="Times New Roman" w:hAnsi="Times New Roman" w:cs="Times New Roman"/>
                <w:noProof/>
                <w:sz w:val="22"/>
                <w:szCs w:val="22"/>
              </w:rPr>
              <w:t>4.8.4</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Регулисање притиска на константну вредност</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_Toc407037397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46</w:t>
            </w:r>
            <w:r w:rsidRPr="00FB0C27">
              <w:rPr>
                <w:rFonts w:ascii="Times New Roman" w:hAnsi="Times New Roman" w:cs="Times New Roman"/>
                <w:noProof/>
                <w:webHidden/>
                <w:sz w:val="22"/>
                <w:szCs w:val="22"/>
              </w:rPr>
              <w:fldChar w:fldCharType="end"/>
            </w:r>
          </w:hyperlink>
        </w:p>
        <w:p w:rsidR="00FB0C27" w:rsidRPr="00FB0C27" w:rsidRDefault="0011181A">
          <w:pPr>
            <w:pStyle w:val="TOC1"/>
            <w:tabs>
              <w:tab w:val="left" w:pos="480"/>
              <w:tab w:val="right" w:leader="dot" w:pos="9012"/>
            </w:tabs>
            <w:rPr>
              <w:rFonts w:ascii="Times New Roman" w:hAnsi="Times New Roman" w:cs="Times New Roman"/>
              <w:b w:val="0"/>
              <w:bCs w:val="0"/>
              <w:caps w:val="0"/>
              <w:noProof/>
              <w:sz w:val="22"/>
              <w:szCs w:val="22"/>
            </w:rPr>
          </w:pPr>
          <w:hyperlink w:anchor="_Toc407037398" w:history="1">
            <w:r w:rsidR="00FB0C27" w:rsidRPr="00FB0C27">
              <w:rPr>
                <w:rStyle w:val="Hyperlink"/>
                <w:rFonts w:ascii="Times New Roman" w:hAnsi="Times New Roman" w:cs="Times New Roman"/>
                <w:noProof/>
                <w:sz w:val="22"/>
                <w:szCs w:val="22"/>
              </w:rPr>
              <w:t>5.</w:t>
            </w:r>
            <w:r w:rsidR="00FB0C27" w:rsidRPr="00FB0C27">
              <w:rPr>
                <w:rFonts w:ascii="Times New Roman" w:hAnsi="Times New Roman" w:cs="Times New Roman"/>
                <w:b w:val="0"/>
                <w:bCs w:val="0"/>
                <w:caps w:val="0"/>
                <w:noProof/>
                <w:sz w:val="22"/>
                <w:szCs w:val="22"/>
              </w:rPr>
              <w:tab/>
            </w:r>
            <w:r w:rsidR="00FB0C27" w:rsidRPr="00FB0C27">
              <w:rPr>
                <w:rStyle w:val="Hyperlink"/>
                <w:rFonts w:ascii="Times New Roman" w:hAnsi="Times New Roman" w:cs="Times New Roman"/>
                <w:noProof/>
                <w:sz w:val="22"/>
                <w:szCs w:val="22"/>
              </w:rPr>
              <w:t>РЕГУЛАЦИЈА ПРИТИСКА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_Toc407037398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47</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399" w:history="1">
            <w:r w:rsidR="00FB0C27" w:rsidRPr="00FB0C27">
              <w:rPr>
                <w:rStyle w:val="Hyperlink"/>
                <w:rFonts w:ascii="Times New Roman" w:hAnsi="Times New Roman" w:cs="Times New Roman"/>
                <w:noProof/>
                <w:sz w:val="22"/>
                <w:szCs w:val="22"/>
              </w:rPr>
              <w:t>5.1</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Подела редуктор регулатора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_Toc407037399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49</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00" w:history="1">
            <w:r w:rsidR="00FB0C27" w:rsidRPr="00FB0C27">
              <w:rPr>
                <w:rStyle w:val="Hyperlink"/>
                <w:rFonts w:ascii="Times New Roman" w:hAnsi="Times New Roman" w:cs="Times New Roman"/>
                <w:noProof/>
                <w:sz w:val="22"/>
                <w:szCs w:val="22"/>
              </w:rPr>
              <w:t>5.1.1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Регулатори директног дејства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_Toc407037400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49</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01" w:history="1">
            <w:r w:rsidR="00FB0C27" w:rsidRPr="00FB0C27">
              <w:rPr>
                <w:rStyle w:val="Hyperlink"/>
                <w:rFonts w:ascii="Times New Roman" w:hAnsi="Times New Roman" w:cs="Times New Roman"/>
                <w:noProof/>
                <w:sz w:val="22"/>
                <w:szCs w:val="22"/>
              </w:rPr>
              <w:t>5.1.2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Регулатори индиректног дејства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_Toc407037401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50</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02" w:history="1">
            <w:r w:rsidR="00FB0C27" w:rsidRPr="00FB0C27">
              <w:rPr>
                <w:rStyle w:val="Hyperlink"/>
                <w:rFonts w:ascii="Times New Roman" w:hAnsi="Times New Roman" w:cs="Times New Roman"/>
                <w:noProof/>
                <w:sz w:val="22"/>
                <w:szCs w:val="22"/>
              </w:rPr>
              <w:t>5.1.3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Регулатори са контролисаним инструментом</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_Toc407037402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53</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03" w:history="1">
            <w:r w:rsidR="00FB0C27" w:rsidRPr="00FB0C27">
              <w:rPr>
                <w:rStyle w:val="Hyperlink"/>
                <w:rFonts w:ascii="Times New Roman" w:hAnsi="Times New Roman" w:cs="Times New Roman"/>
                <w:noProof/>
                <w:sz w:val="22"/>
                <w:szCs w:val="22"/>
              </w:rPr>
              <w:t>5.2</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Подела регулатора у односу на карактеристику дејства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_Toc407037403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53</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04" w:history="1">
            <w:r w:rsidR="00FB0C27" w:rsidRPr="00FB0C27">
              <w:rPr>
                <w:rStyle w:val="Hyperlink"/>
                <w:rFonts w:ascii="Times New Roman" w:hAnsi="Times New Roman" w:cs="Times New Roman"/>
                <w:noProof/>
                <w:sz w:val="22"/>
                <w:szCs w:val="22"/>
              </w:rPr>
              <w:t>5.3</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Нешто</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о</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другим</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конструкцијама</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регулационих</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уређаја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_Toc407037404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56</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05" w:history="1">
            <w:r w:rsidR="00FB0C27" w:rsidRPr="00FB0C27">
              <w:rPr>
                <w:rStyle w:val="Hyperlink"/>
                <w:rFonts w:ascii="Times New Roman" w:hAnsi="Times New Roman" w:cs="Times New Roman"/>
                <w:noProof/>
                <w:sz w:val="22"/>
                <w:szCs w:val="22"/>
              </w:rPr>
              <w:t>5.3.1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Регулатори</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са</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инструментом</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_Toc407037405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56</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06" w:history="1">
            <w:r w:rsidR="00FB0C27" w:rsidRPr="00FB0C27">
              <w:rPr>
                <w:rStyle w:val="Hyperlink"/>
                <w:rFonts w:ascii="Times New Roman" w:hAnsi="Times New Roman" w:cs="Times New Roman"/>
                <w:noProof/>
                <w:sz w:val="22"/>
                <w:szCs w:val="22"/>
              </w:rPr>
              <w:t>5.3.2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Уређаји</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за</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заштиту</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од</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прекомерног</w:t>
            </w:r>
            <w:r w:rsidR="00FB0C27" w:rsidRPr="00FB0C27">
              <w:rPr>
                <w:rStyle w:val="Hyperlink"/>
                <w:rFonts w:ascii="Times New Roman" w:hAnsi="Times New Roman" w:cs="Times New Roman"/>
                <w:noProof/>
                <w:sz w:val="22"/>
                <w:szCs w:val="22"/>
                <w:lang w:val="sr-Latn-CS"/>
              </w:rPr>
              <w:t xml:space="preserve"> </w:t>
            </w:r>
            <w:r w:rsidR="00FB0C27" w:rsidRPr="00FB0C27">
              <w:rPr>
                <w:rStyle w:val="Hyperlink"/>
                <w:rFonts w:ascii="Times New Roman" w:hAnsi="Times New Roman" w:cs="Times New Roman"/>
                <w:noProof/>
                <w:sz w:val="22"/>
                <w:szCs w:val="22"/>
              </w:rPr>
              <w:t>притиска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_Toc407037406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57</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07" w:history="1">
            <w:r w:rsidR="00FB0C27" w:rsidRPr="00FB0C27">
              <w:rPr>
                <w:rStyle w:val="Hyperlink"/>
                <w:rFonts w:ascii="Times New Roman" w:hAnsi="Times New Roman" w:cs="Times New Roman"/>
                <w:noProof/>
                <w:sz w:val="22"/>
                <w:szCs w:val="22"/>
              </w:rPr>
              <w:t>5.3.3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Уређаји за испуштање сувишног притиска у атмосферу</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_Toc407037407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57</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08" w:history="1">
            <w:r w:rsidR="00FB0C27" w:rsidRPr="00FB0C27">
              <w:rPr>
                <w:rStyle w:val="Hyperlink"/>
                <w:rFonts w:ascii="Times New Roman" w:hAnsi="Times New Roman" w:cs="Times New Roman"/>
                <w:noProof/>
                <w:sz w:val="22"/>
                <w:szCs w:val="22"/>
              </w:rPr>
              <w:t>5.3.4</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Уређаји за ограничење пораста притиска путем пригушења протока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_Toc407037408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59</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09" w:history="1">
            <w:r w:rsidR="00FB0C27" w:rsidRPr="00FB0C27">
              <w:rPr>
                <w:rStyle w:val="Hyperlink"/>
                <w:rFonts w:ascii="Times New Roman" w:hAnsi="Times New Roman" w:cs="Times New Roman"/>
                <w:noProof/>
                <w:sz w:val="22"/>
                <w:szCs w:val="22"/>
              </w:rPr>
              <w:t>5.4</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Општи појмови и дефиниције типа сигурносних уређаја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_Toc407037409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60</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10" w:history="1">
            <w:r w:rsidR="00FB0C27" w:rsidRPr="00FB0C27">
              <w:rPr>
                <w:rStyle w:val="Hyperlink"/>
                <w:rFonts w:ascii="Times New Roman" w:hAnsi="Times New Roman" w:cs="Times New Roman"/>
                <w:noProof/>
                <w:sz w:val="22"/>
                <w:szCs w:val="22"/>
              </w:rPr>
              <w:t>5.4.1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Појмови и дефиниције компоненти сигурносних уређаја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_Toc407037410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60</w:t>
            </w:r>
            <w:r w:rsidRPr="00FB0C27">
              <w:rPr>
                <w:rFonts w:ascii="Times New Roman" w:hAnsi="Times New Roman" w:cs="Times New Roman"/>
                <w:noProof/>
                <w:webHidden/>
                <w:sz w:val="22"/>
                <w:szCs w:val="22"/>
              </w:rPr>
              <w:fldChar w:fldCharType="end"/>
            </w:r>
          </w:hyperlink>
        </w:p>
        <w:p w:rsidR="00FB0C27" w:rsidRPr="00FB0C27" w:rsidRDefault="0011181A">
          <w:pPr>
            <w:pStyle w:val="TOC1"/>
            <w:tabs>
              <w:tab w:val="left" w:pos="480"/>
              <w:tab w:val="right" w:leader="dot" w:pos="9012"/>
            </w:tabs>
            <w:rPr>
              <w:rFonts w:ascii="Times New Roman" w:hAnsi="Times New Roman" w:cs="Times New Roman"/>
              <w:b w:val="0"/>
              <w:bCs w:val="0"/>
              <w:caps w:val="0"/>
              <w:noProof/>
              <w:sz w:val="22"/>
              <w:szCs w:val="22"/>
            </w:rPr>
          </w:pPr>
          <w:hyperlink w:anchor="_Toc407037411" w:history="1">
            <w:r w:rsidR="00FB0C27" w:rsidRPr="00FB0C27">
              <w:rPr>
                <w:rStyle w:val="Hyperlink"/>
                <w:rFonts w:ascii="Times New Roman" w:hAnsi="Times New Roman" w:cs="Times New Roman"/>
                <w:noProof/>
                <w:sz w:val="22"/>
                <w:szCs w:val="22"/>
              </w:rPr>
              <w:t>6.</w:t>
            </w:r>
            <w:r w:rsidR="00FB0C27" w:rsidRPr="00FB0C27">
              <w:rPr>
                <w:rFonts w:ascii="Times New Roman" w:hAnsi="Times New Roman" w:cs="Times New Roman"/>
                <w:b w:val="0"/>
                <w:bCs w:val="0"/>
                <w:caps w:val="0"/>
                <w:noProof/>
                <w:sz w:val="22"/>
                <w:szCs w:val="22"/>
              </w:rPr>
              <w:tab/>
            </w:r>
            <w:r w:rsidR="00FB0C27" w:rsidRPr="00FB0C27">
              <w:rPr>
                <w:rStyle w:val="Hyperlink"/>
                <w:rFonts w:ascii="Times New Roman" w:hAnsi="Times New Roman" w:cs="Times New Roman"/>
                <w:noProof/>
                <w:sz w:val="22"/>
                <w:szCs w:val="22"/>
              </w:rPr>
              <w:t>КОНСТРУКЦИОНИ ЗАХТЕВИ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_Toc407037411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63</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12" w:history="1">
            <w:r w:rsidR="00FB0C27" w:rsidRPr="00FB0C27">
              <w:rPr>
                <w:rStyle w:val="Hyperlink"/>
                <w:rFonts w:ascii="Times New Roman" w:hAnsi="Times New Roman" w:cs="Times New Roman"/>
                <w:noProof/>
                <w:sz w:val="22"/>
                <w:szCs w:val="22"/>
              </w:rPr>
              <w:t>6.1</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Основни захтеви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_Toc407037412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63</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13" w:history="1">
            <w:r w:rsidR="00FB0C27" w:rsidRPr="00FB0C27">
              <w:rPr>
                <w:rStyle w:val="Hyperlink"/>
                <w:rFonts w:ascii="Times New Roman" w:hAnsi="Times New Roman" w:cs="Times New Roman"/>
                <w:noProof/>
                <w:sz w:val="22"/>
                <w:szCs w:val="22"/>
              </w:rPr>
              <w:t>6.2</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Врсте сигурносних блокадних уређаја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_Toc407037413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64</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14" w:history="1">
            <w:r w:rsidR="00FB0C27" w:rsidRPr="00FB0C27">
              <w:rPr>
                <w:rStyle w:val="Hyperlink"/>
                <w:rFonts w:ascii="Times New Roman" w:hAnsi="Times New Roman" w:cs="Times New Roman"/>
                <w:noProof/>
                <w:sz w:val="22"/>
                <w:szCs w:val="22"/>
              </w:rPr>
              <w:t>6.2.1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Самостални сигурносни блокадни уређаји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_Toc407037414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64</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15" w:history="1">
            <w:r w:rsidR="00FB0C27" w:rsidRPr="00FB0C27">
              <w:rPr>
                <w:rStyle w:val="Hyperlink"/>
                <w:rFonts w:ascii="Times New Roman" w:hAnsi="Times New Roman" w:cs="Times New Roman"/>
                <w:noProof/>
                <w:sz w:val="22"/>
                <w:szCs w:val="22"/>
              </w:rPr>
              <w:t>6.2.2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Сигурносни блокадни уређаји интегрисани у регулатор притиска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_Toc407037415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64</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16" w:history="1">
            <w:r w:rsidR="00FB0C27" w:rsidRPr="00FB0C27">
              <w:rPr>
                <w:rStyle w:val="Hyperlink"/>
                <w:rFonts w:ascii="Times New Roman" w:hAnsi="Times New Roman" w:cs="Times New Roman"/>
                <w:noProof/>
                <w:sz w:val="22"/>
                <w:szCs w:val="22"/>
              </w:rPr>
              <w:t>6.2.3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Сигурносни блокадни уређаји са редно прикљученим регулатором</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_Toc407037416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64</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17" w:history="1">
            <w:r w:rsidR="00FB0C27" w:rsidRPr="00FB0C27">
              <w:rPr>
                <w:rStyle w:val="Hyperlink"/>
                <w:rFonts w:ascii="Times New Roman" w:hAnsi="Times New Roman" w:cs="Times New Roman"/>
                <w:noProof/>
                <w:sz w:val="22"/>
                <w:szCs w:val="22"/>
              </w:rPr>
              <w:t>6.2.4</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Врсте прикључака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_Toc407037417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64</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18" w:history="1">
            <w:r w:rsidR="00FB0C27" w:rsidRPr="00FB0C27">
              <w:rPr>
                <w:rStyle w:val="Hyperlink"/>
                <w:rFonts w:ascii="Times New Roman" w:hAnsi="Times New Roman" w:cs="Times New Roman"/>
                <w:noProof/>
                <w:sz w:val="22"/>
                <w:szCs w:val="22"/>
              </w:rPr>
              <w:t>6.3</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Материјали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_Toc407037418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65</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19" w:history="1">
            <w:r w:rsidR="00FB0C27" w:rsidRPr="00FB0C27">
              <w:rPr>
                <w:rStyle w:val="Hyperlink"/>
                <w:rFonts w:ascii="Times New Roman" w:hAnsi="Times New Roman" w:cs="Times New Roman"/>
                <w:noProof/>
                <w:sz w:val="22"/>
                <w:szCs w:val="22"/>
              </w:rPr>
              <w:t>6.3.1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Делови под притиском и унутрашњи метални преградни зидови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_Toc407037419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65</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20" w:history="1">
            <w:r w:rsidR="00FB0C27" w:rsidRPr="00FB0C27">
              <w:rPr>
                <w:rStyle w:val="Hyperlink"/>
                <w:rFonts w:ascii="Times New Roman" w:hAnsi="Times New Roman" w:cs="Times New Roman"/>
                <w:noProof/>
                <w:sz w:val="22"/>
                <w:szCs w:val="22"/>
              </w:rPr>
              <w:t>6.3.2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Причврсни елементи, интегрални процесни и импулсни водови, конектори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_Toc407037420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65</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21" w:history="1">
            <w:r w:rsidR="00FB0C27" w:rsidRPr="00FB0C27">
              <w:rPr>
                <w:rStyle w:val="Hyperlink"/>
                <w:rFonts w:ascii="Times New Roman" w:hAnsi="Times New Roman" w:cs="Times New Roman"/>
                <w:noProof/>
                <w:sz w:val="22"/>
                <w:szCs w:val="22"/>
              </w:rPr>
              <w:t>6.3.3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Израда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_Toc407037421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66</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22" w:history="1">
            <w:r w:rsidR="00FB0C27" w:rsidRPr="00FB0C27">
              <w:rPr>
                <w:rStyle w:val="Hyperlink"/>
                <w:rFonts w:ascii="Times New Roman" w:hAnsi="Times New Roman" w:cs="Times New Roman"/>
                <w:noProof/>
                <w:sz w:val="22"/>
                <w:szCs w:val="22"/>
              </w:rPr>
              <w:t>6.3.4</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Чврстоћа кућишта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_Toc407037422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66</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23" w:history="1">
            <w:r w:rsidR="00FB0C27" w:rsidRPr="00FB0C27">
              <w:rPr>
                <w:rStyle w:val="Hyperlink"/>
                <w:rFonts w:ascii="Times New Roman" w:hAnsi="Times New Roman" w:cs="Times New Roman"/>
                <w:noProof/>
                <w:sz w:val="22"/>
                <w:szCs w:val="22"/>
              </w:rPr>
              <w:t>6.3.5</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Најниже вредности фактора сигурности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_Toc407037423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67</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24" w:history="1">
            <w:r w:rsidR="00FB0C27" w:rsidRPr="00FB0C27">
              <w:rPr>
                <w:rStyle w:val="Hyperlink"/>
                <w:rFonts w:ascii="Times New Roman" w:hAnsi="Times New Roman" w:cs="Times New Roman"/>
                <w:noProof/>
                <w:sz w:val="22"/>
                <w:szCs w:val="22"/>
              </w:rPr>
              <w:t>6.3.6</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Коефицијент завареног шава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_Toc407037424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67</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25" w:history="1">
            <w:r w:rsidR="00FB0C27" w:rsidRPr="00FB0C27">
              <w:rPr>
                <w:rStyle w:val="Hyperlink"/>
                <w:rFonts w:ascii="Times New Roman" w:hAnsi="Times New Roman" w:cs="Times New Roman"/>
                <w:noProof/>
                <w:sz w:val="22"/>
                <w:szCs w:val="22"/>
              </w:rPr>
              <w:t>6.4</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Функционални захтеви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_Toc407037425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67</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26" w:history="1">
            <w:r w:rsidR="00FB0C27" w:rsidRPr="00FB0C27">
              <w:rPr>
                <w:rStyle w:val="Hyperlink"/>
                <w:rFonts w:ascii="Times New Roman" w:hAnsi="Times New Roman" w:cs="Times New Roman"/>
                <w:noProof/>
                <w:sz w:val="22"/>
                <w:szCs w:val="22"/>
              </w:rPr>
              <w:t>6.4.1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Чврстоћа омотача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_Toc407037426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67</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27" w:history="1">
            <w:r w:rsidR="00FB0C27" w:rsidRPr="00FB0C27">
              <w:rPr>
                <w:rStyle w:val="Hyperlink"/>
                <w:rFonts w:ascii="Times New Roman" w:hAnsi="Times New Roman" w:cs="Times New Roman"/>
                <w:noProof/>
                <w:sz w:val="22"/>
                <w:szCs w:val="22"/>
              </w:rPr>
              <w:t>6.4.2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Спољна непропусност</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_Toc407037427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68</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28" w:history="1">
            <w:r w:rsidR="00FB0C27" w:rsidRPr="00FB0C27">
              <w:rPr>
                <w:rStyle w:val="Hyperlink"/>
                <w:rFonts w:ascii="Times New Roman" w:hAnsi="Times New Roman" w:cs="Times New Roman"/>
                <w:noProof/>
                <w:sz w:val="22"/>
                <w:szCs w:val="22"/>
              </w:rPr>
              <w:t>6.4.3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Група тачности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_Toc407037428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68</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29" w:history="1">
            <w:r w:rsidR="00FB0C27" w:rsidRPr="00FB0C27">
              <w:rPr>
                <w:rStyle w:val="Hyperlink"/>
                <w:rFonts w:ascii="Times New Roman" w:hAnsi="Times New Roman" w:cs="Times New Roman"/>
                <w:noProof/>
                <w:sz w:val="22"/>
                <w:szCs w:val="22"/>
              </w:rPr>
              <w:t>6.4.4</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Унутрашње заптивање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_Toc407037429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68</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30" w:history="1">
            <w:r w:rsidR="00FB0C27" w:rsidRPr="00FB0C27">
              <w:rPr>
                <w:rStyle w:val="Hyperlink"/>
                <w:rFonts w:ascii="Times New Roman" w:hAnsi="Times New Roman" w:cs="Times New Roman"/>
                <w:noProof/>
                <w:sz w:val="22"/>
                <w:szCs w:val="22"/>
              </w:rPr>
              <w:t>6.4.5</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Време одзива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_Toc407037430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69</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31" w:history="1">
            <w:r w:rsidR="00FB0C27" w:rsidRPr="00FB0C27">
              <w:rPr>
                <w:rStyle w:val="Hyperlink"/>
                <w:rFonts w:ascii="Times New Roman" w:hAnsi="Times New Roman" w:cs="Times New Roman"/>
                <w:noProof/>
                <w:sz w:val="22"/>
                <w:szCs w:val="22"/>
              </w:rPr>
              <w:t>6.4.6</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Сила затварања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_Toc407037431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69</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32" w:history="1">
            <w:r w:rsidR="00FB0C27" w:rsidRPr="00FB0C27">
              <w:rPr>
                <w:rStyle w:val="Hyperlink"/>
                <w:rFonts w:ascii="Times New Roman" w:hAnsi="Times New Roman" w:cs="Times New Roman"/>
                <w:noProof/>
                <w:sz w:val="22"/>
                <w:szCs w:val="22"/>
              </w:rPr>
              <w:t>6.4.7</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Отпорност елемената механизма за активирање на динамички удар радног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_Toc407037432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69</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33" w:history="1">
            <w:r w:rsidR="00FB0C27" w:rsidRPr="00FB0C27">
              <w:rPr>
                <w:rStyle w:val="Hyperlink"/>
                <w:rFonts w:ascii="Times New Roman" w:hAnsi="Times New Roman" w:cs="Times New Roman"/>
                <w:noProof/>
                <w:sz w:val="22"/>
                <w:szCs w:val="22"/>
              </w:rPr>
              <w:t>6.4.8</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Коефицијент протока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_Toc407037433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70</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34" w:history="1">
            <w:r w:rsidR="00FB0C27" w:rsidRPr="00FB0C27">
              <w:rPr>
                <w:rStyle w:val="Hyperlink"/>
                <w:rFonts w:ascii="Times New Roman" w:hAnsi="Times New Roman" w:cs="Times New Roman"/>
                <w:noProof/>
                <w:sz w:val="22"/>
                <w:szCs w:val="22"/>
              </w:rPr>
              <w:t>6.4.9</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Завршна визуелна контрола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_Toc407037434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70</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35" w:history="1">
            <w:r w:rsidR="00FB0C27" w:rsidRPr="00FB0C27">
              <w:rPr>
                <w:rStyle w:val="Hyperlink"/>
                <w:rFonts w:ascii="Times New Roman" w:hAnsi="Times New Roman" w:cs="Times New Roman"/>
                <w:noProof/>
                <w:sz w:val="22"/>
                <w:szCs w:val="22"/>
              </w:rPr>
              <w:t>6.5</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Испитивање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_Toc407037435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71</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36" w:history="1">
            <w:r w:rsidR="00FB0C27" w:rsidRPr="00FB0C27">
              <w:rPr>
                <w:rStyle w:val="Hyperlink"/>
                <w:rFonts w:ascii="Times New Roman" w:hAnsi="Times New Roman" w:cs="Times New Roman"/>
                <w:noProof/>
                <w:sz w:val="22"/>
                <w:szCs w:val="22"/>
              </w:rPr>
              <w:t>6.5.1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Опште одредбе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_Toc407037436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71</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37" w:history="1">
            <w:r w:rsidR="00FB0C27" w:rsidRPr="00FB0C27">
              <w:rPr>
                <w:rStyle w:val="Hyperlink"/>
                <w:rFonts w:ascii="Times New Roman" w:hAnsi="Times New Roman" w:cs="Times New Roman"/>
                <w:noProof/>
                <w:sz w:val="22"/>
                <w:szCs w:val="22"/>
              </w:rPr>
              <w:t>6.5.2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Испитивања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_Toc407037437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71</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38" w:history="1">
            <w:r w:rsidR="00FB0C27" w:rsidRPr="00FB0C27">
              <w:rPr>
                <w:rStyle w:val="Hyperlink"/>
                <w:rFonts w:ascii="Times New Roman" w:hAnsi="Times New Roman" w:cs="Times New Roman"/>
                <w:noProof/>
                <w:sz w:val="22"/>
                <w:szCs w:val="22"/>
              </w:rPr>
              <w:t>6.5.3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Испитивање типа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_Toc407037438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71</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39" w:history="1">
            <w:r w:rsidR="00FB0C27" w:rsidRPr="00FB0C27">
              <w:rPr>
                <w:rStyle w:val="Hyperlink"/>
                <w:rFonts w:ascii="Times New Roman" w:hAnsi="Times New Roman" w:cs="Times New Roman"/>
                <w:noProof/>
                <w:sz w:val="22"/>
                <w:szCs w:val="22"/>
              </w:rPr>
              <w:t>6.5.4</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Одабир испитних узорака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_Toc407037439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71</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40" w:history="1">
            <w:r w:rsidR="00FB0C27" w:rsidRPr="00FB0C27">
              <w:rPr>
                <w:rStyle w:val="Hyperlink"/>
                <w:rFonts w:ascii="Times New Roman" w:hAnsi="Times New Roman" w:cs="Times New Roman"/>
                <w:noProof/>
                <w:sz w:val="22"/>
                <w:szCs w:val="22"/>
              </w:rPr>
              <w:t>6.5.5</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Редовне провере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_Toc407037440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71</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41" w:history="1">
            <w:r w:rsidR="00FB0C27" w:rsidRPr="00FB0C27">
              <w:rPr>
                <w:rStyle w:val="Hyperlink"/>
                <w:rFonts w:ascii="Times New Roman" w:hAnsi="Times New Roman" w:cs="Times New Roman"/>
                <w:noProof/>
                <w:sz w:val="22"/>
                <w:szCs w:val="22"/>
              </w:rPr>
              <w:t>6.6</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Методи испитивања и провере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_Toc407037441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73</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42" w:history="1">
            <w:r w:rsidR="00FB0C27" w:rsidRPr="00FB0C27">
              <w:rPr>
                <w:rStyle w:val="Hyperlink"/>
                <w:rFonts w:ascii="Times New Roman" w:hAnsi="Times New Roman" w:cs="Times New Roman"/>
                <w:noProof/>
                <w:sz w:val="22"/>
                <w:szCs w:val="22"/>
              </w:rPr>
              <w:t>6.6.1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Провера димензија и визуелни преглед</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_Toc407037442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73</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43" w:history="1">
            <w:r w:rsidR="00FB0C27" w:rsidRPr="00FB0C27">
              <w:rPr>
                <w:rStyle w:val="Hyperlink"/>
                <w:rFonts w:ascii="Times New Roman" w:hAnsi="Times New Roman" w:cs="Times New Roman"/>
                <w:noProof/>
                <w:sz w:val="22"/>
                <w:szCs w:val="22"/>
              </w:rPr>
              <w:t>6.6.2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Провера материјала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_Toc407037443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73</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44" w:history="1">
            <w:r w:rsidR="00FB0C27" w:rsidRPr="00FB0C27">
              <w:rPr>
                <w:rStyle w:val="Hyperlink"/>
                <w:rFonts w:ascii="Times New Roman" w:hAnsi="Times New Roman" w:cs="Times New Roman"/>
                <w:noProof/>
                <w:sz w:val="22"/>
                <w:szCs w:val="22"/>
              </w:rPr>
              <w:t>6.6.3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Провера чврстоће делова под притиском и унутрашњих металних зидова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_Toc407037444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73</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45" w:history="1">
            <w:r w:rsidR="00FB0C27" w:rsidRPr="00FB0C27">
              <w:rPr>
                <w:rStyle w:val="Hyperlink"/>
                <w:rFonts w:ascii="Times New Roman" w:hAnsi="Times New Roman" w:cs="Times New Roman"/>
                <w:noProof/>
                <w:sz w:val="22"/>
                <w:szCs w:val="22"/>
              </w:rPr>
              <w:t>6.6.4</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Метод експерименталне конструкције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_Toc407037445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73</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46" w:history="1">
            <w:r w:rsidR="00FB0C27" w:rsidRPr="00FB0C27">
              <w:rPr>
                <w:rStyle w:val="Hyperlink"/>
                <w:rFonts w:ascii="Times New Roman" w:hAnsi="Times New Roman" w:cs="Times New Roman"/>
                <w:noProof/>
                <w:sz w:val="22"/>
                <w:szCs w:val="22"/>
              </w:rPr>
              <w:t>6.6.5</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Испитивање спољне непропусности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_Toc407037446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75</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47" w:history="1">
            <w:r w:rsidR="00FB0C27" w:rsidRPr="00FB0C27">
              <w:rPr>
                <w:rStyle w:val="Hyperlink"/>
                <w:rFonts w:ascii="Times New Roman" w:hAnsi="Times New Roman" w:cs="Times New Roman"/>
                <w:noProof/>
                <w:sz w:val="22"/>
                <w:szCs w:val="22"/>
              </w:rPr>
              <w:t>6.6.6</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Испитивање унутрашње заптивености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_Toc407037447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75</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48" w:history="1">
            <w:r w:rsidR="00FB0C27" w:rsidRPr="00FB0C27">
              <w:rPr>
                <w:rStyle w:val="Hyperlink"/>
                <w:rFonts w:ascii="Times New Roman" w:hAnsi="Times New Roman" w:cs="Times New Roman"/>
                <w:noProof/>
                <w:sz w:val="22"/>
                <w:szCs w:val="22"/>
              </w:rPr>
              <w:t>6.7</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Група тачности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_Toc407037448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76</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49" w:history="1">
            <w:r w:rsidR="00FB0C27" w:rsidRPr="00FB0C27">
              <w:rPr>
                <w:rStyle w:val="Hyperlink"/>
                <w:rFonts w:ascii="Times New Roman" w:hAnsi="Times New Roman" w:cs="Times New Roman"/>
                <w:noProof/>
                <w:sz w:val="22"/>
                <w:szCs w:val="22"/>
              </w:rPr>
              <w:t>6.7.1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Општи услови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_Toc407037449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76</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50" w:history="1">
            <w:r w:rsidR="00FB0C27" w:rsidRPr="00FB0C27">
              <w:rPr>
                <w:rStyle w:val="Hyperlink"/>
                <w:rFonts w:ascii="Times New Roman" w:hAnsi="Times New Roman" w:cs="Times New Roman"/>
                <w:noProof/>
                <w:sz w:val="22"/>
                <w:szCs w:val="22"/>
              </w:rPr>
              <w:t>6.7.2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Испитивање на температури средине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_Toc407037450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76</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51" w:history="1">
            <w:r w:rsidR="00FB0C27" w:rsidRPr="00FB0C27">
              <w:rPr>
                <w:rStyle w:val="Hyperlink"/>
                <w:rFonts w:ascii="Times New Roman" w:hAnsi="Times New Roman" w:cs="Times New Roman"/>
                <w:noProof/>
                <w:sz w:val="22"/>
                <w:szCs w:val="22"/>
              </w:rPr>
              <w:t>6.7.3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Испитивање на граничним температурама од -20 °С или -10 °С и 60 °С</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_Toc407037451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76</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52" w:history="1">
            <w:r w:rsidR="00FB0C27" w:rsidRPr="00FB0C27">
              <w:rPr>
                <w:rStyle w:val="Hyperlink"/>
                <w:rFonts w:ascii="Times New Roman" w:hAnsi="Times New Roman" w:cs="Times New Roman"/>
                <w:noProof/>
                <w:sz w:val="22"/>
                <w:szCs w:val="22"/>
              </w:rPr>
              <w:t>6.7.4</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Утврђивање коефицијента протока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_Toc407037452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77</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53" w:history="1">
            <w:r w:rsidR="00FB0C27" w:rsidRPr="00FB0C27">
              <w:rPr>
                <w:rStyle w:val="Hyperlink"/>
                <w:rFonts w:ascii="Times New Roman" w:hAnsi="Times New Roman" w:cs="Times New Roman"/>
                <w:noProof/>
                <w:sz w:val="22"/>
                <w:szCs w:val="22"/>
              </w:rPr>
              <w:t>6.7.5</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Време одзива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_Toc407037453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78</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54" w:history="1">
            <w:r w:rsidR="00FB0C27" w:rsidRPr="00FB0C27">
              <w:rPr>
                <w:rStyle w:val="Hyperlink"/>
                <w:rFonts w:ascii="Times New Roman" w:hAnsi="Times New Roman" w:cs="Times New Roman"/>
                <w:noProof/>
                <w:sz w:val="22"/>
                <w:szCs w:val="22"/>
              </w:rPr>
              <w:t>6.8</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Разлика поновне блокаде и деблокада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_Toc407037454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78</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55" w:history="1">
            <w:r w:rsidR="00FB0C27" w:rsidRPr="00FB0C27">
              <w:rPr>
                <w:rStyle w:val="Hyperlink"/>
                <w:rFonts w:ascii="Times New Roman" w:hAnsi="Times New Roman" w:cs="Times New Roman"/>
                <w:noProof/>
                <w:sz w:val="22"/>
                <w:szCs w:val="22"/>
              </w:rPr>
              <w:t>6.8.1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Управљачки притисак за контролу надпритиска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_Toc407037455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78</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56" w:history="1">
            <w:r w:rsidR="00FB0C27" w:rsidRPr="00FB0C27">
              <w:rPr>
                <w:rStyle w:val="Hyperlink"/>
                <w:rFonts w:ascii="Times New Roman" w:hAnsi="Times New Roman" w:cs="Times New Roman"/>
                <w:noProof/>
                <w:sz w:val="22"/>
                <w:szCs w:val="22"/>
              </w:rPr>
              <w:t>6.8.2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Сила затварања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_Toc407037456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79</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57" w:history="1">
            <w:r w:rsidR="00FB0C27" w:rsidRPr="00FB0C27">
              <w:rPr>
                <w:rStyle w:val="Hyperlink"/>
                <w:rFonts w:ascii="Times New Roman" w:hAnsi="Times New Roman" w:cs="Times New Roman"/>
                <w:noProof/>
                <w:sz w:val="22"/>
                <w:szCs w:val="22"/>
              </w:rPr>
              <w:t>6.8.3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Издржљивост и убрзано старење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_Toc407037457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79</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58" w:history="1">
            <w:r w:rsidR="00FB0C27" w:rsidRPr="00FB0C27">
              <w:rPr>
                <w:rStyle w:val="Hyperlink"/>
                <w:rFonts w:ascii="Times New Roman" w:hAnsi="Times New Roman" w:cs="Times New Roman"/>
                <w:noProof/>
                <w:sz w:val="22"/>
                <w:szCs w:val="22"/>
              </w:rPr>
              <w:t>6.8.4</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Провера отпорности у</w:t>
            </w:r>
            <w:r w:rsidR="00FB0C27">
              <w:rPr>
                <w:rStyle w:val="Hyperlink"/>
                <w:rFonts w:ascii="Times New Roman" w:hAnsi="Times New Roman" w:cs="Times New Roman"/>
                <w:noProof/>
                <w:sz w:val="22"/>
                <w:szCs w:val="22"/>
              </w:rPr>
              <w:t>прављачког механизма на</w:t>
            </w:r>
            <w:r w:rsidR="00FB0C27" w:rsidRPr="00FB0C27">
              <w:rPr>
                <w:rStyle w:val="Hyperlink"/>
                <w:rFonts w:ascii="Times New Roman" w:hAnsi="Times New Roman" w:cs="Times New Roman"/>
                <w:noProof/>
                <w:sz w:val="22"/>
                <w:szCs w:val="22"/>
              </w:rPr>
              <w:t xml:space="preserve"> динамички удар радног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_Toc407037458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79</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59" w:history="1">
            <w:r w:rsidR="00FB0C27" w:rsidRPr="00FB0C27">
              <w:rPr>
                <w:rStyle w:val="Hyperlink"/>
                <w:rFonts w:ascii="Times New Roman" w:hAnsi="Times New Roman" w:cs="Times New Roman"/>
                <w:noProof/>
                <w:sz w:val="22"/>
                <w:szCs w:val="22"/>
              </w:rPr>
              <w:t>6.9</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Завршна визуелна контрола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_Toc407037459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80</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60" w:history="1">
            <w:r w:rsidR="00FB0C27" w:rsidRPr="00FB0C27">
              <w:rPr>
                <w:rStyle w:val="Hyperlink"/>
                <w:rFonts w:ascii="Times New Roman" w:hAnsi="Times New Roman" w:cs="Times New Roman"/>
                <w:noProof/>
                <w:sz w:val="22"/>
                <w:szCs w:val="22"/>
              </w:rPr>
              <w:t>6.9.1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Поступак након извршеног испитивања типа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_Toc407037460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80</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61" w:history="1">
            <w:r w:rsidR="00FB0C27" w:rsidRPr="00FB0C27">
              <w:rPr>
                <w:rStyle w:val="Hyperlink"/>
                <w:rFonts w:ascii="Times New Roman" w:hAnsi="Times New Roman" w:cs="Times New Roman"/>
                <w:noProof/>
                <w:sz w:val="22"/>
                <w:szCs w:val="22"/>
              </w:rPr>
              <w:t>6.9.2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Поступак након извршених радова испитивања и контроле производње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_Toc407037461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80</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720"/>
              <w:tab w:val="right" w:leader="dot" w:pos="9012"/>
            </w:tabs>
            <w:rPr>
              <w:rFonts w:ascii="Times New Roman" w:hAnsi="Times New Roman" w:cs="Times New Roman"/>
              <w:b w:val="0"/>
              <w:bCs w:val="0"/>
              <w:noProof/>
              <w:sz w:val="22"/>
              <w:szCs w:val="22"/>
            </w:rPr>
          </w:pPr>
          <w:hyperlink w:anchor="_Toc407037462" w:history="1">
            <w:r w:rsidR="00FB0C27" w:rsidRPr="00FB0C27">
              <w:rPr>
                <w:rStyle w:val="Hyperlink"/>
                <w:rFonts w:ascii="Times New Roman" w:hAnsi="Times New Roman" w:cs="Times New Roman"/>
                <w:noProof/>
                <w:sz w:val="22"/>
                <w:szCs w:val="22"/>
              </w:rPr>
              <w:t>6.10</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Документација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_Toc407037462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80</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1200"/>
              <w:tab w:val="right" w:leader="dot" w:pos="9012"/>
            </w:tabs>
            <w:rPr>
              <w:rFonts w:ascii="Times New Roman" w:hAnsi="Times New Roman" w:cs="Times New Roman"/>
              <w:noProof/>
              <w:sz w:val="22"/>
              <w:szCs w:val="22"/>
            </w:rPr>
          </w:pPr>
          <w:hyperlink w:anchor="_Toc407037463" w:history="1">
            <w:r w:rsidR="00FB0C27" w:rsidRPr="00FB0C27">
              <w:rPr>
                <w:rStyle w:val="Hyperlink"/>
                <w:rFonts w:ascii="Times New Roman" w:hAnsi="Times New Roman" w:cs="Times New Roman"/>
                <w:noProof/>
                <w:sz w:val="22"/>
                <w:szCs w:val="22"/>
              </w:rPr>
              <w:t>6.10.1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Документација потребна пре вршења испитивања типа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_Toc407037463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80</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1200"/>
              <w:tab w:val="right" w:leader="dot" w:pos="9012"/>
            </w:tabs>
            <w:rPr>
              <w:rFonts w:ascii="Times New Roman" w:hAnsi="Times New Roman" w:cs="Times New Roman"/>
              <w:noProof/>
              <w:sz w:val="22"/>
              <w:szCs w:val="22"/>
            </w:rPr>
          </w:pPr>
          <w:hyperlink w:anchor="_Toc407037464" w:history="1">
            <w:r w:rsidR="00FB0C27" w:rsidRPr="00FB0C27">
              <w:rPr>
                <w:rStyle w:val="Hyperlink"/>
                <w:rFonts w:ascii="Times New Roman" w:hAnsi="Times New Roman" w:cs="Times New Roman"/>
                <w:noProof/>
                <w:sz w:val="22"/>
                <w:szCs w:val="22"/>
              </w:rPr>
              <w:t>6.10.2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Извештај о извршеном испитивању</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_Toc407037464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81</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720"/>
              <w:tab w:val="right" w:leader="dot" w:pos="9012"/>
            </w:tabs>
            <w:rPr>
              <w:rFonts w:ascii="Times New Roman" w:hAnsi="Times New Roman" w:cs="Times New Roman"/>
              <w:b w:val="0"/>
              <w:bCs w:val="0"/>
              <w:noProof/>
              <w:sz w:val="22"/>
              <w:szCs w:val="22"/>
            </w:rPr>
          </w:pPr>
          <w:hyperlink w:anchor="_Toc407037465" w:history="1">
            <w:r w:rsidR="00FB0C27" w:rsidRPr="00FB0C27">
              <w:rPr>
                <w:rStyle w:val="Hyperlink"/>
                <w:rFonts w:ascii="Times New Roman" w:hAnsi="Times New Roman" w:cs="Times New Roman"/>
                <w:noProof/>
                <w:sz w:val="22"/>
                <w:szCs w:val="22"/>
              </w:rPr>
              <w:t>6.11</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Документација за потрошача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_Toc407037465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81</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1200"/>
              <w:tab w:val="right" w:leader="dot" w:pos="9012"/>
            </w:tabs>
            <w:rPr>
              <w:rFonts w:ascii="Times New Roman" w:hAnsi="Times New Roman" w:cs="Times New Roman"/>
              <w:noProof/>
              <w:sz w:val="22"/>
              <w:szCs w:val="22"/>
            </w:rPr>
          </w:pPr>
          <w:hyperlink w:anchor="_Toc407037466" w:history="1">
            <w:r w:rsidR="00FB0C27" w:rsidRPr="00FB0C27">
              <w:rPr>
                <w:rStyle w:val="Hyperlink"/>
                <w:rFonts w:ascii="Times New Roman" w:hAnsi="Times New Roman" w:cs="Times New Roman"/>
                <w:noProof/>
                <w:sz w:val="22"/>
                <w:szCs w:val="22"/>
              </w:rPr>
              <w:t>6.11.1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Једначина за димензионисање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_Toc407037466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81</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1200"/>
              <w:tab w:val="right" w:leader="dot" w:pos="9012"/>
            </w:tabs>
            <w:rPr>
              <w:rFonts w:ascii="Times New Roman" w:hAnsi="Times New Roman" w:cs="Times New Roman"/>
              <w:noProof/>
              <w:sz w:val="22"/>
              <w:szCs w:val="22"/>
            </w:rPr>
          </w:pPr>
          <w:hyperlink w:anchor="_Toc407037467" w:history="1">
            <w:r w:rsidR="00FB0C27" w:rsidRPr="00FB0C27">
              <w:rPr>
                <w:rStyle w:val="Hyperlink"/>
                <w:rFonts w:ascii="Times New Roman" w:hAnsi="Times New Roman" w:cs="Times New Roman"/>
                <w:noProof/>
                <w:sz w:val="22"/>
                <w:szCs w:val="22"/>
              </w:rPr>
              <w:t>6.11.2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Документација која се обезбеђује на захтев корисника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_Toc407037467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81</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1200"/>
              <w:tab w:val="right" w:leader="dot" w:pos="9012"/>
            </w:tabs>
            <w:rPr>
              <w:rFonts w:ascii="Times New Roman" w:hAnsi="Times New Roman" w:cs="Times New Roman"/>
              <w:noProof/>
              <w:sz w:val="22"/>
              <w:szCs w:val="22"/>
            </w:rPr>
          </w:pPr>
          <w:hyperlink w:anchor="_Toc407037468" w:history="1">
            <w:r w:rsidR="00FB0C27" w:rsidRPr="00FB0C27">
              <w:rPr>
                <w:rStyle w:val="Hyperlink"/>
                <w:rFonts w:ascii="Times New Roman" w:hAnsi="Times New Roman" w:cs="Times New Roman"/>
                <w:noProof/>
                <w:sz w:val="22"/>
                <w:szCs w:val="22"/>
              </w:rPr>
              <w:t>6.11.3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Документација која се обезбеђује уз блокадни уређај</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_Toc407037468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81</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720"/>
              <w:tab w:val="right" w:leader="dot" w:pos="9012"/>
            </w:tabs>
            <w:rPr>
              <w:rFonts w:ascii="Times New Roman" w:hAnsi="Times New Roman" w:cs="Times New Roman"/>
              <w:b w:val="0"/>
              <w:bCs w:val="0"/>
              <w:noProof/>
              <w:sz w:val="22"/>
              <w:szCs w:val="22"/>
            </w:rPr>
          </w:pPr>
          <w:hyperlink w:anchor="_Toc407037469" w:history="1">
            <w:r w:rsidR="00FB0C27" w:rsidRPr="00FB0C27">
              <w:rPr>
                <w:rStyle w:val="Hyperlink"/>
                <w:rFonts w:ascii="Times New Roman" w:hAnsi="Times New Roman" w:cs="Times New Roman"/>
                <w:noProof/>
                <w:sz w:val="22"/>
                <w:szCs w:val="22"/>
              </w:rPr>
              <w:t>6.12</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Пратећа документација за контролу производње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_Toc407037469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82</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1200"/>
              <w:tab w:val="right" w:leader="dot" w:pos="9012"/>
            </w:tabs>
            <w:rPr>
              <w:rFonts w:ascii="Times New Roman" w:hAnsi="Times New Roman" w:cs="Times New Roman"/>
              <w:noProof/>
              <w:sz w:val="22"/>
              <w:szCs w:val="22"/>
            </w:rPr>
          </w:pPr>
          <w:hyperlink w:anchor="_Toc407037470" w:history="1">
            <w:r w:rsidR="00FB0C27" w:rsidRPr="00FB0C27">
              <w:rPr>
                <w:rStyle w:val="Hyperlink"/>
                <w:rFonts w:ascii="Times New Roman" w:hAnsi="Times New Roman" w:cs="Times New Roman"/>
                <w:noProof/>
                <w:sz w:val="22"/>
                <w:szCs w:val="22"/>
              </w:rPr>
              <w:t>6.12.1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Документација која треба да буде на располагању за контролу производње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_Toc407037470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82</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1200"/>
              <w:tab w:val="right" w:leader="dot" w:pos="9012"/>
            </w:tabs>
            <w:rPr>
              <w:rFonts w:ascii="Times New Roman" w:hAnsi="Times New Roman" w:cs="Times New Roman"/>
              <w:noProof/>
              <w:sz w:val="22"/>
              <w:szCs w:val="22"/>
            </w:rPr>
          </w:pPr>
          <w:hyperlink w:anchor="_Toc407037471" w:history="1">
            <w:r w:rsidR="00FB0C27" w:rsidRPr="00FB0C27">
              <w:rPr>
                <w:rStyle w:val="Hyperlink"/>
                <w:rFonts w:ascii="Times New Roman" w:hAnsi="Times New Roman" w:cs="Times New Roman"/>
                <w:noProof/>
                <w:sz w:val="22"/>
                <w:szCs w:val="22"/>
              </w:rPr>
              <w:t>6.12.2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Извештај о контроли производње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_Toc407037471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82</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720"/>
              <w:tab w:val="right" w:leader="dot" w:pos="9012"/>
            </w:tabs>
            <w:rPr>
              <w:rFonts w:ascii="Times New Roman" w:hAnsi="Times New Roman" w:cs="Times New Roman"/>
              <w:b w:val="0"/>
              <w:bCs w:val="0"/>
              <w:noProof/>
              <w:sz w:val="22"/>
              <w:szCs w:val="22"/>
            </w:rPr>
          </w:pPr>
          <w:hyperlink w:anchor="_Toc407037472" w:history="1">
            <w:r w:rsidR="00FB0C27" w:rsidRPr="00FB0C27">
              <w:rPr>
                <w:rStyle w:val="Hyperlink"/>
                <w:rFonts w:ascii="Times New Roman" w:hAnsi="Times New Roman" w:cs="Times New Roman"/>
                <w:noProof/>
                <w:sz w:val="22"/>
                <w:szCs w:val="22"/>
              </w:rPr>
              <w:t>6.13</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Обележавање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_Toc407037472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82</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1200"/>
              <w:tab w:val="right" w:leader="dot" w:pos="9012"/>
            </w:tabs>
            <w:rPr>
              <w:rFonts w:ascii="Times New Roman" w:hAnsi="Times New Roman" w:cs="Times New Roman"/>
              <w:noProof/>
              <w:sz w:val="22"/>
              <w:szCs w:val="22"/>
            </w:rPr>
          </w:pPr>
          <w:hyperlink w:anchor="_Toc407037473" w:history="1">
            <w:r w:rsidR="00FB0C27" w:rsidRPr="00FB0C27">
              <w:rPr>
                <w:rStyle w:val="Hyperlink"/>
                <w:rFonts w:ascii="Times New Roman" w:hAnsi="Times New Roman" w:cs="Times New Roman"/>
                <w:noProof/>
                <w:sz w:val="22"/>
                <w:szCs w:val="22"/>
              </w:rPr>
              <w:t>6.13.1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Општи захтеви</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_Toc407037473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82</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1200"/>
              <w:tab w:val="right" w:leader="dot" w:pos="9012"/>
            </w:tabs>
            <w:rPr>
              <w:rFonts w:ascii="Times New Roman" w:hAnsi="Times New Roman" w:cs="Times New Roman"/>
              <w:noProof/>
              <w:sz w:val="22"/>
              <w:szCs w:val="22"/>
            </w:rPr>
          </w:pPr>
          <w:hyperlink w:anchor="_Toc407037474" w:history="1">
            <w:r w:rsidR="00FB0C27" w:rsidRPr="00FB0C27">
              <w:rPr>
                <w:rStyle w:val="Hyperlink"/>
                <w:rFonts w:ascii="Times New Roman" w:hAnsi="Times New Roman" w:cs="Times New Roman"/>
                <w:noProof/>
                <w:sz w:val="22"/>
                <w:szCs w:val="22"/>
              </w:rPr>
              <w:t>6.13.2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Обележавање прикључака за импулсне, издувне и одушне водове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_Toc407037474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83</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1200"/>
              <w:tab w:val="right" w:leader="dot" w:pos="9012"/>
            </w:tabs>
            <w:rPr>
              <w:rFonts w:ascii="Times New Roman" w:hAnsi="Times New Roman" w:cs="Times New Roman"/>
              <w:noProof/>
              <w:sz w:val="22"/>
              <w:szCs w:val="22"/>
            </w:rPr>
          </w:pPr>
          <w:hyperlink w:anchor="_Toc407037475" w:history="1">
            <w:r w:rsidR="00FB0C27" w:rsidRPr="00FB0C27">
              <w:rPr>
                <w:rStyle w:val="Hyperlink"/>
                <w:rFonts w:ascii="Times New Roman" w:hAnsi="Times New Roman" w:cs="Times New Roman"/>
                <w:noProof/>
                <w:sz w:val="22"/>
                <w:szCs w:val="22"/>
              </w:rPr>
              <w:t>6.13.3</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Идентификација помоћних уређаја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_Toc407037475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83</w:t>
            </w:r>
            <w:r w:rsidRPr="00FB0C27">
              <w:rPr>
                <w:rFonts w:ascii="Times New Roman" w:hAnsi="Times New Roman" w:cs="Times New Roman"/>
                <w:noProof/>
                <w:webHidden/>
                <w:sz w:val="22"/>
                <w:szCs w:val="22"/>
              </w:rPr>
              <w:fldChar w:fldCharType="end"/>
            </w:r>
          </w:hyperlink>
        </w:p>
        <w:p w:rsidR="00FB0C27" w:rsidRPr="00FB0C27" w:rsidRDefault="0011181A">
          <w:pPr>
            <w:pStyle w:val="TOC1"/>
            <w:tabs>
              <w:tab w:val="left" w:pos="480"/>
              <w:tab w:val="right" w:leader="dot" w:pos="9012"/>
            </w:tabs>
            <w:rPr>
              <w:rFonts w:ascii="Times New Roman" w:hAnsi="Times New Roman" w:cs="Times New Roman"/>
              <w:b w:val="0"/>
              <w:bCs w:val="0"/>
              <w:caps w:val="0"/>
              <w:noProof/>
              <w:sz w:val="22"/>
              <w:szCs w:val="22"/>
            </w:rPr>
          </w:pPr>
          <w:hyperlink w:anchor="_Toc407037476" w:history="1">
            <w:r w:rsidR="00FB0C27" w:rsidRPr="00FB0C27">
              <w:rPr>
                <w:rStyle w:val="Hyperlink"/>
                <w:rFonts w:ascii="Times New Roman" w:hAnsi="Times New Roman" w:cs="Times New Roman"/>
                <w:noProof/>
                <w:sz w:val="22"/>
                <w:szCs w:val="22"/>
              </w:rPr>
              <w:t>7.</w:t>
            </w:r>
            <w:r w:rsidR="00FB0C27" w:rsidRPr="00FB0C27">
              <w:rPr>
                <w:rFonts w:ascii="Times New Roman" w:hAnsi="Times New Roman" w:cs="Times New Roman"/>
                <w:b w:val="0"/>
                <w:bCs w:val="0"/>
                <w:caps w:val="0"/>
                <w:noProof/>
                <w:sz w:val="22"/>
                <w:szCs w:val="22"/>
              </w:rPr>
              <w:tab/>
            </w:r>
            <w:r w:rsidR="00FB0C27" w:rsidRPr="00FB0C27">
              <w:rPr>
                <w:rStyle w:val="Hyperlink"/>
                <w:rFonts w:ascii="Times New Roman" w:hAnsi="Times New Roman" w:cs="Times New Roman"/>
                <w:noProof/>
                <w:sz w:val="22"/>
                <w:szCs w:val="22"/>
              </w:rPr>
              <w:t>УРЕЂАЈИ ЗА МЕРЕЊЕ ПРОТОКА ПРИРОДНОГ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_Toc407037476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84</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77" w:history="1">
            <w:r w:rsidR="00FB0C27" w:rsidRPr="00FB0C27">
              <w:rPr>
                <w:rStyle w:val="Hyperlink"/>
                <w:rFonts w:ascii="Times New Roman" w:hAnsi="Times New Roman" w:cs="Times New Roman"/>
                <w:noProof/>
                <w:sz w:val="22"/>
                <w:szCs w:val="22"/>
              </w:rPr>
              <w:t>7.1</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Запремински мерачи протока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_Toc407037477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84</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78" w:history="1">
            <w:r w:rsidR="00FB0C27" w:rsidRPr="00FB0C27">
              <w:rPr>
                <w:rStyle w:val="Hyperlink"/>
                <w:rFonts w:ascii="Times New Roman" w:hAnsi="Times New Roman" w:cs="Times New Roman"/>
                <w:noProof/>
                <w:sz w:val="22"/>
                <w:szCs w:val="22"/>
              </w:rPr>
              <w:t>7.2</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Мерачи на принципу мерења брзине протицања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_Toc407037478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86</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79" w:history="1">
            <w:r w:rsidR="00FB0C27" w:rsidRPr="00FB0C27">
              <w:rPr>
                <w:rStyle w:val="Hyperlink"/>
                <w:rFonts w:ascii="Times New Roman" w:hAnsi="Times New Roman" w:cs="Times New Roman"/>
                <w:noProof/>
                <w:sz w:val="22"/>
                <w:szCs w:val="22"/>
              </w:rPr>
              <w:t>7.2.1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Турбински мерачи протока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_Toc407037479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86</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80" w:history="1">
            <w:r w:rsidR="00FB0C27" w:rsidRPr="00FB0C27">
              <w:rPr>
                <w:rStyle w:val="Hyperlink"/>
                <w:rFonts w:ascii="Times New Roman" w:hAnsi="Times New Roman" w:cs="Times New Roman"/>
                <w:noProof/>
                <w:sz w:val="22"/>
                <w:szCs w:val="22"/>
              </w:rPr>
              <w:t>7.2.2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Ултразвучни мерачи протока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_Toc407037480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88</w:t>
            </w:r>
            <w:r w:rsidRPr="00FB0C27">
              <w:rPr>
                <w:rFonts w:ascii="Times New Roman" w:hAnsi="Times New Roman" w:cs="Times New Roman"/>
                <w:noProof/>
                <w:webHidden/>
                <w:sz w:val="22"/>
                <w:szCs w:val="22"/>
              </w:rPr>
              <w:fldChar w:fldCharType="end"/>
            </w:r>
          </w:hyperlink>
        </w:p>
        <w:p w:rsidR="00FB0C27" w:rsidRPr="00FB0C27" w:rsidRDefault="0011181A">
          <w:pPr>
            <w:pStyle w:val="TOC1"/>
            <w:tabs>
              <w:tab w:val="left" w:pos="480"/>
              <w:tab w:val="right" w:leader="dot" w:pos="9012"/>
            </w:tabs>
            <w:rPr>
              <w:rFonts w:ascii="Times New Roman" w:hAnsi="Times New Roman" w:cs="Times New Roman"/>
              <w:b w:val="0"/>
              <w:bCs w:val="0"/>
              <w:caps w:val="0"/>
              <w:noProof/>
              <w:sz w:val="22"/>
              <w:szCs w:val="22"/>
            </w:rPr>
          </w:pPr>
          <w:hyperlink w:anchor="_Toc407037481" w:history="1">
            <w:r w:rsidR="00FB0C27" w:rsidRPr="00FB0C27">
              <w:rPr>
                <w:rStyle w:val="Hyperlink"/>
                <w:rFonts w:ascii="Times New Roman" w:hAnsi="Times New Roman" w:cs="Times New Roman"/>
                <w:noProof/>
                <w:sz w:val="22"/>
                <w:szCs w:val="22"/>
              </w:rPr>
              <w:t>8.</w:t>
            </w:r>
            <w:r w:rsidR="00FB0C27" w:rsidRPr="00FB0C27">
              <w:rPr>
                <w:rFonts w:ascii="Times New Roman" w:hAnsi="Times New Roman" w:cs="Times New Roman"/>
                <w:b w:val="0"/>
                <w:bCs w:val="0"/>
                <w:caps w:val="0"/>
                <w:noProof/>
                <w:sz w:val="22"/>
                <w:szCs w:val="22"/>
              </w:rPr>
              <w:tab/>
            </w:r>
            <w:r w:rsidR="00FB0C27" w:rsidRPr="00FB0C27">
              <w:rPr>
                <w:rStyle w:val="Hyperlink"/>
                <w:rFonts w:ascii="Times New Roman" w:hAnsi="Times New Roman" w:cs="Times New Roman"/>
                <w:noProof/>
                <w:sz w:val="22"/>
                <w:szCs w:val="22"/>
              </w:rPr>
              <w:t>ДОДАТНИ УРЕЂАЈИ НА МЕРНО-РЕГУЛАЦИОНИМ СТАНИЦАМА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_Toc407037481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90</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82" w:history="1">
            <w:r w:rsidR="00FB0C27" w:rsidRPr="00FB0C27">
              <w:rPr>
                <w:rStyle w:val="Hyperlink"/>
                <w:rFonts w:ascii="Times New Roman" w:hAnsi="Times New Roman" w:cs="Times New Roman"/>
                <w:noProof/>
                <w:sz w:val="22"/>
                <w:szCs w:val="22"/>
              </w:rPr>
              <w:t>8.1</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Коректори запремине</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_Toc407037482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90</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83" w:history="1">
            <w:r w:rsidR="00FB0C27" w:rsidRPr="00FB0C27">
              <w:rPr>
                <w:rStyle w:val="Hyperlink"/>
                <w:rFonts w:ascii="Times New Roman" w:hAnsi="Times New Roman" w:cs="Times New Roman"/>
                <w:noProof/>
                <w:sz w:val="22"/>
                <w:szCs w:val="22"/>
              </w:rPr>
              <w:t>8.2</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Уређаји за загревање природног гаса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_Toc407037483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91</w:t>
            </w:r>
            <w:r w:rsidRPr="00FB0C27">
              <w:rPr>
                <w:rFonts w:ascii="Times New Roman" w:hAnsi="Times New Roman" w:cs="Times New Roman"/>
                <w:noProof/>
                <w:webHidden/>
                <w:sz w:val="22"/>
                <w:szCs w:val="22"/>
              </w:rPr>
              <w:fldChar w:fldCharType="end"/>
            </w:r>
          </w:hyperlink>
        </w:p>
        <w:p w:rsidR="00FB0C27" w:rsidRPr="00FB0C27" w:rsidRDefault="0011181A">
          <w:pPr>
            <w:pStyle w:val="TOC1"/>
            <w:tabs>
              <w:tab w:val="left" w:pos="480"/>
              <w:tab w:val="right" w:leader="dot" w:pos="9012"/>
            </w:tabs>
            <w:rPr>
              <w:rFonts w:ascii="Times New Roman" w:hAnsi="Times New Roman" w:cs="Times New Roman"/>
              <w:b w:val="0"/>
              <w:bCs w:val="0"/>
              <w:caps w:val="0"/>
              <w:noProof/>
              <w:sz w:val="22"/>
              <w:szCs w:val="22"/>
            </w:rPr>
          </w:pPr>
          <w:hyperlink w:anchor="_Toc407037484" w:history="1">
            <w:r w:rsidR="00FB0C27" w:rsidRPr="00FB0C27">
              <w:rPr>
                <w:rStyle w:val="Hyperlink"/>
                <w:rFonts w:ascii="Times New Roman" w:hAnsi="Times New Roman" w:cs="Times New Roman"/>
                <w:noProof/>
                <w:sz w:val="22"/>
                <w:szCs w:val="22"/>
              </w:rPr>
              <w:t>9.</w:t>
            </w:r>
            <w:r w:rsidR="00FB0C27" w:rsidRPr="00FB0C27">
              <w:rPr>
                <w:rFonts w:ascii="Times New Roman" w:hAnsi="Times New Roman" w:cs="Times New Roman"/>
                <w:b w:val="0"/>
                <w:bCs w:val="0"/>
                <w:caps w:val="0"/>
                <w:noProof/>
                <w:sz w:val="22"/>
                <w:szCs w:val="22"/>
              </w:rPr>
              <w:tab/>
            </w:r>
            <w:r w:rsidR="00FB0C27" w:rsidRPr="00FB0C27">
              <w:rPr>
                <w:rStyle w:val="Hyperlink"/>
                <w:rFonts w:ascii="Times New Roman" w:hAnsi="Times New Roman" w:cs="Times New Roman"/>
                <w:noProof/>
                <w:sz w:val="22"/>
                <w:szCs w:val="22"/>
              </w:rPr>
              <w:t xml:space="preserve">ИДЕЈНО РЕШЕЊЕ ЈЕДНЕ </w:t>
            </w:r>
            <w:r w:rsidR="007653BE">
              <w:rPr>
                <w:rStyle w:val="Hyperlink"/>
                <w:rFonts w:ascii="Times New Roman" w:hAnsi="Times New Roman" w:cs="Times New Roman"/>
                <w:noProof/>
                <w:sz w:val="22"/>
                <w:szCs w:val="22"/>
              </w:rPr>
              <w:t>МРС</w:t>
            </w:r>
            <w:r w:rsidR="00FB0C27" w:rsidRPr="00FB0C27">
              <w:rPr>
                <w:rStyle w:val="Hyperlink"/>
                <w:rFonts w:ascii="Times New Roman" w:hAnsi="Times New Roman" w:cs="Times New Roman"/>
                <w:noProof/>
                <w:sz w:val="22"/>
                <w:szCs w:val="22"/>
              </w:rPr>
              <w:t xml:space="preserve"> СА ДВА ПОТРОШАЧА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_Toc407037484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92</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85" w:history="1">
            <w:r w:rsidR="00FB0C27" w:rsidRPr="00FB0C27">
              <w:rPr>
                <w:rStyle w:val="Hyperlink"/>
                <w:rFonts w:ascii="Times New Roman" w:hAnsi="Times New Roman" w:cs="Times New Roman"/>
                <w:noProof/>
                <w:sz w:val="22"/>
                <w:szCs w:val="22"/>
              </w:rPr>
              <w:t>9.1</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rPr>
              <w:t xml:space="preserve">Прорачун </w:t>
            </w:r>
            <w:r w:rsidR="00FB0C27" w:rsidRPr="00FB0C27">
              <w:rPr>
                <w:rStyle w:val="Hyperlink"/>
                <w:rFonts w:ascii="Times New Roman" w:hAnsi="Times New Roman" w:cs="Times New Roman"/>
                <w:noProof/>
                <w:sz w:val="22"/>
                <w:szCs w:val="22"/>
                <w:shd w:val="clear" w:color="auto" w:fill="FFFFFF"/>
              </w:rPr>
              <w:t>МРС</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_Toc407037485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92</w:t>
            </w:r>
            <w:r w:rsidRPr="00FB0C27">
              <w:rPr>
                <w:rFonts w:ascii="Times New Roman" w:hAnsi="Times New Roman" w:cs="Times New Roman"/>
                <w:noProof/>
                <w:webHidden/>
                <w:sz w:val="22"/>
                <w:szCs w:val="22"/>
              </w:rPr>
              <w:fldChar w:fldCharType="end"/>
            </w:r>
          </w:hyperlink>
        </w:p>
        <w:p w:rsidR="00FB0C27" w:rsidRPr="00FB0C27" w:rsidRDefault="0011181A">
          <w:pPr>
            <w:pStyle w:val="TOC2"/>
            <w:tabs>
              <w:tab w:val="left" w:pos="480"/>
              <w:tab w:val="right" w:leader="dot" w:pos="9012"/>
            </w:tabs>
            <w:rPr>
              <w:rFonts w:ascii="Times New Roman" w:hAnsi="Times New Roman" w:cs="Times New Roman"/>
              <w:b w:val="0"/>
              <w:bCs w:val="0"/>
              <w:noProof/>
              <w:sz w:val="22"/>
              <w:szCs w:val="22"/>
            </w:rPr>
          </w:pPr>
          <w:hyperlink w:anchor="_Toc407037486" w:history="1">
            <w:r w:rsidR="00FB0C27" w:rsidRPr="00FB0C27">
              <w:rPr>
                <w:rStyle w:val="Hyperlink"/>
                <w:rFonts w:ascii="Times New Roman" w:hAnsi="Times New Roman" w:cs="Times New Roman"/>
                <w:noProof/>
                <w:sz w:val="22"/>
                <w:szCs w:val="22"/>
              </w:rPr>
              <w:t>9.2</w:t>
            </w:r>
            <w:r w:rsidR="00FB0C27" w:rsidRPr="00FB0C27">
              <w:rPr>
                <w:rFonts w:ascii="Times New Roman" w:hAnsi="Times New Roman" w:cs="Times New Roman"/>
                <w:b w:val="0"/>
                <w:bCs w:val="0"/>
                <w:noProof/>
                <w:sz w:val="22"/>
                <w:szCs w:val="22"/>
              </w:rPr>
              <w:tab/>
            </w:r>
            <w:r w:rsidR="00FB0C27" w:rsidRPr="00FB0C27">
              <w:rPr>
                <w:rStyle w:val="Hyperlink"/>
                <w:rFonts w:ascii="Times New Roman" w:hAnsi="Times New Roman" w:cs="Times New Roman"/>
                <w:noProof/>
                <w:sz w:val="22"/>
                <w:szCs w:val="22"/>
                <w:shd w:val="clear" w:color="auto" w:fill="FFFFFF"/>
              </w:rPr>
              <w:t>Функционисање МРС</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_Toc407037486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95</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87" w:history="1">
            <w:r w:rsidR="00FB0C27" w:rsidRPr="00FB0C27">
              <w:rPr>
                <w:rStyle w:val="Hyperlink"/>
                <w:rFonts w:ascii="Times New Roman" w:hAnsi="Times New Roman" w:cs="Times New Roman"/>
                <w:noProof/>
                <w:sz w:val="22"/>
                <w:szCs w:val="22"/>
              </w:rPr>
              <w:t>9.2.1</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shd w:val="clear" w:color="auto" w:fill="FFFFFF"/>
              </w:rPr>
              <w:t>Процес рада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_Toc407037487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96</w:t>
            </w:r>
            <w:r w:rsidRPr="00FB0C27">
              <w:rPr>
                <w:rFonts w:ascii="Times New Roman" w:hAnsi="Times New Roman" w:cs="Times New Roman"/>
                <w:noProof/>
                <w:webHidden/>
                <w:sz w:val="22"/>
                <w:szCs w:val="22"/>
              </w:rPr>
              <w:fldChar w:fldCharType="end"/>
            </w:r>
          </w:hyperlink>
        </w:p>
        <w:p w:rsidR="00FB0C27" w:rsidRPr="00FB0C27" w:rsidRDefault="0011181A">
          <w:pPr>
            <w:pStyle w:val="TOC3"/>
            <w:tabs>
              <w:tab w:val="left" w:pos="960"/>
              <w:tab w:val="right" w:leader="dot" w:pos="9012"/>
            </w:tabs>
            <w:rPr>
              <w:rFonts w:ascii="Times New Roman" w:hAnsi="Times New Roman" w:cs="Times New Roman"/>
              <w:noProof/>
              <w:sz w:val="22"/>
              <w:szCs w:val="22"/>
            </w:rPr>
          </w:pPr>
          <w:hyperlink w:anchor="_Toc407037488" w:history="1">
            <w:r w:rsidR="00FB0C27" w:rsidRPr="00FB0C27">
              <w:rPr>
                <w:rStyle w:val="Hyperlink"/>
                <w:rFonts w:ascii="Times New Roman" w:hAnsi="Times New Roman" w:cs="Times New Roman"/>
                <w:noProof/>
                <w:sz w:val="22"/>
                <w:szCs w:val="22"/>
              </w:rPr>
              <w:t>9.2.2</w:t>
            </w:r>
            <w:r w:rsidR="00FB0C27" w:rsidRPr="00FB0C27">
              <w:rPr>
                <w:rFonts w:ascii="Times New Roman" w:hAnsi="Times New Roman" w:cs="Times New Roman"/>
                <w:noProof/>
                <w:sz w:val="22"/>
                <w:szCs w:val="22"/>
              </w:rPr>
              <w:tab/>
            </w:r>
            <w:r w:rsidR="00FB0C27" w:rsidRPr="00FB0C27">
              <w:rPr>
                <w:rStyle w:val="Hyperlink"/>
                <w:rFonts w:ascii="Times New Roman" w:hAnsi="Times New Roman" w:cs="Times New Roman"/>
                <w:noProof/>
                <w:sz w:val="22"/>
                <w:szCs w:val="22"/>
              </w:rPr>
              <w:t>Цена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_Toc407037488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97</w:t>
            </w:r>
            <w:r w:rsidRPr="00FB0C27">
              <w:rPr>
                <w:rFonts w:ascii="Times New Roman" w:hAnsi="Times New Roman" w:cs="Times New Roman"/>
                <w:noProof/>
                <w:webHidden/>
                <w:sz w:val="22"/>
                <w:szCs w:val="22"/>
              </w:rPr>
              <w:fldChar w:fldCharType="end"/>
            </w:r>
          </w:hyperlink>
        </w:p>
        <w:p w:rsidR="00FB0C27" w:rsidRPr="00FB0C27" w:rsidRDefault="0011181A">
          <w:pPr>
            <w:pStyle w:val="TOC1"/>
            <w:tabs>
              <w:tab w:val="left" w:pos="480"/>
              <w:tab w:val="right" w:leader="dot" w:pos="9012"/>
            </w:tabs>
            <w:rPr>
              <w:rFonts w:ascii="Times New Roman" w:hAnsi="Times New Roman" w:cs="Times New Roman"/>
              <w:b w:val="0"/>
              <w:bCs w:val="0"/>
              <w:caps w:val="0"/>
              <w:noProof/>
              <w:sz w:val="22"/>
              <w:szCs w:val="22"/>
            </w:rPr>
          </w:pPr>
          <w:hyperlink w:anchor="_Toc407037489" w:history="1">
            <w:r w:rsidR="00FB0C27" w:rsidRPr="00FB0C27">
              <w:rPr>
                <w:rStyle w:val="Hyperlink"/>
                <w:rFonts w:ascii="Times New Roman" w:hAnsi="Times New Roman" w:cs="Times New Roman"/>
                <w:noProof/>
                <w:sz w:val="22"/>
                <w:szCs w:val="22"/>
              </w:rPr>
              <w:t>9.</w:t>
            </w:r>
            <w:r w:rsidR="00FB0C27" w:rsidRPr="00FB0C27">
              <w:rPr>
                <w:rFonts w:ascii="Times New Roman" w:hAnsi="Times New Roman" w:cs="Times New Roman"/>
                <w:b w:val="0"/>
                <w:bCs w:val="0"/>
                <w:caps w:val="0"/>
                <w:noProof/>
                <w:sz w:val="22"/>
                <w:szCs w:val="22"/>
              </w:rPr>
              <w:tab/>
            </w:r>
            <w:r w:rsidR="00FB0C27" w:rsidRPr="00FB0C27">
              <w:rPr>
                <w:rStyle w:val="Hyperlink"/>
                <w:rFonts w:ascii="Times New Roman" w:hAnsi="Times New Roman" w:cs="Times New Roman"/>
                <w:noProof/>
                <w:sz w:val="22"/>
                <w:szCs w:val="22"/>
              </w:rPr>
              <w:t>ЗАКЉУЧАК</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_Toc407037489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98</w:t>
            </w:r>
            <w:r w:rsidRPr="00FB0C27">
              <w:rPr>
                <w:rFonts w:ascii="Times New Roman" w:hAnsi="Times New Roman" w:cs="Times New Roman"/>
                <w:noProof/>
                <w:webHidden/>
                <w:sz w:val="22"/>
                <w:szCs w:val="22"/>
              </w:rPr>
              <w:fldChar w:fldCharType="end"/>
            </w:r>
          </w:hyperlink>
        </w:p>
        <w:p w:rsidR="00FB0C27" w:rsidRPr="00FB0C27" w:rsidRDefault="0011181A">
          <w:pPr>
            <w:pStyle w:val="TOC1"/>
            <w:tabs>
              <w:tab w:val="left" w:pos="720"/>
              <w:tab w:val="right" w:leader="dot" w:pos="9012"/>
            </w:tabs>
            <w:rPr>
              <w:rFonts w:ascii="Times New Roman" w:hAnsi="Times New Roman" w:cs="Times New Roman"/>
              <w:b w:val="0"/>
              <w:bCs w:val="0"/>
              <w:caps w:val="0"/>
              <w:noProof/>
              <w:sz w:val="22"/>
              <w:szCs w:val="22"/>
            </w:rPr>
          </w:pPr>
          <w:hyperlink w:anchor="_Toc407037490" w:history="1">
            <w:r w:rsidR="00FB0C27" w:rsidRPr="00FB0C27">
              <w:rPr>
                <w:rStyle w:val="Hyperlink"/>
                <w:rFonts w:ascii="Times New Roman" w:hAnsi="Times New Roman" w:cs="Times New Roman"/>
                <w:noProof/>
                <w:sz w:val="22"/>
                <w:szCs w:val="22"/>
              </w:rPr>
              <w:t>10.</w:t>
            </w:r>
            <w:r w:rsidR="000E0B12">
              <w:rPr>
                <w:rFonts w:ascii="Times New Roman" w:hAnsi="Times New Roman" w:cs="Times New Roman"/>
                <w:b w:val="0"/>
                <w:bCs w:val="0"/>
                <w:caps w:val="0"/>
                <w:noProof/>
                <w:sz w:val="22"/>
                <w:szCs w:val="22"/>
              </w:rPr>
              <w:t xml:space="preserve">   </w:t>
            </w:r>
            <w:r w:rsidR="00FB0C27" w:rsidRPr="00FB0C27">
              <w:rPr>
                <w:rStyle w:val="Hyperlink"/>
                <w:rFonts w:ascii="Times New Roman" w:hAnsi="Times New Roman" w:cs="Times New Roman"/>
                <w:noProof/>
                <w:sz w:val="22"/>
                <w:szCs w:val="22"/>
              </w:rPr>
              <w:t>ЛИТЕРАТУРА</w:t>
            </w:r>
            <w:r w:rsidR="00FB0C27" w:rsidRPr="00FB0C27">
              <w:rPr>
                <w:rFonts w:ascii="Times New Roman" w:hAnsi="Times New Roman" w:cs="Times New Roman"/>
                <w:noProof/>
                <w:webHidden/>
                <w:sz w:val="22"/>
                <w:szCs w:val="22"/>
              </w:rPr>
              <w:tab/>
            </w:r>
            <w:r w:rsidRPr="00FB0C27">
              <w:rPr>
                <w:rFonts w:ascii="Times New Roman" w:hAnsi="Times New Roman" w:cs="Times New Roman"/>
                <w:noProof/>
                <w:webHidden/>
                <w:sz w:val="22"/>
                <w:szCs w:val="22"/>
              </w:rPr>
              <w:fldChar w:fldCharType="begin"/>
            </w:r>
            <w:r w:rsidR="00FB0C27" w:rsidRPr="00FB0C27">
              <w:rPr>
                <w:rFonts w:ascii="Times New Roman" w:hAnsi="Times New Roman" w:cs="Times New Roman"/>
                <w:noProof/>
                <w:webHidden/>
                <w:sz w:val="22"/>
                <w:szCs w:val="22"/>
              </w:rPr>
              <w:instrText xml:space="preserve"> PAGEREF _Toc407037490 \h </w:instrText>
            </w:r>
            <w:r w:rsidRPr="00FB0C27">
              <w:rPr>
                <w:rFonts w:ascii="Times New Roman" w:hAnsi="Times New Roman" w:cs="Times New Roman"/>
                <w:noProof/>
                <w:webHidden/>
                <w:sz w:val="22"/>
                <w:szCs w:val="22"/>
              </w:rPr>
            </w:r>
            <w:r w:rsidRPr="00FB0C27">
              <w:rPr>
                <w:rFonts w:ascii="Times New Roman" w:hAnsi="Times New Roman" w:cs="Times New Roman"/>
                <w:noProof/>
                <w:webHidden/>
                <w:sz w:val="22"/>
                <w:szCs w:val="22"/>
              </w:rPr>
              <w:fldChar w:fldCharType="separate"/>
            </w:r>
            <w:r w:rsidR="000E0B12">
              <w:rPr>
                <w:rFonts w:ascii="Times New Roman" w:hAnsi="Times New Roman" w:cs="Times New Roman"/>
                <w:noProof/>
                <w:webHidden/>
                <w:sz w:val="22"/>
                <w:szCs w:val="22"/>
              </w:rPr>
              <w:t>99</w:t>
            </w:r>
            <w:r w:rsidRPr="00FB0C27">
              <w:rPr>
                <w:rFonts w:ascii="Times New Roman" w:hAnsi="Times New Roman" w:cs="Times New Roman"/>
                <w:noProof/>
                <w:webHidden/>
                <w:sz w:val="22"/>
                <w:szCs w:val="22"/>
              </w:rPr>
              <w:fldChar w:fldCharType="end"/>
            </w:r>
          </w:hyperlink>
        </w:p>
        <w:p w:rsidR="00713A34" w:rsidRPr="00B15556" w:rsidRDefault="0011181A">
          <w:pPr>
            <w:rPr>
              <w:rFonts w:cs="Times New Roman"/>
              <w:szCs w:val="24"/>
            </w:rPr>
          </w:pPr>
          <w:r w:rsidRPr="00FB0C27">
            <w:rPr>
              <w:rFonts w:cs="Times New Roman"/>
              <w:sz w:val="22"/>
            </w:rPr>
            <w:fldChar w:fldCharType="end"/>
          </w:r>
        </w:p>
      </w:sdtContent>
    </w:sdt>
    <w:p w:rsidR="00260487" w:rsidRDefault="00802D4D" w:rsidP="00802D4D">
      <w:pPr>
        <w:spacing w:before="0" w:after="200" w:line="276" w:lineRule="auto"/>
        <w:rPr>
          <w:rFonts w:cs="Times New Roman"/>
        </w:rPr>
      </w:pPr>
      <w:r>
        <w:rPr>
          <w:rFonts w:cs="Times New Roman"/>
        </w:rPr>
        <w:br w:type="page"/>
      </w:r>
    </w:p>
    <w:p w:rsidR="00802D4D" w:rsidRDefault="00802D4D" w:rsidP="00802D4D">
      <w:pPr>
        <w:spacing w:before="0" w:after="200" w:line="276" w:lineRule="auto"/>
        <w:rPr>
          <w:rFonts w:cs="Times New Roman"/>
        </w:rPr>
      </w:pPr>
    </w:p>
    <w:p w:rsidR="00802D4D" w:rsidRPr="00802D4D" w:rsidRDefault="00802D4D" w:rsidP="00802D4D">
      <w:pPr>
        <w:spacing w:before="0" w:after="200" w:line="276" w:lineRule="auto"/>
        <w:rPr>
          <w:rFonts w:asciiTheme="majorHAnsi" w:eastAsiaTheme="majorEastAsia" w:hAnsiTheme="majorHAnsi" w:cs="Times New Roman"/>
          <w:b/>
          <w:bCs/>
          <w:color w:val="365F91" w:themeColor="accent1" w:themeShade="BF"/>
          <w:sz w:val="28"/>
          <w:szCs w:val="28"/>
        </w:rPr>
      </w:pPr>
    </w:p>
    <w:p w:rsidR="007062D7" w:rsidRPr="008E1A12" w:rsidRDefault="007062D7" w:rsidP="00295473">
      <w:pPr>
        <w:pStyle w:val="Heading1"/>
        <w:numPr>
          <w:ilvl w:val="0"/>
          <w:numId w:val="82"/>
        </w:numPr>
        <w:ind w:left="426" w:hanging="426"/>
      </w:pPr>
      <w:bookmarkStart w:id="2" w:name="_Toc406755257"/>
      <w:bookmarkStart w:id="3" w:name="_Toc406794983"/>
      <w:bookmarkStart w:id="4" w:name="_Toc406795470"/>
      <w:bookmarkStart w:id="5" w:name="_Toc407037343"/>
      <w:r w:rsidRPr="00686E02">
        <w:t>УВОД</w:t>
      </w:r>
      <w:bookmarkEnd w:id="2"/>
      <w:bookmarkEnd w:id="3"/>
      <w:bookmarkEnd w:id="4"/>
      <w:bookmarkEnd w:id="5"/>
      <w:r w:rsidRPr="00686E02">
        <w:t xml:space="preserve"> </w:t>
      </w:r>
    </w:p>
    <w:p w:rsidR="007062D7" w:rsidRPr="00686E02" w:rsidRDefault="007062D7" w:rsidP="006C36CC">
      <w:pPr>
        <w:widowControl w:val="0"/>
        <w:overflowPunct w:val="0"/>
        <w:autoSpaceDE w:val="0"/>
        <w:autoSpaceDN w:val="0"/>
        <w:adjustRightInd w:val="0"/>
        <w:jc w:val="both"/>
        <w:rPr>
          <w:rFonts w:cs="Times New Roman"/>
          <w:szCs w:val="24"/>
        </w:rPr>
      </w:pPr>
      <w:r w:rsidRPr="00686E02">
        <w:rPr>
          <w:rFonts w:cs="Times New Roman"/>
          <w:szCs w:val="24"/>
        </w:rPr>
        <w:t>Све веће потребе у енергији</w:t>
      </w:r>
      <w:r w:rsidR="00686E02" w:rsidRPr="00686E02">
        <w:rPr>
          <w:rFonts w:cs="Times New Roman"/>
          <w:szCs w:val="24"/>
        </w:rPr>
        <w:t>,</w:t>
      </w:r>
      <w:r w:rsidRPr="00686E02">
        <w:rPr>
          <w:rFonts w:cs="Times New Roman"/>
          <w:szCs w:val="24"/>
        </w:rPr>
        <w:t xml:space="preserve"> као и значајне промене које су се десиле и дешавају се на светском тржишту енергије и све већи утицај производње и потрошње енергије на животну средину, допринели су да се данас енергетика разматра глобално због своје међузависности. Приступачност енергије и сигурност снабдевања је за све државе од животне важности, јер је немогуће направити и минимални привредни и друштвени прогрес без енергије. Значење енергије за развој друштва и схватање њеног места и улоге у привреди и друштву у целини, допринело је да се развојна енергетска политика усмери у правцу обезбеђења сигурних и довољних количина енергије, уз што ниже трошкове, како би се омогу</w:t>
      </w:r>
      <w:r w:rsidR="004B0BC5">
        <w:rPr>
          <w:rFonts w:cs="Times New Roman"/>
          <w:szCs w:val="24"/>
        </w:rPr>
        <w:t>ћио предвиђени друштвени развој</w:t>
      </w:r>
      <w:r w:rsidRPr="00686E02">
        <w:rPr>
          <w:rFonts w:cs="Times New Roman"/>
          <w:szCs w:val="24"/>
        </w:rPr>
        <w:t xml:space="preserve"> [</w:t>
      </w:r>
      <w:r w:rsidR="00BF6B89" w:rsidRPr="00686E02">
        <w:rPr>
          <w:rFonts w:cs="Times New Roman"/>
          <w:szCs w:val="24"/>
        </w:rPr>
        <w:t>1</w:t>
      </w:r>
      <w:r w:rsidRPr="00686E02">
        <w:rPr>
          <w:rFonts w:cs="Times New Roman"/>
          <w:szCs w:val="24"/>
        </w:rPr>
        <w:t>]</w:t>
      </w:r>
      <w:r w:rsidR="004B0BC5">
        <w:rPr>
          <w:rFonts w:cs="Times New Roman"/>
          <w:szCs w:val="24"/>
        </w:rPr>
        <w:t>.</w:t>
      </w:r>
    </w:p>
    <w:p w:rsidR="007062D7" w:rsidRPr="00686E02" w:rsidRDefault="007062D7" w:rsidP="00E0609F">
      <w:pPr>
        <w:widowControl w:val="0"/>
        <w:overflowPunct w:val="0"/>
        <w:autoSpaceDE w:val="0"/>
        <w:autoSpaceDN w:val="0"/>
        <w:adjustRightInd w:val="0"/>
        <w:jc w:val="both"/>
        <w:rPr>
          <w:rFonts w:cs="Times New Roman"/>
          <w:szCs w:val="24"/>
        </w:rPr>
      </w:pPr>
      <w:r w:rsidRPr="00686E02">
        <w:rPr>
          <w:rFonts w:cs="Times New Roman"/>
          <w:szCs w:val="24"/>
        </w:rPr>
        <w:t>Будући развој свих извора енергије данас зависе од два критична фактора: еколошких аспеката, посебно у погледу емисије гасова „стаклене баште“, и од будуће цене енергије. Чист ваздух и заштита околине су данас захтев већине човечанства, тако да се морају увек имати у виду. Кјото Протокол из децембра 1997. године, иако није прихваћен од стране свих земаља, мора се имати у виду при предвиђању даљег развоја енергетике света и појединих земаља</w:t>
      </w:r>
      <w:r w:rsidR="00EE7A8B">
        <w:rPr>
          <w:rFonts w:cs="Times New Roman"/>
          <w:szCs w:val="24"/>
        </w:rPr>
        <w:t>.</w:t>
      </w:r>
      <w:r w:rsidRPr="00686E02">
        <w:rPr>
          <w:rFonts w:cs="Times New Roman"/>
          <w:szCs w:val="24"/>
        </w:rPr>
        <w:t xml:space="preserve"> Исто тако, реално је очекивати пораст цене нафте и природног гаса, без обзира на стални раст резерви и снижавање производних трошкова, које ће допринети даљој рационалности коришћења енергије и већем коришћењу нови</w:t>
      </w:r>
      <w:r w:rsidR="00BF6B89" w:rsidRPr="00686E02">
        <w:rPr>
          <w:rFonts w:cs="Times New Roman"/>
          <w:szCs w:val="24"/>
        </w:rPr>
        <w:t xml:space="preserve">х обновљивих извора енергије. </w:t>
      </w:r>
    </w:p>
    <w:p w:rsidR="007062D7" w:rsidRPr="00686E02" w:rsidRDefault="007062D7" w:rsidP="006C36CC">
      <w:pPr>
        <w:widowControl w:val="0"/>
        <w:autoSpaceDE w:val="0"/>
        <w:autoSpaceDN w:val="0"/>
        <w:adjustRightInd w:val="0"/>
        <w:rPr>
          <w:rFonts w:cs="Times New Roman"/>
          <w:szCs w:val="24"/>
        </w:rPr>
      </w:pPr>
      <w:r w:rsidRPr="00686E02">
        <w:rPr>
          <w:rFonts w:cs="Times New Roman"/>
          <w:szCs w:val="24"/>
        </w:rPr>
        <w:t>Према Светском Савету за енергију постављена су три основна стратешка циља за</w:t>
      </w:r>
      <w:r w:rsidR="00686E02">
        <w:rPr>
          <w:rFonts w:cs="Times New Roman"/>
          <w:szCs w:val="24"/>
        </w:rPr>
        <w:t xml:space="preserve"> 21. </w:t>
      </w:r>
      <w:r w:rsidRPr="00686E02">
        <w:rPr>
          <w:rFonts w:cs="Times New Roman"/>
          <w:szCs w:val="24"/>
        </w:rPr>
        <w:t xml:space="preserve">век која су међусобно повезана. Ови стратешки циљеви су следећи: </w:t>
      </w:r>
    </w:p>
    <w:p w:rsidR="007062D7" w:rsidRPr="00686E02" w:rsidRDefault="007062D7" w:rsidP="00E0609F">
      <w:pPr>
        <w:widowControl w:val="0"/>
        <w:numPr>
          <w:ilvl w:val="1"/>
          <w:numId w:val="1"/>
        </w:numPr>
        <w:tabs>
          <w:tab w:val="clear" w:pos="1440"/>
        </w:tabs>
        <w:overflowPunct w:val="0"/>
        <w:autoSpaceDE w:val="0"/>
        <w:autoSpaceDN w:val="0"/>
        <w:adjustRightInd w:val="0"/>
        <w:ind w:left="562" w:hanging="274"/>
        <w:jc w:val="both"/>
        <w:rPr>
          <w:rFonts w:cs="Times New Roman"/>
          <w:szCs w:val="24"/>
        </w:rPr>
      </w:pPr>
      <w:r w:rsidRPr="00686E02">
        <w:rPr>
          <w:rFonts w:cs="Times New Roman"/>
          <w:b/>
          <w:bCs/>
          <w:szCs w:val="24"/>
        </w:rPr>
        <w:t xml:space="preserve">Приступачност </w:t>
      </w:r>
      <w:r w:rsidRPr="00686E02">
        <w:rPr>
          <w:rFonts w:cs="Times New Roman"/>
          <w:szCs w:val="24"/>
        </w:rPr>
        <w:t>изворима енергије значи да енергија мора бити доступна по</w:t>
      </w:r>
      <w:r w:rsidRPr="00686E02">
        <w:rPr>
          <w:rFonts w:cs="Times New Roman"/>
          <w:b/>
          <w:bCs/>
          <w:szCs w:val="24"/>
        </w:rPr>
        <w:t xml:space="preserve"> </w:t>
      </w:r>
      <w:r w:rsidRPr="00686E02">
        <w:rPr>
          <w:rFonts w:cs="Times New Roman"/>
          <w:szCs w:val="24"/>
        </w:rPr>
        <w:t xml:space="preserve">ценама које су прихватљиве и одрживе; </w:t>
      </w:r>
    </w:p>
    <w:p w:rsidR="007062D7" w:rsidRPr="00F47276" w:rsidRDefault="007062D7" w:rsidP="00E0609F">
      <w:pPr>
        <w:widowControl w:val="0"/>
        <w:numPr>
          <w:ilvl w:val="1"/>
          <w:numId w:val="1"/>
        </w:numPr>
        <w:tabs>
          <w:tab w:val="clear" w:pos="1440"/>
        </w:tabs>
        <w:overflowPunct w:val="0"/>
        <w:autoSpaceDE w:val="0"/>
        <w:autoSpaceDN w:val="0"/>
        <w:adjustRightInd w:val="0"/>
        <w:spacing w:line="192" w:lineRule="auto"/>
        <w:ind w:left="562" w:hanging="274"/>
        <w:jc w:val="both"/>
        <w:rPr>
          <w:rFonts w:cs="Times New Roman"/>
          <w:szCs w:val="24"/>
        </w:rPr>
      </w:pPr>
      <w:r w:rsidRPr="00686E02">
        <w:rPr>
          <w:rFonts w:cs="Times New Roman"/>
          <w:b/>
          <w:bCs/>
          <w:szCs w:val="24"/>
        </w:rPr>
        <w:t xml:space="preserve">Расположивост </w:t>
      </w:r>
      <w:r w:rsidRPr="00686E02">
        <w:rPr>
          <w:rFonts w:cs="Times New Roman"/>
          <w:szCs w:val="24"/>
        </w:rPr>
        <w:t>енергетским изворима у смислу континуалне дугорочне понуде;</w:t>
      </w:r>
      <w:r w:rsidRPr="00686E02">
        <w:rPr>
          <w:rFonts w:cs="Times New Roman"/>
          <w:b/>
          <w:bCs/>
          <w:szCs w:val="24"/>
        </w:rPr>
        <w:t xml:space="preserve"> </w:t>
      </w:r>
    </w:p>
    <w:p w:rsidR="007062D7" w:rsidRPr="00F47276" w:rsidRDefault="007062D7" w:rsidP="00E0609F">
      <w:pPr>
        <w:widowControl w:val="0"/>
        <w:numPr>
          <w:ilvl w:val="1"/>
          <w:numId w:val="1"/>
        </w:numPr>
        <w:tabs>
          <w:tab w:val="clear" w:pos="1440"/>
        </w:tabs>
        <w:overflowPunct w:val="0"/>
        <w:autoSpaceDE w:val="0"/>
        <w:autoSpaceDN w:val="0"/>
        <w:adjustRightInd w:val="0"/>
        <w:spacing w:line="192" w:lineRule="auto"/>
        <w:ind w:left="560" w:hanging="276"/>
        <w:jc w:val="both"/>
        <w:rPr>
          <w:rFonts w:cs="Times New Roman"/>
          <w:szCs w:val="24"/>
        </w:rPr>
      </w:pPr>
      <w:r w:rsidRPr="00686E02">
        <w:rPr>
          <w:rFonts w:cs="Times New Roman"/>
          <w:b/>
          <w:bCs/>
          <w:szCs w:val="24"/>
        </w:rPr>
        <w:t xml:space="preserve">Прихватљивост </w:t>
      </w:r>
      <w:r w:rsidRPr="00686E02">
        <w:rPr>
          <w:rFonts w:cs="Times New Roman"/>
          <w:szCs w:val="24"/>
        </w:rPr>
        <w:t>у смислу усклађености развоја и заштите животне средине.</w:t>
      </w:r>
      <w:r w:rsidRPr="00686E02">
        <w:rPr>
          <w:rFonts w:cs="Times New Roman"/>
          <w:b/>
          <w:bCs/>
          <w:szCs w:val="24"/>
        </w:rPr>
        <w:t xml:space="preserve"> </w:t>
      </w:r>
    </w:p>
    <w:p w:rsidR="007062D7" w:rsidRPr="00686E02" w:rsidRDefault="007062D7" w:rsidP="00E0609F">
      <w:pPr>
        <w:widowControl w:val="0"/>
        <w:overflowPunct w:val="0"/>
        <w:autoSpaceDE w:val="0"/>
        <w:autoSpaceDN w:val="0"/>
        <w:adjustRightInd w:val="0"/>
        <w:jc w:val="both"/>
        <w:rPr>
          <w:rFonts w:cs="Times New Roman"/>
          <w:szCs w:val="24"/>
        </w:rPr>
      </w:pPr>
      <w:r w:rsidRPr="00686E02">
        <w:rPr>
          <w:rFonts w:cs="Times New Roman"/>
          <w:szCs w:val="24"/>
        </w:rPr>
        <w:t>Природни гас задовољава сва три наведена стратешка циља, јер су специфичне цене природног гаса ниже у односу на нафту, резерве природног гаса омогућавају дужи век коришћења и најмање загађују животну средину у односу на сва</w:t>
      </w:r>
      <w:r w:rsidR="003B195F" w:rsidRPr="00686E02">
        <w:rPr>
          <w:rFonts w:cs="Times New Roman"/>
          <w:szCs w:val="24"/>
        </w:rPr>
        <w:t xml:space="preserve"> остала фосилна горива. </w:t>
      </w:r>
    </w:p>
    <w:p w:rsidR="007062D7" w:rsidRPr="00686E02" w:rsidRDefault="007062D7" w:rsidP="0008747C">
      <w:pPr>
        <w:widowControl w:val="0"/>
        <w:overflowPunct w:val="0"/>
        <w:autoSpaceDE w:val="0"/>
        <w:autoSpaceDN w:val="0"/>
        <w:adjustRightInd w:val="0"/>
        <w:jc w:val="both"/>
        <w:rPr>
          <w:rFonts w:cs="Times New Roman"/>
          <w:szCs w:val="24"/>
        </w:rPr>
      </w:pPr>
      <w:r w:rsidRPr="00686E02">
        <w:rPr>
          <w:rFonts w:cs="Times New Roman"/>
          <w:szCs w:val="24"/>
        </w:rPr>
        <w:t xml:space="preserve">Познато је да природни гас представља веома квалитетно гориво, које у многим секторима потрошње има изразите, техничке, енергетске, економске и еколошке предности у односу на друга конвенционална горива. То је и допринело томе да је његова потрошња, и поред специфичности његовог коришћења (изграђеност магистралне, разводне и дистрибутивне мреже до крајњег потрошача), стално расла: у 1950. години природни гас је учествовао у потрошњи примарне енергије са око 10%, 1960. године са 14,8%, 1990. године око 20%, да би </w:t>
      </w:r>
      <w:r w:rsidR="003B195F" w:rsidRPr="00686E02">
        <w:rPr>
          <w:rFonts w:cs="Times New Roman"/>
          <w:szCs w:val="24"/>
        </w:rPr>
        <w:t xml:space="preserve">данас учествовао са око 24%. </w:t>
      </w:r>
    </w:p>
    <w:p w:rsidR="0069098E" w:rsidRDefault="007062D7" w:rsidP="00E0609F">
      <w:pPr>
        <w:widowControl w:val="0"/>
        <w:overflowPunct w:val="0"/>
        <w:autoSpaceDE w:val="0"/>
        <w:autoSpaceDN w:val="0"/>
        <w:adjustRightInd w:val="0"/>
        <w:jc w:val="both"/>
        <w:rPr>
          <w:rFonts w:cs="Times New Roman"/>
          <w:szCs w:val="24"/>
        </w:rPr>
      </w:pPr>
      <w:r w:rsidRPr="00686E02">
        <w:rPr>
          <w:rFonts w:cs="Times New Roman"/>
          <w:szCs w:val="24"/>
        </w:rPr>
        <w:t xml:space="preserve">У нашој земљи све више је присутно коришћење природног гаса, нарочито у сектору широке потрошње. У урађеним Стратегијама развоја енергетике Републике Србије, посебна пажња је посвећења развоју гасне привреде, јер се од ње очекује значајан допринос ефикасном коришћењу енергије и заштити животне средине у нашој земљи. </w:t>
      </w:r>
    </w:p>
    <w:p w:rsidR="007062D7" w:rsidRPr="00686E02" w:rsidRDefault="007062D7" w:rsidP="00A212E0">
      <w:pPr>
        <w:widowControl w:val="0"/>
        <w:overflowPunct w:val="0"/>
        <w:autoSpaceDE w:val="0"/>
        <w:autoSpaceDN w:val="0"/>
        <w:adjustRightInd w:val="0"/>
        <w:jc w:val="both"/>
        <w:rPr>
          <w:rFonts w:cs="Times New Roman"/>
          <w:szCs w:val="24"/>
        </w:rPr>
      </w:pPr>
      <w:r w:rsidRPr="00686E02">
        <w:rPr>
          <w:rFonts w:cs="Times New Roman"/>
          <w:szCs w:val="24"/>
        </w:rPr>
        <w:t xml:space="preserve">Потрошња природног гаса треба да оствари најдинамичнију стопу раста на бази </w:t>
      </w:r>
      <w:r w:rsidRPr="00686E02">
        <w:rPr>
          <w:rFonts w:cs="Times New Roman"/>
          <w:szCs w:val="24"/>
        </w:rPr>
        <w:lastRenderedPageBreak/>
        <w:t>супституције других енергената и повећања потреба, односно да до 2020. године достигне од 5 до 6 милијарди m</w:t>
      </w:r>
      <w:r w:rsidRPr="00686E02">
        <w:rPr>
          <w:rFonts w:cs="Times New Roman"/>
          <w:szCs w:val="24"/>
          <w:vertAlign w:val="superscript"/>
        </w:rPr>
        <w:t>3</w:t>
      </w:r>
      <w:r w:rsidRPr="00686E02">
        <w:rPr>
          <w:rFonts w:cs="Times New Roman"/>
          <w:szCs w:val="24"/>
        </w:rPr>
        <w:t>/god и оствари уделе у подмиривању укупних енергетских потреба приближно какви су сада у развијеним евро</w:t>
      </w:r>
      <w:r w:rsidR="003B195F" w:rsidRPr="00686E02">
        <w:rPr>
          <w:rFonts w:cs="Times New Roman"/>
          <w:szCs w:val="24"/>
        </w:rPr>
        <w:t xml:space="preserve">пским земљама (више од 20%). </w:t>
      </w:r>
      <w:r w:rsidRPr="00686E02">
        <w:rPr>
          <w:rFonts w:cs="Times New Roman"/>
          <w:szCs w:val="24"/>
        </w:rPr>
        <w:t>Опција повећаног удела природног гаса у задовољењу енергетских потреба у наредном периоду је оправдана с обзиром да су могућности обезбеђивања домаће енергије за велики део финалне потрошње, ван електричне енергије, ограничене, да је природни гас гориво са веома повољним енергетским, економским и еколошким карактеристикама и да ће, с обзиром на фактор окружења, средњорочно, а вероватно и дугорочно, услови увоза природног гаса за Републику Србију бити повољнији него за увоз нафте</w:t>
      </w:r>
      <w:r w:rsidR="003B195F" w:rsidRPr="00686E02">
        <w:rPr>
          <w:rFonts w:cs="Times New Roman"/>
          <w:szCs w:val="24"/>
        </w:rPr>
        <w:t xml:space="preserve">. </w:t>
      </w:r>
    </w:p>
    <w:p w:rsidR="007062D7" w:rsidRPr="00686E02" w:rsidRDefault="007062D7" w:rsidP="00A212E0">
      <w:pPr>
        <w:widowControl w:val="0"/>
        <w:overflowPunct w:val="0"/>
        <w:autoSpaceDE w:val="0"/>
        <w:autoSpaceDN w:val="0"/>
        <w:adjustRightInd w:val="0"/>
        <w:jc w:val="both"/>
        <w:rPr>
          <w:rFonts w:cs="Times New Roman"/>
          <w:szCs w:val="24"/>
        </w:rPr>
      </w:pPr>
      <w:r w:rsidRPr="00686E02">
        <w:rPr>
          <w:rFonts w:cs="Times New Roman"/>
          <w:szCs w:val="24"/>
        </w:rPr>
        <w:t>Структура досадашње потрошње природног гаса у нашој земљи је била одраз политике усмеравања потрошње природног гаса. Основна карактеристика је било доминантно коришћење у индустрији као технолошког горива и све више за енергетску потрошњу у топланама, док је удео у широкој потрошњи био релативно мали. Учешће природног гаса у финалној потрошњи енергије код широке потрошње је знатно мање него што је то случај у већини европских земаља, што доводи до повећане потрошње електричне енергије за потребе нискотемпературских процеса, мада су познате енергетске, економске и еколошке предности природног гаса као енергента за задовољење већине потреба код тих потрошача (кување, грејање, припрема потрошне топле воде, хлађење, погон уређаја и др</w:t>
      </w:r>
      <w:r w:rsidR="004B0BC5">
        <w:rPr>
          <w:rFonts w:cs="Times New Roman"/>
          <w:szCs w:val="24"/>
        </w:rPr>
        <w:t>.)</w:t>
      </w:r>
      <w:r w:rsidR="00BF6B89" w:rsidRPr="00686E02">
        <w:rPr>
          <w:rFonts w:cs="Times New Roman"/>
          <w:szCs w:val="24"/>
        </w:rPr>
        <w:t xml:space="preserve"> [2</w:t>
      </w:r>
      <w:r w:rsidRPr="00686E02">
        <w:rPr>
          <w:rFonts w:cs="Times New Roman"/>
          <w:szCs w:val="24"/>
        </w:rPr>
        <w:t>]</w:t>
      </w:r>
      <w:r w:rsidR="004B0BC5">
        <w:rPr>
          <w:rFonts w:cs="Times New Roman"/>
          <w:szCs w:val="24"/>
        </w:rPr>
        <w:t>.</w:t>
      </w:r>
    </w:p>
    <w:p w:rsidR="00C14627" w:rsidRPr="00F47276" w:rsidRDefault="007062D7" w:rsidP="00A212E0">
      <w:pPr>
        <w:widowControl w:val="0"/>
        <w:overflowPunct w:val="0"/>
        <w:autoSpaceDE w:val="0"/>
        <w:autoSpaceDN w:val="0"/>
        <w:adjustRightInd w:val="0"/>
        <w:spacing w:after="0"/>
        <w:jc w:val="both"/>
        <w:rPr>
          <w:rFonts w:cs="Times New Roman"/>
          <w:szCs w:val="24"/>
        </w:rPr>
      </w:pPr>
      <w:r w:rsidRPr="00686E02">
        <w:rPr>
          <w:rFonts w:cs="Times New Roman"/>
          <w:szCs w:val="24"/>
        </w:rPr>
        <w:t>Циљ овог рада је да се омогући боље упознавање са карактеристикама коришћења природног гаса и начином пројектовања инсталација за његову дистрибуцију и регулацију. У нашој земљи, која нема дугу традицију коришћења природног гаса, потребно је спровести додатну едукацију становништва, пошто неадекватним односом према гасним инсталацијама могу настати веома озбиљне последице, опасне по живот.</w:t>
      </w:r>
    </w:p>
    <w:p w:rsidR="007062D7" w:rsidRPr="00185023" w:rsidRDefault="00BC1133" w:rsidP="00C70D33">
      <w:pPr>
        <w:pStyle w:val="Heading2"/>
        <w:ind w:left="450"/>
      </w:pPr>
      <w:bookmarkStart w:id="6" w:name="_Toc406755258"/>
      <w:bookmarkStart w:id="7" w:name="_Toc406794984"/>
      <w:bookmarkStart w:id="8" w:name="_Toc406795471"/>
      <w:bookmarkStart w:id="9" w:name="_Toc407037344"/>
      <w:r>
        <w:t xml:space="preserve"> </w:t>
      </w:r>
      <w:r w:rsidR="00185023">
        <w:t>Место и улога природног гаса</w:t>
      </w:r>
      <w:bookmarkEnd w:id="6"/>
      <w:bookmarkEnd w:id="7"/>
      <w:bookmarkEnd w:id="8"/>
      <w:bookmarkEnd w:id="9"/>
      <w:r w:rsidR="007062D7" w:rsidRPr="00C14627">
        <w:t xml:space="preserve"> </w:t>
      </w:r>
    </w:p>
    <w:p w:rsidR="00185023" w:rsidRPr="00185023" w:rsidRDefault="007062D7" w:rsidP="00295473">
      <w:pPr>
        <w:pStyle w:val="Heading3"/>
        <w:numPr>
          <w:ilvl w:val="2"/>
          <w:numId w:val="75"/>
        </w:numPr>
        <w:tabs>
          <w:tab w:val="left" w:pos="709"/>
        </w:tabs>
        <w:spacing w:before="240" w:after="140"/>
        <w:ind w:left="567" w:hanging="567"/>
      </w:pPr>
      <w:bookmarkStart w:id="10" w:name="_Toc406755259"/>
      <w:bookmarkStart w:id="11" w:name="_Toc406794985"/>
      <w:bookmarkStart w:id="12" w:name="_Toc406795472"/>
      <w:bookmarkStart w:id="13" w:name="_Toc407037345"/>
      <w:r w:rsidRPr="00B12285">
        <w:t>Резерве природног гаса у свету</w:t>
      </w:r>
      <w:bookmarkEnd w:id="10"/>
      <w:bookmarkEnd w:id="11"/>
      <w:bookmarkEnd w:id="12"/>
      <w:bookmarkEnd w:id="13"/>
    </w:p>
    <w:p w:rsidR="007062D7" w:rsidRPr="00686E02" w:rsidRDefault="007062D7" w:rsidP="00AF65CB">
      <w:pPr>
        <w:widowControl w:val="0"/>
        <w:overflowPunct w:val="0"/>
        <w:autoSpaceDE w:val="0"/>
        <w:autoSpaceDN w:val="0"/>
        <w:adjustRightInd w:val="0"/>
        <w:jc w:val="both"/>
        <w:rPr>
          <w:rFonts w:cs="Times New Roman"/>
          <w:szCs w:val="24"/>
        </w:rPr>
      </w:pPr>
      <w:r w:rsidRPr="00185023">
        <w:rPr>
          <w:rFonts w:cs="Times New Roman"/>
          <w:szCs w:val="24"/>
        </w:rPr>
        <w:t>Извори природног гаса за религиозне потребе су коришћени у Старој Персији пре више хиљада година</w:t>
      </w:r>
      <w:r w:rsidR="00686E02" w:rsidRPr="00185023">
        <w:rPr>
          <w:rFonts w:cs="Times New Roman"/>
          <w:szCs w:val="24"/>
        </w:rPr>
        <w:t>,</w:t>
      </w:r>
      <w:r w:rsidRPr="00185023">
        <w:rPr>
          <w:rFonts w:cs="Times New Roman"/>
          <w:szCs w:val="24"/>
        </w:rPr>
        <w:t xml:space="preserve"> док је развој енергетског коришћења природног гаса почео пре 2200 година у Кини. </w:t>
      </w:r>
      <w:r w:rsidRPr="00686E02">
        <w:rPr>
          <w:rFonts w:cs="Times New Roman"/>
          <w:szCs w:val="24"/>
        </w:rPr>
        <w:t>Међутим, његово коришћење у већим размерама се остварило тек 1884. године у САД, када је изграђен први гасовод дужине 23 km до Питсбурга, где је гас коришћен за грејање, кување и осветљење</w:t>
      </w:r>
      <w:r w:rsidR="00EE7A8B">
        <w:rPr>
          <w:rFonts w:cs="Times New Roman"/>
          <w:szCs w:val="24"/>
        </w:rPr>
        <w:t>.</w:t>
      </w:r>
      <w:r w:rsidRPr="00686E02">
        <w:rPr>
          <w:rFonts w:cs="Times New Roman"/>
          <w:szCs w:val="24"/>
        </w:rPr>
        <w:t xml:space="preserve"> Интензивном развоју коришћења природног гаса допринео је напредак технологије изградње магистралних гасовода на вeлика растојања. Највећи развој је био у САД. Док је у САД већ 1950. учешће гаса било 20%, а 1960. године 30% укупне комерцијалне потрошње енерије, учешће природног гаса у структури светске потрошње енергије је 1970. године износило само 10%, да би његово учешће данас износило око 21%.</w:t>
      </w:r>
    </w:p>
    <w:p w:rsidR="007062D7" w:rsidRPr="00686E02" w:rsidRDefault="007062D7" w:rsidP="00AF65CB">
      <w:pPr>
        <w:widowControl w:val="0"/>
        <w:overflowPunct w:val="0"/>
        <w:autoSpaceDE w:val="0"/>
        <w:autoSpaceDN w:val="0"/>
        <w:adjustRightInd w:val="0"/>
        <w:jc w:val="both"/>
        <w:rPr>
          <w:rFonts w:cs="Times New Roman"/>
          <w:szCs w:val="24"/>
        </w:rPr>
      </w:pPr>
      <w:r w:rsidRPr="00686E02">
        <w:rPr>
          <w:rFonts w:cs="Times New Roman"/>
          <w:szCs w:val="24"/>
        </w:rPr>
        <w:t>Док је производња нафте, па самим тим и потрошња</w:t>
      </w:r>
      <w:r w:rsidR="00686E02" w:rsidRPr="00686E02">
        <w:rPr>
          <w:rFonts w:cs="Times New Roman"/>
          <w:szCs w:val="24"/>
        </w:rPr>
        <w:t>,</w:t>
      </w:r>
      <w:r w:rsidRPr="00686E02">
        <w:rPr>
          <w:rFonts w:cs="Times New Roman"/>
          <w:szCs w:val="24"/>
        </w:rPr>
        <w:t xml:space="preserve"> могла да се развија на многим подручјима несметано од нивоа развијености земље и путем међународне размене и транспорта допрема до потрошача, дотле је коришћење природног гаса везано за неопходност изградње гасоводне мреже и повезивања потрошача са гасоводним пољима. Самим тим и развој природног гаса је био знатно спорији од сирове нафте као енергетског извора, али то је створило могућности да природни гас, по многим мишљењима буде „енергетски извор 21. века“. То се јасно види и на основу процене развоја потенцијала и резерви природног гаса за протеклих 40 година</w:t>
      </w:r>
      <w:r w:rsidR="00EE7A8B">
        <w:rPr>
          <w:rFonts w:cs="Times New Roman"/>
          <w:szCs w:val="24"/>
        </w:rPr>
        <w:t>.</w:t>
      </w:r>
      <w:r w:rsidRPr="00686E02">
        <w:rPr>
          <w:rFonts w:cs="Times New Roman"/>
          <w:szCs w:val="24"/>
        </w:rPr>
        <w:t xml:space="preserve"> Интензивним истраживањима, на многим потенцијалним просторима, искористиве резерве су се </w:t>
      </w:r>
      <w:r w:rsidRPr="00686E02">
        <w:rPr>
          <w:rFonts w:cs="Times New Roman"/>
          <w:szCs w:val="24"/>
        </w:rPr>
        <w:lastRenderedPageBreak/>
        <w:t>сваких 10 година дуплирале, тако да од 17500·10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xml:space="preserve"> резерви у 1960. години, достижу у 1990. години 120000·10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00686E02" w:rsidRPr="00686E02">
        <w:rPr>
          <w:rFonts w:cs="Times New Roman"/>
          <w:szCs w:val="24"/>
        </w:rPr>
        <w:t>,</w:t>
      </w:r>
      <w:r w:rsidRPr="00686E02">
        <w:rPr>
          <w:rFonts w:cs="Times New Roman"/>
          <w:szCs w:val="24"/>
        </w:rPr>
        <w:t xml:space="preserve"> а данас преко 155000·10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xml:space="preserve"> што омогућава статички век резерви од скоро 70 година.</w:t>
      </w:r>
    </w:p>
    <w:p w:rsidR="007062D7" w:rsidRPr="00686E02" w:rsidRDefault="007062D7" w:rsidP="00AF65CB">
      <w:pPr>
        <w:widowControl w:val="0"/>
        <w:overflowPunct w:val="0"/>
        <w:autoSpaceDE w:val="0"/>
        <w:autoSpaceDN w:val="0"/>
        <w:adjustRightInd w:val="0"/>
        <w:jc w:val="both"/>
        <w:rPr>
          <w:rFonts w:cs="Times New Roman"/>
          <w:szCs w:val="24"/>
        </w:rPr>
      </w:pPr>
      <w:r w:rsidRPr="00686E02">
        <w:rPr>
          <w:rFonts w:cs="Times New Roman"/>
          <w:szCs w:val="24"/>
        </w:rPr>
        <w:t>Само у периоду од 1993. до 1998. године резерве природног гаса су порасле са 141000·10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xml:space="preserve"> на око 155000·10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00EE7A8B">
        <w:rPr>
          <w:rFonts w:cs="Times New Roman"/>
          <w:szCs w:val="24"/>
        </w:rPr>
        <w:t>.</w:t>
      </w:r>
      <w:r w:rsidRPr="00686E02">
        <w:rPr>
          <w:rFonts w:cs="Times New Roman"/>
          <w:szCs w:val="24"/>
        </w:rPr>
        <w:t xml:space="preserve"> Процене потенцијала се крећу од 300000·10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xml:space="preserve"> до 450000·10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што јасно указује да још нису истражени сви потенцијални простори, јер су 1960. године износиле између 100000·10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xml:space="preserve"> и 150000·10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xml:space="preserve"> (односно колико данас износе искористиве резерве). Највећи део тих резерви отпада на подручје Блиског и Средњег истока и бивше земље СССР-а у Азији.</w:t>
      </w:r>
    </w:p>
    <w:p w:rsidR="007062D7" w:rsidRPr="00686E02" w:rsidRDefault="007062D7" w:rsidP="00AF65CB">
      <w:pPr>
        <w:widowControl w:val="0"/>
        <w:overflowPunct w:val="0"/>
        <w:autoSpaceDE w:val="0"/>
        <w:autoSpaceDN w:val="0"/>
        <w:adjustRightInd w:val="0"/>
        <w:jc w:val="both"/>
        <w:rPr>
          <w:rFonts w:cs="Times New Roman"/>
          <w:szCs w:val="24"/>
        </w:rPr>
      </w:pPr>
      <w:r w:rsidRPr="00686E02">
        <w:rPr>
          <w:rFonts w:cs="Times New Roman"/>
          <w:szCs w:val="24"/>
        </w:rPr>
        <w:t>Данас се резерве истражују и налазе у преко 90 земаља света, док се у 1960. години ценило да само 40 земаља располаже природним гасом. Прираст резерви је у многим земљама био веома брз, што је последица већег обима истраживања, веће производње и потрошње и примене савремених метода истраживања и дубоког бушења</w:t>
      </w:r>
      <w:r w:rsidR="00BF6B89" w:rsidRPr="00686E02">
        <w:rPr>
          <w:rFonts w:cs="Times New Roman"/>
          <w:szCs w:val="24"/>
        </w:rPr>
        <w:t xml:space="preserve"> [2</w:t>
      </w:r>
      <w:r w:rsidRPr="00686E02">
        <w:rPr>
          <w:rFonts w:cs="Times New Roman"/>
          <w:szCs w:val="24"/>
        </w:rPr>
        <w:t>]</w:t>
      </w:r>
      <w:r w:rsidR="004B0BC5">
        <w:rPr>
          <w:rFonts w:cs="Times New Roman"/>
          <w:szCs w:val="24"/>
        </w:rPr>
        <w:t>.</w:t>
      </w:r>
    </w:p>
    <w:p w:rsidR="00185023" w:rsidRPr="00185023" w:rsidRDefault="007062D7" w:rsidP="00295473">
      <w:pPr>
        <w:pStyle w:val="Heading3"/>
        <w:numPr>
          <w:ilvl w:val="2"/>
          <w:numId w:val="75"/>
        </w:numPr>
        <w:spacing w:before="240" w:after="140"/>
        <w:ind w:left="567" w:hanging="567"/>
      </w:pPr>
      <w:bookmarkStart w:id="14" w:name="_Toc406755260"/>
      <w:bookmarkStart w:id="15" w:name="_Toc406794986"/>
      <w:bookmarkStart w:id="16" w:name="_Toc406795473"/>
      <w:bookmarkStart w:id="17" w:name="_Toc407037346"/>
      <w:r w:rsidRPr="00686E02">
        <w:t>Природни гас у енергетици света</w:t>
      </w:r>
      <w:bookmarkEnd w:id="14"/>
      <w:bookmarkEnd w:id="15"/>
      <w:bookmarkEnd w:id="16"/>
      <w:bookmarkEnd w:id="17"/>
    </w:p>
    <w:p w:rsidR="007062D7" w:rsidRPr="00686E02" w:rsidRDefault="007062D7" w:rsidP="00AF65CB">
      <w:pPr>
        <w:widowControl w:val="0"/>
        <w:overflowPunct w:val="0"/>
        <w:autoSpaceDE w:val="0"/>
        <w:autoSpaceDN w:val="0"/>
        <w:adjustRightInd w:val="0"/>
        <w:jc w:val="both"/>
        <w:rPr>
          <w:rFonts w:cs="Times New Roman"/>
          <w:szCs w:val="24"/>
        </w:rPr>
      </w:pPr>
      <w:r w:rsidRPr="00185023">
        <w:rPr>
          <w:rFonts w:cs="Times New Roman"/>
          <w:szCs w:val="24"/>
        </w:rPr>
        <w:t xml:space="preserve">У свом историјском развоју, производња, па самим тим и потрошња, природног гаса је имала прво локални, потом државни, да би данас имала изузетан међународни значај. </w:t>
      </w:r>
      <w:r w:rsidRPr="00686E02">
        <w:rPr>
          <w:rFonts w:cs="Times New Roman"/>
          <w:szCs w:val="24"/>
        </w:rPr>
        <w:t>Разлог оваквог тока су доказане високе техничке и економске вредности природног гаса као хемијске и енергетске сировине, што се одразило на повећање потрошње природног гаса и што су домаће резерве биле исцрплљене или недовољне да подмире повећане потребе, па се морало ићи на шире међународно повезивање како би се развили и разрешили финансијски и техно-економски проблеми повезивања удаљеним производним подручјима. Још увек географски распоред највећих произвођача или земаља са највећим потенцијалом не одговара распореду потреба, па је неопходна међународна сарадња у градњи џиновских магистралних гасовода или огромних постројења за утечњавање природног гаса. Испорука гаса је физички условљена цевоводима или флотом танкера са течним гасом, уз комплексне уређаје за ликвефакцију и регасификацију</w:t>
      </w:r>
      <w:r w:rsidR="00686E02" w:rsidRPr="00686E02">
        <w:rPr>
          <w:rFonts w:cs="Times New Roman"/>
          <w:szCs w:val="24"/>
        </w:rPr>
        <w:t>,</w:t>
      </w:r>
      <w:r w:rsidRPr="00686E02">
        <w:rPr>
          <w:rFonts w:cs="Times New Roman"/>
          <w:szCs w:val="24"/>
        </w:rPr>
        <w:t xml:space="preserve"> те уговори за извоз/увоз природног гаса траже велика улагања и продаваца и купаца и дуги</w:t>
      </w:r>
      <w:r w:rsidR="004B0BC5">
        <w:rPr>
          <w:rFonts w:cs="Times New Roman"/>
          <w:szCs w:val="24"/>
        </w:rPr>
        <w:t xml:space="preserve"> век трајања међусобног уговора</w:t>
      </w:r>
      <w:r w:rsidR="00BF6B89" w:rsidRPr="00686E02">
        <w:rPr>
          <w:rFonts w:cs="Times New Roman"/>
          <w:szCs w:val="24"/>
        </w:rPr>
        <w:t xml:space="preserve"> [1]</w:t>
      </w:r>
      <w:r w:rsidR="004B0BC5">
        <w:rPr>
          <w:rFonts w:cs="Times New Roman"/>
          <w:szCs w:val="24"/>
        </w:rPr>
        <w:t>.</w:t>
      </w:r>
    </w:p>
    <w:p w:rsidR="007062D7" w:rsidRPr="00686E02" w:rsidRDefault="007062D7" w:rsidP="00AF65CB">
      <w:pPr>
        <w:widowControl w:val="0"/>
        <w:overflowPunct w:val="0"/>
        <w:autoSpaceDE w:val="0"/>
        <w:autoSpaceDN w:val="0"/>
        <w:adjustRightInd w:val="0"/>
        <w:jc w:val="both"/>
        <w:rPr>
          <w:rFonts w:cs="Times New Roman"/>
          <w:szCs w:val="24"/>
        </w:rPr>
      </w:pPr>
      <w:r w:rsidRPr="00686E02">
        <w:rPr>
          <w:rFonts w:cs="Times New Roman"/>
          <w:szCs w:val="24"/>
        </w:rPr>
        <w:t xml:space="preserve">Због својих </w:t>
      </w:r>
      <w:r w:rsidR="00BF6B89" w:rsidRPr="00686E02">
        <w:rPr>
          <w:rFonts w:cs="Times New Roman"/>
          <w:szCs w:val="24"/>
        </w:rPr>
        <w:t>потенцијала</w:t>
      </w:r>
      <w:r w:rsidRPr="00686E02">
        <w:rPr>
          <w:rFonts w:cs="Times New Roman"/>
          <w:szCs w:val="24"/>
        </w:rPr>
        <w:t>, расположивости, еколошких и економских предности природни гас је за многе земље представљао оптимални супституент сирове нафте, што је довело до веома брзог пораста производње и потрошње. Основни предуслов за то је била изградња све већих и дужих магистралних гасовода, односно све већа међународна размена природног гаса. То је у интересу и произвођача и потрошача гаса, јер су се до пре десетак година, а и данас, значајне количине гаса добијеног при експлоатацији нафте сагоревале на бакљи. Тако је 1980. године спаљено у свету 169·10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а већ 1985. године, са изградњом енергетске инфраструктуре у многим земљама- произвођачима и извозницима природног гаса, та количина смањена за око 100·10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а данас се спаљује око 50·10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Неравномерни распоред потенцијала (у подручјима где нема значајне потрошње) и потрошача (често удаљених и хиљадама километара од гасних поља) захтевао је изградњу магистралих гасовода великих капацитета и дужине и до десетак хиљада километара</w:t>
      </w:r>
      <w:r w:rsidR="00EE7A8B">
        <w:rPr>
          <w:rFonts w:cs="Times New Roman"/>
          <w:szCs w:val="24"/>
        </w:rPr>
        <w:t>.</w:t>
      </w:r>
      <w:r w:rsidRPr="00686E02">
        <w:rPr>
          <w:rFonts w:cs="Times New Roman"/>
          <w:szCs w:val="24"/>
        </w:rPr>
        <w:t xml:space="preserve"> Међународна размена гаса</w:t>
      </w:r>
      <w:r w:rsidR="00686E02" w:rsidRPr="00686E02">
        <w:rPr>
          <w:rFonts w:cs="Times New Roman"/>
          <w:szCs w:val="24"/>
        </w:rPr>
        <w:t>,</w:t>
      </w:r>
      <w:r w:rsidRPr="00686E02">
        <w:rPr>
          <w:rFonts w:cs="Times New Roman"/>
          <w:szCs w:val="24"/>
        </w:rPr>
        <w:t xml:space="preserve"> која је започела 1958. године изградњом гасовода Канада-САД, је 1960. године износила само 4·10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да би се повећала у 1997. години на 532·10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односно на 13% укупне међународне размене енергије, са тенденцијом даљег веома брзог раста.</w:t>
      </w:r>
    </w:p>
    <w:p w:rsidR="007062D7" w:rsidRPr="0008747C" w:rsidRDefault="007062D7" w:rsidP="00AF65CB">
      <w:pPr>
        <w:widowControl w:val="0"/>
        <w:overflowPunct w:val="0"/>
        <w:autoSpaceDE w:val="0"/>
        <w:autoSpaceDN w:val="0"/>
        <w:adjustRightInd w:val="0"/>
        <w:jc w:val="both"/>
        <w:rPr>
          <w:rFonts w:cs="Times New Roman"/>
          <w:szCs w:val="24"/>
        </w:rPr>
      </w:pPr>
      <w:r w:rsidRPr="00686E02">
        <w:rPr>
          <w:rFonts w:cs="Times New Roman"/>
          <w:szCs w:val="24"/>
        </w:rPr>
        <w:t xml:space="preserve">Развој магистралних гасоводних система у ХХ веку је био веома интензиван и омогућио је брзи развој гасификације градова. Тим пре што су у многим градовима и пре примене природног гаса, постојале гасаре и припадајућа гасоводна мрежа која се </w:t>
      </w:r>
      <w:r w:rsidRPr="00686E02">
        <w:rPr>
          <w:rFonts w:cs="Times New Roman"/>
          <w:szCs w:val="24"/>
        </w:rPr>
        <w:lastRenderedPageBreak/>
        <w:t>користила за осветљење и снабдевање потрошача. Тридесетих година ХХ века почиње интензивније коришћење природног гаса у бившем СССР-у на бази сопствених резерви гаса</w:t>
      </w:r>
      <w:r w:rsidR="00EE7A8B">
        <w:rPr>
          <w:rFonts w:cs="Times New Roman"/>
          <w:szCs w:val="24"/>
        </w:rPr>
        <w:t>.</w:t>
      </w:r>
      <w:r w:rsidRPr="00686E02">
        <w:rPr>
          <w:rFonts w:cs="Times New Roman"/>
          <w:szCs w:val="24"/>
        </w:rPr>
        <w:t xml:space="preserve"> Подручје бившег СССР-а располаже са око 39% светских доказаних резерви гаса што је и разлог да су земље бившег СССР-а, а посебно Русија, у врху светске потрошње гаса. Европска унија је у односу на величину производње, трећи потрошач гаса у свету. Примена гаса у земљама Западне Европе је започела на бази откривених резерви гаса Италији, Француској и Холандији, да би се интензивнија потрошња развила откривањем резерви у Северном мору и повезивањем са производним подручјем бившег СССР-а и Алжира. Интензивнији развој потрошње гаса у земљама Западне Европе је везан за шездесете године ХХ века. Земље Источне и Централне Европе (бивше социјалистичке земље) су започеле такође развој потрошње гаса на сопственим резервама да би крајем шездесетих година прошлог века по повезивању са производним подручјем СССР-а дошло до интензивнијег раста потрошње и условљености даљег раста могућности увоза.</w:t>
      </w:r>
    </w:p>
    <w:p w:rsidR="007062D7" w:rsidRPr="00686E02" w:rsidRDefault="00F47276" w:rsidP="00AF65CB">
      <w:pPr>
        <w:widowControl w:val="0"/>
        <w:overflowPunct w:val="0"/>
        <w:autoSpaceDE w:val="0"/>
        <w:autoSpaceDN w:val="0"/>
        <w:adjustRightInd w:val="0"/>
        <w:jc w:val="both"/>
        <w:rPr>
          <w:rFonts w:cs="Times New Roman"/>
          <w:szCs w:val="24"/>
        </w:rPr>
      </w:pPr>
      <w:r>
        <w:rPr>
          <w:rFonts w:cs="Times New Roman"/>
          <w:szCs w:val="24"/>
        </w:rPr>
        <w:t xml:space="preserve">У </w:t>
      </w:r>
      <w:r w:rsidR="007062D7" w:rsidRPr="00686E02">
        <w:rPr>
          <w:rFonts w:cs="Times New Roman"/>
          <w:szCs w:val="24"/>
        </w:rPr>
        <w:t>наредном периоду реално је очекивање да ће потрошња природног гаса расти, али са различитим стопама по континентима: минимално у Северној Америци, скромно у Европи и Јапану, а знатно у Азији и Латинској Америци. Све процене указују да ће природни гас имати највеће стопе раста од свих конвенционалних горива у првој половини ХХI века, тј. да ће се кретати до 2,5% до 3% годишње (садашња потрошња природног гаса износи 3200·10</w:t>
      </w:r>
      <w:r w:rsidR="007062D7" w:rsidRPr="00686E02">
        <w:rPr>
          <w:rFonts w:cs="Times New Roman"/>
          <w:szCs w:val="24"/>
          <w:vertAlign w:val="superscript"/>
        </w:rPr>
        <w:t>9</w:t>
      </w:r>
      <w:r w:rsidR="007062D7" w:rsidRPr="00686E02">
        <w:rPr>
          <w:rFonts w:cs="Times New Roman"/>
          <w:szCs w:val="24"/>
        </w:rPr>
        <w:t xml:space="preserve"> m</w:t>
      </w:r>
      <w:r w:rsidR="007062D7" w:rsidRPr="00686E02">
        <w:rPr>
          <w:rFonts w:cs="Times New Roman"/>
          <w:szCs w:val="24"/>
          <w:vertAlign w:val="superscript"/>
        </w:rPr>
        <w:t>3</w:t>
      </w:r>
      <w:r w:rsidR="007062D7" w:rsidRPr="00686E02">
        <w:rPr>
          <w:rFonts w:cs="Times New Roman"/>
          <w:szCs w:val="24"/>
        </w:rPr>
        <w:t>/god), да би се у првој половини ХХI века усталила на нивоу 3500·10</w:t>
      </w:r>
      <w:r w:rsidR="007062D7" w:rsidRPr="00686E02">
        <w:rPr>
          <w:rFonts w:cs="Times New Roman"/>
          <w:szCs w:val="24"/>
          <w:vertAlign w:val="superscript"/>
        </w:rPr>
        <w:t>9</w:t>
      </w:r>
      <w:r w:rsidR="007062D7" w:rsidRPr="00686E02">
        <w:rPr>
          <w:rFonts w:cs="Times New Roman"/>
          <w:szCs w:val="24"/>
        </w:rPr>
        <w:t xml:space="preserve"> m</w:t>
      </w:r>
      <w:r w:rsidR="007062D7" w:rsidRPr="00686E02">
        <w:rPr>
          <w:rFonts w:cs="Times New Roman"/>
          <w:szCs w:val="24"/>
          <w:vertAlign w:val="superscript"/>
        </w:rPr>
        <w:t>3</w:t>
      </w:r>
      <w:r w:rsidR="007062D7" w:rsidRPr="00686E02">
        <w:rPr>
          <w:rFonts w:cs="Times New Roman"/>
          <w:szCs w:val="24"/>
        </w:rPr>
        <w:t>/god до 4000·10</w:t>
      </w:r>
      <w:r w:rsidR="007062D7" w:rsidRPr="00686E02">
        <w:rPr>
          <w:rFonts w:cs="Times New Roman"/>
          <w:szCs w:val="24"/>
          <w:vertAlign w:val="superscript"/>
        </w:rPr>
        <w:t>9</w:t>
      </w:r>
      <w:r w:rsidR="007062D7" w:rsidRPr="00686E02">
        <w:rPr>
          <w:rFonts w:cs="Times New Roman"/>
          <w:szCs w:val="24"/>
        </w:rPr>
        <w:t xml:space="preserve"> m</w:t>
      </w:r>
      <w:r w:rsidR="007062D7" w:rsidRPr="00686E02">
        <w:rPr>
          <w:rFonts w:cs="Times New Roman"/>
          <w:szCs w:val="24"/>
          <w:vertAlign w:val="superscript"/>
        </w:rPr>
        <w:t>3</w:t>
      </w:r>
      <w:r w:rsidR="007062D7" w:rsidRPr="00686E02">
        <w:rPr>
          <w:rFonts w:cs="Times New Roman"/>
          <w:szCs w:val="24"/>
        </w:rPr>
        <w:t xml:space="preserve">/god природног гаса. </w:t>
      </w:r>
    </w:p>
    <w:p w:rsidR="007062D7" w:rsidRPr="0008747C" w:rsidRDefault="00F47276" w:rsidP="00AF65CB">
      <w:pPr>
        <w:widowControl w:val="0"/>
        <w:overflowPunct w:val="0"/>
        <w:autoSpaceDE w:val="0"/>
        <w:autoSpaceDN w:val="0"/>
        <w:adjustRightInd w:val="0"/>
        <w:jc w:val="both"/>
        <w:rPr>
          <w:rFonts w:cs="Times New Roman"/>
          <w:szCs w:val="24"/>
        </w:rPr>
      </w:pPr>
      <w:r>
        <w:rPr>
          <w:rFonts w:cs="Times New Roman"/>
          <w:szCs w:val="24"/>
        </w:rPr>
        <w:t xml:space="preserve">У </w:t>
      </w:r>
      <w:r w:rsidR="007062D7" w:rsidRPr="00F47276">
        <w:rPr>
          <w:rFonts w:cs="Times New Roman"/>
          <w:szCs w:val="24"/>
        </w:rPr>
        <w:t>основи, то ће бити последица све веће супституције осталих фосилних горива са природним гасом с обзиром на његове економске, еколошке, енергетске и технолошке предности у многим секторима потрошње, те је то разлог да се природни гас назива енергентом ХХ</w:t>
      </w:r>
      <w:r w:rsidR="007062D7" w:rsidRPr="00686E02">
        <w:rPr>
          <w:rFonts w:cs="Times New Roman"/>
          <w:szCs w:val="24"/>
        </w:rPr>
        <w:t>I</w:t>
      </w:r>
      <w:r w:rsidR="007062D7" w:rsidRPr="00F47276">
        <w:rPr>
          <w:rFonts w:cs="Times New Roman"/>
          <w:szCs w:val="24"/>
        </w:rPr>
        <w:t xml:space="preserve"> века. </w:t>
      </w:r>
      <w:r w:rsidR="007062D7" w:rsidRPr="00686E02">
        <w:rPr>
          <w:rFonts w:cs="Times New Roman"/>
          <w:szCs w:val="24"/>
        </w:rPr>
        <w:t>За нас су свакако веома значајна предвиђања која се односе на Европу</w:t>
      </w:r>
      <w:r w:rsidR="004B0BC5">
        <w:rPr>
          <w:rFonts w:cs="Times New Roman"/>
          <w:szCs w:val="24"/>
        </w:rPr>
        <w:t xml:space="preserve"> </w:t>
      </w:r>
      <w:r w:rsidR="00BF6B89" w:rsidRPr="00686E02">
        <w:rPr>
          <w:rFonts w:cs="Times New Roman"/>
          <w:szCs w:val="24"/>
        </w:rPr>
        <w:t>[2</w:t>
      </w:r>
      <w:r w:rsidR="007062D7" w:rsidRPr="00686E02">
        <w:rPr>
          <w:rFonts w:cs="Times New Roman"/>
          <w:szCs w:val="24"/>
        </w:rPr>
        <w:t>]</w:t>
      </w:r>
      <w:r w:rsidR="004B0BC5">
        <w:rPr>
          <w:rFonts w:cs="Times New Roman"/>
          <w:szCs w:val="24"/>
        </w:rPr>
        <w:t>.</w:t>
      </w:r>
      <w:r w:rsidR="007062D7" w:rsidRPr="00686E02">
        <w:rPr>
          <w:rFonts w:cs="Times New Roman"/>
          <w:szCs w:val="24"/>
        </w:rPr>
        <w:t xml:space="preserve"> </w:t>
      </w:r>
    </w:p>
    <w:p w:rsidR="00185023" w:rsidRPr="00185023" w:rsidRDefault="007062D7" w:rsidP="00295473">
      <w:pPr>
        <w:pStyle w:val="Heading3"/>
        <w:numPr>
          <w:ilvl w:val="2"/>
          <w:numId w:val="75"/>
        </w:numPr>
        <w:spacing w:before="240" w:after="140"/>
        <w:ind w:left="567" w:hanging="567"/>
      </w:pPr>
      <w:bookmarkStart w:id="18" w:name="_Toc406755261"/>
      <w:bookmarkStart w:id="19" w:name="_Toc406794987"/>
      <w:bookmarkStart w:id="20" w:name="_Toc406795474"/>
      <w:bookmarkStart w:id="21" w:name="_Toc407037347"/>
      <w:r w:rsidRPr="008C3116">
        <w:t>Природни гас у енергетици Републике Србије</w:t>
      </w:r>
      <w:bookmarkEnd w:id="18"/>
      <w:bookmarkEnd w:id="19"/>
      <w:bookmarkEnd w:id="20"/>
      <w:bookmarkEnd w:id="21"/>
    </w:p>
    <w:p w:rsidR="007062D7" w:rsidRPr="0008747C" w:rsidRDefault="007062D7" w:rsidP="00AF65CB">
      <w:pPr>
        <w:widowControl w:val="0"/>
        <w:overflowPunct w:val="0"/>
        <w:autoSpaceDE w:val="0"/>
        <w:autoSpaceDN w:val="0"/>
        <w:adjustRightInd w:val="0"/>
        <w:jc w:val="both"/>
        <w:rPr>
          <w:rFonts w:cs="Times New Roman"/>
          <w:szCs w:val="24"/>
        </w:rPr>
      </w:pPr>
      <w:r w:rsidRPr="00185023">
        <w:rPr>
          <w:rFonts w:cs="Times New Roman"/>
          <w:szCs w:val="24"/>
        </w:rPr>
        <w:t xml:space="preserve">Коришћење природног гаса у Републици Србији је започето пре око пола века. </w:t>
      </w:r>
      <w:r w:rsidRPr="00686E02">
        <w:rPr>
          <w:rFonts w:cs="Times New Roman"/>
          <w:szCs w:val="24"/>
        </w:rPr>
        <w:t>На подручју Војводине прве количине гаса су почеле да се транспортују 1952. године са гасног поља Велика Греда до града Вршца. Значајни транспорт, као и већа производња и потрошња гаса, започета је 1963. године када је изграђен магистрални гасовод Кикинда – Елемир – Чока – Јерменовци – Панчево, који је заједно са гасоводом Елемир</w:t>
      </w:r>
      <w:r w:rsidR="00C14627">
        <w:rPr>
          <w:rFonts w:cs="Times New Roman"/>
          <w:szCs w:val="24"/>
        </w:rPr>
        <w:t xml:space="preserve"> </w:t>
      </w:r>
      <w:r w:rsidRPr="00686E02">
        <w:rPr>
          <w:rFonts w:cs="Times New Roman"/>
          <w:szCs w:val="24"/>
        </w:rPr>
        <w:t>– Госпођинци – Нови Сад – Беочин чинио основу регионалног система гасовода.</w:t>
      </w:r>
    </w:p>
    <w:p w:rsidR="007062D7" w:rsidRPr="00686E02" w:rsidRDefault="007062D7" w:rsidP="00AF65CB">
      <w:pPr>
        <w:widowControl w:val="0"/>
        <w:overflowPunct w:val="0"/>
        <w:autoSpaceDE w:val="0"/>
        <w:autoSpaceDN w:val="0"/>
        <w:adjustRightInd w:val="0"/>
        <w:jc w:val="both"/>
        <w:rPr>
          <w:rFonts w:cs="Times New Roman"/>
          <w:szCs w:val="24"/>
        </w:rPr>
      </w:pPr>
      <w:r w:rsidRPr="00686E02">
        <w:rPr>
          <w:rFonts w:cs="Times New Roman"/>
          <w:szCs w:val="24"/>
        </w:rPr>
        <w:t>Крајем 1975. године систем гасовода се састојао од 465 km гасовода, пречника од 101, 6 mm до 323,85 mm (4'' до 12</w:t>
      </w:r>
      <w:r w:rsidRPr="00686E02">
        <w:rPr>
          <w:rFonts w:cs="Times New Roman"/>
          <w:szCs w:val="24"/>
          <w:vertAlign w:val="superscript"/>
        </w:rPr>
        <w:t>3/4</w:t>
      </w:r>
      <w:r w:rsidRPr="00686E02">
        <w:rPr>
          <w:rFonts w:cs="Times New Roman"/>
          <w:szCs w:val="24"/>
        </w:rPr>
        <w:t>'').</w:t>
      </w:r>
    </w:p>
    <w:p w:rsidR="007062D7" w:rsidRPr="00686E02" w:rsidRDefault="007062D7" w:rsidP="00AF65CB">
      <w:pPr>
        <w:widowControl w:val="0"/>
        <w:overflowPunct w:val="0"/>
        <w:autoSpaceDE w:val="0"/>
        <w:autoSpaceDN w:val="0"/>
        <w:adjustRightInd w:val="0"/>
        <w:jc w:val="both"/>
        <w:rPr>
          <w:rFonts w:cs="Times New Roman"/>
          <w:szCs w:val="24"/>
        </w:rPr>
      </w:pPr>
      <w:r w:rsidRPr="00686E02">
        <w:rPr>
          <w:rFonts w:cs="Times New Roman"/>
          <w:szCs w:val="24"/>
        </w:rPr>
        <w:t>Програм гасификације источног дела СФРЈ усвојен 1973. године, омогућио је 1978. године увоз природног гаса из СССР-а и интензиван развој гасоводног система Србије. Основу гасоводног система чини магистрални гасовод Хоргош – Госпођинци – Батајница – Велика Плана – Параћин – Појате – Крушевац са великим прстеном: магистрални гасовод – Сента – Мокрин – Елемир – Панчево – Смедерево – магистрални гасовод (Велика Плана), са крацима Госпођинци – Нови Сад – Беочин, Госпођинци – Елемир – Банатски Двор, Батајница – Шабац – Лозница – Зворник, Батајница – Панчево, Баточина – Крагујевац – Краљево и Бресница – Чачак – Горњи Милановац. Тај гасоводни систем повезује сва гасна поља у Војводини са потрошачима, омогућује увоз гаса из Русије преко Мађарске и транзит гаса за Босну и Херцеговину.</w:t>
      </w:r>
    </w:p>
    <w:p w:rsidR="007062D7" w:rsidRPr="00686E02" w:rsidRDefault="007062D7" w:rsidP="00AF65CB">
      <w:pPr>
        <w:widowControl w:val="0"/>
        <w:overflowPunct w:val="0"/>
        <w:autoSpaceDE w:val="0"/>
        <w:autoSpaceDN w:val="0"/>
        <w:adjustRightInd w:val="0"/>
        <w:jc w:val="both"/>
        <w:rPr>
          <w:rFonts w:cs="Times New Roman"/>
          <w:szCs w:val="24"/>
        </w:rPr>
      </w:pPr>
      <w:r w:rsidRPr="00686E02">
        <w:rPr>
          <w:rFonts w:cs="Times New Roman"/>
          <w:szCs w:val="24"/>
        </w:rPr>
        <w:t xml:space="preserve">Магистрални гасовод за транспорт природног гаса преко Мађарске има капацитет </w:t>
      </w:r>
      <w:r w:rsidRPr="00686E02">
        <w:rPr>
          <w:rFonts w:cs="Times New Roman"/>
          <w:szCs w:val="24"/>
        </w:rPr>
        <w:lastRenderedPageBreak/>
        <w:t>6,1·10</w:t>
      </w:r>
      <w:r w:rsidRPr="00686E02">
        <w:rPr>
          <w:rFonts w:cs="Times New Roman"/>
          <w:szCs w:val="24"/>
          <w:vertAlign w:val="superscript"/>
        </w:rPr>
        <w:t>9</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 xml:space="preserve">/god од чега је 5340·10 </w:t>
      </w:r>
      <w:r w:rsidRPr="00686E02">
        <w:rPr>
          <w:rFonts w:cs="Times New Roman"/>
          <w:szCs w:val="24"/>
          <w:vertAlign w:val="superscript"/>
        </w:rPr>
        <w:t>6</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/god за подручје које снабдева НИС, а преосталих 760·10</w:t>
      </w:r>
      <w:r w:rsidRPr="00686E02">
        <w:rPr>
          <w:rFonts w:cs="Times New Roman"/>
          <w:szCs w:val="24"/>
          <w:vertAlign w:val="superscript"/>
        </w:rPr>
        <w:t>6</w:t>
      </w:r>
      <w:r w:rsidRPr="00686E02">
        <w:rPr>
          <w:rFonts w:cs="Times New Roman"/>
          <w:szCs w:val="24"/>
        </w:rPr>
        <w:t xml:space="preserve"> m</w:t>
      </w:r>
      <w:r w:rsidRPr="00686E02">
        <w:rPr>
          <w:rFonts w:cs="Times New Roman"/>
          <w:szCs w:val="24"/>
          <w:vertAlign w:val="superscript"/>
        </w:rPr>
        <w:t>3</w:t>
      </w:r>
      <w:r w:rsidRPr="00686E02">
        <w:rPr>
          <w:rFonts w:cs="Times New Roman"/>
          <w:szCs w:val="24"/>
        </w:rPr>
        <w:t>/god за подручје БиХ. Магистралним гасоводима се транспортује гас који се преузима на пријемној станици у Хоргошу и гас са домаћих гасних поља. Ови гасоводи су грађени са пречницима од 219,07 mm до 762 mm (8</w:t>
      </w:r>
      <w:r w:rsidRPr="00686E02">
        <w:rPr>
          <w:rFonts w:cs="Times New Roman"/>
          <w:szCs w:val="24"/>
          <w:vertAlign w:val="superscript"/>
        </w:rPr>
        <w:t>5/8</w:t>
      </w:r>
      <w:r w:rsidRPr="00686E02">
        <w:rPr>
          <w:rFonts w:cs="Times New Roman"/>
          <w:szCs w:val="24"/>
        </w:rPr>
        <w:t>'' до 30''). Укупна дужина магистралних гасовода је око 728 km. Радни притисак у магистралним гасоводима је 50 bar. Доводним гасоводима се допрема гас произведен на домаћим гасним пољима. Највећи број ових гасовода се налази у источном делу система. Доводни гасоводи су грађени челичним цевима пречника 50,8 mm до 304,8 mm (2'' до 12''). Укупна дужина доводних гасовода је приближно 180 km. Радни притисак у доводним гасоводима је максимално 50 bar. Разводним гасоводима је остварена веза између магистралних гасовода и дистрибутивних гасних мрежа средњег и ниског притиска и индустријских потрошача гаса. Ови гасоводи су прављени од челичних цеви пречника 50,8 mm до 508 mm (2'' до 20''). Укупна дужина разводних гасовода је око 1070 km. Радни притисак у разводним гасоводима је максимално 50 bar. Разводни гасовод којим се гас транспортује за БиХ је пречника 406,4 mm (16'') и саграђен је од Батајнице до Зворника. Дужина овог гасовода на систему НИС-а је 1981 km. Компресорска станица налази се у Батајници. Гас који се транспортује за БиХ подиже се максимално на притисак од 50 bar, што омгућава притисак од најмање 26 bar у Зворнику. На станици је инсталисано 5 компресорских јединица од којих је свака снаге 882 kW.</w:t>
      </w:r>
    </w:p>
    <w:p w:rsidR="007062D7" w:rsidRPr="00686E02" w:rsidRDefault="007062D7" w:rsidP="00AF65CB">
      <w:pPr>
        <w:widowControl w:val="0"/>
        <w:overflowPunct w:val="0"/>
        <w:autoSpaceDE w:val="0"/>
        <w:autoSpaceDN w:val="0"/>
        <w:adjustRightInd w:val="0"/>
        <w:jc w:val="both"/>
        <w:rPr>
          <w:rFonts w:cs="Times New Roman"/>
          <w:szCs w:val="24"/>
        </w:rPr>
      </w:pPr>
      <w:r w:rsidRPr="00686E02">
        <w:rPr>
          <w:rFonts w:cs="Times New Roman"/>
          <w:szCs w:val="24"/>
        </w:rPr>
        <w:t>Градске дистрибутивне мреже средњег притиска од челика су намењене за дистрибуцију гаса до индустријских потрошача, комуналних потрошача и станица за снабдевање гасом широке потрошње. Максимални радни притисак у дистрибутивним мрежама је 6 bar до 12 bar. Гасоводима средњег притиска од челичних и PЕ цеви транспортује се гас до комуналних потрошача и домаћинстава. Радни притисак у гасоводима ниског притиска је 4 bar.</w:t>
      </w:r>
    </w:p>
    <w:p w:rsidR="007062D7" w:rsidRPr="00686E02" w:rsidRDefault="007062D7" w:rsidP="00AF65CB">
      <w:pPr>
        <w:widowControl w:val="0"/>
        <w:overflowPunct w:val="0"/>
        <w:autoSpaceDE w:val="0"/>
        <w:autoSpaceDN w:val="0"/>
        <w:adjustRightInd w:val="0"/>
        <w:jc w:val="both"/>
        <w:rPr>
          <w:rFonts w:cs="Times New Roman"/>
          <w:szCs w:val="24"/>
        </w:rPr>
      </w:pPr>
      <w:r w:rsidRPr="00686E02">
        <w:rPr>
          <w:rFonts w:cs="Times New Roman"/>
          <w:szCs w:val="24"/>
        </w:rPr>
        <w:t>Рационално коришћење гаса, као подлога укупног привредног развоја, подразумева коришћење са највећом ефикасношћу и то са становишта опште друштеног интереса. Ово значи селективан избор потрошача и ефикасније коришћење гаса код самих потрошача. То је у ствари правилан однос према гасу као необновљивом фосилном гориву и као племенитој технолошкој и енергетској сировини. Међутим, који ће потрошач из приоритетних сектора потрошње користити гас зависи и од економских фактора примене гаса. Принцип супституције једног вида енергије другим видом, омогућује да потрошач може користити различите видове енергије за исте потребе, односно да бира онај вид енергије који му даје оптималне користи. Уобичајен је избор горива код потрошача на бази упоређивања укупних трошкова за примену различих горива. У укупне трошкове спадају укупна потребна инвестициона улагања за реализацију примене разматраних горива</w:t>
      </w:r>
      <w:r w:rsidR="00686E02" w:rsidRPr="00686E02">
        <w:rPr>
          <w:rFonts w:cs="Times New Roman"/>
          <w:szCs w:val="24"/>
        </w:rPr>
        <w:t>,</w:t>
      </w:r>
      <w:r w:rsidRPr="00686E02">
        <w:rPr>
          <w:rFonts w:cs="Times New Roman"/>
          <w:szCs w:val="24"/>
        </w:rPr>
        <w:t xml:space="preserve"> као и трошкови примене самих горива. Трошкови примене горива обухватају цену горива и све фиксне и промељиве трошкове зависне од квалитета и количине горива (трошкови везани за манипулацију, припрему и сагоревање горива у енергетским уређајима). У том погледу природни гас, као гориво које захтева релативно мала улагања и обезбеђује ниже трошкове примене, има велики</w:t>
      </w:r>
    </w:p>
    <w:p w:rsidR="007062D7" w:rsidRPr="0008747C" w:rsidRDefault="007062D7" w:rsidP="00AF65CB">
      <w:pPr>
        <w:widowControl w:val="0"/>
        <w:overflowPunct w:val="0"/>
        <w:autoSpaceDE w:val="0"/>
        <w:autoSpaceDN w:val="0"/>
        <w:adjustRightInd w:val="0"/>
        <w:jc w:val="both"/>
        <w:rPr>
          <w:rFonts w:cs="Times New Roman"/>
          <w:szCs w:val="24"/>
        </w:rPr>
      </w:pPr>
      <w:r w:rsidRPr="00686E02">
        <w:rPr>
          <w:rFonts w:cs="Times New Roman"/>
          <w:szCs w:val="24"/>
        </w:rPr>
        <w:t>значај за друштвени, привредни и технолошки развој</w:t>
      </w:r>
      <w:r w:rsidR="00686E02" w:rsidRPr="00686E02">
        <w:rPr>
          <w:rFonts w:cs="Times New Roman"/>
          <w:szCs w:val="24"/>
        </w:rPr>
        <w:t>,</w:t>
      </w:r>
      <w:r w:rsidRPr="00686E02">
        <w:rPr>
          <w:rFonts w:cs="Times New Roman"/>
          <w:szCs w:val="24"/>
        </w:rPr>
        <w:t xml:space="preserve"> као и за индивидуалне потрошаче. На основу анализе техничко- технолошких, друштвених, економских, енергетских и еколошких фактора примене природног гаса у појединим секторима потрошње у свету се усвајају следећи приоритети:</w:t>
      </w:r>
    </w:p>
    <w:p w:rsidR="007062D7" w:rsidRPr="009E1B18" w:rsidRDefault="007062D7" w:rsidP="00F95F55">
      <w:pPr>
        <w:pStyle w:val="ListParagraph"/>
        <w:widowControl w:val="0"/>
        <w:numPr>
          <w:ilvl w:val="0"/>
          <w:numId w:val="84"/>
        </w:numPr>
        <w:overflowPunct w:val="0"/>
        <w:autoSpaceDE w:val="0"/>
        <w:autoSpaceDN w:val="0"/>
        <w:adjustRightInd w:val="0"/>
        <w:jc w:val="both"/>
        <w:rPr>
          <w:rFonts w:cs="Times New Roman"/>
          <w:b/>
          <w:bCs/>
          <w:szCs w:val="24"/>
        </w:rPr>
      </w:pPr>
      <w:r w:rsidRPr="009E1B18">
        <w:rPr>
          <w:rFonts w:cs="Times New Roman"/>
          <w:szCs w:val="24"/>
        </w:rPr>
        <w:t xml:space="preserve">Гас у широкој и општој потрошњи, </w:t>
      </w:r>
    </w:p>
    <w:p w:rsidR="007062D7" w:rsidRPr="009E1B18" w:rsidRDefault="007062D7" w:rsidP="00F95F55">
      <w:pPr>
        <w:pStyle w:val="ListParagraph"/>
        <w:widowControl w:val="0"/>
        <w:numPr>
          <w:ilvl w:val="0"/>
          <w:numId w:val="84"/>
        </w:numPr>
        <w:overflowPunct w:val="0"/>
        <w:autoSpaceDE w:val="0"/>
        <w:autoSpaceDN w:val="0"/>
        <w:adjustRightInd w:val="0"/>
        <w:jc w:val="both"/>
        <w:rPr>
          <w:rFonts w:cs="Times New Roman"/>
          <w:b/>
          <w:bCs/>
          <w:szCs w:val="24"/>
        </w:rPr>
      </w:pPr>
      <w:r w:rsidRPr="009E1B18">
        <w:rPr>
          <w:rFonts w:cs="Times New Roman"/>
          <w:szCs w:val="24"/>
        </w:rPr>
        <w:t xml:space="preserve">Гас као енергетско гориво за термоелектране и термоелектране-топлане, </w:t>
      </w:r>
    </w:p>
    <w:p w:rsidR="007062D7" w:rsidRPr="009E1B18" w:rsidRDefault="007062D7" w:rsidP="00F95F55">
      <w:pPr>
        <w:pStyle w:val="ListParagraph"/>
        <w:widowControl w:val="0"/>
        <w:numPr>
          <w:ilvl w:val="0"/>
          <w:numId w:val="84"/>
        </w:numPr>
        <w:overflowPunct w:val="0"/>
        <w:autoSpaceDE w:val="0"/>
        <w:autoSpaceDN w:val="0"/>
        <w:adjustRightInd w:val="0"/>
        <w:jc w:val="both"/>
        <w:rPr>
          <w:rFonts w:cs="Times New Roman"/>
          <w:b/>
          <w:bCs/>
          <w:szCs w:val="24"/>
        </w:rPr>
      </w:pPr>
      <w:r w:rsidRPr="009E1B18">
        <w:rPr>
          <w:rFonts w:cs="Times New Roman"/>
          <w:szCs w:val="24"/>
        </w:rPr>
        <w:t xml:space="preserve">Гас као технолошко гориво у индустрији, </w:t>
      </w:r>
    </w:p>
    <w:p w:rsidR="009E1B18" w:rsidRPr="0008747C" w:rsidRDefault="007062D7" w:rsidP="00F95F55">
      <w:pPr>
        <w:pStyle w:val="ListParagraph"/>
        <w:widowControl w:val="0"/>
        <w:numPr>
          <w:ilvl w:val="0"/>
          <w:numId w:val="84"/>
        </w:numPr>
        <w:overflowPunct w:val="0"/>
        <w:autoSpaceDE w:val="0"/>
        <w:autoSpaceDN w:val="0"/>
        <w:adjustRightInd w:val="0"/>
        <w:jc w:val="both"/>
        <w:rPr>
          <w:rFonts w:cs="Times New Roman"/>
          <w:b/>
          <w:bCs/>
          <w:szCs w:val="24"/>
        </w:rPr>
      </w:pPr>
      <w:r w:rsidRPr="009E1B18">
        <w:rPr>
          <w:rFonts w:cs="Times New Roman"/>
          <w:szCs w:val="24"/>
        </w:rPr>
        <w:lastRenderedPageBreak/>
        <w:t xml:space="preserve">Гао као хемијска сировина. </w:t>
      </w:r>
    </w:p>
    <w:p w:rsidR="007062D7" w:rsidRPr="0008747C" w:rsidRDefault="007062D7" w:rsidP="00F971B0">
      <w:pPr>
        <w:widowControl w:val="0"/>
        <w:overflowPunct w:val="0"/>
        <w:autoSpaceDE w:val="0"/>
        <w:autoSpaceDN w:val="0"/>
        <w:adjustRightInd w:val="0"/>
        <w:jc w:val="both"/>
        <w:rPr>
          <w:rFonts w:cs="Times New Roman"/>
          <w:szCs w:val="24"/>
        </w:rPr>
      </w:pPr>
      <w:r w:rsidRPr="009E1B18">
        <w:rPr>
          <w:rFonts w:cs="Times New Roman"/>
          <w:szCs w:val="24"/>
        </w:rPr>
        <w:t xml:space="preserve">Међутим, у нашој земљи структура потрошње природног гаса се знатно разликује од структуре у свету и Европи. </w:t>
      </w:r>
      <w:r w:rsidRPr="00686E02">
        <w:rPr>
          <w:rFonts w:cs="Times New Roman"/>
          <w:szCs w:val="24"/>
        </w:rPr>
        <w:t>У структури потрошње у свету крајем 20. века индустријска потрошња је имала највећи удео, од 28,5%, при чему овај сектор потрошње бележи смањење у односу на претходне године. Сектор широке потрошње је имао удео преко 26%, док је значајно порастао удео потрошње природног гаса у производњи електричне енергије и износио 26% од укупне потрошње. Део природног гаса који се користио као хемијска сировина у индустрији је 4,5% од светске потрошње, а остатак у производњи топлана и саобраћају. Оцену достигнутог нивоа структуре и потрошње у нашој земљи и потребу за њено мењање се најбоље може постићи упоређењем вредности код нас са одговарајућим вредностима у земљама Европе.</w:t>
      </w:r>
    </w:p>
    <w:p w:rsidR="007062D7" w:rsidRPr="00686E02" w:rsidRDefault="007062D7" w:rsidP="00F971B0">
      <w:pPr>
        <w:widowControl w:val="0"/>
        <w:overflowPunct w:val="0"/>
        <w:autoSpaceDE w:val="0"/>
        <w:autoSpaceDN w:val="0"/>
        <w:adjustRightInd w:val="0"/>
        <w:jc w:val="both"/>
        <w:rPr>
          <w:rFonts w:cs="Times New Roman"/>
          <w:szCs w:val="24"/>
        </w:rPr>
      </w:pPr>
      <w:r w:rsidRPr="00686E02">
        <w:rPr>
          <w:rFonts w:cs="Times New Roman"/>
          <w:szCs w:val="24"/>
        </w:rPr>
        <w:t>Основни разлог за повећање удела широке потрошње су енергетске, економске и еколошке предности природног гаса као енергента за задовољење потреба већине потреба за које се данас користи електрична енергија (кување, грејање, припрема потрошне топле воде, хлађење и др.).</w:t>
      </w:r>
    </w:p>
    <w:p w:rsidR="007062D7" w:rsidRPr="0008747C" w:rsidRDefault="007062D7" w:rsidP="00F971B0">
      <w:pPr>
        <w:widowControl w:val="0"/>
        <w:autoSpaceDE w:val="0"/>
        <w:autoSpaceDN w:val="0"/>
        <w:adjustRightInd w:val="0"/>
        <w:rPr>
          <w:rFonts w:cs="Times New Roman"/>
          <w:szCs w:val="24"/>
        </w:rPr>
      </w:pPr>
      <w:r w:rsidRPr="00686E02">
        <w:rPr>
          <w:rFonts w:cs="Times New Roman"/>
          <w:szCs w:val="24"/>
        </w:rPr>
        <w:t>Наглашавају се само неке од предности:</w:t>
      </w:r>
    </w:p>
    <w:p w:rsidR="007062D7" w:rsidRPr="0008747C" w:rsidRDefault="007062D7" w:rsidP="00FE16BB">
      <w:pPr>
        <w:widowControl w:val="0"/>
        <w:numPr>
          <w:ilvl w:val="0"/>
          <w:numId w:val="2"/>
        </w:numPr>
        <w:tabs>
          <w:tab w:val="clear" w:pos="720"/>
          <w:tab w:val="num" w:pos="280"/>
        </w:tabs>
        <w:overflowPunct w:val="0"/>
        <w:autoSpaceDE w:val="0"/>
        <w:autoSpaceDN w:val="0"/>
        <w:adjustRightInd w:val="0"/>
        <w:ind w:left="280" w:hanging="280"/>
        <w:jc w:val="both"/>
        <w:rPr>
          <w:rFonts w:cs="Times New Roman"/>
          <w:szCs w:val="24"/>
        </w:rPr>
      </w:pPr>
      <w:r w:rsidRPr="00686E02">
        <w:rPr>
          <w:rFonts w:cs="Times New Roman"/>
          <w:szCs w:val="24"/>
        </w:rPr>
        <w:t xml:space="preserve">Високи коефицијенти искоришћења уређаја који се користе у овом сектору потрошње омогућују знатно рационалније коришћење примарне енергије, смањење укупне потрошње енергије и растерећење електроенергетског система. На рачун већег коефицијента искоришћења у поређењу са другим видовима енергије долази до смањења утрошка енергије за 1,5 до 2 пута; </w:t>
      </w:r>
    </w:p>
    <w:p w:rsidR="007062D7" w:rsidRPr="00686E02" w:rsidRDefault="007062D7" w:rsidP="00FE16BB">
      <w:pPr>
        <w:widowControl w:val="0"/>
        <w:numPr>
          <w:ilvl w:val="0"/>
          <w:numId w:val="2"/>
        </w:numPr>
        <w:tabs>
          <w:tab w:val="clear" w:pos="720"/>
          <w:tab w:val="num" w:pos="280"/>
        </w:tabs>
        <w:overflowPunct w:val="0"/>
        <w:autoSpaceDE w:val="0"/>
        <w:autoSpaceDN w:val="0"/>
        <w:adjustRightInd w:val="0"/>
        <w:ind w:left="280" w:hanging="280"/>
        <w:jc w:val="both"/>
        <w:rPr>
          <w:rFonts w:cs="Times New Roman"/>
          <w:szCs w:val="24"/>
        </w:rPr>
      </w:pPr>
      <w:r w:rsidRPr="00686E02">
        <w:rPr>
          <w:rFonts w:cs="Times New Roman"/>
          <w:szCs w:val="24"/>
        </w:rPr>
        <w:t xml:space="preserve">Примена природног гаса значи уштеду времена и рада, јер су елиминисани припрема и транспорт горива, као и чишћење ложишта и одвоз пепела; </w:t>
      </w:r>
    </w:p>
    <w:p w:rsidR="007062D7" w:rsidRPr="00686E02" w:rsidRDefault="007062D7" w:rsidP="00FE16BB">
      <w:pPr>
        <w:widowControl w:val="0"/>
        <w:numPr>
          <w:ilvl w:val="0"/>
          <w:numId w:val="2"/>
        </w:numPr>
        <w:tabs>
          <w:tab w:val="clear" w:pos="720"/>
          <w:tab w:val="num" w:pos="280"/>
        </w:tabs>
        <w:overflowPunct w:val="0"/>
        <w:autoSpaceDE w:val="0"/>
        <w:autoSpaceDN w:val="0"/>
        <w:adjustRightInd w:val="0"/>
        <w:ind w:left="280" w:hanging="280"/>
        <w:jc w:val="both"/>
        <w:rPr>
          <w:rFonts w:cs="Times New Roman"/>
          <w:szCs w:val="24"/>
        </w:rPr>
      </w:pPr>
      <w:r w:rsidRPr="00686E02">
        <w:rPr>
          <w:rFonts w:cs="Times New Roman"/>
          <w:szCs w:val="24"/>
        </w:rPr>
        <w:t xml:space="preserve">Инвестиције за увођење природног гаса у домаћинства су знатно ниже од централизованог снабдевања електричном енергијом, јер није потребно извршити улагања у изградњу топлотног извора, а инвестициона средства за изградњу гасоводне мреже у поређењу са вреловодном мрежом истог учинка су знатно мања; </w:t>
      </w:r>
    </w:p>
    <w:p w:rsidR="007062D7" w:rsidRPr="0008747C" w:rsidRDefault="007062D7" w:rsidP="00FE16BB">
      <w:pPr>
        <w:widowControl w:val="0"/>
        <w:numPr>
          <w:ilvl w:val="0"/>
          <w:numId w:val="2"/>
        </w:numPr>
        <w:tabs>
          <w:tab w:val="clear" w:pos="720"/>
          <w:tab w:val="num" w:pos="280"/>
        </w:tabs>
        <w:overflowPunct w:val="0"/>
        <w:autoSpaceDE w:val="0"/>
        <w:autoSpaceDN w:val="0"/>
        <w:adjustRightInd w:val="0"/>
        <w:ind w:left="280" w:hanging="280"/>
        <w:jc w:val="both"/>
        <w:rPr>
          <w:rFonts w:cs="Times New Roman"/>
          <w:szCs w:val="24"/>
        </w:rPr>
      </w:pPr>
      <w:r w:rsidRPr="00686E02">
        <w:rPr>
          <w:rFonts w:cs="Times New Roman"/>
          <w:szCs w:val="24"/>
        </w:rPr>
        <w:t xml:space="preserve">Електрична енергија се може заменити свуда у широкој потрошњи, сем за неке специфичне намене које не чине више од 10% укупне потрошње енергије у домаћинству, а без угрожавања комфора становања. При томе су уштеде веома значајне код замене електричне енергије, ако се зна да производња електричне енергије у термоелектранама има степен искоришћења од 33%, тако да укупни степен искоришћења примарног горива при било ком процесу у домаћинству је још нижи. При томе треба рећи да коефицијент искоришћења гаса не заостаје за искоришћењем елетричне енергије у њеним уређајима, па чак у појединим случајевима је и већи; </w:t>
      </w:r>
    </w:p>
    <w:p w:rsidR="007062D7" w:rsidRPr="0008747C" w:rsidRDefault="007062D7" w:rsidP="00FE16BB">
      <w:pPr>
        <w:widowControl w:val="0"/>
        <w:numPr>
          <w:ilvl w:val="0"/>
          <w:numId w:val="2"/>
        </w:numPr>
        <w:tabs>
          <w:tab w:val="clear" w:pos="720"/>
          <w:tab w:val="num" w:pos="280"/>
        </w:tabs>
        <w:overflowPunct w:val="0"/>
        <w:autoSpaceDE w:val="0"/>
        <w:autoSpaceDN w:val="0"/>
        <w:adjustRightInd w:val="0"/>
        <w:ind w:left="280" w:hanging="280"/>
        <w:jc w:val="both"/>
        <w:rPr>
          <w:rFonts w:cs="Times New Roman"/>
          <w:szCs w:val="24"/>
        </w:rPr>
      </w:pPr>
      <w:r w:rsidRPr="00686E02">
        <w:rPr>
          <w:rFonts w:cs="Times New Roman"/>
          <w:szCs w:val="24"/>
        </w:rPr>
        <w:t xml:space="preserve">У односу на електричну енергију, природни гас има предност и због могућности складиштења, што није случај са електричном енергијом као најплеменитијим видом енергије; </w:t>
      </w:r>
    </w:p>
    <w:p w:rsidR="007062D7" w:rsidRPr="0008747C" w:rsidRDefault="007062D7" w:rsidP="00FE16BB">
      <w:pPr>
        <w:widowControl w:val="0"/>
        <w:numPr>
          <w:ilvl w:val="0"/>
          <w:numId w:val="2"/>
        </w:numPr>
        <w:tabs>
          <w:tab w:val="clear" w:pos="720"/>
          <w:tab w:val="num" w:pos="280"/>
        </w:tabs>
        <w:overflowPunct w:val="0"/>
        <w:autoSpaceDE w:val="0"/>
        <w:autoSpaceDN w:val="0"/>
        <w:adjustRightInd w:val="0"/>
        <w:ind w:left="280" w:hanging="280"/>
        <w:jc w:val="both"/>
        <w:rPr>
          <w:rFonts w:cs="Times New Roman"/>
          <w:szCs w:val="24"/>
        </w:rPr>
      </w:pPr>
      <w:r w:rsidRPr="00686E02">
        <w:rPr>
          <w:rFonts w:cs="Times New Roman"/>
          <w:szCs w:val="24"/>
        </w:rPr>
        <w:t>Широка примена природног гаса у сектору широке потрошње значи и повећање животног стандарда становништва, максимално задовољење његових материјалних и културних потреба, јер су предности природног гас</w:t>
      </w:r>
      <w:r w:rsidR="004B0BC5">
        <w:rPr>
          <w:rFonts w:cs="Times New Roman"/>
          <w:szCs w:val="24"/>
        </w:rPr>
        <w:t xml:space="preserve">а у овом сектору најизразитије </w:t>
      </w:r>
      <w:r w:rsidRPr="00686E02">
        <w:rPr>
          <w:rFonts w:cs="Times New Roman"/>
          <w:szCs w:val="24"/>
        </w:rPr>
        <w:t>[1]</w:t>
      </w:r>
      <w:r w:rsidR="004B0BC5">
        <w:rPr>
          <w:rFonts w:cs="Times New Roman"/>
          <w:szCs w:val="24"/>
        </w:rPr>
        <w:t>.</w:t>
      </w:r>
      <w:r w:rsidRPr="00686E02">
        <w:rPr>
          <w:rFonts w:cs="Times New Roman"/>
          <w:szCs w:val="24"/>
        </w:rPr>
        <w:t xml:space="preserve"> </w:t>
      </w:r>
    </w:p>
    <w:p w:rsidR="00B264CD" w:rsidRDefault="00260487" w:rsidP="00260487">
      <w:pPr>
        <w:spacing w:before="0" w:after="200" w:line="276" w:lineRule="auto"/>
        <w:rPr>
          <w:rFonts w:eastAsiaTheme="majorEastAsia" w:cstheme="majorBidi"/>
          <w:b/>
          <w:bCs/>
          <w:color w:val="000000" w:themeColor="text1"/>
          <w:sz w:val="32"/>
          <w:szCs w:val="28"/>
        </w:rPr>
      </w:pPr>
      <w:r>
        <w:rPr>
          <w:rFonts w:eastAsiaTheme="majorEastAsia" w:cstheme="majorBidi"/>
          <w:b/>
          <w:bCs/>
          <w:color w:val="000000" w:themeColor="text1"/>
          <w:sz w:val="32"/>
          <w:szCs w:val="28"/>
        </w:rPr>
        <w:br w:type="page"/>
      </w:r>
    </w:p>
    <w:p w:rsidR="00260487" w:rsidRDefault="00260487" w:rsidP="00260487">
      <w:pPr>
        <w:spacing w:before="0" w:after="200" w:line="276" w:lineRule="auto"/>
        <w:rPr>
          <w:rFonts w:eastAsiaTheme="majorEastAsia" w:cstheme="majorBidi"/>
          <w:b/>
          <w:bCs/>
          <w:color w:val="000000" w:themeColor="text1"/>
          <w:sz w:val="32"/>
          <w:szCs w:val="28"/>
        </w:rPr>
      </w:pPr>
    </w:p>
    <w:p w:rsidR="00260487" w:rsidRPr="00260487" w:rsidRDefault="00260487" w:rsidP="00260487">
      <w:pPr>
        <w:spacing w:before="0" w:after="200" w:line="276" w:lineRule="auto"/>
        <w:rPr>
          <w:rFonts w:eastAsiaTheme="majorEastAsia" w:cstheme="majorBidi"/>
          <w:b/>
          <w:bCs/>
          <w:color w:val="000000" w:themeColor="text1"/>
          <w:sz w:val="32"/>
          <w:szCs w:val="28"/>
        </w:rPr>
      </w:pPr>
    </w:p>
    <w:p w:rsidR="007062D7" w:rsidRPr="00F971B0" w:rsidRDefault="007062D7" w:rsidP="00295473">
      <w:pPr>
        <w:pStyle w:val="Heading1"/>
        <w:numPr>
          <w:ilvl w:val="0"/>
          <w:numId w:val="75"/>
        </w:numPr>
        <w:ind w:left="426" w:hanging="426"/>
      </w:pPr>
      <w:bookmarkStart w:id="22" w:name="_Toc406755262"/>
      <w:bookmarkStart w:id="23" w:name="_Toc406794988"/>
      <w:bookmarkStart w:id="24" w:name="_Toc406795475"/>
      <w:bookmarkStart w:id="25" w:name="_Toc407037348"/>
      <w:r w:rsidRPr="00F971B0">
        <w:t>ФИЗИЧКО -</w:t>
      </w:r>
      <w:r w:rsidR="000569C1" w:rsidRPr="00F971B0">
        <w:t xml:space="preserve"> ХЕМИЈСКЕ КАРАКТЕРИСТИКЕ </w:t>
      </w:r>
      <w:r w:rsidRPr="00F971B0">
        <w:t>ПРИРОДНОГ ГАСА</w:t>
      </w:r>
      <w:bookmarkEnd w:id="22"/>
      <w:bookmarkEnd w:id="23"/>
      <w:bookmarkEnd w:id="24"/>
      <w:bookmarkEnd w:id="25"/>
      <w:r w:rsidRPr="00F971B0">
        <w:t xml:space="preserve"> </w:t>
      </w:r>
    </w:p>
    <w:p w:rsidR="007062D7" w:rsidRPr="00686E02" w:rsidRDefault="007062D7" w:rsidP="006C36CC">
      <w:pPr>
        <w:widowControl w:val="0"/>
        <w:overflowPunct w:val="0"/>
        <w:autoSpaceDE w:val="0"/>
        <w:autoSpaceDN w:val="0"/>
        <w:adjustRightInd w:val="0"/>
        <w:jc w:val="both"/>
        <w:rPr>
          <w:rFonts w:cs="Times New Roman"/>
          <w:szCs w:val="24"/>
        </w:rPr>
      </w:pPr>
      <w:r w:rsidRPr="00686E02">
        <w:rPr>
          <w:rFonts w:cs="Times New Roman"/>
          <w:szCs w:val="24"/>
        </w:rPr>
        <w:t>По једној теорији која је дуго била заступљена, природни гас је настао дугогодишњим таложењем микроорганизама (планктона) у песку и муљу воде, којом је највећим делом прекривена наша планета</w:t>
      </w:r>
      <w:r w:rsidR="00686E02" w:rsidRPr="00686E02">
        <w:rPr>
          <w:rFonts w:cs="Times New Roman"/>
          <w:szCs w:val="24"/>
        </w:rPr>
        <w:t>,</w:t>
      </w:r>
      <w:r w:rsidRPr="00686E02">
        <w:rPr>
          <w:rFonts w:cs="Times New Roman"/>
          <w:szCs w:val="24"/>
        </w:rPr>
        <w:t xml:space="preserve"> а затим излагање слојева талога екстремно високом притиску и температурама при тектонским покретима који су довели до формирања примарних континената, претворило је те фосиле у дубини земље, у угљоводонике. Зависно од међусобног распореда атома, оно што су једном били фосилни остаци, добило је форму природног гаса или сирове нафте заробљених у дубинама земље.</w:t>
      </w:r>
    </w:p>
    <w:p w:rsidR="007062D7" w:rsidRPr="0008747C" w:rsidRDefault="007062D7" w:rsidP="00F971B0">
      <w:pPr>
        <w:widowControl w:val="0"/>
        <w:overflowPunct w:val="0"/>
        <w:autoSpaceDE w:val="0"/>
        <w:autoSpaceDN w:val="0"/>
        <w:adjustRightInd w:val="0"/>
        <w:jc w:val="both"/>
        <w:rPr>
          <w:rFonts w:cs="Times New Roman"/>
          <w:szCs w:val="24"/>
        </w:rPr>
      </w:pPr>
      <w:r w:rsidRPr="00686E02">
        <w:rPr>
          <w:rFonts w:cs="Times New Roman"/>
          <w:szCs w:val="24"/>
        </w:rPr>
        <w:t>По другој, новијој теорији, угљоводоници немају биолошко порекло, већ су формирани из тешких, получврстих, угљоводоничних мешавина које се налазе у дубини земље. Претпоставка је да су веома високи притисак и температура омогућили да елементи у течном стању, избију до земљине коре</w:t>
      </w:r>
      <w:r w:rsidR="00EE7A8B">
        <w:rPr>
          <w:rFonts w:cs="Times New Roman"/>
          <w:szCs w:val="24"/>
        </w:rPr>
        <w:t>.</w:t>
      </w:r>
      <w:r w:rsidRPr="00686E02">
        <w:rPr>
          <w:rFonts w:cs="Times New Roman"/>
          <w:szCs w:val="24"/>
        </w:rPr>
        <w:t xml:space="preserve"> Подземна налазишта природног гаса утврђена су и до 5 хиљада метара под притиском 300 barа и више и температурама вишим од 180°С, зависно од дубине налазишта. Обично се налази као гасна капа у нафтним налазиштима, иако није ретко п</w:t>
      </w:r>
      <w:r w:rsidR="004B0BC5">
        <w:rPr>
          <w:rFonts w:cs="Times New Roman"/>
          <w:szCs w:val="24"/>
        </w:rPr>
        <w:t>ронаћи га и без присуства нафте</w:t>
      </w:r>
      <w:r w:rsidRPr="00686E02">
        <w:rPr>
          <w:rFonts w:cs="Times New Roman"/>
          <w:szCs w:val="24"/>
        </w:rPr>
        <w:t xml:space="preserve"> [3]</w:t>
      </w:r>
      <w:r w:rsidR="004B0BC5">
        <w:rPr>
          <w:rFonts w:cs="Times New Roman"/>
          <w:szCs w:val="24"/>
        </w:rPr>
        <w:t>.</w:t>
      </w:r>
    </w:p>
    <w:p w:rsidR="00185023" w:rsidRPr="00674C71" w:rsidRDefault="007062D7" w:rsidP="00A842CB">
      <w:pPr>
        <w:pStyle w:val="Heading2"/>
        <w:ind w:left="450" w:hanging="450"/>
      </w:pPr>
      <w:bookmarkStart w:id="26" w:name="_Toc406755263"/>
      <w:bookmarkStart w:id="27" w:name="_Toc406794989"/>
      <w:bookmarkStart w:id="28" w:name="_Toc406795476"/>
      <w:bookmarkStart w:id="29" w:name="_Toc407037349"/>
      <w:r w:rsidRPr="00686E02">
        <w:t>Хемијске карактеристике природног гаса</w:t>
      </w:r>
      <w:bookmarkEnd w:id="26"/>
      <w:bookmarkEnd w:id="27"/>
      <w:bookmarkEnd w:id="28"/>
      <w:bookmarkEnd w:id="29"/>
    </w:p>
    <w:p w:rsidR="007062D7" w:rsidRDefault="007062D7" w:rsidP="008C3116">
      <w:pPr>
        <w:widowControl w:val="0"/>
        <w:overflowPunct w:val="0"/>
        <w:autoSpaceDE w:val="0"/>
        <w:autoSpaceDN w:val="0"/>
        <w:adjustRightInd w:val="0"/>
        <w:jc w:val="both"/>
        <w:rPr>
          <w:rFonts w:cs="Times New Roman"/>
          <w:szCs w:val="24"/>
        </w:rPr>
      </w:pPr>
      <w:r w:rsidRPr="00185023">
        <w:rPr>
          <w:rFonts w:cs="Times New Roman"/>
          <w:szCs w:val="24"/>
        </w:rPr>
        <w:t xml:space="preserve">Природни гас представља смешу, углавном угљоводоника. </w:t>
      </w:r>
      <w:r w:rsidRPr="00686E02">
        <w:rPr>
          <w:rFonts w:cs="Times New Roman"/>
          <w:szCs w:val="24"/>
        </w:rPr>
        <w:t>Главну компоненту чини метан, чији се садржај креће до изнад 90% запреминских. Хомолози метана могу бити заступљени код богатијег природног гаса све до октана. Садржај течних угљоводоника опада са порастом њихових молекулских тежина.</w:t>
      </w:r>
      <w:r w:rsidR="00E72EF1">
        <w:rPr>
          <w:rFonts w:cs="Times New Roman"/>
          <w:szCs w:val="24"/>
        </w:rPr>
        <w:t xml:space="preserve"> У табели 2.1</w:t>
      </w:r>
      <w:r w:rsidR="00B31014" w:rsidRPr="00686E02">
        <w:rPr>
          <w:rFonts w:cs="Times New Roman"/>
          <w:szCs w:val="24"/>
        </w:rPr>
        <w:t xml:space="preserve"> видимо удео компоненти природног гаса који могу варирати</w:t>
      </w:r>
      <w:r w:rsidR="00117258" w:rsidRPr="00686E02">
        <w:rPr>
          <w:rFonts w:cs="Times New Roman"/>
          <w:szCs w:val="24"/>
        </w:rPr>
        <w:t>.</w:t>
      </w:r>
    </w:p>
    <w:p w:rsidR="005A397B" w:rsidRPr="00AC4C07" w:rsidRDefault="00AC4C07" w:rsidP="00AC4C07">
      <w:pPr>
        <w:widowControl w:val="0"/>
        <w:overflowPunct w:val="0"/>
        <w:autoSpaceDE w:val="0"/>
        <w:autoSpaceDN w:val="0"/>
        <w:adjustRightInd w:val="0"/>
        <w:spacing w:before="0" w:after="0"/>
        <w:ind w:right="58"/>
        <w:rPr>
          <w:rFonts w:cs="Times New Roman"/>
          <w:szCs w:val="24"/>
          <w:u w:val="single"/>
        </w:rPr>
      </w:pPr>
      <w:r>
        <w:rPr>
          <w:rFonts w:cs="Times New Roman"/>
          <w:i/>
          <w:iCs/>
          <w:szCs w:val="24"/>
        </w:rPr>
        <w:t xml:space="preserve">                                        </w:t>
      </w:r>
      <w:r w:rsidR="005A397B" w:rsidRPr="00AC4C07">
        <w:rPr>
          <w:rFonts w:cs="Times New Roman"/>
          <w:i/>
          <w:iCs/>
          <w:szCs w:val="24"/>
          <w:u w:val="single"/>
        </w:rPr>
        <w:t>Табела 2.1</w:t>
      </w:r>
    </w:p>
    <w:tbl>
      <w:tblPr>
        <w:tblW w:w="0" w:type="auto"/>
        <w:jc w:val="center"/>
        <w:tblInd w:w="1440" w:type="dxa"/>
        <w:tblLayout w:type="fixed"/>
        <w:tblCellMar>
          <w:left w:w="0" w:type="dxa"/>
          <w:right w:w="0" w:type="dxa"/>
        </w:tblCellMar>
        <w:tblLook w:val="0000"/>
      </w:tblPr>
      <w:tblGrid>
        <w:gridCol w:w="2400"/>
        <w:gridCol w:w="1940"/>
      </w:tblGrid>
      <w:tr w:rsidR="00117258" w:rsidRPr="00686E02" w:rsidTr="00E72EF1">
        <w:trPr>
          <w:trHeight w:val="280"/>
          <w:jc w:val="center"/>
        </w:trPr>
        <w:tc>
          <w:tcPr>
            <w:tcW w:w="2400" w:type="dxa"/>
            <w:tcBorders>
              <w:top w:val="nil"/>
              <w:left w:val="nil"/>
              <w:bottom w:val="single" w:sz="8" w:space="0" w:color="auto"/>
              <w:right w:val="nil"/>
            </w:tcBorders>
            <w:vAlign w:val="bottom"/>
          </w:tcPr>
          <w:p w:rsidR="00117258" w:rsidRPr="00686E02" w:rsidRDefault="00117258" w:rsidP="00686E02">
            <w:pPr>
              <w:widowControl w:val="0"/>
              <w:autoSpaceDE w:val="0"/>
              <w:autoSpaceDN w:val="0"/>
              <w:adjustRightInd w:val="0"/>
              <w:spacing w:after="0"/>
              <w:rPr>
                <w:rFonts w:cs="Times New Roman"/>
                <w:szCs w:val="24"/>
              </w:rPr>
            </w:pPr>
            <w:r w:rsidRPr="00686E02">
              <w:rPr>
                <w:rFonts w:cs="Times New Roman"/>
                <w:b/>
                <w:bCs/>
                <w:szCs w:val="24"/>
              </w:rPr>
              <w:t>Компоненте</w:t>
            </w:r>
          </w:p>
        </w:tc>
        <w:tc>
          <w:tcPr>
            <w:tcW w:w="1940" w:type="dxa"/>
            <w:tcBorders>
              <w:top w:val="nil"/>
              <w:left w:val="nil"/>
              <w:bottom w:val="single" w:sz="8" w:space="0" w:color="auto"/>
              <w:right w:val="nil"/>
            </w:tcBorders>
            <w:vAlign w:val="bottom"/>
          </w:tcPr>
          <w:p w:rsidR="00117258" w:rsidRPr="00686E02" w:rsidRDefault="00117258" w:rsidP="00686E02">
            <w:pPr>
              <w:widowControl w:val="0"/>
              <w:autoSpaceDE w:val="0"/>
              <w:autoSpaceDN w:val="0"/>
              <w:adjustRightInd w:val="0"/>
              <w:spacing w:after="0"/>
              <w:ind w:left="1220"/>
              <w:rPr>
                <w:rFonts w:cs="Times New Roman"/>
                <w:szCs w:val="24"/>
              </w:rPr>
            </w:pPr>
            <w:r w:rsidRPr="00686E02">
              <w:rPr>
                <w:rFonts w:cs="Times New Roman"/>
                <w:b/>
                <w:bCs/>
                <w:w w:val="90"/>
                <w:szCs w:val="24"/>
              </w:rPr>
              <w:t>мол,%</w:t>
            </w:r>
          </w:p>
        </w:tc>
      </w:tr>
      <w:tr w:rsidR="00117258" w:rsidRPr="00686E02" w:rsidTr="00E72EF1">
        <w:trPr>
          <w:trHeight w:val="261"/>
          <w:jc w:val="center"/>
        </w:trPr>
        <w:tc>
          <w:tcPr>
            <w:tcW w:w="2400" w:type="dxa"/>
            <w:tcBorders>
              <w:top w:val="nil"/>
              <w:left w:val="nil"/>
              <w:bottom w:val="nil"/>
              <w:right w:val="nil"/>
            </w:tcBorders>
            <w:vAlign w:val="bottom"/>
          </w:tcPr>
          <w:p w:rsidR="00117258" w:rsidRPr="00686E02" w:rsidRDefault="00117258" w:rsidP="00522F99">
            <w:pPr>
              <w:widowControl w:val="0"/>
              <w:autoSpaceDE w:val="0"/>
              <w:autoSpaceDN w:val="0"/>
              <w:adjustRightInd w:val="0"/>
              <w:spacing w:before="80" w:after="0"/>
              <w:rPr>
                <w:rFonts w:cs="Times New Roman"/>
                <w:szCs w:val="24"/>
              </w:rPr>
            </w:pPr>
            <w:r w:rsidRPr="00686E02">
              <w:rPr>
                <w:rFonts w:cs="Times New Roman"/>
                <w:szCs w:val="24"/>
              </w:rPr>
              <w:t>метан</w:t>
            </w:r>
          </w:p>
        </w:tc>
        <w:tc>
          <w:tcPr>
            <w:tcW w:w="1940" w:type="dxa"/>
            <w:tcBorders>
              <w:top w:val="nil"/>
              <w:left w:val="nil"/>
              <w:bottom w:val="nil"/>
              <w:right w:val="nil"/>
            </w:tcBorders>
            <w:vAlign w:val="bottom"/>
          </w:tcPr>
          <w:p w:rsidR="00117258" w:rsidRPr="00674C71" w:rsidRDefault="00117258" w:rsidP="00522F99">
            <w:pPr>
              <w:widowControl w:val="0"/>
              <w:autoSpaceDE w:val="0"/>
              <w:autoSpaceDN w:val="0"/>
              <w:adjustRightInd w:val="0"/>
              <w:spacing w:before="80" w:after="0"/>
              <w:ind w:left="920"/>
              <w:jc w:val="center"/>
              <w:rPr>
                <w:rFonts w:cs="Times New Roman"/>
                <w:szCs w:val="24"/>
              </w:rPr>
            </w:pPr>
            <w:r w:rsidRPr="00674C71">
              <w:rPr>
                <w:rFonts w:cs="Times New Roman"/>
                <w:szCs w:val="24"/>
              </w:rPr>
              <w:t>94,59</w:t>
            </w:r>
          </w:p>
        </w:tc>
      </w:tr>
      <w:tr w:rsidR="00117258" w:rsidRPr="00686E02" w:rsidTr="00E72EF1">
        <w:trPr>
          <w:trHeight w:val="276"/>
          <w:jc w:val="center"/>
        </w:trPr>
        <w:tc>
          <w:tcPr>
            <w:tcW w:w="2400" w:type="dxa"/>
            <w:tcBorders>
              <w:top w:val="nil"/>
              <w:left w:val="nil"/>
              <w:bottom w:val="nil"/>
              <w:right w:val="nil"/>
            </w:tcBorders>
            <w:vAlign w:val="bottom"/>
          </w:tcPr>
          <w:p w:rsidR="00117258" w:rsidRPr="00686E02" w:rsidRDefault="00117258" w:rsidP="00522F99">
            <w:pPr>
              <w:widowControl w:val="0"/>
              <w:autoSpaceDE w:val="0"/>
              <w:autoSpaceDN w:val="0"/>
              <w:adjustRightInd w:val="0"/>
              <w:spacing w:before="80" w:after="0"/>
              <w:rPr>
                <w:rFonts w:cs="Times New Roman"/>
                <w:szCs w:val="24"/>
              </w:rPr>
            </w:pPr>
            <w:r w:rsidRPr="00686E02">
              <w:rPr>
                <w:rFonts w:cs="Times New Roman"/>
                <w:szCs w:val="24"/>
              </w:rPr>
              <w:t>етан</w:t>
            </w:r>
          </w:p>
        </w:tc>
        <w:tc>
          <w:tcPr>
            <w:tcW w:w="1940" w:type="dxa"/>
            <w:tcBorders>
              <w:top w:val="nil"/>
              <w:left w:val="nil"/>
              <w:bottom w:val="nil"/>
              <w:right w:val="nil"/>
            </w:tcBorders>
            <w:vAlign w:val="bottom"/>
          </w:tcPr>
          <w:p w:rsidR="00117258" w:rsidRPr="00674C71" w:rsidRDefault="00117258" w:rsidP="00522F99">
            <w:pPr>
              <w:widowControl w:val="0"/>
              <w:autoSpaceDE w:val="0"/>
              <w:autoSpaceDN w:val="0"/>
              <w:adjustRightInd w:val="0"/>
              <w:spacing w:before="80" w:after="0"/>
              <w:ind w:left="920"/>
              <w:jc w:val="center"/>
              <w:rPr>
                <w:rFonts w:cs="Times New Roman"/>
                <w:szCs w:val="24"/>
              </w:rPr>
            </w:pPr>
            <w:r w:rsidRPr="00674C71">
              <w:rPr>
                <w:rFonts w:cs="Times New Roman"/>
                <w:szCs w:val="24"/>
              </w:rPr>
              <w:t>3,02</w:t>
            </w:r>
          </w:p>
        </w:tc>
      </w:tr>
      <w:tr w:rsidR="00117258" w:rsidRPr="00686E02" w:rsidTr="00E72EF1">
        <w:trPr>
          <w:trHeight w:val="276"/>
          <w:jc w:val="center"/>
        </w:trPr>
        <w:tc>
          <w:tcPr>
            <w:tcW w:w="2400" w:type="dxa"/>
            <w:tcBorders>
              <w:top w:val="nil"/>
              <w:left w:val="nil"/>
              <w:bottom w:val="nil"/>
              <w:right w:val="nil"/>
            </w:tcBorders>
            <w:vAlign w:val="bottom"/>
          </w:tcPr>
          <w:p w:rsidR="00117258" w:rsidRPr="00686E02" w:rsidRDefault="00117258" w:rsidP="00522F99">
            <w:pPr>
              <w:widowControl w:val="0"/>
              <w:autoSpaceDE w:val="0"/>
              <w:autoSpaceDN w:val="0"/>
              <w:adjustRightInd w:val="0"/>
              <w:spacing w:before="80" w:after="0"/>
              <w:rPr>
                <w:rFonts w:cs="Times New Roman"/>
                <w:szCs w:val="24"/>
              </w:rPr>
            </w:pPr>
            <w:r w:rsidRPr="00686E02">
              <w:rPr>
                <w:rFonts w:cs="Times New Roman"/>
                <w:szCs w:val="24"/>
              </w:rPr>
              <w:t>пропан</w:t>
            </w:r>
          </w:p>
        </w:tc>
        <w:tc>
          <w:tcPr>
            <w:tcW w:w="1940" w:type="dxa"/>
            <w:tcBorders>
              <w:top w:val="nil"/>
              <w:left w:val="nil"/>
              <w:bottom w:val="nil"/>
              <w:right w:val="nil"/>
            </w:tcBorders>
            <w:vAlign w:val="bottom"/>
          </w:tcPr>
          <w:p w:rsidR="00117258" w:rsidRPr="00674C71" w:rsidRDefault="00117258" w:rsidP="00522F99">
            <w:pPr>
              <w:widowControl w:val="0"/>
              <w:autoSpaceDE w:val="0"/>
              <w:autoSpaceDN w:val="0"/>
              <w:adjustRightInd w:val="0"/>
              <w:spacing w:before="80" w:after="0"/>
              <w:ind w:left="920"/>
              <w:jc w:val="center"/>
              <w:rPr>
                <w:rFonts w:cs="Times New Roman"/>
                <w:szCs w:val="24"/>
              </w:rPr>
            </w:pPr>
            <w:r w:rsidRPr="00674C71">
              <w:rPr>
                <w:rFonts w:cs="Times New Roman"/>
                <w:szCs w:val="24"/>
              </w:rPr>
              <w:t>0,44</w:t>
            </w:r>
          </w:p>
        </w:tc>
      </w:tr>
      <w:tr w:rsidR="00117258" w:rsidRPr="00686E02" w:rsidTr="00E72EF1">
        <w:trPr>
          <w:trHeight w:val="276"/>
          <w:jc w:val="center"/>
        </w:trPr>
        <w:tc>
          <w:tcPr>
            <w:tcW w:w="2400" w:type="dxa"/>
            <w:tcBorders>
              <w:top w:val="nil"/>
              <w:left w:val="nil"/>
              <w:bottom w:val="nil"/>
              <w:right w:val="nil"/>
            </w:tcBorders>
            <w:vAlign w:val="bottom"/>
          </w:tcPr>
          <w:p w:rsidR="00117258" w:rsidRPr="00686E02" w:rsidRDefault="00117258" w:rsidP="00522F99">
            <w:pPr>
              <w:widowControl w:val="0"/>
              <w:autoSpaceDE w:val="0"/>
              <w:autoSpaceDN w:val="0"/>
              <w:adjustRightInd w:val="0"/>
              <w:spacing w:before="80" w:after="0"/>
              <w:rPr>
                <w:rFonts w:cs="Times New Roman"/>
                <w:szCs w:val="24"/>
              </w:rPr>
            </w:pPr>
            <w:r w:rsidRPr="00686E02">
              <w:rPr>
                <w:rFonts w:cs="Times New Roman"/>
                <w:szCs w:val="24"/>
              </w:rPr>
              <w:t>бутан</w:t>
            </w:r>
          </w:p>
        </w:tc>
        <w:tc>
          <w:tcPr>
            <w:tcW w:w="1940" w:type="dxa"/>
            <w:tcBorders>
              <w:top w:val="nil"/>
              <w:left w:val="nil"/>
              <w:bottom w:val="nil"/>
              <w:right w:val="nil"/>
            </w:tcBorders>
            <w:vAlign w:val="bottom"/>
          </w:tcPr>
          <w:p w:rsidR="00117258" w:rsidRPr="00674C71" w:rsidRDefault="00117258" w:rsidP="00522F99">
            <w:pPr>
              <w:widowControl w:val="0"/>
              <w:autoSpaceDE w:val="0"/>
              <w:autoSpaceDN w:val="0"/>
              <w:adjustRightInd w:val="0"/>
              <w:spacing w:before="80" w:after="0"/>
              <w:ind w:left="920"/>
              <w:jc w:val="center"/>
              <w:rPr>
                <w:rFonts w:cs="Times New Roman"/>
                <w:szCs w:val="24"/>
              </w:rPr>
            </w:pPr>
            <w:r w:rsidRPr="00674C71">
              <w:rPr>
                <w:rFonts w:cs="Times New Roman"/>
                <w:szCs w:val="24"/>
              </w:rPr>
              <w:t>0,14</w:t>
            </w:r>
          </w:p>
        </w:tc>
      </w:tr>
      <w:tr w:rsidR="00117258" w:rsidRPr="00686E02" w:rsidTr="00E72EF1">
        <w:trPr>
          <w:trHeight w:val="276"/>
          <w:jc w:val="center"/>
        </w:trPr>
        <w:tc>
          <w:tcPr>
            <w:tcW w:w="2400" w:type="dxa"/>
            <w:tcBorders>
              <w:top w:val="nil"/>
              <w:left w:val="nil"/>
              <w:bottom w:val="nil"/>
              <w:right w:val="nil"/>
            </w:tcBorders>
            <w:vAlign w:val="bottom"/>
          </w:tcPr>
          <w:p w:rsidR="00117258" w:rsidRPr="00686E02" w:rsidRDefault="00117258" w:rsidP="00522F99">
            <w:pPr>
              <w:widowControl w:val="0"/>
              <w:autoSpaceDE w:val="0"/>
              <w:autoSpaceDN w:val="0"/>
              <w:adjustRightInd w:val="0"/>
              <w:spacing w:before="80" w:after="0"/>
              <w:rPr>
                <w:rFonts w:cs="Times New Roman"/>
                <w:szCs w:val="24"/>
              </w:rPr>
            </w:pPr>
            <w:r w:rsidRPr="00686E02">
              <w:rPr>
                <w:rFonts w:cs="Times New Roman"/>
                <w:szCs w:val="24"/>
              </w:rPr>
              <w:t>азот</w:t>
            </w:r>
          </w:p>
        </w:tc>
        <w:tc>
          <w:tcPr>
            <w:tcW w:w="1940" w:type="dxa"/>
            <w:tcBorders>
              <w:top w:val="nil"/>
              <w:left w:val="nil"/>
              <w:bottom w:val="nil"/>
              <w:right w:val="nil"/>
            </w:tcBorders>
            <w:vAlign w:val="bottom"/>
          </w:tcPr>
          <w:p w:rsidR="00117258" w:rsidRPr="00674C71" w:rsidRDefault="00117258" w:rsidP="00522F99">
            <w:pPr>
              <w:widowControl w:val="0"/>
              <w:autoSpaceDE w:val="0"/>
              <w:autoSpaceDN w:val="0"/>
              <w:adjustRightInd w:val="0"/>
              <w:spacing w:before="80" w:after="0"/>
              <w:ind w:left="920"/>
              <w:jc w:val="center"/>
              <w:rPr>
                <w:rFonts w:cs="Times New Roman"/>
                <w:szCs w:val="24"/>
              </w:rPr>
            </w:pPr>
            <w:r w:rsidRPr="00674C71">
              <w:rPr>
                <w:rFonts w:cs="Times New Roman"/>
                <w:szCs w:val="24"/>
              </w:rPr>
              <w:t>1,00</w:t>
            </w:r>
          </w:p>
        </w:tc>
      </w:tr>
      <w:tr w:rsidR="00117258" w:rsidRPr="00686E02" w:rsidTr="00E72EF1">
        <w:trPr>
          <w:trHeight w:val="266"/>
          <w:jc w:val="center"/>
        </w:trPr>
        <w:tc>
          <w:tcPr>
            <w:tcW w:w="2400" w:type="dxa"/>
            <w:tcBorders>
              <w:top w:val="nil"/>
              <w:left w:val="nil"/>
              <w:bottom w:val="single" w:sz="8" w:space="0" w:color="auto"/>
              <w:right w:val="nil"/>
            </w:tcBorders>
            <w:vAlign w:val="bottom"/>
          </w:tcPr>
          <w:p w:rsidR="00117258" w:rsidRPr="00686E02" w:rsidRDefault="00117258" w:rsidP="00522F99">
            <w:pPr>
              <w:widowControl w:val="0"/>
              <w:autoSpaceDE w:val="0"/>
              <w:autoSpaceDN w:val="0"/>
              <w:adjustRightInd w:val="0"/>
              <w:spacing w:before="80" w:after="0"/>
              <w:rPr>
                <w:rFonts w:cs="Times New Roman"/>
                <w:szCs w:val="24"/>
              </w:rPr>
            </w:pPr>
            <w:r w:rsidRPr="00686E02">
              <w:rPr>
                <w:rFonts w:cs="Times New Roman"/>
                <w:szCs w:val="24"/>
              </w:rPr>
              <w:t>угљендиоксид</w:t>
            </w:r>
          </w:p>
        </w:tc>
        <w:tc>
          <w:tcPr>
            <w:tcW w:w="1940" w:type="dxa"/>
            <w:tcBorders>
              <w:top w:val="nil"/>
              <w:left w:val="nil"/>
              <w:bottom w:val="single" w:sz="8" w:space="0" w:color="auto"/>
              <w:right w:val="nil"/>
            </w:tcBorders>
            <w:vAlign w:val="bottom"/>
          </w:tcPr>
          <w:p w:rsidR="00117258" w:rsidRPr="00674C71" w:rsidRDefault="00117258" w:rsidP="00522F99">
            <w:pPr>
              <w:widowControl w:val="0"/>
              <w:autoSpaceDE w:val="0"/>
              <w:autoSpaceDN w:val="0"/>
              <w:adjustRightInd w:val="0"/>
              <w:spacing w:before="80" w:after="0"/>
              <w:ind w:left="920"/>
              <w:jc w:val="center"/>
              <w:rPr>
                <w:rFonts w:cs="Times New Roman"/>
                <w:szCs w:val="24"/>
              </w:rPr>
            </w:pPr>
            <w:r w:rsidRPr="00674C71">
              <w:rPr>
                <w:rFonts w:cs="Times New Roman"/>
                <w:szCs w:val="24"/>
              </w:rPr>
              <w:t>0,81</w:t>
            </w:r>
          </w:p>
        </w:tc>
      </w:tr>
      <w:tr w:rsidR="00117258" w:rsidRPr="00686E02" w:rsidTr="00E72EF1">
        <w:trPr>
          <w:trHeight w:val="304"/>
          <w:jc w:val="center"/>
        </w:trPr>
        <w:tc>
          <w:tcPr>
            <w:tcW w:w="2400" w:type="dxa"/>
            <w:tcBorders>
              <w:top w:val="nil"/>
              <w:left w:val="nil"/>
              <w:bottom w:val="nil"/>
              <w:right w:val="nil"/>
            </w:tcBorders>
            <w:vAlign w:val="bottom"/>
          </w:tcPr>
          <w:p w:rsidR="00117258" w:rsidRPr="00686E02" w:rsidRDefault="00117258" w:rsidP="00686E02">
            <w:pPr>
              <w:widowControl w:val="0"/>
              <w:autoSpaceDE w:val="0"/>
              <w:autoSpaceDN w:val="0"/>
              <w:adjustRightInd w:val="0"/>
              <w:spacing w:after="0"/>
              <w:rPr>
                <w:rFonts w:cs="Times New Roman"/>
                <w:szCs w:val="24"/>
              </w:rPr>
            </w:pPr>
          </w:p>
        </w:tc>
        <w:tc>
          <w:tcPr>
            <w:tcW w:w="1940" w:type="dxa"/>
            <w:tcBorders>
              <w:top w:val="nil"/>
              <w:left w:val="nil"/>
              <w:bottom w:val="nil"/>
              <w:right w:val="nil"/>
            </w:tcBorders>
            <w:vAlign w:val="bottom"/>
          </w:tcPr>
          <w:p w:rsidR="00117258" w:rsidRPr="00686E02" w:rsidRDefault="00117258" w:rsidP="00686E02">
            <w:pPr>
              <w:widowControl w:val="0"/>
              <w:autoSpaceDE w:val="0"/>
              <w:autoSpaceDN w:val="0"/>
              <w:adjustRightInd w:val="0"/>
              <w:spacing w:after="0"/>
              <w:ind w:left="920"/>
              <w:rPr>
                <w:rFonts w:cs="Times New Roman"/>
                <w:szCs w:val="24"/>
              </w:rPr>
            </w:pPr>
            <w:r w:rsidRPr="00686E02">
              <w:rPr>
                <w:rFonts w:cs="Times New Roman"/>
                <w:szCs w:val="24"/>
              </w:rPr>
              <w:t>∑100,00</w:t>
            </w:r>
          </w:p>
        </w:tc>
      </w:tr>
    </w:tbl>
    <w:p w:rsidR="00733E9E" w:rsidRPr="00686E02" w:rsidRDefault="007062D7" w:rsidP="00DB2277">
      <w:pPr>
        <w:widowControl w:val="0"/>
        <w:overflowPunct w:val="0"/>
        <w:autoSpaceDE w:val="0"/>
        <w:autoSpaceDN w:val="0"/>
        <w:adjustRightInd w:val="0"/>
        <w:jc w:val="both"/>
        <w:rPr>
          <w:rFonts w:cs="Times New Roman"/>
          <w:szCs w:val="24"/>
        </w:rPr>
      </w:pPr>
      <w:r w:rsidRPr="0008747C">
        <w:rPr>
          <w:rFonts w:cs="Times New Roman"/>
          <w:szCs w:val="24"/>
        </w:rPr>
        <w:t xml:space="preserve">Осим угљоводоника, у природном гасу се налазе угљендиоксид, сумпорводоник, азот и, ређе, хелијум. </w:t>
      </w:r>
      <w:r w:rsidRPr="00686E02">
        <w:rPr>
          <w:rFonts w:cs="Times New Roman"/>
          <w:szCs w:val="24"/>
        </w:rPr>
        <w:t>Присуство хелијума је углавном мало</w:t>
      </w:r>
      <w:r w:rsidR="00686E02" w:rsidRPr="00686E02">
        <w:rPr>
          <w:rFonts w:cs="Times New Roman"/>
          <w:szCs w:val="24"/>
        </w:rPr>
        <w:t>,</w:t>
      </w:r>
      <w:r w:rsidRPr="00686E02">
        <w:rPr>
          <w:rFonts w:cs="Times New Roman"/>
          <w:szCs w:val="24"/>
        </w:rPr>
        <w:t xml:space="preserve"> за разлику од угљен-диоксида и сумпорводоника, чије учешће може прећи и 40%. У односу на тип лежишта из којих се придобива природни гас, разликујемо природни гас из гасних лежишта, из гасокондензатних лежишта и из нафтних лежишта. Гас из гасокондензатних и нафтних лежишта има већи садржај течних угљоводоника.</w:t>
      </w:r>
    </w:p>
    <w:p w:rsidR="00733E9E" w:rsidRPr="00686E02" w:rsidRDefault="00733E9E" w:rsidP="00A842CB">
      <w:pPr>
        <w:widowControl w:val="0"/>
        <w:overflowPunct w:val="0"/>
        <w:autoSpaceDE w:val="0"/>
        <w:autoSpaceDN w:val="0"/>
        <w:adjustRightInd w:val="0"/>
        <w:spacing w:afterLines="60"/>
        <w:jc w:val="both"/>
        <w:rPr>
          <w:rFonts w:cs="Times New Roman"/>
          <w:szCs w:val="24"/>
        </w:rPr>
      </w:pPr>
      <w:r w:rsidRPr="00686E02">
        <w:rPr>
          <w:rFonts w:cs="Times New Roman"/>
          <w:szCs w:val="24"/>
        </w:rPr>
        <w:lastRenderedPageBreak/>
        <w:t>Економија транспорта и дистрибуције, као и захтеви хемијске индустрије, која користи гас као хемијску сировину, дефинишу дозвољени садржај угљендиоксида у природном гасу. На гасним пољима се обавља одвајање угљендиоксида из гаса у постројењима која могу бити намењена и за издвајање сумпорводоника. Уколико се природни гас преводи у течно стање ради складиштења или даљег транспорта у течном стању, онда природни гас не сме имати већи садржај од 1% угљендиоксида. Као илустрација хемијског састава природног гаса који иде у транспортну и дистрибутивну мрежу приказује се следећи пример састава гаса.</w:t>
      </w:r>
    </w:p>
    <w:p w:rsidR="00733E9E" w:rsidRPr="00686E02" w:rsidRDefault="00733E9E" w:rsidP="001862D3">
      <w:pPr>
        <w:widowControl w:val="0"/>
        <w:overflowPunct w:val="0"/>
        <w:autoSpaceDE w:val="0"/>
        <w:autoSpaceDN w:val="0"/>
        <w:adjustRightInd w:val="0"/>
        <w:spacing w:afterLines="50"/>
        <w:jc w:val="both"/>
        <w:rPr>
          <w:rFonts w:cs="Times New Roman"/>
          <w:szCs w:val="24"/>
        </w:rPr>
      </w:pPr>
      <w:r w:rsidRPr="00686E02">
        <w:rPr>
          <w:rFonts w:cs="Times New Roman"/>
          <w:szCs w:val="24"/>
        </w:rPr>
        <w:t xml:space="preserve">У уговору између испоручиоца и примаоца гаса дефинишу се показатељи квалитета испоруке. Ови елементи обухватају: притисак испоруке, температуру гаса, тачку росишта гаса на воду, тачку росишта на угљоводнике, присуство чврстих материја, присуство сумпора и угљендиоксида, топлотну моћ и Wооbе-об број. </w:t>
      </w:r>
    </w:p>
    <w:p w:rsidR="008C3116" w:rsidRDefault="00733E9E" w:rsidP="00A842CB">
      <w:pPr>
        <w:widowControl w:val="0"/>
        <w:overflowPunct w:val="0"/>
        <w:autoSpaceDE w:val="0"/>
        <w:autoSpaceDN w:val="0"/>
        <w:adjustRightInd w:val="0"/>
        <w:spacing w:afterLines="60"/>
        <w:jc w:val="both"/>
        <w:rPr>
          <w:rFonts w:cs="Times New Roman"/>
          <w:szCs w:val="24"/>
        </w:rPr>
      </w:pPr>
      <w:r w:rsidRPr="00686E02">
        <w:rPr>
          <w:rFonts w:cs="Times New Roman"/>
          <w:szCs w:val="24"/>
        </w:rPr>
        <w:t>Квалитативне и квантитативне анализе природног гаса служе за утврђивање присуства појединих компонената у гасу и њихове количинске заступљeности</w:t>
      </w:r>
      <w:r w:rsidR="00117258" w:rsidRPr="00686E02">
        <w:rPr>
          <w:rFonts w:cs="Times New Roman"/>
          <w:szCs w:val="24"/>
        </w:rPr>
        <w:t xml:space="preserve"> а  г</w:t>
      </w:r>
      <w:r w:rsidRPr="00686E02">
        <w:rPr>
          <w:rFonts w:cs="Times New Roman"/>
          <w:szCs w:val="24"/>
        </w:rPr>
        <w:t xml:space="preserve">асна хроматографија представља поступак који је нашао највећу примену у анализи гаса. </w:t>
      </w:r>
    </w:p>
    <w:p w:rsidR="00185023" w:rsidRPr="00185023" w:rsidRDefault="001A3B10" w:rsidP="00295473">
      <w:pPr>
        <w:pStyle w:val="Heading3"/>
        <w:numPr>
          <w:ilvl w:val="2"/>
          <w:numId w:val="75"/>
        </w:numPr>
        <w:spacing w:before="240" w:after="140"/>
        <w:ind w:left="567" w:hanging="567"/>
      </w:pPr>
      <w:bookmarkStart w:id="30" w:name="_Toc406755264"/>
      <w:bookmarkStart w:id="31" w:name="_Toc406794990"/>
      <w:bookmarkStart w:id="32" w:name="_Toc406795477"/>
      <w:bookmarkStart w:id="33" w:name="_Toc407037350"/>
      <w:r w:rsidRPr="00686E02">
        <w:t>Штетна својства природног гаса</w:t>
      </w:r>
      <w:bookmarkEnd w:id="30"/>
      <w:bookmarkEnd w:id="31"/>
      <w:bookmarkEnd w:id="32"/>
      <w:bookmarkEnd w:id="33"/>
    </w:p>
    <w:p w:rsidR="00C351E5" w:rsidRPr="00185023" w:rsidRDefault="001A3B10" w:rsidP="00DB2277">
      <w:pPr>
        <w:widowControl w:val="0"/>
        <w:overflowPunct w:val="0"/>
        <w:autoSpaceDE w:val="0"/>
        <w:autoSpaceDN w:val="0"/>
        <w:adjustRightInd w:val="0"/>
        <w:jc w:val="both"/>
        <w:rPr>
          <w:rFonts w:cs="Times New Roman"/>
          <w:szCs w:val="24"/>
        </w:rPr>
      </w:pPr>
      <w:r w:rsidRPr="00185023">
        <w:rPr>
          <w:rFonts w:cs="Times New Roman"/>
          <w:szCs w:val="24"/>
        </w:rPr>
        <w:t>Штетна својства природног гаса обухватају токсичност (која је присутна и зависна од састава гаса), својство образовања са ваздухом експлозивне смеше, запаљивост, било варницом или другим извором ватре.</w:t>
      </w:r>
    </w:p>
    <w:p w:rsidR="008C3116" w:rsidRDefault="001A3B10" w:rsidP="00DB2277">
      <w:pPr>
        <w:widowControl w:val="0"/>
        <w:overflowPunct w:val="0"/>
        <w:autoSpaceDE w:val="0"/>
        <w:autoSpaceDN w:val="0"/>
        <w:adjustRightInd w:val="0"/>
        <w:jc w:val="both"/>
        <w:rPr>
          <w:rFonts w:cs="Times New Roman"/>
          <w:szCs w:val="24"/>
        </w:rPr>
      </w:pPr>
      <w:r w:rsidRPr="008C3116">
        <w:rPr>
          <w:rFonts w:cs="Times New Roman"/>
          <w:szCs w:val="24"/>
        </w:rPr>
        <w:t>Токсичност – чист метан и етан нису токсични, али при недостатку кисеоника у ваздуху изазивају гушење.</w:t>
      </w:r>
    </w:p>
    <w:p w:rsidR="001A3B10" w:rsidRPr="00C351E5" w:rsidRDefault="001A3B10" w:rsidP="00DB2277">
      <w:pPr>
        <w:widowControl w:val="0"/>
        <w:overflowPunct w:val="0"/>
        <w:autoSpaceDE w:val="0"/>
        <w:autoSpaceDN w:val="0"/>
        <w:adjustRightInd w:val="0"/>
        <w:jc w:val="both"/>
        <w:rPr>
          <w:rFonts w:cs="Times New Roman"/>
          <w:szCs w:val="24"/>
        </w:rPr>
      </w:pPr>
      <w:r w:rsidRPr="008C3116">
        <w:rPr>
          <w:rFonts w:cs="Times New Roman"/>
          <w:szCs w:val="24"/>
        </w:rPr>
        <w:t xml:space="preserve">Значајан део природног гаса се производи из лежишта са високим садржајем сумпорводоника. </w:t>
      </w:r>
      <w:r w:rsidRPr="00686E02">
        <w:rPr>
          <w:rFonts w:cs="Times New Roman"/>
          <w:szCs w:val="24"/>
        </w:rPr>
        <w:t>Сумпорводоник је веома токсичан гас који узрокује брзу смрт при удисању високих концентрација. Чак и код малих концентрација настају иритирања очију, носа и грла. Утицај различитих коцентрација на људски организам је као што следи:</w:t>
      </w:r>
    </w:p>
    <w:p w:rsidR="001A3B10" w:rsidRPr="00D14312" w:rsidRDefault="001A3B10" w:rsidP="00295473">
      <w:pPr>
        <w:pStyle w:val="ListParagraph"/>
        <w:widowControl w:val="0"/>
        <w:numPr>
          <w:ilvl w:val="0"/>
          <w:numId w:val="72"/>
        </w:numPr>
        <w:overflowPunct w:val="0"/>
        <w:autoSpaceDE w:val="0"/>
        <w:autoSpaceDN w:val="0"/>
        <w:adjustRightInd w:val="0"/>
        <w:jc w:val="both"/>
        <w:rPr>
          <w:rFonts w:cs="Times New Roman"/>
          <w:b/>
          <w:bCs/>
          <w:szCs w:val="24"/>
        </w:rPr>
      </w:pPr>
      <w:r w:rsidRPr="00D14312">
        <w:rPr>
          <w:rFonts w:cs="Times New Roman"/>
          <w:szCs w:val="24"/>
        </w:rPr>
        <w:t xml:space="preserve">У гасу са садржајем сумпорводоника до 10 ppm је могуће дуже задржавање без последица; </w:t>
      </w:r>
    </w:p>
    <w:p w:rsidR="001A3B10" w:rsidRPr="00D14312" w:rsidRDefault="001A3B10" w:rsidP="00295473">
      <w:pPr>
        <w:pStyle w:val="ListParagraph"/>
        <w:widowControl w:val="0"/>
        <w:numPr>
          <w:ilvl w:val="0"/>
          <w:numId w:val="72"/>
        </w:numPr>
        <w:overflowPunct w:val="0"/>
        <w:autoSpaceDE w:val="0"/>
        <w:autoSpaceDN w:val="0"/>
        <w:adjustRightInd w:val="0"/>
        <w:jc w:val="both"/>
        <w:rPr>
          <w:rFonts w:cs="Times New Roman"/>
          <w:b/>
          <w:bCs/>
          <w:szCs w:val="24"/>
        </w:rPr>
      </w:pPr>
      <w:r w:rsidRPr="00D14312">
        <w:rPr>
          <w:rFonts w:cs="Times New Roman"/>
          <w:szCs w:val="24"/>
        </w:rPr>
        <w:t xml:space="preserve">Излагањем гасу са 70÷150 ppm после неколико сати појављују се благи симптоми; </w:t>
      </w:r>
    </w:p>
    <w:p w:rsidR="00733E9E" w:rsidRPr="00D14312" w:rsidRDefault="001A3B10" w:rsidP="00295473">
      <w:pPr>
        <w:pStyle w:val="ListParagraph"/>
        <w:widowControl w:val="0"/>
        <w:numPr>
          <w:ilvl w:val="0"/>
          <w:numId w:val="72"/>
        </w:numPr>
        <w:overflowPunct w:val="0"/>
        <w:autoSpaceDE w:val="0"/>
        <w:autoSpaceDN w:val="0"/>
        <w:adjustRightInd w:val="0"/>
        <w:rPr>
          <w:rFonts w:cs="Times New Roman"/>
          <w:szCs w:val="24"/>
        </w:rPr>
      </w:pPr>
      <w:r w:rsidRPr="00D14312">
        <w:rPr>
          <w:rFonts w:cs="Times New Roman"/>
          <w:szCs w:val="24"/>
        </w:rPr>
        <w:t xml:space="preserve">Максимална концентрација сумпорводоника која се може удисати до један сат без озбиљних последица: 150÷300 ppm; </w:t>
      </w:r>
    </w:p>
    <w:p w:rsidR="001A3B10" w:rsidRPr="00D14312" w:rsidRDefault="001A3B10" w:rsidP="00295473">
      <w:pPr>
        <w:pStyle w:val="ListParagraph"/>
        <w:widowControl w:val="0"/>
        <w:numPr>
          <w:ilvl w:val="0"/>
          <w:numId w:val="72"/>
        </w:numPr>
        <w:overflowPunct w:val="0"/>
        <w:autoSpaceDE w:val="0"/>
        <w:autoSpaceDN w:val="0"/>
        <w:adjustRightInd w:val="0"/>
        <w:jc w:val="both"/>
        <w:rPr>
          <w:rFonts w:cs="Times New Roman"/>
          <w:b/>
          <w:bCs/>
          <w:szCs w:val="24"/>
        </w:rPr>
      </w:pPr>
      <w:r w:rsidRPr="00D14312">
        <w:rPr>
          <w:rFonts w:cs="Times New Roman"/>
          <w:szCs w:val="24"/>
        </w:rPr>
        <w:t xml:space="preserve">Опасно излагање је од пола сата до једног сата гасу са концентрацијом сумпор-водоника од 400÷700 ppm; </w:t>
      </w:r>
    </w:p>
    <w:p w:rsidR="001A3B10" w:rsidRPr="00D14312" w:rsidRDefault="001A3B10" w:rsidP="00295473">
      <w:pPr>
        <w:pStyle w:val="ListParagraph"/>
        <w:widowControl w:val="0"/>
        <w:numPr>
          <w:ilvl w:val="0"/>
          <w:numId w:val="72"/>
        </w:numPr>
        <w:overflowPunct w:val="0"/>
        <w:autoSpaceDE w:val="0"/>
        <w:autoSpaceDN w:val="0"/>
        <w:adjustRightInd w:val="0"/>
        <w:jc w:val="both"/>
        <w:rPr>
          <w:rFonts w:cs="Times New Roman"/>
          <w:b/>
          <w:bCs/>
          <w:szCs w:val="24"/>
        </w:rPr>
      </w:pPr>
      <w:r w:rsidRPr="00D14312">
        <w:rPr>
          <w:rFonts w:cs="Times New Roman"/>
          <w:szCs w:val="24"/>
        </w:rPr>
        <w:t xml:space="preserve">Фатално је дејство гаса код излагања у трајању од пола сата ако је концентрација </w:t>
      </w:r>
    </w:p>
    <w:p w:rsidR="001A3B10" w:rsidRPr="00D14312" w:rsidRDefault="001A3B10" w:rsidP="00295473">
      <w:pPr>
        <w:pStyle w:val="ListParagraph"/>
        <w:widowControl w:val="0"/>
        <w:numPr>
          <w:ilvl w:val="0"/>
          <w:numId w:val="72"/>
        </w:numPr>
        <w:overflowPunct w:val="0"/>
        <w:autoSpaceDE w:val="0"/>
        <w:autoSpaceDN w:val="0"/>
        <w:adjustRightInd w:val="0"/>
        <w:jc w:val="both"/>
        <w:rPr>
          <w:rFonts w:cs="Times New Roman"/>
          <w:b/>
          <w:bCs/>
          <w:szCs w:val="24"/>
        </w:rPr>
      </w:pPr>
      <w:r w:rsidRPr="00D14312">
        <w:rPr>
          <w:rFonts w:cs="Times New Roman"/>
          <w:szCs w:val="24"/>
        </w:rPr>
        <w:t xml:space="preserve">700 ppm и већа. </w:t>
      </w:r>
    </w:p>
    <w:p w:rsidR="001A3B10" w:rsidRPr="00686E02" w:rsidRDefault="001A3B10" w:rsidP="00D14312">
      <w:pPr>
        <w:widowControl w:val="0"/>
        <w:overflowPunct w:val="0"/>
        <w:autoSpaceDE w:val="0"/>
        <w:autoSpaceDN w:val="0"/>
        <w:adjustRightInd w:val="0"/>
        <w:jc w:val="both"/>
        <w:rPr>
          <w:rFonts w:cs="Times New Roman"/>
          <w:szCs w:val="24"/>
        </w:rPr>
      </w:pPr>
      <w:r w:rsidRPr="00686E02">
        <w:rPr>
          <w:rFonts w:cs="Times New Roman"/>
          <w:szCs w:val="24"/>
        </w:rPr>
        <w:t>Сумпорводоник је запаљив гас, а у концентрацијама од 4,3% до 46% у ваздуху је експлозиван по запаљењу</w:t>
      </w:r>
      <w:r w:rsidR="00EE7A8B">
        <w:rPr>
          <w:rFonts w:cs="Times New Roman"/>
          <w:szCs w:val="24"/>
        </w:rPr>
        <w:t>.</w:t>
      </w:r>
      <w:r w:rsidRPr="00686E02">
        <w:rPr>
          <w:rFonts w:cs="Times New Roman"/>
          <w:szCs w:val="24"/>
        </w:rPr>
        <w:t xml:space="preserve"> Паре су теже од ваздуха и могу отићи доста далеко од извора паљења и довести пламен натраг у зону одакле су дошле.</w:t>
      </w:r>
    </w:p>
    <w:p w:rsidR="001A3B10" w:rsidRPr="00C351E5" w:rsidRDefault="001A3B10" w:rsidP="00DB2277">
      <w:pPr>
        <w:widowControl w:val="0"/>
        <w:overflowPunct w:val="0"/>
        <w:autoSpaceDE w:val="0"/>
        <w:autoSpaceDN w:val="0"/>
        <w:adjustRightInd w:val="0"/>
        <w:jc w:val="both"/>
        <w:rPr>
          <w:rFonts w:cs="Times New Roman"/>
          <w:szCs w:val="24"/>
        </w:rPr>
      </w:pPr>
      <w:r w:rsidRPr="00686E02">
        <w:rPr>
          <w:rFonts w:cs="Times New Roman"/>
          <w:szCs w:val="24"/>
        </w:rPr>
        <w:t>Оваква опасност од сумпорводоника је разлог да се на пољима где се врши производња гаса са садржајем сумпорводоника обављају веома строге мере заштите. У транспорту и дистрибуцији када се користи гас из оваквих поља (без обзира на чишћење гаса од сумпорводоника на пољима) врше се контроле, праћења удела сумпорводоника у гасу како би се избегле штетне последице од неконтролисаног продора сумпорводоника у гас.</w:t>
      </w:r>
    </w:p>
    <w:p w:rsidR="001A3B10" w:rsidRPr="00C351E5" w:rsidRDefault="001A3B10" w:rsidP="00DB2277">
      <w:pPr>
        <w:widowControl w:val="0"/>
        <w:overflowPunct w:val="0"/>
        <w:autoSpaceDE w:val="0"/>
        <w:autoSpaceDN w:val="0"/>
        <w:adjustRightInd w:val="0"/>
        <w:jc w:val="both"/>
        <w:rPr>
          <w:rFonts w:cs="Times New Roman"/>
          <w:szCs w:val="24"/>
        </w:rPr>
      </w:pPr>
      <w:r w:rsidRPr="00686E02">
        <w:rPr>
          <w:rFonts w:cs="Times New Roman"/>
          <w:szCs w:val="24"/>
        </w:rPr>
        <w:lastRenderedPageBreak/>
        <w:t>Експлозивност – природни гас при сједињавању са кисеоником образује гориву смешу, која при појави извора топлоте (пламена, варнице, растопљених предмета) може експлодирати великом снагом. Температура запаљивости гасова је мања што је молекуларна маса већа. Снага експлозије је пропорционална притиску гаса и ваздуха.</w:t>
      </w:r>
    </w:p>
    <w:p w:rsidR="001A3B10" w:rsidRPr="00686E02" w:rsidRDefault="001A3B10" w:rsidP="00DB2277">
      <w:pPr>
        <w:widowControl w:val="0"/>
        <w:overflowPunct w:val="0"/>
        <w:autoSpaceDE w:val="0"/>
        <w:autoSpaceDN w:val="0"/>
        <w:adjustRightInd w:val="0"/>
        <w:jc w:val="both"/>
        <w:rPr>
          <w:rFonts w:cs="Times New Roman"/>
          <w:szCs w:val="24"/>
        </w:rPr>
      </w:pPr>
      <w:r w:rsidRPr="00686E02">
        <w:rPr>
          <w:rFonts w:cs="Times New Roman"/>
          <w:szCs w:val="24"/>
        </w:rPr>
        <w:t>Природни гас може експлодирати само у одређеним границама концентрације у смеши гаса и ваздуха од неке минималне (</w:t>
      </w:r>
      <w:r w:rsidRPr="00686E02">
        <w:rPr>
          <w:rFonts w:cs="Times New Roman"/>
          <w:szCs w:val="24"/>
          <w:u w:val="single"/>
        </w:rPr>
        <w:t>доња граница експлозивности</w:t>
      </w:r>
      <w:r w:rsidRPr="00686E02">
        <w:rPr>
          <w:rFonts w:cs="Times New Roman"/>
          <w:szCs w:val="24"/>
        </w:rPr>
        <w:t>) до неке максималне (</w:t>
      </w:r>
      <w:r w:rsidRPr="00686E02">
        <w:rPr>
          <w:rFonts w:cs="Times New Roman"/>
          <w:szCs w:val="24"/>
          <w:u w:val="single"/>
        </w:rPr>
        <w:t>горња граница експлозивности</w:t>
      </w:r>
      <w:r w:rsidRPr="00686E02">
        <w:rPr>
          <w:rFonts w:cs="Times New Roman"/>
          <w:szCs w:val="24"/>
        </w:rPr>
        <w:t>).</w:t>
      </w:r>
    </w:p>
    <w:p w:rsidR="001A3B10" w:rsidRPr="00686E02" w:rsidRDefault="001A3B10" w:rsidP="00DB2277">
      <w:pPr>
        <w:widowControl w:val="0"/>
        <w:overflowPunct w:val="0"/>
        <w:autoSpaceDE w:val="0"/>
        <w:autoSpaceDN w:val="0"/>
        <w:adjustRightInd w:val="0"/>
        <w:jc w:val="both"/>
        <w:rPr>
          <w:rFonts w:cs="Times New Roman"/>
          <w:szCs w:val="24"/>
        </w:rPr>
      </w:pPr>
      <w:r w:rsidRPr="00686E02">
        <w:rPr>
          <w:rFonts w:cs="Times New Roman"/>
          <w:szCs w:val="24"/>
        </w:rPr>
        <w:t>Доња граница експлозивности одговара таквом садржају гаса у смеши гаса и ваздуха, код кога даље смањење садржаја гаса чини смешу неексплозивном. Доња граница се карактерише количином гаса довољном за нормални процес сагоревања.</w:t>
      </w:r>
    </w:p>
    <w:p w:rsidR="001A3B10" w:rsidRPr="00686E02" w:rsidRDefault="001A3B10" w:rsidP="00DB2277">
      <w:pPr>
        <w:widowControl w:val="0"/>
        <w:overflowPunct w:val="0"/>
        <w:autoSpaceDE w:val="0"/>
        <w:autoSpaceDN w:val="0"/>
        <w:adjustRightInd w:val="0"/>
        <w:jc w:val="both"/>
        <w:rPr>
          <w:rFonts w:cs="Times New Roman"/>
          <w:szCs w:val="24"/>
        </w:rPr>
      </w:pPr>
      <w:r w:rsidRPr="00686E02">
        <w:rPr>
          <w:rFonts w:cs="Times New Roman"/>
          <w:szCs w:val="24"/>
        </w:rPr>
        <w:t>Горња граница експлозивности одговара таквом садржају гаса у смеши гаса и ваздуха, код кога даље повећање гаса не чини смешу експлозивном. Горња граница се карактерише садржајем ваздуха (кисеоника) недовољним за нормалан процес сагоревања.</w:t>
      </w:r>
    </w:p>
    <w:p w:rsidR="001A3B10" w:rsidRPr="00686E02" w:rsidRDefault="001A3B10" w:rsidP="00DB2277">
      <w:pPr>
        <w:widowControl w:val="0"/>
        <w:overflowPunct w:val="0"/>
        <w:autoSpaceDE w:val="0"/>
        <w:autoSpaceDN w:val="0"/>
        <w:adjustRightInd w:val="0"/>
        <w:jc w:val="both"/>
        <w:rPr>
          <w:rFonts w:cs="Times New Roman"/>
          <w:szCs w:val="24"/>
        </w:rPr>
      </w:pPr>
      <w:r w:rsidRPr="00686E02">
        <w:rPr>
          <w:rFonts w:cs="Times New Roman"/>
          <w:szCs w:val="24"/>
        </w:rPr>
        <w:t>Са повећањем притиска смеше значајно се повећавају границе експлозивности. Код присуства инертних гасова (азот и др.) границе експлозивности смеше такође расту</w:t>
      </w:r>
      <w:r w:rsidR="00522F99">
        <w:rPr>
          <w:rFonts w:cs="Times New Roman"/>
          <w:szCs w:val="24"/>
        </w:rPr>
        <w:t xml:space="preserve"> </w:t>
      </w:r>
      <w:r w:rsidR="00522F99" w:rsidRPr="00686E02">
        <w:rPr>
          <w:rFonts w:cs="Times New Roman"/>
          <w:szCs w:val="24"/>
        </w:rPr>
        <w:t>[1]</w:t>
      </w:r>
      <w:r w:rsidRPr="00686E02">
        <w:rPr>
          <w:rFonts w:cs="Times New Roman"/>
          <w:szCs w:val="24"/>
        </w:rPr>
        <w:t xml:space="preserve">. </w:t>
      </w:r>
    </w:p>
    <w:p w:rsidR="001A3B10" w:rsidRPr="00686E02" w:rsidRDefault="001A3B10" w:rsidP="00DB2277">
      <w:pPr>
        <w:widowControl w:val="0"/>
        <w:overflowPunct w:val="0"/>
        <w:autoSpaceDE w:val="0"/>
        <w:autoSpaceDN w:val="0"/>
        <w:adjustRightInd w:val="0"/>
        <w:jc w:val="both"/>
        <w:rPr>
          <w:rFonts w:cs="Times New Roman"/>
          <w:szCs w:val="24"/>
        </w:rPr>
      </w:pPr>
      <w:r w:rsidRPr="00686E02">
        <w:rPr>
          <w:rFonts w:cs="Times New Roman"/>
          <w:szCs w:val="24"/>
        </w:rPr>
        <w:t>Сагоревање и експлозија су исти тип хемијских процеса, али се јако разликују по интензитету одвијања процеса реакције. При експлозији реакција у затвореном простору се (без додатка ваздуха на месту паљења смеше) одвија јако брзо. Брзина распростирања детонацијског таласа сагоревања при експлозији је неколико пута већа од брзине звука при собној температури. Снага разарања је максимална када се садржај ваздуха у смеши приближава теоретској количини, теоретски потребној за потребно сагоревање</w:t>
      </w:r>
      <w:r w:rsidR="001F3E63" w:rsidRPr="00686E02">
        <w:rPr>
          <w:rFonts w:cs="Times New Roman"/>
          <w:szCs w:val="24"/>
        </w:rPr>
        <w:t xml:space="preserve">. </w:t>
      </w:r>
    </w:p>
    <w:p w:rsidR="001A3B10" w:rsidRPr="00686E02" w:rsidRDefault="001A3B10" w:rsidP="00DB2277">
      <w:pPr>
        <w:widowControl w:val="0"/>
        <w:overflowPunct w:val="0"/>
        <w:autoSpaceDE w:val="0"/>
        <w:autoSpaceDN w:val="0"/>
        <w:adjustRightInd w:val="0"/>
        <w:jc w:val="both"/>
        <w:rPr>
          <w:rFonts w:cs="Times New Roman"/>
          <w:szCs w:val="24"/>
        </w:rPr>
      </w:pPr>
      <w:r w:rsidRPr="00686E02">
        <w:rPr>
          <w:rFonts w:cs="Times New Roman"/>
          <w:szCs w:val="24"/>
        </w:rPr>
        <w:t>Доња граница експлозивности метана у смеши са ваздухом је концентрација од 5%, а горња граница 15%. Етан је запаљив у концентрацијама од 2,9% до 13%, а пропан од</w:t>
      </w:r>
      <w:r w:rsidR="00D14312">
        <w:rPr>
          <w:rFonts w:cs="Times New Roman"/>
          <w:szCs w:val="24"/>
        </w:rPr>
        <w:t xml:space="preserve"> </w:t>
      </w:r>
      <w:r w:rsidRPr="00686E02">
        <w:rPr>
          <w:rFonts w:cs="Times New Roman"/>
          <w:szCs w:val="24"/>
        </w:rPr>
        <w:t>2,1% до</w:t>
      </w:r>
      <w:r w:rsidR="001F3E63" w:rsidRPr="00686E02">
        <w:rPr>
          <w:rFonts w:cs="Times New Roman"/>
          <w:szCs w:val="24"/>
        </w:rPr>
        <w:t xml:space="preserve"> 9,5%. </w:t>
      </w:r>
    </w:p>
    <w:p w:rsidR="00DF455D" w:rsidRPr="00686E02" w:rsidRDefault="00DF455D" w:rsidP="00DB2277">
      <w:pPr>
        <w:widowControl w:val="0"/>
        <w:overflowPunct w:val="0"/>
        <w:autoSpaceDE w:val="0"/>
        <w:autoSpaceDN w:val="0"/>
        <w:adjustRightInd w:val="0"/>
        <w:ind w:right="60"/>
        <w:jc w:val="both"/>
        <w:rPr>
          <w:rFonts w:cs="Times New Roman"/>
          <w:szCs w:val="24"/>
        </w:rPr>
      </w:pPr>
      <w:r w:rsidRPr="00686E02">
        <w:rPr>
          <w:rFonts w:cs="Times New Roman"/>
          <w:szCs w:val="24"/>
        </w:rPr>
        <w:t>При концентрацији гаса у ваздуху у границама запаљивости</w:t>
      </w:r>
      <w:r w:rsidR="00686E02" w:rsidRPr="00686E02">
        <w:rPr>
          <w:rFonts w:cs="Times New Roman"/>
          <w:szCs w:val="24"/>
        </w:rPr>
        <w:t>,</w:t>
      </w:r>
      <w:r w:rsidRPr="00686E02">
        <w:rPr>
          <w:rFonts w:cs="Times New Roman"/>
          <w:szCs w:val="24"/>
        </w:rPr>
        <w:t xml:space="preserve"> а појавом извора паљења долази до експлозије. Уколико у смеши има гаса испод доње границе или, изнад горње границе запаљивости, тада смеша не може да експлодира. Струја гасне смеше са концентрацијом гаса изнад горње границе запаљивости мирно сагорева. Брзина простирања фронта таласа сагоревања (брзина простирања пламена) на атмосферском притиску износи око 0,3÷2,4 m/ѕ. Мања вредност брзине је за природни гас, а већа за водоник</w:t>
      </w:r>
      <w:r w:rsidR="003036BC">
        <w:rPr>
          <w:rFonts w:cs="Times New Roman"/>
          <w:szCs w:val="24"/>
        </w:rPr>
        <w:t>.</w:t>
      </w:r>
    </w:p>
    <w:p w:rsidR="00DF455D" w:rsidRPr="00C351E5" w:rsidRDefault="00DF455D" w:rsidP="00DB2277">
      <w:pPr>
        <w:widowControl w:val="0"/>
        <w:overflowPunct w:val="0"/>
        <w:autoSpaceDE w:val="0"/>
        <w:autoSpaceDN w:val="0"/>
        <w:adjustRightInd w:val="0"/>
        <w:ind w:right="60"/>
        <w:jc w:val="both"/>
        <w:rPr>
          <w:rFonts w:cs="Times New Roman"/>
          <w:szCs w:val="24"/>
        </w:rPr>
      </w:pPr>
      <w:r w:rsidRPr="00686E02">
        <w:rPr>
          <w:rFonts w:cs="Times New Roman"/>
          <w:szCs w:val="24"/>
        </w:rPr>
        <w:t>Детонациона својства угљоводоника парафинског реда зависе од молекулске масе. Што је мања молекулска маса угљоводоника то су мања и њихова детонациона својства, а већи је њихов октански број. Иначе детонациона својства поседују угљоводоници од метана до хексана</w:t>
      </w:r>
      <w:r w:rsidR="00522F99">
        <w:rPr>
          <w:rFonts w:cs="Times New Roman"/>
          <w:szCs w:val="24"/>
        </w:rPr>
        <w:t xml:space="preserve"> </w:t>
      </w:r>
      <w:r w:rsidR="00522F99" w:rsidRPr="00686E02">
        <w:rPr>
          <w:rFonts w:cs="Times New Roman"/>
          <w:szCs w:val="24"/>
        </w:rPr>
        <w:t>[1]</w:t>
      </w:r>
      <w:r w:rsidRPr="00686E02">
        <w:rPr>
          <w:rFonts w:cs="Times New Roman"/>
          <w:szCs w:val="24"/>
        </w:rPr>
        <w:t xml:space="preserve">. </w:t>
      </w:r>
    </w:p>
    <w:p w:rsidR="00DF455D" w:rsidRPr="009507EB" w:rsidRDefault="00DF455D" w:rsidP="00DB2277">
      <w:pPr>
        <w:widowControl w:val="0"/>
        <w:overflowPunct w:val="0"/>
        <w:autoSpaceDE w:val="0"/>
        <w:autoSpaceDN w:val="0"/>
        <w:adjustRightInd w:val="0"/>
        <w:ind w:right="58"/>
        <w:jc w:val="both"/>
        <w:rPr>
          <w:rFonts w:cs="Times New Roman"/>
          <w:szCs w:val="24"/>
        </w:rPr>
      </w:pPr>
      <w:r w:rsidRPr="00686E02">
        <w:rPr>
          <w:rFonts w:cs="Times New Roman"/>
          <w:szCs w:val="24"/>
        </w:rPr>
        <w:t>Температура паљења природног гаса је најнижа температура мешавине гаса и стехиометријске количине ваздуха на којој ће се природни гас запалити без отвореног пламена. Брзина реакције оксидације је тако велика да ће топлота, развијена у тој реакцији бити већа од одведене топлоте и сагоревање ће се наставити без довођења топлоте са стране. Висина температуре паљења зависи од врсте гаса, концентрације гаса у смеши са ваздухом, хомогености смеше и притиска. Даље</w:t>
      </w:r>
      <w:r w:rsidR="00686E02" w:rsidRPr="00686E02">
        <w:rPr>
          <w:rFonts w:cs="Times New Roman"/>
          <w:szCs w:val="24"/>
        </w:rPr>
        <w:t>,</w:t>
      </w:r>
      <w:r w:rsidRPr="00686E02">
        <w:rPr>
          <w:rFonts w:cs="Times New Roman"/>
          <w:szCs w:val="24"/>
        </w:rPr>
        <w:t xml:space="preserve"> зависи од расположивих услова, као што су начин загревања, облик ложишта и к</w:t>
      </w:r>
      <w:r w:rsidR="00D14312">
        <w:rPr>
          <w:rFonts w:cs="Times New Roman"/>
          <w:szCs w:val="24"/>
        </w:rPr>
        <w:t xml:space="preserve">аталитички утицај зида ложишта </w:t>
      </w:r>
      <w:r w:rsidRPr="00686E02">
        <w:rPr>
          <w:rFonts w:cs="Times New Roman"/>
          <w:szCs w:val="24"/>
        </w:rPr>
        <w:t>[1]</w:t>
      </w:r>
      <w:r w:rsidR="004B0BC5">
        <w:rPr>
          <w:rFonts w:cs="Times New Roman"/>
          <w:szCs w:val="24"/>
        </w:rPr>
        <w:t>.</w:t>
      </w:r>
    </w:p>
    <w:p w:rsidR="003036BC" w:rsidRDefault="003036BC" w:rsidP="00DB2277">
      <w:pPr>
        <w:widowControl w:val="0"/>
        <w:overflowPunct w:val="0"/>
        <w:autoSpaceDE w:val="0"/>
        <w:autoSpaceDN w:val="0"/>
        <w:adjustRightInd w:val="0"/>
        <w:ind w:right="58"/>
        <w:jc w:val="both"/>
        <w:rPr>
          <w:rFonts w:cs="Times New Roman"/>
          <w:szCs w:val="24"/>
        </w:rPr>
      </w:pPr>
    </w:p>
    <w:p w:rsidR="00DF455D" w:rsidRDefault="005A397B" w:rsidP="00DB2277">
      <w:pPr>
        <w:widowControl w:val="0"/>
        <w:overflowPunct w:val="0"/>
        <w:autoSpaceDE w:val="0"/>
        <w:autoSpaceDN w:val="0"/>
        <w:adjustRightInd w:val="0"/>
        <w:ind w:right="58"/>
        <w:jc w:val="both"/>
        <w:rPr>
          <w:rFonts w:cs="Times New Roman"/>
          <w:szCs w:val="24"/>
        </w:rPr>
      </w:pPr>
      <w:r>
        <w:rPr>
          <w:rFonts w:cs="Times New Roman"/>
          <w:szCs w:val="24"/>
        </w:rPr>
        <w:lastRenderedPageBreak/>
        <w:t>У табели 2.2</w:t>
      </w:r>
      <w:r w:rsidR="00DF455D" w:rsidRPr="00686E02">
        <w:rPr>
          <w:rFonts w:cs="Times New Roman"/>
          <w:szCs w:val="24"/>
        </w:rPr>
        <w:t xml:space="preserve"> дате су температуре паљења техничких важнијих гасова у смеши са ваздухом или кисеоником</w:t>
      </w:r>
      <w:r w:rsidR="003A7111" w:rsidRPr="00686E02">
        <w:rPr>
          <w:rFonts w:cs="Times New Roman"/>
          <w:szCs w:val="24"/>
        </w:rPr>
        <w:t xml:space="preserve"> [3</w:t>
      </w:r>
      <w:r w:rsidR="00DF455D" w:rsidRPr="00686E02">
        <w:rPr>
          <w:rFonts w:cs="Times New Roman"/>
          <w:szCs w:val="24"/>
        </w:rPr>
        <w:t>]</w:t>
      </w:r>
      <w:r w:rsidR="004B0BC5">
        <w:rPr>
          <w:rFonts w:cs="Times New Roman"/>
          <w:szCs w:val="24"/>
        </w:rPr>
        <w:t>.</w:t>
      </w:r>
    </w:p>
    <w:p w:rsidR="005A397B" w:rsidRPr="00DB2277" w:rsidRDefault="005A397B" w:rsidP="005A397B">
      <w:pPr>
        <w:widowControl w:val="0"/>
        <w:autoSpaceDE w:val="0"/>
        <w:autoSpaceDN w:val="0"/>
        <w:adjustRightInd w:val="0"/>
        <w:rPr>
          <w:rFonts w:cs="Times New Roman"/>
          <w:szCs w:val="24"/>
        </w:rPr>
      </w:pPr>
      <w:r w:rsidRPr="00686E02">
        <w:rPr>
          <w:rFonts w:cs="Times New Roman"/>
          <w:i/>
          <w:iCs/>
          <w:szCs w:val="24"/>
          <w:u w:val="single"/>
        </w:rPr>
        <w:t xml:space="preserve">Табела </w:t>
      </w:r>
      <w:r>
        <w:rPr>
          <w:rFonts w:cs="Times New Roman"/>
          <w:i/>
          <w:iCs/>
          <w:szCs w:val="24"/>
          <w:u w:val="single"/>
        </w:rPr>
        <w:t>2.2</w:t>
      </w:r>
      <w:r w:rsidRPr="00686E02">
        <w:rPr>
          <w:rFonts w:cs="Times New Roman"/>
          <w:i/>
          <w:iCs/>
          <w:szCs w:val="24"/>
          <w:u w:val="single"/>
        </w:rPr>
        <w:t xml:space="preserve"> Температуре паљења неких гасова у смеши са ваздухом или кисеоником</w:t>
      </w:r>
    </w:p>
    <w:tbl>
      <w:tblPr>
        <w:tblW w:w="0" w:type="auto"/>
        <w:jc w:val="center"/>
        <w:tblInd w:w="10" w:type="dxa"/>
        <w:tblLayout w:type="fixed"/>
        <w:tblCellMar>
          <w:left w:w="0" w:type="dxa"/>
          <w:right w:w="0" w:type="dxa"/>
        </w:tblCellMar>
        <w:tblLook w:val="0000"/>
      </w:tblPr>
      <w:tblGrid>
        <w:gridCol w:w="2220"/>
        <w:gridCol w:w="2300"/>
        <w:gridCol w:w="2320"/>
        <w:gridCol w:w="2320"/>
        <w:gridCol w:w="30"/>
      </w:tblGrid>
      <w:tr w:rsidR="00522F99" w:rsidRPr="00686E02" w:rsidTr="008502E0">
        <w:trPr>
          <w:trHeight w:val="267"/>
          <w:jc w:val="center"/>
        </w:trPr>
        <w:tc>
          <w:tcPr>
            <w:tcW w:w="2220" w:type="dxa"/>
            <w:vMerge w:val="restart"/>
            <w:tcBorders>
              <w:top w:val="single" w:sz="8" w:space="0" w:color="auto"/>
              <w:left w:val="single" w:sz="8" w:space="0" w:color="auto"/>
              <w:right w:val="single" w:sz="8" w:space="0" w:color="auto"/>
            </w:tcBorders>
            <w:vAlign w:val="center"/>
          </w:tcPr>
          <w:p w:rsidR="00522F99" w:rsidRPr="00FE0285" w:rsidRDefault="00522F99" w:rsidP="00EC1255">
            <w:pPr>
              <w:widowControl w:val="0"/>
              <w:autoSpaceDE w:val="0"/>
              <w:autoSpaceDN w:val="0"/>
              <w:adjustRightInd w:val="0"/>
              <w:spacing w:before="60" w:after="60"/>
              <w:jc w:val="center"/>
              <w:rPr>
                <w:rFonts w:cs="Times New Roman"/>
                <w:szCs w:val="24"/>
              </w:rPr>
            </w:pPr>
            <w:r w:rsidRPr="00FE0285">
              <w:rPr>
                <w:rFonts w:cs="Times New Roman"/>
                <w:b/>
                <w:bCs/>
                <w:szCs w:val="24"/>
              </w:rPr>
              <w:t>Гас</w:t>
            </w:r>
          </w:p>
        </w:tc>
        <w:tc>
          <w:tcPr>
            <w:tcW w:w="2300" w:type="dxa"/>
            <w:vMerge w:val="restart"/>
            <w:tcBorders>
              <w:top w:val="single" w:sz="8" w:space="0" w:color="auto"/>
              <w:left w:val="nil"/>
              <w:right w:val="single" w:sz="8" w:space="0" w:color="auto"/>
            </w:tcBorders>
            <w:vAlign w:val="center"/>
          </w:tcPr>
          <w:p w:rsidR="00522F99" w:rsidRPr="00FE0285" w:rsidRDefault="00522F99" w:rsidP="00EC1255">
            <w:pPr>
              <w:widowControl w:val="0"/>
              <w:autoSpaceDE w:val="0"/>
              <w:autoSpaceDN w:val="0"/>
              <w:adjustRightInd w:val="0"/>
              <w:spacing w:before="60" w:after="60"/>
              <w:jc w:val="center"/>
              <w:rPr>
                <w:rFonts w:cs="Times New Roman"/>
                <w:szCs w:val="24"/>
              </w:rPr>
            </w:pPr>
            <w:r w:rsidRPr="00FE0285">
              <w:rPr>
                <w:rFonts w:cs="Times New Roman"/>
                <w:b/>
                <w:bCs/>
                <w:szCs w:val="24"/>
              </w:rPr>
              <w:t>Хемијска формула</w:t>
            </w:r>
          </w:p>
        </w:tc>
        <w:tc>
          <w:tcPr>
            <w:tcW w:w="4640" w:type="dxa"/>
            <w:gridSpan w:val="2"/>
            <w:tcBorders>
              <w:top w:val="single" w:sz="8" w:space="0" w:color="auto"/>
              <w:left w:val="nil"/>
              <w:bottom w:val="single" w:sz="8" w:space="0" w:color="auto"/>
              <w:right w:val="single" w:sz="8" w:space="0" w:color="auto"/>
            </w:tcBorders>
            <w:vAlign w:val="center"/>
          </w:tcPr>
          <w:p w:rsidR="00522F99" w:rsidRPr="00FE0285" w:rsidRDefault="00522F99" w:rsidP="00EC1255">
            <w:pPr>
              <w:widowControl w:val="0"/>
              <w:autoSpaceDE w:val="0"/>
              <w:autoSpaceDN w:val="0"/>
              <w:adjustRightInd w:val="0"/>
              <w:spacing w:before="60" w:after="60"/>
              <w:jc w:val="center"/>
              <w:rPr>
                <w:rFonts w:cs="Times New Roman"/>
                <w:szCs w:val="24"/>
              </w:rPr>
            </w:pPr>
            <w:r w:rsidRPr="00FE0285">
              <w:rPr>
                <w:rFonts w:cs="Times New Roman"/>
                <w:b/>
                <w:bCs/>
                <w:szCs w:val="24"/>
              </w:rPr>
              <w:t>Температура паљења (у °C ) у смеши са:</w:t>
            </w:r>
          </w:p>
        </w:tc>
        <w:tc>
          <w:tcPr>
            <w:tcW w:w="30" w:type="dxa"/>
            <w:tcBorders>
              <w:top w:val="nil"/>
              <w:left w:val="nil"/>
              <w:bottom w:val="nil"/>
              <w:right w:val="nil"/>
            </w:tcBorders>
            <w:vAlign w:val="bottom"/>
          </w:tcPr>
          <w:p w:rsidR="00522F99" w:rsidRPr="00686E02" w:rsidRDefault="00522F99" w:rsidP="00686E02">
            <w:pPr>
              <w:widowControl w:val="0"/>
              <w:autoSpaceDE w:val="0"/>
              <w:autoSpaceDN w:val="0"/>
              <w:adjustRightInd w:val="0"/>
              <w:spacing w:after="0"/>
              <w:rPr>
                <w:rFonts w:cs="Times New Roman"/>
                <w:szCs w:val="24"/>
              </w:rPr>
            </w:pPr>
          </w:p>
        </w:tc>
      </w:tr>
      <w:tr w:rsidR="00522F99" w:rsidRPr="00686E02" w:rsidTr="008502E0">
        <w:trPr>
          <w:trHeight w:val="136"/>
          <w:jc w:val="center"/>
        </w:trPr>
        <w:tc>
          <w:tcPr>
            <w:tcW w:w="2220" w:type="dxa"/>
            <w:vMerge/>
            <w:tcBorders>
              <w:left w:val="single" w:sz="8" w:space="0" w:color="auto"/>
              <w:right w:val="single" w:sz="8" w:space="0" w:color="auto"/>
            </w:tcBorders>
            <w:vAlign w:val="center"/>
          </w:tcPr>
          <w:p w:rsidR="00522F99" w:rsidRPr="00FE0285" w:rsidRDefault="00522F99" w:rsidP="002E3175">
            <w:pPr>
              <w:widowControl w:val="0"/>
              <w:autoSpaceDE w:val="0"/>
              <w:autoSpaceDN w:val="0"/>
              <w:adjustRightInd w:val="0"/>
              <w:spacing w:after="0"/>
              <w:jc w:val="center"/>
              <w:rPr>
                <w:rFonts w:cs="Times New Roman"/>
                <w:szCs w:val="24"/>
              </w:rPr>
            </w:pPr>
          </w:p>
        </w:tc>
        <w:tc>
          <w:tcPr>
            <w:tcW w:w="2300" w:type="dxa"/>
            <w:vMerge/>
            <w:tcBorders>
              <w:left w:val="nil"/>
              <w:right w:val="single" w:sz="8" w:space="0" w:color="auto"/>
            </w:tcBorders>
            <w:vAlign w:val="center"/>
          </w:tcPr>
          <w:p w:rsidR="00522F99" w:rsidRPr="00FE0285" w:rsidRDefault="00522F99" w:rsidP="002E3175">
            <w:pPr>
              <w:widowControl w:val="0"/>
              <w:autoSpaceDE w:val="0"/>
              <w:autoSpaceDN w:val="0"/>
              <w:adjustRightInd w:val="0"/>
              <w:spacing w:after="0"/>
              <w:jc w:val="center"/>
              <w:rPr>
                <w:rFonts w:cs="Times New Roman"/>
                <w:szCs w:val="24"/>
              </w:rPr>
            </w:pPr>
          </w:p>
        </w:tc>
        <w:tc>
          <w:tcPr>
            <w:tcW w:w="2320" w:type="dxa"/>
            <w:vMerge w:val="restart"/>
            <w:tcBorders>
              <w:top w:val="nil"/>
              <w:left w:val="nil"/>
              <w:bottom w:val="nil"/>
              <w:right w:val="single" w:sz="8" w:space="0" w:color="auto"/>
            </w:tcBorders>
            <w:vAlign w:val="center"/>
          </w:tcPr>
          <w:p w:rsidR="00522F99" w:rsidRPr="00FE0285" w:rsidRDefault="00522F99" w:rsidP="00EC1255">
            <w:pPr>
              <w:widowControl w:val="0"/>
              <w:autoSpaceDE w:val="0"/>
              <w:autoSpaceDN w:val="0"/>
              <w:adjustRightInd w:val="0"/>
              <w:spacing w:before="60" w:after="60"/>
              <w:jc w:val="center"/>
              <w:rPr>
                <w:rFonts w:cs="Times New Roman"/>
                <w:szCs w:val="24"/>
              </w:rPr>
            </w:pPr>
            <w:r w:rsidRPr="00FE0285">
              <w:rPr>
                <w:rFonts w:cs="Times New Roman"/>
                <w:b/>
                <w:bCs/>
                <w:szCs w:val="24"/>
              </w:rPr>
              <w:t>ваздухом</w:t>
            </w:r>
          </w:p>
        </w:tc>
        <w:tc>
          <w:tcPr>
            <w:tcW w:w="2320" w:type="dxa"/>
            <w:vMerge w:val="restart"/>
            <w:tcBorders>
              <w:top w:val="nil"/>
              <w:left w:val="nil"/>
              <w:bottom w:val="nil"/>
              <w:right w:val="single" w:sz="8" w:space="0" w:color="auto"/>
            </w:tcBorders>
            <w:vAlign w:val="center"/>
          </w:tcPr>
          <w:p w:rsidR="00522F99" w:rsidRPr="00FE0285" w:rsidRDefault="00522F99" w:rsidP="00EC1255">
            <w:pPr>
              <w:widowControl w:val="0"/>
              <w:autoSpaceDE w:val="0"/>
              <w:autoSpaceDN w:val="0"/>
              <w:adjustRightInd w:val="0"/>
              <w:spacing w:before="60" w:after="60"/>
              <w:jc w:val="center"/>
              <w:rPr>
                <w:rFonts w:cs="Times New Roman"/>
                <w:szCs w:val="24"/>
              </w:rPr>
            </w:pPr>
            <w:r w:rsidRPr="00FE0285">
              <w:rPr>
                <w:rFonts w:cs="Times New Roman"/>
                <w:b/>
                <w:bCs/>
                <w:szCs w:val="24"/>
              </w:rPr>
              <w:t>кисеоником</w:t>
            </w:r>
          </w:p>
        </w:tc>
        <w:tc>
          <w:tcPr>
            <w:tcW w:w="30" w:type="dxa"/>
            <w:tcBorders>
              <w:top w:val="nil"/>
              <w:left w:val="nil"/>
              <w:bottom w:val="nil"/>
              <w:right w:val="nil"/>
            </w:tcBorders>
            <w:vAlign w:val="bottom"/>
          </w:tcPr>
          <w:p w:rsidR="00522F99" w:rsidRPr="00686E02" w:rsidRDefault="00522F99" w:rsidP="00686E02">
            <w:pPr>
              <w:widowControl w:val="0"/>
              <w:autoSpaceDE w:val="0"/>
              <w:autoSpaceDN w:val="0"/>
              <w:adjustRightInd w:val="0"/>
              <w:spacing w:after="0"/>
              <w:rPr>
                <w:rFonts w:cs="Times New Roman"/>
                <w:szCs w:val="24"/>
              </w:rPr>
            </w:pPr>
          </w:p>
        </w:tc>
      </w:tr>
      <w:tr w:rsidR="00522F99" w:rsidRPr="00686E02" w:rsidTr="00522F99">
        <w:trPr>
          <w:trHeight w:val="147"/>
          <w:jc w:val="center"/>
        </w:trPr>
        <w:tc>
          <w:tcPr>
            <w:tcW w:w="2220" w:type="dxa"/>
            <w:vMerge/>
            <w:tcBorders>
              <w:left w:val="single" w:sz="8" w:space="0" w:color="auto"/>
              <w:bottom w:val="single" w:sz="8" w:space="0" w:color="auto"/>
              <w:right w:val="single" w:sz="8" w:space="0" w:color="auto"/>
            </w:tcBorders>
            <w:vAlign w:val="center"/>
          </w:tcPr>
          <w:p w:rsidR="00522F99" w:rsidRPr="00FE0285" w:rsidRDefault="00522F99" w:rsidP="00522F99">
            <w:pPr>
              <w:widowControl w:val="0"/>
              <w:autoSpaceDE w:val="0"/>
              <w:autoSpaceDN w:val="0"/>
              <w:adjustRightInd w:val="0"/>
              <w:spacing w:after="0"/>
              <w:rPr>
                <w:rFonts w:cs="Times New Roman"/>
                <w:szCs w:val="24"/>
              </w:rPr>
            </w:pPr>
          </w:p>
        </w:tc>
        <w:tc>
          <w:tcPr>
            <w:tcW w:w="2300" w:type="dxa"/>
            <w:vMerge/>
            <w:tcBorders>
              <w:left w:val="nil"/>
              <w:bottom w:val="single" w:sz="8" w:space="0" w:color="auto"/>
              <w:right w:val="single" w:sz="8" w:space="0" w:color="auto"/>
            </w:tcBorders>
            <w:vAlign w:val="center"/>
          </w:tcPr>
          <w:p w:rsidR="00522F99" w:rsidRPr="00FE0285" w:rsidRDefault="00522F99" w:rsidP="00522F99">
            <w:pPr>
              <w:widowControl w:val="0"/>
              <w:autoSpaceDE w:val="0"/>
              <w:autoSpaceDN w:val="0"/>
              <w:adjustRightInd w:val="0"/>
              <w:spacing w:after="0"/>
              <w:rPr>
                <w:rFonts w:cs="Times New Roman"/>
                <w:szCs w:val="24"/>
              </w:rPr>
            </w:pPr>
          </w:p>
        </w:tc>
        <w:tc>
          <w:tcPr>
            <w:tcW w:w="2320" w:type="dxa"/>
            <w:vMerge/>
            <w:tcBorders>
              <w:top w:val="nil"/>
              <w:left w:val="nil"/>
              <w:bottom w:val="single" w:sz="8" w:space="0" w:color="auto"/>
              <w:right w:val="single" w:sz="8" w:space="0" w:color="auto"/>
            </w:tcBorders>
            <w:vAlign w:val="center"/>
          </w:tcPr>
          <w:p w:rsidR="00522F99" w:rsidRPr="00FE0285" w:rsidRDefault="00522F99" w:rsidP="002E3175">
            <w:pPr>
              <w:widowControl w:val="0"/>
              <w:autoSpaceDE w:val="0"/>
              <w:autoSpaceDN w:val="0"/>
              <w:adjustRightInd w:val="0"/>
              <w:spacing w:after="0"/>
              <w:jc w:val="center"/>
              <w:rPr>
                <w:rFonts w:cs="Times New Roman"/>
                <w:szCs w:val="24"/>
              </w:rPr>
            </w:pPr>
          </w:p>
        </w:tc>
        <w:tc>
          <w:tcPr>
            <w:tcW w:w="2320" w:type="dxa"/>
            <w:vMerge/>
            <w:tcBorders>
              <w:top w:val="nil"/>
              <w:left w:val="nil"/>
              <w:bottom w:val="single" w:sz="8" w:space="0" w:color="auto"/>
              <w:right w:val="single" w:sz="8" w:space="0" w:color="auto"/>
            </w:tcBorders>
            <w:vAlign w:val="center"/>
          </w:tcPr>
          <w:p w:rsidR="00522F99" w:rsidRPr="00FE0285" w:rsidRDefault="00522F99" w:rsidP="002E3175">
            <w:pPr>
              <w:widowControl w:val="0"/>
              <w:autoSpaceDE w:val="0"/>
              <w:autoSpaceDN w:val="0"/>
              <w:adjustRightInd w:val="0"/>
              <w:spacing w:after="0"/>
              <w:jc w:val="center"/>
              <w:rPr>
                <w:rFonts w:cs="Times New Roman"/>
                <w:szCs w:val="24"/>
              </w:rPr>
            </w:pPr>
          </w:p>
        </w:tc>
        <w:tc>
          <w:tcPr>
            <w:tcW w:w="30" w:type="dxa"/>
            <w:tcBorders>
              <w:top w:val="nil"/>
              <w:left w:val="nil"/>
              <w:bottom w:val="nil"/>
              <w:right w:val="nil"/>
            </w:tcBorders>
            <w:vAlign w:val="bottom"/>
          </w:tcPr>
          <w:p w:rsidR="00522F99" w:rsidRPr="00686E02" w:rsidRDefault="00522F99" w:rsidP="00686E02">
            <w:pPr>
              <w:widowControl w:val="0"/>
              <w:autoSpaceDE w:val="0"/>
              <w:autoSpaceDN w:val="0"/>
              <w:adjustRightInd w:val="0"/>
              <w:spacing w:after="0"/>
              <w:rPr>
                <w:rFonts w:cs="Times New Roman"/>
                <w:szCs w:val="24"/>
              </w:rPr>
            </w:pPr>
          </w:p>
        </w:tc>
      </w:tr>
      <w:tr w:rsidR="00DF455D" w:rsidRPr="00686E02" w:rsidTr="002E3175">
        <w:trPr>
          <w:trHeight w:val="266"/>
          <w:jc w:val="center"/>
        </w:trPr>
        <w:tc>
          <w:tcPr>
            <w:tcW w:w="2220" w:type="dxa"/>
            <w:tcBorders>
              <w:top w:val="nil"/>
              <w:left w:val="single" w:sz="8" w:space="0" w:color="auto"/>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Ацетилен</w:t>
            </w:r>
          </w:p>
        </w:tc>
        <w:tc>
          <w:tcPr>
            <w:tcW w:w="230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C</w:t>
            </w:r>
            <w:r w:rsidRPr="00FE0285">
              <w:rPr>
                <w:rFonts w:cs="Times New Roman"/>
                <w:szCs w:val="24"/>
                <w:vertAlign w:val="subscript"/>
              </w:rPr>
              <w:t>2</w:t>
            </w:r>
            <w:r w:rsidRPr="00FE0285">
              <w:rPr>
                <w:rFonts w:cs="Times New Roman"/>
                <w:szCs w:val="24"/>
              </w:rPr>
              <w:t>H</w:t>
            </w:r>
            <w:r w:rsidRPr="00FE0285">
              <w:rPr>
                <w:rFonts w:cs="Times New Roman"/>
                <w:szCs w:val="24"/>
                <w:vertAlign w:val="subscript"/>
              </w:rPr>
              <w:t>2</w:t>
            </w:r>
          </w:p>
        </w:tc>
        <w:tc>
          <w:tcPr>
            <w:tcW w:w="2320" w:type="dxa"/>
            <w:tcBorders>
              <w:top w:val="nil"/>
              <w:left w:val="nil"/>
              <w:bottom w:val="single" w:sz="8" w:space="0" w:color="auto"/>
              <w:right w:val="single" w:sz="8" w:space="0" w:color="auto"/>
            </w:tcBorders>
            <w:vAlign w:val="center"/>
          </w:tcPr>
          <w:p w:rsidR="00DF455D" w:rsidRPr="00FE0285" w:rsidRDefault="00050BF5" w:rsidP="00EC1255">
            <w:pPr>
              <w:widowControl w:val="0"/>
              <w:autoSpaceDE w:val="0"/>
              <w:autoSpaceDN w:val="0"/>
              <w:adjustRightInd w:val="0"/>
              <w:spacing w:before="60" w:after="60"/>
              <w:jc w:val="center"/>
              <w:rPr>
                <w:rFonts w:cs="Times New Roman"/>
                <w:szCs w:val="24"/>
              </w:rPr>
            </w:pPr>
            <w:r w:rsidRPr="00FE0285">
              <w:rPr>
                <w:rFonts w:cs="Times New Roman"/>
                <w:szCs w:val="24"/>
              </w:rPr>
              <w:t>30</w:t>
            </w:r>
            <w:r w:rsidR="00DF455D" w:rsidRPr="00FE0285">
              <w:rPr>
                <w:rFonts w:cs="Times New Roman"/>
                <w:szCs w:val="24"/>
              </w:rPr>
              <w:t>5</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w:t>
            </w:r>
          </w:p>
        </w:tc>
        <w:tc>
          <w:tcPr>
            <w:tcW w:w="30" w:type="dxa"/>
            <w:tcBorders>
              <w:top w:val="nil"/>
              <w:left w:val="nil"/>
              <w:bottom w:val="nil"/>
              <w:right w:val="nil"/>
            </w:tcBorders>
            <w:vAlign w:val="bottom"/>
          </w:tcPr>
          <w:p w:rsidR="00DF455D" w:rsidRPr="00686E02" w:rsidRDefault="00DF455D" w:rsidP="00686E02">
            <w:pPr>
              <w:widowControl w:val="0"/>
              <w:autoSpaceDE w:val="0"/>
              <w:autoSpaceDN w:val="0"/>
              <w:adjustRightInd w:val="0"/>
              <w:spacing w:after="0"/>
              <w:rPr>
                <w:rFonts w:cs="Times New Roman"/>
                <w:szCs w:val="24"/>
              </w:rPr>
            </w:pPr>
          </w:p>
        </w:tc>
      </w:tr>
      <w:tr w:rsidR="00DF455D" w:rsidRPr="00686E02" w:rsidTr="002E3175">
        <w:trPr>
          <w:trHeight w:val="267"/>
          <w:jc w:val="center"/>
        </w:trPr>
        <w:tc>
          <w:tcPr>
            <w:tcW w:w="2220" w:type="dxa"/>
            <w:tcBorders>
              <w:top w:val="nil"/>
              <w:left w:val="single" w:sz="8" w:space="0" w:color="auto"/>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Угљен-моноксид</w:t>
            </w:r>
          </w:p>
        </w:tc>
        <w:tc>
          <w:tcPr>
            <w:tcW w:w="230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CO</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610</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590</w:t>
            </w:r>
          </w:p>
        </w:tc>
        <w:tc>
          <w:tcPr>
            <w:tcW w:w="30" w:type="dxa"/>
            <w:tcBorders>
              <w:top w:val="nil"/>
              <w:left w:val="nil"/>
              <w:bottom w:val="nil"/>
              <w:right w:val="nil"/>
            </w:tcBorders>
            <w:vAlign w:val="bottom"/>
          </w:tcPr>
          <w:p w:rsidR="00DF455D" w:rsidRPr="00686E02" w:rsidRDefault="00DF455D" w:rsidP="00686E02">
            <w:pPr>
              <w:widowControl w:val="0"/>
              <w:autoSpaceDE w:val="0"/>
              <w:autoSpaceDN w:val="0"/>
              <w:adjustRightInd w:val="0"/>
              <w:spacing w:after="0"/>
              <w:rPr>
                <w:rFonts w:cs="Times New Roman"/>
                <w:szCs w:val="24"/>
              </w:rPr>
            </w:pPr>
          </w:p>
        </w:tc>
      </w:tr>
      <w:tr w:rsidR="00DF455D" w:rsidRPr="00686E02" w:rsidTr="002E3175">
        <w:trPr>
          <w:trHeight w:val="266"/>
          <w:jc w:val="center"/>
        </w:trPr>
        <w:tc>
          <w:tcPr>
            <w:tcW w:w="2220" w:type="dxa"/>
            <w:tcBorders>
              <w:top w:val="nil"/>
              <w:left w:val="single" w:sz="8" w:space="0" w:color="auto"/>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Метан</w:t>
            </w:r>
          </w:p>
        </w:tc>
        <w:tc>
          <w:tcPr>
            <w:tcW w:w="230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CH4</w:t>
            </w:r>
          </w:p>
        </w:tc>
        <w:tc>
          <w:tcPr>
            <w:tcW w:w="2320" w:type="dxa"/>
            <w:tcBorders>
              <w:top w:val="nil"/>
              <w:left w:val="nil"/>
              <w:bottom w:val="single" w:sz="8" w:space="0" w:color="auto"/>
              <w:right w:val="single" w:sz="8" w:space="0" w:color="auto"/>
            </w:tcBorders>
            <w:vAlign w:val="center"/>
          </w:tcPr>
          <w:p w:rsidR="00DF455D" w:rsidRPr="00FE0285" w:rsidRDefault="00050BF5" w:rsidP="00EC1255">
            <w:pPr>
              <w:widowControl w:val="0"/>
              <w:autoSpaceDE w:val="0"/>
              <w:autoSpaceDN w:val="0"/>
              <w:adjustRightInd w:val="0"/>
              <w:spacing w:before="60" w:after="60"/>
              <w:jc w:val="center"/>
              <w:rPr>
                <w:rFonts w:cs="Times New Roman"/>
                <w:szCs w:val="24"/>
              </w:rPr>
            </w:pPr>
            <w:r w:rsidRPr="00FE0285">
              <w:rPr>
                <w:rFonts w:cs="Times New Roman"/>
                <w:szCs w:val="24"/>
              </w:rPr>
              <w:t>580</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645</w:t>
            </w:r>
          </w:p>
        </w:tc>
        <w:tc>
          <w:tcPr>
            <w:tcW w:w="30" w:type="dxa"/>
            <w:tcBorders>
              <w:top w:val="nil"/>
              <w:left w:val="nil"/>
              <w:bottom w:val="nil"/>
              <w:right w:val="nil"/>
            </w:tcBorders>
            <w:vAlign w:val="bottom"/>
          </w:tcPr>
          <w:p w:rsidR="00DF455D" w:rsidRPr="00686E02" w:rsidRDefault="00DF455D" w:rsidP="00686E02">
            <w:pPr>
              <w:widowControl w:val="0"/>
              <w:autoSpaceDE w:val="0"/>
              <w:autoSpaceDN w:val="0"/>
              <w:adjustRightInd w:val="0"/>
              <w:spacing w:after="0"/>
              <w:rPr>
                <w:rFonts w:cs="Times New Roman"/>
                <w:szCs w:val="24"/>
              </w:rPr>
            </w:pPr>
          </w:p>
        </w:tc>
      </w:tr>
      <w:tr w:rsidR="00DF455D" w:rsidRPr="00686E02" w:rsidTr="002E3175">
        <w:trPr>
          <w:trHeight w:val="266"/>
          <w:jc w:val="center"/>
        </w:trPr>
        <w:tc>
          <w:tcPr>
            <w:tcW w:w="2220" w:type="dxa"/>
            <w:tcBorders>
              <w:top w:val="nil"/>
              <w:left w:val="single" w:sz="8" w:space="0" w:color="auto"/>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Етан</w:t>
            </w:r>
          </w:p>
        </w:tc>
        <w:tc>
          <w:tcPr>
            <w:tcW w:w="230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C</w:t>
            </w:r>
            <w:r w:rsidRPr="00FE0285">
              <w:rPr>
                <w:rFonts w:cs="Times New Roman"/>
                <w:szCs w:val="24"/>
                <w:vertAlign w:val="subscript"/>
              </w:rPr>
              <w:t>2</w:t>
            </w:r>
            <w:r w:rsidRPr="00FE0285">
              <w:rPr>
                <w:rFonts w:cs="Times New Roman"/>
                <w:szCs w:val="24"/>
              </w:rPr>
              <w:t>H</w:t>
            </w:r>
            <w:r w:rsidRPr="00FE0285">
              <w:rPr>
                <w:rFonts w:cs="Times New Roman"/>
                <w:szCs w:val="24"/>
                <w:vertAlign w:val="subscript"/>
              </w:rPr>
              <w:t>6</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5</w:t>
            </w:r>
            <w:r w:rsidR="00050BF5" w:rsidRPr="00FE0285">
              <w:rPr>
                <w:rFonts w:cs="Times New Roman"/>
                <w:szCs w:val="24"/>
              </w:rPr>
              <w:t>15</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500</w:t>
            </w:r>
          </w:p>
        </w:tc>
        <w:tc>
          <w:tcPr>
            <w:tcW w:w="30" w:type="dxa"/>
            <w:tcBorders>
              <w:top w:val="nil"/>
              <w:left w:val="nil"/>
              <w:bottom w:val="nil"/>
              <w:right w:val="nil"/>
            </w:tcBorders>
            <w:vAlign w:val="bottom"/>
          </w:tcPr>
          <w:p w:rsidR="00DF455D" w:rsidRPr="00686E02" w:rsidRDefault="00DF455D" w:rsidP="00686E02">
            <w:pPr>
              <w:widowControl w:val="0"/>
              <w:autoSpaceDE w:val="0"/>
              <w:autoSpaceDN w:val="0"/>
              <w:adjustRightInd w:val="0"/>
              <w:spacing w:after="0"/>
              <w:rPr>
                <w:rFonts w:cs="Times New Roman"/>
                <w:szCs w:val="24"/>
              </w:rPr>
            </w:pPr>
          </w:p>
        </w:tc>
      </w:tr>
      <w:tr w:rsidR="00DF455D" w:rsidRPr="00686E02" w:rsidTr="002E3175">
        <w:trPr>
          <w:trHeight w:val="266"/>
          <w:jc w:val="center"/>
        </w:trPr>
        <w:tc>
          <w:tcPr>
            <w:tcW w:w="2220" w:type="dxa"/>
            <w:tcBorders>
              <w:top w:val="nil"/>
              <w:left w:val="single" w:sz="8" w:space="0" w:color="auto"/>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Етилен</w:t>
            </w:r>
          </w:p>
        </w:tc>
        <w:tc>
          <w:tcPr>
            <w:tcW w:w="230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C</w:t>
            </w:r>
            <w:r w:rsidRPr="00FE0285">
              <w:rPr>
                <w:rFonts w:cs="Times New Roman"/>
                <w:szCs w:val="24"/>
                <w:vertAlign w:val="subscript"/>
              </w:rPr>
              <w:t>2</w:t>
            </w:r>
            <w:r w:rsidRPr="00FE0285">
              <w:rPr>
                <w:rFonts w:cs="Times New Roman"/>
                <w:szCs w:val="24"/>
              </w:rPr>
              <w:t>H</w:t>
            </w:r>
            <w:r w:rsidRPr="00FE0285">
              <w:rPr>
                <w:rFonts w:cs="Times New Roman"/>
                <w:szCs w:val="24"/>
                <w:vertAlign w:val="subscript"/>
              </w:rPr>
              <w:t>4</w:t>
            </w:r>
          </w:p>
        </w:tc>
        <w:tc>
          <w:tcPr>
            <w:tcW w:w="2320" w:type="dxa"/>
            <w:tcBorders>
              <w:top w:val="nil"/>
              <w:left w:val="nil"/>
              <w:bottom w:val="single" w:sz="8" w:space="0" w:color="auto"/>
              <w:right w:val="single" w:sz="8" w:space="0" w:color="auto"/>
            </w:tcBorders>
            <w:vAlign w:val="center"/>
          </w:tcPr>
          <w:p w:rsidR="00DF455D" w:rsidRPr="00FE0285" w:rsidRDefault="00050BF5" w:rsidP="00EC1255">
            <w:pPr>
              <w:widowControl w:val="0"/>
              <w:autoSpaceDE w:val="0"/>
              <w:autoSpaceDN w:val="0"/>
              <w:adjustRightInd w:val="0"/>
              <w:spacing w:before="60" w:after="60"/>
              <w:jc w:val="center"/>
              <w:rPr>
                <w:rFonts w:cs="Times New Roman"/>
                <w:szCs w:val="24"/>
              </w:rPr>
            </w:pPr>
            <w:r w:rsidRPr="00FE0285">
              <w:rPr>
                <w:rFonts w:cs="Times New Roman"/>
                <w:szCs w:val="24"/>
              </w:rPr>
              <w:t>490</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485</w:t>
            </w:r>
          </w:p>
        </w:tc>
        <w:tc>
          <w:tcPr>
            <w:tcW w:w="30" w:type="dxa"/>
            <w:tcBorders>
              <w:top w:val="nil"/>
              <w:left w:val="nil"/>
              <w:bottom w:val="nil"/>
              <w:right w:val="nil"/>
            </w:tcBorders>
            <w:vAlign w:val="bottom"/>
          </w:tcPr>
          <w:p w:rsidR="00DF455D" w:rsidRPr="00686E02" w:rsidRDefault="00DF455D" w:rsidP="00686E02">
            <w:pPr>
              <w:widowControl w:val="0"/>
              <w:autoSpaceDE w:val="0"/>
              <w:autoSpaceDN w:val="0"/>
              <w:adjustRightInd w:val="0"/>
              <w:spacing w:after="0"/>
              <w:rPr>
                <w:rFonts w:cs="Times New Roman"/>
                <w:szCs w:val="24"/>
              </w:rPr>
            </w:pPr>
          </w:p>
        </w:tc>
      </w:tr>
      <w:tr w:rsidR="00DF455D" w:rsidRPr="00686E02" w:rsidTr="002E3175">
        <w:trPr>
          <w:trHeight w:val="267"/>
          <w:jc w:val="center"/>
        </w:trPr>
        <w:tc>
          <w:tcPr>
            <w:tcW w:w="2220" w:type="dxa"/>
            <w:tcBorders>
              <w:top w:val="nil"/>
              <w:left w:val="single" w:sz="8" w:space="0" w:color="auto"/>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Пропан</w:t>
            </w:r>
          </w:p>
        </w:tc>
        <w:tc>
          <w:tcPr>
            <w:tcW w:w="230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C</w:t>
            </w:r>
            <w:r w:rsidRPr="00FE0285">
              <w:rPr>
                <w:rFonts w:cs="Times New Roman"/>
                <w:szCs w:val="24"/>
                <w:vertAlign w:val="subscript"/>
              </w:rPr>
              <w:t>3</w:t>
            </w:r>
            <w:r w:rsidRPr="00FE0285">
              <w:rPr>
                <w:rFonts w:cs="Times New Roman"/>
                <w:szCs w:val="24"/>
              </w:rPr>
              <w:t>H</w:t>
            </w:r>
            <w:r w:rsidRPr="00FE0285">
              <w:rPr>
                <w:rFonts w:cs="Times New Roman"/>
                <w:szCs w:val="24"/>
                <w:vertAlign w:val="subscript"/>
              </w:rPr>
              <w:t>8</w:t>
            </w:r>
          </w:p>
        </w:tc>
        <w:tc>
          <w:tcPr>
            <w:tcW w:w="2320" w:type="dxa"/>
            <w:tcBorders>
              <w:top w:val="nil"/>
              <w:left w:val="nil"/>
              <w:bottom w:val="single" w:sz="8" w:space="0" w:color="auto"/>
              <w:right w:val="single" w:sz="8" w:space="0" w:color="auto"/>
            </w:tcBorders>
            <w:vAlign w:val="center"/>
          </w:tcPr>
          <w:p w:rsidR="00DF455D" w:rsidRPr="00FE0285" w:rsidRDefault="00050BF5" w:rsidP="00EC1255">
            <w:pPr>
              <w:widowControl w:val="0"/>
              <w:autoSpaceDE w:val="0"/>
              <w:autoSpaceDN w:val="0"/>
              <w:adjustRightInd w:val="0"/>
              <w:spacing w:before="60" w:after="60"/>
              <w:jc w:val="center"/>
              <w:rPr>
                <w:rFonts w:cs="Times New Roman"/>
                <w:szCs w:val="24"/>
              </w:rPr>
            </w:pPr>
            <w:r w:rsidRPr="00FE0285">
              <w:rPr>
                <w:rFonts w:cs="Times New Roman"/>
                <w:szCs w:val="24"/>
              </w:rPr>
              <w:t>470</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490</w:t>
            </w:r>
          </w:p>
        </w:tc>
        <w:tc>
          <w:tcPr>
            <w:tcW w:w="30" w:type="dxa"/>
            <w:tcBorders>
              <w:top w:val="nil"/>
              <w:left w:val="nil"/>
              <w:bottom w:val="nil"/>
              <w:right w:val="nil"/>
            </w:tcBorders>
            <w:vAlign w:val="bottom"/>
          </w:tcPr>
          <w:p w:rsidR="00DF455D" w:rsidRPr="00686E02" w:rsidRDefault="00DF455D" w:rsidP="00686E02">
            <w:pPr>
              <w:widowControl w:val="0"/>
              <w:autoSpaceDE w:val="0"/>
              <w:autoSpaceDN w:val="0"/>
              <w:adjustRightInd w:val="0"/>
              <w:spacing w:after="0"/>
              <w:rPr>
                <w:rFonts w:cs="Times New Roman"/>
                <w:szCs w:val="24"/>
              </w:rPr>
            </w:pPr>
          </w:p>
        </w:tc>
      </w:tr>
      <w:tr w:rsidR="00DF455D" w:rsidRPr="00686E02" w:rsidTr="002E3175">
        <w:trPr>
          <w:trHeight w:val="266"/>
          <w:jc w:val="center"/>
        </w:trPr>
        <w:tc>
          <w:tcPr>
            <w:tcW w:w="2220" w:type="dxa"/>
            <w:tcBorders>
              <w:top w:val="nil"/>
              <w:left w:val="single" w:sz="8" w:space="0" w:color="auto"/>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Пропилен</w:t>
            </w:r>
          </w:p>
        </w:tc>
        <w:tc>
          <w:tcPr>
            <w:tcW w:w="230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C</w:t>
            </w:r>
            <w:r w:rsidRPr="00FE0285">
              <w:rPr>
                <w:rFonts w:cs="Times New Roman"/>
                <w:szCs w:val="24"/>
                <w:vertAlign w:val="subscript"/>
              </w:rPr>
              <w:t>3</w:t>
            </w:r>
            <w:r w:rsidRPr="00FE0285">
              <w:rPr>
                <w:rFonts w:cs="Times New Roman"/>
                <w:szCs w:val="24"/>
              </w:rPr>
              <w:t>H</w:t>
            </w:r>
            <w:r w:rsidRPr="00FE0285">
              <w:rPr>
                <w:rFonts w:cs="Times New Roman"/>
                <w:szCs w:val="24"/>
                <w:vertAlign w:val="subscript"/>
              </w:rPr>
              <w:t>6</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455</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420</w:t>
            </w:r>
          </w:p>
        </w:tc>
        <w:tc>
          <w:tcPr>
            <w:tcW w:w="30" w:type="dxa"/>
            <w:tcBorders>
              <w:top w:val="nil"/>
              <w:left w:val="nil"/>
              <w:bottom w:val="nil"/>
              <w:right w:val="nil"/>
            </w:tcBorders>
            <w:vAlign w:val="bottom"/>
          </w:tcPr>
          <w:p w:rsidR="00DF455D" w:rsidRPr="00686E02" w:rsidRDefault="00DF455D" w:rsidP="00686E02">
            <w:pPr>
              <w:widowControl w:val="0"/>
              <w:autoSpaceDE w:val="0"/>
              <w:autoSpaceDN w:val="0"/>
              <w:adjustRightInd w:val="0"/>
              <w:spacing w:after="0"/>
              <w:rPr>
                <w:rFonts w:cs="Times New Roman"/>
                <w:szCs w:val="24"/>
              </w:rPr>
            </w:pPr>
          </w:p>
        </w:tc>
      </w:tr>
      <w:tr w:rsidR="00DF455D" w:rsidRPr="00686E02" w:rsidTr="002E3175">
        <w:trPr>
          <w:trHeight w:val="266"/>
          <w:jc w:val="center"/>
        </w:trPr>
        <w:tc>
          <w:tcPr>
            <w:tcW w:w="2220" w:type="dxa"/>
            <w:tcBorders>
              <w:top w:val="nil"/>
              <w:left w:val="single" w:sz="8" w:space="0" w:color="auto"/>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Бутан</w:t>
            </w:r>
          </w:p>
        </w:tc>
        <w:tc>
          <w:tcPr>
            <w:tcW w:w="230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C4H10</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4</w:t>
            </w:r>
            <w:r w:rsidR="00050BF5" w:rsidRPr="00FE0285">
              <w:rPr>
                <w:rFonts w:cs="Times New Roman"/>
                <w:szCs w:val="24"/>
              </w:rPr>
              <w:t>05</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460</w:t>
            </w:r>
          </w:p>
        </w:tc>
        <w:tc>
          <w:tcPr>
            <w:tcW w:w="30" w:type="dxa"/>
            <w:tcBorders>
              <w:top w:val="nil"/>
              <w:left w:val="nil"/>
              <w:bottom w:val="nil"/>
              <w:right w:val="nil"/>
            </w:tcBorders>
            <w:vAlign w:val="bottom"/>
          </w:tcPr>
          <w:p w:rsidR="00DF455D" w:rsidRPr="00686E02" w:rsidRDefault="00DF455D" w:rsidP="00686E02">
            <w:pPr>
              <w:widowControl w:val="0"/>
              <w:autoSpaceDE w:val="0"/>
              <w:autoSpaceDN w:val="0"/>
              <w:adjustRightInd w:val="0"/>
              <w:spacing w:after="0"/>
              <w:rPr>
                <w:rFonts w:cs="Times New Roman"/>
                <w:szCs w:val="24"/>
              </w:rPr>
            </w:pPr>
          </w:p>
        </w:tc>
      </w:tr>
      <w:tr w:rsidR="00DF455D" w:rsidRPr="00686E02" w:rsidTr="002E3175">
        <w:trPr>
          <w:trHeight w:val="267"/>
          <w:jc w:val="center"/>
        </w:trPr>
        <w:tc>
          <w:tcPr>
            <w:tcW w:w="2220" w:type="dxa"/>
            <w:tcBorders>
              <w:top w:val="nil"/>
              <w:left w:val="single" w:sz="8" w:space="0" w:color="auto"/>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Водоник</w:t>
            </w:r>
          </w:p>
        </w:tc>
        <w:tc>
          <w:tcPr>
            <w:tcW w:w="230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H</w:t>
            </w:r>
            <w:r w:rsidRPr="00FE0285">
              <w:rPr>
                <w:rFonts w:cs="Times New Roman"/>
                <w:szCs w:val="24"/>
                <w:vertAlign w:val="subscript"/>
              </w:rPr>
              <w:t>2</w:t>
            </w:r>
          </w:p>
        </w:tc>
        <w:tc>
          <w:tcPr>
            <w:tcW w:w="2320" w:type="dxa"/>
            <w:tcBorders>
              <w:top w:val="nil"/>
              <w:left w:val="nil"/>
              <w:bottom w:val="single" w:sz="8" w:space="0" w:color="auto"/>
              <w:right w:val="single" w:sz="8" w:space="0" w:color="auto"/>
            </w:tcBorders>
            <w:vAlign w:val="center"/>
          </w:tcPr>
          <w:p w:rsidR="00DF455D" w:rsidRPr="00FE0285" w:rsidRDefault="003A7111" w:rsidP="00EC1255">
            <w:pPr>
              <w:widowControl w:val="0"/>
              <w:autoSpaceDE w:val="0"/>
              <w:autoSpaceDN w:val="0"/>
              <w:adjustRightInd w:val="0"/>
              <w:spacing w:before="60" w:after="60"/>
              <w:jc w:val="center"/>
              <w:rPr>
                <w:rFonts w:cs="Times New Roman"/>
                <w:szCs w:val="24"/>
              </w:rPr>
            </w:pPr>
            <w:r w:rsidRPr="00FE0285">
              <w:rPr>
                <w:rFonts w:cs="Times New Roman"/>
                <w:szCs w:val="24"/>
              </w:rPr>
              <w:t>50</w:t>
            </w:r>
            <w:r w:rsidR="00DF455D" w:rsidRPr="00FE0285">
              <w:rPr>
                <w:rFonts w:cs="Times New Roman"/>
                <w:szCs w:val="24"/>
              </w:rPr>
              <w:t>0</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450</w:t>
            </w:r>
          </w:p>
        </w:tc>
        <w:tc>
          <w:tcPr>
            <w:tcW w:w="30" w:type="dxa"/>
            <w:tcBorders>
              <w:top w:val="nil"/>
              <w:left w:val="nil"/>
              <w:bottom w:val="nil"/>
              <w:right w:val="nil"/>
            </w:tcBorders>
            <w:vAlign w:val="bottom"/>
          </w:tcPr>
          <w:p w:rsidR="00DF455D" w:rsidRPr="00686E02" w:rsidRDefault="00DF455D" w:rsidP="00686E02">
            <w:pPr>
              <w:widowControl w:val="0"/>
              <w:autoSpaceDE w:val="0"/>
              <w:autoSpaceDN w:val="0"/>
              <w:adjustRightInd w:val="0"/>
              <w:spacing w:after="0"/>
              <w:rPr>
                <w:rFonts w:cs="Times New Roman"/>
                <w:szCs w:val="24"/>
              </w:rPr>
            </w:pPr>
          </w:p>
        </w:tc>
      </w:tr>
      <w:tr w:rsidR="00DF455D" w:rsidRPr="00686E02" w:rsidTr="002E3175">
        <w:trPr>
          <w:trHeight w:val="266"/>
          <w:jc w:val="center"/>
        </w:trPr>
        <w:tc>
          <w:tcPr>
            <w:tcW w:w="2220" w:type="dxa"/>
            <w:tcBorders>
              <w:top w:val="nil"/>
              <w:left w:val="single" w:sz="8" w:space="0" w:color="auto"/>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Градски гас</w:t>
            </w:r>
          </w:p>
        </w:tc>
        <w:tc>
          <w:tcPr>
            <w:tcW w:w="230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560</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w:t>
            </w:r>
          </w:p>
        </w:tc>
        <w:tc>
          <w:tcPr>
            <w:tcW w:w="30" w:type="dxa"/>
            <w:tcBorders>
              <w:top w:val="nil"/>
              <w:left w:val="nil"/>
              <w:bottom w:val="nil"/>
              <w:right w:val="nil"/>
            </w:tcBorders>
            <w:vAlign w:val="bottom"/>
          </w:tcPr>
          <w:p w:rsidR="00DF455D" w:rsidRPr="00686E02" w:rsidRDefault="00DF455D" w:rsidP="00686E02">
            <w:pPr>
              <w:widowControl w:val="0"/>
              <w:autoSpaceDE w:val="0"/>
              <w:autoSpaceDN w:val="0"/>
              <w:adjustRightInd w:val="0"/>
              <w:spacing w:after="0"/>
              <w:rPr>
                <w:rFonts w:cs="Times New Roman"/>
                <w:szCs w:val="24"/>
              </w:rPr>
            </w:pPr>
          </w:p>
        </w:tc>
      </w:tr>
      <w:tr w:rsidR="00DF455D" w:rsidRPr="00686E02" w:rsidTr="002E3175">
        <w:trPr>
          <w:trHeight w:val="267"/>
          <w:jc w:val="center"/>
        </w:trPr>
        <w:tc>
          <w:tcPr>
            <w:tcW w:w="2220" w:type="dxa"/>
            <w:tcBorders>
              <w:top w:val="nil"/>
              <w:left w:val="single" w:sz="8" w:space="0" w:color="auto"/>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Земни гас</w:t>
            </w:r>
          </w:p>
        </w:tc>
        <w:tc>
          <w:tcPr>
            <w:tcW w:w="230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640</w:t>
            </w:r>
          </w:p>
        </w:tc>
        <w:tc>
          <w:tcPr>
            <w:tcW w:w="2320" w:type="dxa"/>
            <w:tcBorders>
              <w:top w:val="nil"/>
              <w:left w:val="nil"/>
              <w:bottom w:val="single" w:sz="8" w:space="0" w:color="auto"/>
              <w:right w:val="single" w:sz="8" w:space="0" w:color="auto"/>
            </w:tcBorders>
            <w:vAlign w:val="center"/>
          </w:tcPr>
          <w:p w:rsidR="00DF455D" w:rsidRPr="00FE0285" w:rsidRDefault="00DF455D" w:rsidP="00EC1255">
            <w:pPr>
              <w:widowControl w:val="0"/>
              <w:autoSpaceDE w:val="0"/>
              <w:autoSpaceDN w:val="0"/>
              <w:adjustRightInd w:val="0"/>
              <w:spacing w:before="60" w:after="60"/>
              <w:jc w:val="center"/>
              <w:rPr>
                <w:rFonts w:cs="Times New Roman"/>
                <w:szCs w:val="24"/>
              </w:rPr>
            </w:pPr>
            <w:r w:rsidRPr="00FE0285">
              <w:rPr>
                <w:rFonts w:cs="Times New Roman"/>
                <w:szCs w:val="24"/>
              </w:rPr>
              <w:t>-</w:t>
            </w:r>
          </w:p>
        </w:tc>
        <w:tc>
          <w:tcPr>
            <w:tcW w:w="30" w:type="dxa"/>
            <w:tcBorders>
              <w:top w:val="nil"/>
              <w:left w:val="nil"/>
              <w:bottom w:val="nil"/>
              <w:right w:val="nil"/>
            </w:tcBorders>
            <w:vAlign w:val="bottom"/>
          </w:tcPr>
          <w:p w:rsidR="00DF455D" w:rsidRPr="00686E02" w:rsidRDefault="00DF455D" w:rsidP="00686E02">
            <w:pPr>
              <w:widowControl w:val="0"/>
              <w:autoSpaceDE w:val="0"/>
              <w:autoSpaceDN w:val="0"/>
              <w:adjustRightInd w:val="0"/>
              <w:spacing w:after="0"/>
              <w:rPr>
                <w:rFonts w:cs="Times New Roman"/>
                <w:szCs w:val="24"/>
              </w:rPr>
            </w:pPr>
          </w:p>
        </w:tc>
      </w:tr>
    </w:tbl>
    <w:p w:rsidR="00DF455D" w:rsidRPr="00C351E5" w:rsidRDefault="00DF455D" w:rsidP="00E91B44">
      <w:pPr>
        <w:widowControl w:val="0"/>
        <w:overflowPunct w:val="0"/>
        <w:autoSpaceDE w:val="0"/>
        <w:autoSpaceDN w:val="0"/>
        <w:adjustRightInd w:val="0"/>
        <w:spacing w:after="0"/>
        <w:ind w:right="58"/>
        <w:jc w:val="both"/>
        <w:rPr>
          <w:rFonts w:cs="Times New Roman"/>
          <w:szCs w:val="24"/>
        </w:rPr>
      </w:pPr>
      <w:r w:rsidRPr="009E1B18">
        <w:rPr>
          <w:rFonts w:cs="Times New Roman"/>
          <w:szCs w:val="24"/>
        </w:rPr>
        <w:t xml:space="preserve">Температура сагоревања (гранична температура ) је она највиша температура, која се достигне сагоревањем гасовитог горива, без одвођења топлоте. </w:t>
      </w:r>
      <w:r w:rsidRPr="00686E02">
        <w:rPr>
          <w:rFonts w:cs="Times New Roman"/>
          <w:szCs w:val="24"/>
        </w:rPr>
        <w:t>Код таквог, адијабатског сагоревања са коефицијентом вишка ваздуха 1,0, укупну ослобођену количину топлоте, која одговара доњој топлотној моћи горива, преузеће сагорели гасови</w:t>
      </w:r>
      <w:r w:rsidR="00E51D46" w:rsidRPr="00686E02">
        <w:rPr>
          <w:rFonts w:cs="Times New Roman"/>
          <w:szCs w:val="24"/>
        </w:rPr>
        <w:t>.</w:t>
      </w:r>
    </w:p>
    <w:p w:rsidR="005A397B" w:rsidRDefault="00DF455D" w:rsidP="005A397B">
      <w:pPr>
        <w:widowControl w:val="0"/>
        <w:autoSpaceDE w:val="0"/>
        <w:autoSpaceDN w:val="0"/>
        <w:adjustRightInd w:val="0"/>
        <w:spacing w:after="0"/>
        <w:rPr>
          <w:rFonts w:cs="Times New Roman"/>
          <w:szCs w:val="24"/>
        </w:rPr>
      </w:pPr>
      <w:r w:rsidRPr="00686E02">
        <w:rPr>
          <w:rFonts w:cs="Times New Roman"/>
          <w:szCs w:val="24"/>
        </w:rPr>
        <w:t>Температура сагоревања се израчунава по обрасцу</w:t>
      </w:r>
      <w:r w:rsidR="00C10680">
        <w:rPr>
          <w:rFonts w:cs="Times New Roman"/>
          <w:szCs w:val="24"/>
        </w:rPr>
        <w:t>[1]:</w:t>
      </w:r>
    </w:p>
    <w:p w:rsidR="00D218BC" w:rsidRPr="005B61B8" w:rsidRDefault="00B264CD" w:rsidP="005A397B">
      <w:pPr>
        <w:widowControl w:val="0"/>
        <w:autoSpaceDE w:val="0"/>
        <w:autoSpaceDN w:val="0"/>
        <w:adjustRightInd w:val="0"/>
        <w:spacing w:after="0"/>
        <w:jc w:val="right"/>
        <w:rPr>
          <w:rFonts w:cs="Times New Roman"/>
          <w:szCs w:val="24"/>
        </w:rPr>
      </w:pPr>
      <w:r w:rsidRPr="00D218BC">
        <w:rPr>
          <w:rFonts w:cs="Times New Roman"/>
          <w:position w:val="-30"/>
          <w:szCs w:val="24"/>
        </w:rPr>
        <w:object w:dxaOrig="324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38.25pt" o:ole="">
            <v:imagedata r:id="rId10" o:title=""/>
          </v:shape>
          <o:OLEObject Type="Embed" ProgID="Equation.DSMT4" ShapeID="_x0000_i1025" DrawAspect="Content" ObjectID="_1480793418" r:id="rId11"/>
        </w:object>
      </w:r>
      <w:r w:rsidR="005A397B">
        <w:rPr>
          <w:rFonts w:cs="Times New Roman"/>
          <w:szCs w:val="24"/>
        </w:rPr>
        <w:t xml:space="preserve">                                                       (</w:t>
      </w:r>
      <w:r w:rsidR="000D4E50">
        <w:rPr>
          <w:rFonts w:cs="Times New Roman"/>
          <w:szCs w:val="24"/>
        </w:rPr>
        <w:t>2.1</w:t>
      </w:r>
      <w:r w:rsidR="005A397B">
        <w:rPr>
          <w:rFonts w:cs="Times New Roman"/>
          <w:szCs w:val="24"/>
        </w:rPr>
        <w:t xml:space="preserve">)                                                                     </w:t>
      </w:r>
    </w:p>
    <w:p w:rsidR="00DF455D" w:rsidRPr="005B61B8" w:rsidRDefault="00DF455D" w:rsidP="00522F99">
      <w:pPr>
        <w:widowControl w:val="0"/>
        <w:autoSpaceDE w:val="0"/>
        <w:autoSpaceDN w:val="0"/>
        <w:adjustRightInd w:val="0"/>
        <w:spacing w:before="0" w:after="0"/>
        <w:rPr>
          <w:rFonts w:cs="Times New Roman"/>
          <w:szCs w:val="24"/>
        </w:rPr>
      </w:pPr>
      <w:r w:rsidRPr="00686E02">
        <w:rPr>
          <w:rFonts w:cs="Times New Roman"/>
          <w:szCs w:val="24"/>
        </w:rPr>
        <w:t>где су:</w:t>
      </w:r>
    </w:p>
    <w:p w:rsidR="00D218BC" w:rsidRPr="000D3356" w:rsidRDefault="00D218BC" w:rsidP="00A842CB">
      <w:pPr>
        <w:widowControl w:val="0"/>
        <w:overflowPunct w:val="0"/>
        <w:autoSpaceDE w:val="0"/>
        <w:autoSpaceDN w:val="0"/>
        <w:adjustRightInd w:val="0"/>
        <w:spacing w:before="80" w:afterLines="20"/>
        <w:ind w:left="720"/>
        <w:jc w:val="both"/>
        <w:rPr>
          <w:rFonts w:cs="Times New Roman"/>
          <w:i/>
          <w:szCs w:val="24"/>
        </w:rPr>
      </w:pPr>
      <w:r w:rsidRPr="000D3356">
        <w:rPr>
          <w:rFonts w:cs="Times New Roman"/>
          <w:i/>
          <w:szCs w:val="24"/>
        </w:rPr>
        <w:t>I</w:t>
      </w:r>
      <w:r w:rsidRPr="000D3356">
        <w:rPr>
          <w:rFonts w:cs="Times New Roman"/>
          <w:i/>
          <w:szCs w:val="24"/>
          <w:vertAlign w:val="subscript"/>
        </w:rPr>
        <w:t>G</w:t>
      </w:r>
      <w:r w:rsidRPr="00AC3398">
        <w:rPr>
          <w:rFonts w:cs="Times New Roman"/>
          <w:i/>
          <w:szCs w:val="24"/>
          <w:vertAlign w:val="subscript"/>
        </w:rPr>
        <w:t xml:space="preserve"> </w:t>
      </w:r>
      <w:r w:rsidR="00B15556">
        <w:rPr>
          <w:rFonts w:cs="Times New Roman"/>
          <w:i/>
          <w:szCs w:val="24"/>
        </w:rPr>
        <w:t xml:space="preserve">- </w:t>
      </w:r>
      <w:r w:rsidRPr="00AC3398">
        <w:rPr>
          <w:rFonts w:cs="Times New Roman"/>
          <w:i/>
          <w:szCs w:val="24"/>
          <w:vertAlign w:val="subscript"/>
        </w:rPr>
        <w:t xml:space="preserve"> </w:t>
      </w:r>
      <w:r w:rsidR="00AC3398" w:rsidRPr="00AC3398">
        <w:rPr>
          <w:rFonts w:cs="Times New Roman"/>
          <w:szCs w:val="24"/>
        </w:rPr>
        <w:t>[</w:t>
      </w:r>
      <w:r w:rsidR="00AC3398">
        <w:rPr>
          <w:rFonts w:cs="Times New Roman"/>
          <w:szCs w:val="24"/>
        </w:rPr>
        <w:t>J</w:t>
      </w:r>
      <w:r w:rsidR="00165D12">
        <w:rPr>
          <w:rFonts w:cs="Times New Roman"/>
          <w:szCs w:val="24"/>
        </w:rPr>
        <w:t>/kgK</w:t>
      </w:r>
      <w:r w:rsidR="00AC3398" w:rsidRPr="00AC3398">
        <w:rPr>
          <w:rFonts w:cs="Times New Roman"/>
          <w:szCs w:val="24"/>
        </w:rPr>
        <w:t>]</w:t>
      </w:r>
      <w:r w:rsidR="00EC1255">
        <w:rPr>
          <w:rFonts w:cs="Times New Roman"/>
          <w:szCs w:val="24"/>
        </w:rPr>
        <w:t xml:space="preserve"> </w:t>
      </w:r>
      <w:r w:rsidR="000D3356">
        <w:rPr>
          <w:rFonts w:cs="Times New Roman"/>
          <w:i/>
          <w:szCs w:val="24"/>
        </w:rPr>
        <w:t>-</w:t>
      </w:r>
      <w:r w:rsidR="000D3356">
        <w:rPr>
          <w:rFonts w:cs="Times New Roman"/>
          <w:i/>
          <w:szCs w:val="24"/>
          <w:vertAlign w:val="subscript"/>
        </w:rPr>
        <w:t xml:space="preserve"> </w:t>
      </w:r>
      <w:r w:rsidR="000D3356">
        <w:rPr>
          <w:rFonts w:cs="Times New Roman"/>
          <w:szCs w:val="24"/>
        </w:rPr>
        <w:t>енталпија горива</w:t>
      </w:r>
    </w:p>
    <w:p w:rsidR="000D3356" w:rsidRPr="00D218BC" w:rsidRDefault="00D218BC" w:rsidP="00A842CB">
      <w:pPr>
        <w:widowControl w:val="0"/>
        <w:overflowPunct w:val="0"/>
        <w:autoSpaceDE w:val="0"/>
        <w:autoSpaceDN w:val="0"/>
        <w:adjustRightInd w:val="0"/>
        <w:spacing w:before="80" w:afterLines="20"/>
        <w:ind w:left="720"/>
        <w:jc w:val="both"/>
        <w:rPr>
          <w:rFonts w:cs="Times New Roman"/>
          <w:szCs w:val="24"/>
        </w:rPr>
      </w:pPr>
      <w:r w:rsidRPr="000D3356">
        <w:rPr>
          <w:rFonts w:cs="Times New Roman"/>
          <w:i/>
          <w:szCs w:val="24"/>
        </w:rPr>
        <w:t>I</w:t>
      </w:r>
      <w:r w:rsidRPr="000D3356">
        <w:rPr>
          <w:rFonts w:cs="Times New Roman"/>
          <w:i/>
          <w:szCs w:val="24"/>
          <w:vertAlign w:val="subscript"/>
        </w:rPr>
        <w:t xml:space="preserve">v  </w:t>
      </w:r>
      <w:r w:rsidR="00B15556">
        <w:rPr>
          <w:rFonts w:cs="Times New Roman"/>
          <w:i/>
          <w:szCs w:val="24"/>
        </w:rPr>
        <w:t xml:space="preserve">-  </w:t>
      </w:r>
      <w:r w:rsidR="00165D12" w:rsidRPr="00AC3398">
        <w:rPr>
          <w:rFonts w:cs="Times New Roman"/>
          <w:szCs w:val="24"/>
        </w:rPr>
        <w:t>[</w:t>
      </w:r>
      <w:r w:rsidR="00165D12">
        <w:rPr>
          <w:rFonts w:cs="Times New Roman"/>
          <w:szCs w:val="24"/>
        </w:rPr>
        <w:t>J/kgK</w:t>
      </w:r>
      <w:r w:rsidR="00165D12" w:rsidRPr="00AC3398">
        <w:rPr>
          <w:rFonts w:cs="Times New Roman"/>
          <w:szCs w:val="24"/>
        </w:rPr>
        <w:t>]</w:t>
      </w:r>
      <w:r w:rsidR="00EC1255">
        <w:rPr>
          <w:rFonts w:cs="Times New Roman"/>
          <w:szCs w:val="24"/>
        </w:rPr>
        <w:t xml:space="preserve"> </w:t>
      </w:r>
      <w:r w:rsidR="00165D12">
        <w:rPr>
          <w:rFonts w:cs="Times New Roman"/>
          <w:i/>
          <w:szCs w:val="24"/>
        </w:rPr>
        <w:t>-</w:t>
      </w:r>
      <w:r w:rsidR="00165D12">
        <w:rPr>
          <w:rFonts w:cs="Times New Roman"/>
          <w:i/>
          <w:szCs w:val="24"/>
          <w:vertAlign w:val="subscript"/>
        </w:rPr>
        <w:t xml:space="preserve"> </w:t>
      </w:r>
      <w:r w:rsidR="000D3356">
        <w:rPr>
          <w:rFonts w:cs="Times New Roman"/>
          <w:i/>
          <w:szCs w:val="24"/>
          <w:vertAlign w:val="subscript"/>
        </w:rPr>
        <w:t xml:space="preserve"> </w:t>
      </w:r>
      <w:r>
        <w:rPr>
          <w:rFonts w:cs="Times New Roman"/>
          <w:szCs w:val="24"/>
        </w:rPr>
        <w:t>енталпија ваздуха</w:t>
      </w:r>
    </w:p>
    <w:p w:rsidR="000D3356" w:rsidRPr="000D3356" w:rsidRDefault="00D218BC" w:rsidP="00A842CB">
      <w:pPr>
        <w:widowControl w:val="0"/>
        <w:overflowPunct w:val="0"/>
        <w:autoSpaceDE w:val="0"/>
        <w:autoSpaceDN w:val="0"/>
        <w:adjustRightInd w:val="0"/>
        <w:spacing w:before="80" w:afterLines="20"/>
        <w:ind w:left="720"/>
        <w:jc w:val="both"/>
        <w:rPr>
          <w:rFonts w:cs="Times New Roman"/>
          <w:szCs w:val="24"/>
        </w:rPr>
      </w:pPr>
      <w:r w:rsidRPr="00AE62D0">
        <w:rPr>
          <w:rFonts w:cs="Times New Roman"/>
          <w:i/>
          <w:szCs w:val="24"/>
        </w:rPr>
        <w:t>V</w:t>
      </w:r>
      <w:r w:rsidRPr="00AE62D0">
        <w:rPr>
          <w:rFonts w:cs="Times New Roman"/>
          <w:i/>
          <w:szCs w:val="24"/>
          <w:vertAlign w:val="subscript"/>
        </w:rPr>
        <w:t>i</w:t>
      </w:r>
      <w:r w:rsidR="000D3356">
        <w:rPr>
          <w:rFonts w:cs="Times New Roman"/>
          <w:i/>
          <w:szCs w:val="24"/>
          <w:vertAlign w:val="subscript"/>
        </w:rPr>
        <w:t xml:space="preserve"> </w:t>
      </w:r>
      <w:r w:rsidR="000D3356">
        <w:rPr>
          <w:rFonts w:cs="Times New Roman"/>
          <w:i/>
          <w:szCs w:val="24"/>
        </w:rPr>
        <w:t>-</w:t>
      </w:r>
      <w:r w:rsidR="00B15556">
        <w:rPr>
          <w:rFonts w:cs="Times New Roman"/>
          <w:i/>
          <w:szCs w:val="24"/>
        </w:rPr>
        <w:t xml:space="preserve"> </w:t>
      </w:r>
      <w:r w:rsidR="000D3356">
        <w:rPr>
          <w:rFonts w:cs="Times New Roman"/>
          <w:i/>
          <w:szCs w:val="24"/>
          <w:vertAlign w:val="subscript"/>
        </w:rPr>
        <w:t xml:space="preserve"> </w:t>
      </w:r>
      <w:r w:rsidR="00165D12" w:rsidRPr="00AC3398">
        <w:rPr>
          <w:rFonts w:cs="Times New Roman"/>
          <w:szCs w:val="24"/>
        </w:rPr>
        <w:t>[</w:t>
      </w:r>
      <w:r w:rsidR="00165D12">
        <w:rPr>
          <w:rFonts w:cs="Times New Roman"/>
          <w:szCs w:val="24"/>
        </w:rPr>
        <w:t>kg/m</w:t>
      </w:r>
      <w:r w:rsidR="00165D12">
        <w:rPr>
          <w:rFonts w:cs="Times New Roman"/>
          <w:szCs w:val="24"/>
          <w:vertAlign w:val="superscript"/>
          <w:lang w:val="sr-Latn-CS"/>
        </w:rPr>
        <w:t>3</w:t>
      </w:r>
      <w:r w:rsidR="00165D12" w:rsidRPr="00AC3398">
        <w:rPr>
          <w:rFonts w:cs="Times New Roman"/>
          <w:szCs w:val="24"/>
        </w:rPr>
        <w:t>]</w:t>
      </w:r>
      <w:r w:rsidR="00EC1255">
        <w:rPr>
          <w:rFonts w:cs="Times New Roman"/>
          <w:szCs w:val="24"/>
        </w:rPr>
        <w:t xml:space="preserve"> </w:t>
      </w:r>
      <w:r w:rsidR="00165D12">
        <w:rPr>
          <w:rFonts w:cs="Times New Roman"/>
          <w:i/>
          <w:szCs w:val="24"/>
        </w:rPr>
        <w:t>-</w:t>
      </w:r>
      <w:r w:rsidR="00165D12">
        <w:rPr>
          <w:rFonts w:cs="Times New Roman"/>
          <w:i/>
          <w:szCs w:val="24"/>
          <w:vertAlign w:val="subscript"/>
        </w:rPr>
        <w:t xml:space="preserve"> </w:t>
      </w:r>
      <w:r w:rsidR="00165D12">
        <w:rPr>
          <w:rFonts w:cs="Times New Roman"/>
          <w:i/>
          <w:szCs w:val="24"/>
        </w:rPr>
        <w:t>з</w:t>
      </w:r>
      <w:r w:rsidR="000D3356">
        <w:rPr>
          <w:rFonts w:cs="Times New Roman"/>
          <w:szCs w:val="24"/>
        </w:rPr>
        <w:t xml:space="preserve">апремина </w:t>
      </w:r>
      <w:r w:rsidR="000D3356" w:rsidRPr="000D3356">
        <w:rPr>
          <w:rFonts w:cs="Times New Roman"/>
          <w:i/>
          <w:szCs w:val="24"/>
        </w:rPr>
        <w:t>i-</w:t>
      </w:r>
      <w:r w:rsidR="000D3356">
        <w:rPr>
          <w:rFonts w:cs="Times New Roman"/>
          <w:szCs w:val="24"/>
        </w:rPr>
        <w:t>те компонентепродуката сагоревања</w:t>
      </w:r>
    </w:p>
    <w:p w:rsidR="00D218BC" w:rsidRPr="000D3356" w:rsidRDefault="000D3356" w:rsidP="00A842CB">
      <w:pPr>
        <w:widowControl w:val="0"/>
        <w:overflowPunct w:val="0"/>
        <w:autoSpaceDE w:val="0"/>
        <w:autoSpaceDN w:val="0"/>
        <w:adjustRightInd w:val="0"/>
        <w:spacing w:before="80" w:afterLines="20"/>
        <w:ind w:left="1145" w:hanging="425"/>
        <w:jc w:val="both"/>
        <w:rPr>
          <w:rFonts w:cs="Times New Roman"/>
          <w:i/>
          <w:szCs w:val="24"/>
        </w:rPr>
      </w:pPr>
      <w:r w:rsidRPr="00AE62D0">
        <w:rPr>
          <w:rFonts w:cs="Times New Roman"/>
          <w:i/>
          <w:szCs w:val="24"/>
        </w:rPr>
        <w:t>c</w:t>
      </w:r>
      <w:r w:rsidRPr="00AE62D0">
        <w:rPr>
          <w:rFonts w:cs="Times New Roman"/>
          <w:i/>
          <w:szCs w:val="24"/>
          <w:vertAlign w:val="subscript"/>
        </w:rPr>
        <w:t>pi</w:t>
      </w:r>
      <w:r>
        <w:rPr>
          <w:rFonts w:cs="Times New Roman"/>
          <w:i/>
          <w:szCs w:val="24"/>
          <w:vertAlign w:val="subscript"/>
        </w:rPr>
        <w:t xml:space="preserve"> </w:t>
      </w:r>
      <w:r>
        <w:rPr>
          <w:rFonts w:cs="Times New Roman"/>
          <w:i/>
          <w:szCs w:val="24"/>
        </w:rPr>
        <w:t xml:space="preserve">- </w:t>
      </w:r>
      <w:r>
        <w:rPr>
          <w:rFonts w:cs="Times New Roman"/>
          <w:szCs w:val="24"/>
        </w:rPr>
        <w:t>средњ</w:t>
      </w:r>
      <w:r w:rsidR="00EC1255">
        <w:rPr>
          <w:rFonts w:cs="Times New Roman"/>
          <w:szCs w:val="24"/>
        </w:rPr>
        <w:t>и специфични топлотни капацитет</w:t>
      </w:r>
      <w:r>
        <w:rPr>
          <w:rFonts w:cs="Times New Roman"/>
          <w:szCs w:val="24"/>
        </w:rPr>
        <w:t xml:space="preserve"> </w:t>
      </w:r>
      <w:r w:rsidRPr="000D3356">
        <w:rPr>
          <w:rFonts w:cs="Times New Roman"/>
          <w:i/>
          <w:szCs w:val="24"/>
        </w:rPr>
        <w:t>i-</w:t>
      </w:r>
      <w:r>
        <w:rPr>
          <w:rFonts w:cs="Times New Roman"/>
          <w:szCs w:val="24"/>
        </w:rPr>
        <w:t xml:space="preserve">те компоненте продуката сагоревања у температурном интервалу </w:t>
      </w:r>
    </w:p>
    <w:p w:rsidR="00D218BC" w:rsidRPr="005A397B" w:rsidRDefault="00D218BC" w:rsidP="00A842CB">
      <w:pPr>
        <w:widowControl w:val="0"/>
        <w:overflowPunct w:val="0"/>
        <w:autoSpaceDE w:val="0"/>
        <w:autoSpaceDN w:val="0"/>
        <w:adjustRightInd w:val="0"/>
        <w:spacing w:before="80" w:afterLines="20"/>
        <w:ind w:left="720"/>
        <w:jc w:val="both"/>
        <w:rPr>
          <w:rFonts w:cs="Times New Roman"/>
          <w:i/>
          <w:szCs w:val="24"/>
        </w:rPr>
      </w:pPr>
      <w:r>
        <w:rPr>
          <w:rFonts w:cs="Times New Roman"/>
          <w:i/>
          <w:szCs w:val="24"/>
        </w:rPr>
        <w:t>t</w:t>
      </w:r>
      <w:r>
        <w:rPr>
          <w:rFonts w:cs="Times New Roman"/>
          <w:i/>
          <w:szCs w:val="24"/>
          <w:vertAlign w:val="subscript"/>
        </w:rPr>
        <w:t>s</w:t>
      </w:r>
      <w:r w:rsidR="00B15556">
        <w:rPr>
          <w:rFonts w:cs="Times New Roman"/>
          <w:i/>
          <w:szCs w:val="24"/>
          <w:vertAlign w:val="subscript"/>
        </w:rPr>
        <w:t xml:space="preserve"> </w:t>
      </w:r>
      <w:r w:rsidR="000D3356">
        <w:rPr>
          <w:rFonts w:cs="Times New Roman"/>
          <w:i/>
          <w:szCs w:val="24"/>
        </w:rPr>
        <w:t xml:space="preserve"> -</w:t>
      </w:r>
      <w:r w:rsidR="00B15556">
        <w:rPr>
          <w:rFonts w:cs="Times New Roman"/>
          <w:i/>
          <w:szCs w:val="24"/>
        </w:rPr>
        <w:t xml:space="preserve"> </w:t>
      </w:r>
      <w:r w:rsidR="000D3356">
        <w:rPr>
          <w:rFonts w:cs="Times New Roman"/>
          <w:i/>
          <w:szCs w:val="24"/>
        </w:rPr>
        <w:t xml:space="preserve"> </w:t>
      </w:r>
      <w:r w:rsidR="00165D12" w:rsidRPr="00AC3398">
        <w:rPr>
          <w:rFonts w:cs="Times New Roman"/>
          <w:szCs w:val="24"/>
        </w:rPr>
        <w:t>[</w:t>
      </w:r>
      <w:r w:rsidR="00165D12">
        <w:rPr>
          <w:rFonts w:cs="Times New Roman"/>
          <w:szCs w:val="24"/>
        </w:rPr>
        <w:t>K</w:t>
      </w:r>
      <w:r w:rsidR="00165D12" w:rsidRPr="00AC3398">
        <w:rPr>
          <w:rFonts w:cs="Times New Roman"/>
          <w:szCs w:val="24"/>
        </w:rPr>
        <w:t>]</w:t>
      </w:r>
      <w:r w:rsidR="00165D12">
        <w:rPr>
          <w:rFonts w:cs="Times New Roman"/>
          <w:i/>
          <w:szCs w:val="24"/>
          <w:lang w:val="sr-Latn-CS"/>
        </w:rPr>
        <w:t xml:space="preserve"> -</w:t>
      </w:r>
      <w:r w:rsidR="00165D12">
        <w:rPr>
          <w:rFonts w:cs="Times New Roman"/>
          <w:i/>
          <w:szCs w:val="24"/>
          <w:vertAlign w:val="subscript"/>
        </w:rPr>
        <w:t xml:space="preserve"> </w:t>
      </w:r>
      <w:r w:rsidR="00DF455D" w:rsidRPr="000D3356">
        <w:rPr>
          <w:rFonts w:cs="Times New Roman"/>
          <w:szCs w:val="24"/>
        </w:rPr>
        <w:t>С</w:t>
      </w:r>
      <w:r w:rsidR="00686E02" w:rsidRPr="000D3356">
        <w:rPr>
          <w:rFonts w:cs="Times New Roman"/>
          <w:szCs w:val="24"/>
        </w:rPr>
        <w:t>,</w:t>
      </w:r>
      <w:r w:rsidR="000D3356" w:rsidRPr="000D3356">
        <w:rPr>
          <w:rFonts w:cs="Times New Roman"/>
          <w:szCs w:val="24"/>
        </w:rPr>
        <w:t xml:space="preserve"> </w:t>
      </w:r>
      <w:r w:rsidR="00DF455D" w:rsidRPr="000D3356">
        <w:rPr>
          <w:rFonts w:cs="Times New Roman"/>
          <w:szCs w:val="24"/>
        </w:rPr>
        <w:t xml:space="preserve"> температура сагоревања, </w:t>
      </w:r>
    </w:p>
    <w:p w:rsidR="00DF455D" w:rsidRDefault="00DF455D" w:rsidP="00A842CB">
      <w:pPr>
        <w:widowControl w:val="0"/>
        <w:tabs>
          <w:tab w:val="left" w:pos="1440"/>
        </w:tabs>
        <w:overflowPunct w:val="0"/>
        <w:autoSpaceDE w:val="0"/>
        <w:autoSpaceDN w:val="0"/>
        <w:adjustRightInd w:val="0"/>
        <w:spacing w:afterLines="20"/>
        <w:jc w:val="both"/>
        <w:rPr>
          <w:rFonts w:cs="Times New Roman"/>
          <w:szCs w:val="24"/>
          <w:lang w:val="sr-Latn-CS"/>
        </w:rPr>
      </w:pPr>
      <w:r w:rsidRPr="00F66E4B">
        <w:rPr>
          <w:rFonts w:cs="Times New Roman"/>
          <w:szCs w:val="24"/>
        </w:rPr>
        <w:t>Температуре</w:t>
      </w:r>
      <w:r w:rsidRPr="00AE62D0">
        <w:rPr>
          <w:rFonts w:cs="Times New Roman"/>
          <w:szCs w:val="24"/>
          <w:lang w:val="sr-Latn-CS"/>
        </w:rPr>
        <w:t xml:space="preserve"> </w:t>
      </w:r>
      <w:r w:rsidRPr="00F66E4B">
        <w:rPr>
          <w:rFonts w:cs="Times New Roman"/>
          <w:szCs w:val="24"/>
        </w:rPr>
        <w:t>сагоревања</w:t>
      </w:r>
      <w:r w:rsidRPr="00AE62D0">
        <w:rPr>
          <w:rFonts w:cs="Times New Roman"/>
          <w:szCs w:val="24"/>
          <w:lang w:val="sr-Latn-CS"/>
        </w:rPr>
        <w:t xml:space="preserve"> </w:t>
      </w:r>
      <w:r w:rsidRPr="00F66E4B">
        <w:rPr>
          <w:rFonts w:cs="Times New Roman"/>
          <w:szCs w:val="24"/>
        </w:rPr>
        <w:t>неких</w:t>
      </w:r>
      <w:r w:rsidRPr="00AE62D0">
        <w:rPr>
          <w:rFonts w:cs="Times New Roman"/>
          <w:szCs w:val="24"/>
          <w:lang w:val="sr-Latn-CS"/>
        </w:rPr>
        <w:t xml:space="preserve"> </w:t>
      </w:r>
      <w:r w:rsidRPr="00F66E4B">
        <w:rPr>
          <w:rFonts w:cs="Times New Roman"/>
          <w:szCs w:val="24"/>
        </w:rPr>
        <w:t>угљоводоника</w:t>
      </w:r>
      <w:r w:rsidRPr="00AE62D0">
        <w:rPr>
          <w:rFonts w:cs="Times New Roman"/>
          <w:szCs w:val="24"/>
          <w:lang w:val="sr-Latn-CS"/>
        </w:rPr>
        <w:t xml:space="preserve"> </w:t>
      </w:r>
      <w:r w:rsidRPr="00F66E4B">
        <w:rPr>
          <w:rFonts w:cs="Times New Roman"/>
          <w:szCs w:val="24"/>
        </w:rPr>
        <w:t>и</w:t>
      </w:r>
      <w:r w:rsidR="00F66E4B" w:rsidRPr="00F66E4B">
        <w:rPr>
          <w:rFonts w:cs="Times New Roman"/>
          <w:szCs w:val="24"/>
        </w:rPr>
        <w:t>з</w:t>
      </w:r>
      <w:r w:rsidR="00F66E4B" w:rsidRPr="00AE62D0">
        <w:rPr>
          <w:rFonts w:cs="Times New Roman"/>
          <w:szCs w:val="24"/>
          <w:lang w:val="sr-Latn-CS"/>
        </w:rPr>
        <w:t xml:space="preserve"> </w:t>
      </w:r>
      <w:r w:rsidR="00F66E4B" w:rsidRPr="00F66E4B">
        <w:rPr>
          <w:rFonts w:cs="Times New Roman"/>
          <w:szCs w:val="24"/>
        </w:rPr>
        <w:t>састава</w:t>
      </w:r>
      <w:r w:rsidR="00F66E4B" w:rsidRPr="00AE62D0">
        <w:rPr>
          <w:rFonts w:cs="Times New Roman"/>
          <w:szCs w:val="24"/>
          <w:lang w:val="sr-Latn-CS"/>
        </w:rPr>
        <w:t xml:space="preserve"> </w:t>
      </w:r>
      <w:r w:rsidR="00F66E4B" w:rsidRPr="00F66E4B">
        <w:rPr>
          <w:rFonts w:cs="Times New Roman"/>
          <w:szCs w:val="24"/>
        </w:rPr>
        <w:t>гасовитих</w:t>
      </w:r>
      <w:r w:rsidR="00F66E4B" w:rsidRPr="00AE62D0">
        <w:rPr>
          <w:rFonts w:cs="Times New Roman"/>
          <w:szCs w:val="24"/>
          <w:lang w:val="sr-Latn-CS"/>
        </w:rPr>
        <w:t xml:space="preserve"> </w:t>
      </w:r>
      <w:r w:rsidR="00F66E4B" w:rsidRPr="00F66E4B">
        <w:rPr>
          <w:rFonts w:cs="Times New Roman"/>
          <w:szCs w:val="24"/>
        </w:rPr>
        <w:t>горива</w:t>
      </w:r>
      <w:r w:rsidR="00F66E4B" w:rsidRPr="00AE62D0">
        <w:rPr>
          <w:rFonts w:cs="Times New Roman"/>
          <w:szCs w:val="24"/>
          <w:lang w:val="sr-Latn-CS"/>
        </w:rPr>
        <w:t xml:space="preserve"> </w:t>
      </w:r>
      <w:r w:rsidR="00F66E4B" w:rsidRPr="00F66E4B">
        <w:rPr>
          <w:rFonts w:cs="Times New Roman"/>
          <w:szCs w:val="24"/>
        </w:rPr>
        <w:t>су</w:t>
      </w:r>
      <w:r w:rsidR="00F66E4B" w:rsidRPr="00AE62D0">
        <w:rPr>
          <w:rFonts w:cs="Times New Roman"/>
          <w:szCs w:val="24"/>
          <w:lang w:val="sr-Latn-CS"/>
        </w:rPr>
        <w:t xml:space="preserve"> [1</w:t>
      </w:r>
      <w:r w:rsidRPr="00AE62D0">
        <w:rPr>
          <w:rFonts w:cs="Times New Roman"/>
          <w:szCs w:val="24"/>
          <w:lang w:val="sr-Latn-CS"/>
        </w:rPr>
        <w:t>]:</w:t>
      </w:r>
    </w:p>
    <w:p w:rsidR="00260487" w:rsidRDefault="00260487" w:rsidP="00EC1255">
      <w:pPr>
        <w:widowControl w:val="0"/>
        <w:autoSpaceDE w:val="0"/>
        <w:autoSpaceDN w:val="0"/>
        <w:adjustRightInd w:val="0"/>
        <w:spacing w:after="100"/>
        <w:jc w:val="center"/>
        <w:rPr>
          <w:rFonts w:cs="Times New Roman"/>
          <w:i/>
          <w:szCs w:val="24"/>
          <w:u w:val="single"/>
        </w:rPr>
      </w:pPr>
    </w:p>
    <w:p w:rsidR="00260487" w:rsidRDefault="00260487" w:rsidP="00EC1255">
      <w:pPr>
        <w:widowControl w:val="0"/>
        <w:autoSpaceDE w:val="0"/>
        <w:autoSpaceDN w:val="0"/>
        <w:adjustRightInd w:val="0"/>
        <w:spacing w:after="100"/>
        <w:jc w:val="center"/>
        <w:rPr>
          <w:rFonts w:cs="Times New Roman"/>
          <w:i/>
          <w:szCs w:val="24"/>
          <w:u w:val="single"/>
        </w:rPr>
      </w:pPr>
    </w:p>
    <w:p w:rsidR="00260487" w:rsidRDefault="00260487" w:rsidP="003036BC">
      <w:pPr>
        <w:widowControl w:val="0"/>
        <w:autoSpaceDE w:val="0"/>
        <w:autoSpaceDN w:val="0"/>
        <w:adjustRightInd w:val="0"/>
        <w:spacing w:after="100"/>
        <w:rPr>
          <w:rFonts w:cs="Times New Roman"/>
          <w:i/>
          <w:szCs w:val="24"/>
          <w:u w:val="single"/>
        </w:rPr>
      </w:pPr>
    </w:p>
    <w:p w:rsidR="003036BC" w:rsidRDefault="000B33C8" w:rsidP="00D025D3">
      <w:pPr>
        <w:widowControl w:val="0"/>
        <w:autoSpaceDE w:val="0"/>
        <w:autoSpaceDN w:val="0"/>
        <w:adjustRightInd w:val="0"/>
        <w:spacing w:after="40"/>
        <w:rPr>
          <w:rFonts w:cs="Times New Roman"/>
          <w:i/>
          <w:szCs w:val="24"/>
        </w:rPr>
      </w:pPr>
      <w:r>
        <w:rPr>
          <w:rFonts w:cs="Times New Roman"/>
          <w:i/>
          <w:szCs w:val="24"/>
        </w:rPr>
        <w:t xml:space="preserve">                                          </w:t>
      </w:r>
    </w:p>
    <w:p w:rsidR="00F169D3" w:rsidRPr="000B33C8" w:rsidRDefault="003036BC" w:rsidP="00D025D3">
      <w:pPr>
        <w:widowControl w:val="0"/>
        <w:autoSpaceDE w:val="0"/>
        <w:autoSpaceDN w:val="0"/>
        <w:adjustRightInd w:val="0"/>
        <w:spacing w:after="40"/>
        <w:rPr>
          <w:rFonts w:cs="Times New Roman"/>
          <w:i/>
          <w:szCs w:val="24"/>
          <w:u w:val="single"/>
        </w:rPr>
      </w:pPr>
      <w:r>
        <w:rPr>
          <w:rFonts w:cs="Times New Roman"/>
          <w:i/>
          <w:szCs w:val="24"/>
        </w:rPr>
        <w:lastRenderedPageBreak/>
        <w:t xml:space="preserve">                                          </w:t>
      </w:r>
      <w:r w:rsidR="000B33C8">
        <w:rPr>
          <w:rFonts w:cs="Times New Roman"/>
          <w:i/>
          <w:szCs w:val="24"/>
        </w:rPr>
        <w:t xml:space="preserve">   </w:t>
      </w:r>
      <w:r w:rsidR="00F169D3" w:rsidRPr="000B33C8">
        <w:rPr>
          <w:rFonts w:cs="Times New Roman"/>
          <w:i/>
          <w:szCs w:val="24"/>
          <w:u w:val="single"/>
        </w:rPr>
        <w:t>Табела</w:t>
      </w:r>
      <w:r w:rsidR="00F00CF7" w:rsidRPr="000B33C8">
        <w:rPr>
          <w:rFonts w:cs="Times New Roman"/>
          <w:i/>
          <w:szCs w:val="24"/>
          <w:u w:val="single"/>
        </w:rPr>
        <w:t xml:space="preserve"> 2.3</w:t>
      </w:r>
    </w:p>
    <w:tbl>
      <w:tblPr>
        <w:tblStyle w:val="TableGrid"/>
        <w:tblW w:w="4140" w:type="dxa"/>
        <w:tblInd w:w="2808" w:type="dxa"/>
        <w:tblLook w:val="04A0"/>
      </w:tblPr>
      <w:tblGrid>
        <w:gridCol w:w="1980"/>
        <w:gridCol w:w="2160"/>
      </w:tblGrid>
      <w:tr w:rsidR="005B61B8" w:rsidTr="00EC1255">
        <w:tc>
          <w:tcPr>
            <w:tcW w:w="1980" w:type="dxa"/>
            <w:vAlign w:val="center"/>
          </w:tcPr>
          <w:p w:rsidR="005B61B8" w:rsidRPr="005B79F9" w:rsidRDefault="005B61B8" w:rsidP="00EC1255">
            <w:pPr>
              <w:widowControl w:val="0"/>
              <w:autoSpaceDE w:val="0"/>
              <w:autoSpaceDN w:val="0"/>
              <w:adjustRightInd w:val="0"/>
              <w:spacing w:before="60" w:after="60"/>
            </w:pPr>
            <w:r>
              <w:t>Гас</w:t>
            </w:r>
          </w:p>
        </w:tc>
        <w:tc>
          <w:tcPr>
            <w:tcW w:w="2160" w:type="dxa"/>
            <w:vAlign w:val="center"/>
          </w:tcPr>
          <w:p w:rsidR="005B61B8" w:rsidRPr="005B79F9" w:rsidRDefault="005B61B8" w:rsidP="00EC1255">
            <w:pPr>
              <w:widowControl w:val="0"/>
              <w:autoSpaceDE w:val="0"/>
              <w:autoSpaceDN w:val="0"/>
              <w:adjustRightInd w:val="0"/>
              <w:spacing w:before="60" w:after="60"/>
              <w:ind w:left="-110"/>
              <w:jc w:val="center"/>
            </w:pPr>
            <w:r>
              <w:t>температура</w:t>
            </w:r>
          </w:p>
        </w:tc>
      </w:tr>
      <w:tr w:rsidR="005B61B8" w:rsidTr="00EC1255">
        <w:tc>
          <w:tcPr>
            <w:tcW w:w="1980" w:type="dxa"/>
            <w:vAlign w:val="center"/>
          </w:tcPr>
          <w:p w:rsidR="005B61B8" w:rsidRPr="00686E02" w:rsidRDefault="005B61B8" w:rsidP="00EC1255">
            <w:pPr>
              <w:widowControl w:val="0"/>
              <w:autoSpaceDE w:val="0"/>
              <w:autoSpaceDN w:val="0"/>
              <w:adjustRightInd w:val="0"/>
              <w:spacing w:before="60" w:after="60"/>
            </w:pPr>
            <w:r w:rsidRPr="00686E02">
              <w:t>Метан</w:t>
            </w:r>
          </w:p>
        </w:tc>
        <w:tc>
          <w:tcPr>
            <w:tcW w:w="2160" w:type="dxa"/>
            <w:vAlign w:val="center"/>
          </w:tcPr>
          <w:p w:rsidR="005B61B8" w:rsidRPr="00D56065" w:rsidRDefault="005B61B8" w:rsidP="00EC1255">
            <w:pPr>
              <w:widowControl w:val="0"/>
              <w:autoSpaceDE w:val="0"/>
              <w:autoSpaceDN w:val="0"/>
              <w:adjustRightInd w:val="0"/>
              <w:spacing w:before="60" w:after="60"/>
              <w:ind w:left="-110"/>
              <w:jc w:val="center"/>
            </w:pPr>
            <w:r w:rsidRPr="00D56065">
              <w:t>2045°С</w:t>
            </w:r>
          </w:p>
        </w:tc>
      </w:tr>
      <w:tr w:rsidR="005B61B8" w:rsidTr="00EC1255">
        <w:tc>
          <w:tcPr>
            <w:tcW w:w="1980" w:type="dxa"/>
            <w:vAlign w:val="center"/>
          </w:tcPr>
          <w:p w:rsidR="005B61B8" w:rsidRPr="00686E02" w:rsidRDefault="005B61B8" w:rsidP="00EC1255">
            <w:pPr>
              <w:widowControl w:val="0"/>
              <w:autoSpaceDE w:val="0"/>
              <w:autoSpaceDN w:val="0"/>
              <w:adjustRightInd w:val="0"/>
              <w:spacing w:before="60" w:after="60"/>
            </w:pPr>
            <w:r w:rsidRPr="00686E02">
              <w:t>Етан</w:t>
            </w:r>
          </w:p>
        </w:tc>
        <w:tc>
          <w:tcPr>
            <w:tcW w:w="2160" w:type="dxa"/>
            <w:vAlign w:val="center"/>
          </w:tcPr>
          <w:p w:rsidR="005B61B8" w:rsidRPr="00D56065" w:rsidRDefault="005B61B8" w:rsidP="00EC1255">
            <w:pPr>
              <w:widowControl w:val="0"/>
              <w:autoSpaceDE w:val="0"/>
              <w:autoSpaceDN w:val="0"/>
              <w:adjustRightInd w:val="0"/>
              <w:spacing w:before="60" w:after="60"/>
              <w:ind w:left="-110"/>
              <w:jc w:val="center"/>
            </w:pPr>
            <w:r w:rsidRPr="00D56065">
              <w:t>2100°C</w:t>
            </w:r>
          </w:p>
        </w:tc>
      </w:tr>
      <w:tr w:rsidR="005B61B8" w:rsidTr="00EC1255">
        <w:tc>
          <w:tcPr>
            <w:tcW w:w="1980" w:type="dxa"/>
            <w:vAlign w:val="center"/>
          </w:tcPr>
          <w:p w:rsidR="005B61B8" w:rsidRPr="00686E02" w:rsidRDefault="005B61B8" w:rsidP="00EC1255">
            <w:pPr>
              <w:widowControl w:val="0"/>
              <w:autoSpaceDE w:val="0"/>
              <w:autoSpaceDN w:val="0"/>
              <w:adjustRightInd w:val="0"/>
              <w:spacing w:before="60" w:after="60"/>
            </w:pPr>
            <w:r w:rsidRPr="00686E02">
              <w:t>Пропан</w:t>
            </w:r>
          </w:p>
        </w:tc>
        <w:tc>
          <w:tcPr>
            <w:tcW w:w="2160" w:type="dxa"/>
            <w:vAlign w:val="center"/>
          </w:tcPr>
          <w:p w:rsidR="005B61B8" w:rsidRPr="00D56065" w:rsidRDefault="005B61B8" w:rsidP="00EC1255">
            <w:pPr>
              <w:widowControl w:val="0"/>
              <w:autoSpaceDE w:val="0"/>
              <w:autoSpaceDN w:val="0"/>
              <w:adjustRightInd w:val="0"/>
              <w:spacing w:before="60" w:after="60"/>
              <w:ind w:left="-110"/>
              <w:jc w:val="center"/>
            </w:pPr>
            <w:r w:rsidRPr="00D56065">
              <w:t>2110°C</w:t>
            </w:r>
          </w:p>
        </w:tc>
      </w:tr>
      <w:tr w:rsidR="005B61B8" w:rsidTr="00EC1255">
        <w:tc>
          <w:tcPr>
            <w:tcW w:w="1980" w:type="dxa"/>
            <w:vAlign w:val="center"/>
          </w:tcPr>
          <w:p w:rsidR="005B61B8" w:rsidRPr="00686E02" w:rsidRDefault="005B61B8" w:rsidP="00EC1255">
            <w:pPr>
              <w:widowControl w:val="0"/>
              <w:autoSpaceDE w:val="0"/>
              <w:autoSpaceDN w:val="0"/>
              <w:adjustRightInd w:val="0"/>
              <w:spacing w:before="0" w:after="0"/>
            </w:pPr>
            <w:r w:rsidRPr="00686E02">
              <w:t>Бутан</w:t>
            </w:r>
          </w:p>
        </w:tc>
        <w:tc>
          <w:tcPr>
            <w:tcW w:w="2160" w:type="dxa"/>
            <w:vAlign w:val="center"/>
          </w:tcPr>
          <w:p w:rsidR="005B61B8" w:rsidRPr="00D56065" w:rsidRDefault="005B61B8" w:rsidP="00EC1255">
            <w:pPr>
              <w:widowControl w:val="0"/>
              <w:autoSpaceDE w:val="0"/>
              <w:autoSpaceDN w:val="0"/>
              <w:adjustRightInd w:val="0"/>
              <w:spacing w:before="60" w:after="60"/>
              <w:ind w:left="-110"/>
              <w:jc w:val="center"/>
            </w:pPr>
            <w:r w:rsidRPr="00D56065">
              <w:t>2120°C</w:t>
            </w:r>
          </w:p>
        </w:tc>
      </w:tr>
      <w:tr w:rsidR="005B61B8" w:rsidTr="00EC1255">
        <w:tc>
          <w:tcPr>
            <w:tcW w:w="1980" w:type="dxa"/>
            <w:vAlign w:val="center"/>
          </w:tcPr>
          <w:p w:rsidR="005B61B8" w:rsidRPr="00EF36F8" w:rsidRDefault="005B61B8" w:rsidP="00EC1255">
            <w:pPr>
              <w:widowControl w:val="0"/>
              <w:autoSpaceDE w:val="0"/>
              <w:autoSpaceDN w:val="0"/>
              <w:adjustRightInd w:val="0"/>
              <w:spacing w:before="0" w:after="0"/>
            </w:pPr>
            <w:r w:rsidRPr="00EF36F8">
              <w:t>Етилен</w:t>
            </w:r>
          </w:p>
        </w:tc>
        <w:tc>
          <w:tcPr>
            <w:tcW w:w="2160" w:type="dxa"/>
            <w:vAlign w:val="center"/>
          </w:tcPr>
          <w:p w:rsidR="005B61B8" w:rsidRPr="00D56065" w:rsidRDefault="005B61B8" w:rsidP="00EC1255">
            <w:pPr>
              <w:widowControl w:val="0"/>
              <w:autoSpaceDE w:val="0"/>
              <w:autoSpaceDN w:val="0"/>
              <w:adjustRightInd w:val="0"/>
              <w:spacing w:before="60" w:after="60"/>
              <w:ind w:left="-110"/>
              <w:jc w:val="center"/>
            </w:pPr>
            <w:r w:rsidRPr="00D56065">
              <w:t>2285°C</w:t>
            </w:r>
          </w:p>
        </w:tc>
      </w:tr>
      <w:tr w:rsidR="005B61B8" w:rsidTr="00EC1255">
        <w:tc>
          <w:tcPr>
            <w:tcW w:w="1980" w:type="dxa"/>
            <w:vAlign w:val="center"/>
          </w:tcPr>
          <w:p w:rsidR="005B61B8" w:rsidRPr="00EF36F8" w:rsidRDefault="005B61B8" w:rsidP="00EC1255">
            <w:pPr>
              <w:widowControl w:val="0"/>
              <w:autoSpaceDE w:val="0"/>
              <w:autoSpaceDN w:val="0"/>
              <w:adjustRightInd w:val="0"/>
              <w:spacing w:before="0" w:after="0"/>
            </w:pPr>
            <w:r w:rsidRPr="00EF36F8">
              <w:t>Пропилен</w:t>
            </w:r>
          </w:p>
        </w:tc>
        <w:tc>
          <w:tcPr>
            <w:tcW w:w="2160" w:type="dxa"/>
            <w:vAlign w:val="center"/>
          </w:tcPr>
          <w:p w:rsidR="005B61B8" w:rsidRPr="00D56065" w:rsidRDefault="005B61B8" w:rsidP="00EC1255">
            <w:pPr>
              <w:widowControl w:val="0"/>
              <w:autoSpaceDE w:val="0"/>
              <w:autoSpaceDN w:val="0"/>
              <w:adjustRightInd w:val="0"/>
              <w:spacing w:before="60" w:after="60"/>
              <w:ind w:left="-110"/>
              <w:jc w:val="center"/>
            </w:pPr>
            <w:r w:rsidRPr="00D56065">
              <w:t>2220°C</w:t>
            </w:r>
          </w:p>
        </w:tc>
      </w:tr>
      <w:tr w:rsidR="005B61B8" w:rsidTr="00EC1255">
        <w:tc>
          <w:tcPr>
            <w:tcW w:w="1980" w:type="dxa"/>
            <w:vAlign w:val="center"/>
          </w:tcPr>
          <w:p w:rsidR="005B61B8" w:rsidRPr="00EF36F8" w:rsidRDefault="005B61B8" w:rsidP="00EC1255">
            <w:pPr>
              <w:widowControl w:val="0"/>
              <w:autoSpaceDE w:val="0"/>
              <w:autoSpaceDN w:val="0"/>
              <w:adjustRightInd w:val="0"/>
              <w:spacing w:before="0" w:after="0"/>
            </w:pPr>
            <w:r w:rsidRPr="00EF36F8">
              <w:t>Бутилен</w:t>
            </w:r>
          </w:p>
        </w:tc>
        <w:tc>
          <w:tcPr>
            <w:tcW w:w="2160" w:type="dxa"/>
            <w:vAlign w:val="center"/>
          </w:tcPr>
          <w:p w:rsidR="005B61B8" w:rsidRPr="00D56065" w:rsidRDefault="005B61B8" w:rsidP="00EC1255">
            <w:pPr>
              <w:widowControl w:val="0"/>
              <w:autoSpaceDE w:val="0"/>
              <w:autoSpaceDN w:val="0"/>
              <w:adjustRightInd w:val="0"/>
              <w:spacing w:before="60" w:after="60"/>
              <w:ind w:left="-110"/>
              <w:jc w:val="center"/>
            </w:pPr>
            <w:r w:rsidRPr="00D56065">
              <w:t>2200°C</w:t>
            </w:r>
          </w:p>
        </w:tc>
      </w:tr>
    </w:tbl>
    <w:p w:rsidR="00185023" w:rsidRPr="00185023" w:rsidRDefault="00DF455D" w:rsidP="00A842CB">
      <w:pPr>
        <w:pStyle w:val="Heading2"/>
        <w:ind w:left="450" w:hanging="450"/>
      </w:pPr>
      <w:bookmarkStart w:id="34" w:name="_Toc406755265"/>
      <w:bookmarkStart w:id="35" w:name="_Toc406794991"/>
      <w:bookmarkStart w:id="36" w:name="_Toc406795478"/>
      <w:bookmarkStart w:id="37" w:name="_Toc407037351"/>
      <w:r w:rsidRPr="00EF36F8">
        <w:t>Физичке карактеристике природног гаса</w:t>
      </w:r>
      <w:bookmarkEnd w:id="34"/>
      <w:bookmarkEnd w:id="35"/>
      <w:bookmarkEnd w:id="36"/>
      <w:bookmarkEnd w:id="37"/>
    </w:p>
    <w:p w:rsidR="00DF455D" w:rsidRPr="00EF36F8" w:rsidRDefault="00DF455D" w:rsidP="00001EDA">
      <w:pPr>
        <w:widowControl w:val="0"/>
        <w:overflowPunct w:val="0"/>
        <w:autoSpaceDE w:val="0"/>
        <w:autoSpaceDN w:val="0"/>
        <w:adjustRightInd w:val="0"/>
        <w:spacing w:after="0"/>
        <w:ind w:right="20"/>
        <w:jc w:val="both"/>
        <w:rPr>
          <w:rFonts w:cs="Times New Roman"/>
          <w:szCs w:val="24"/>
        </w:rPr>
      </w:pPr>
      <w:r w:rsidRPr="00EF36F8">
        <w:rPr>
          <w:rFonts w:cs="Times New Roman"/>
          <w:szCs w:val="24"/>
        </w:rPr>
        <w:t>Дефинисање физичких карактеристика природног гаса заснива се на разматрању природног гаса као смеше гасова и као реалног гаса</w:t>
      </w:r>
      <w:r w:rsidR="004B022D" w:rsidRPr="00EF36F8">
        <w:rPr>
          <w:rFonts w:cs="Times New Roman"/>
          <w:szCs w:val="24"/>
        </w:rPr>
        <w:t xml:space="preserve">. </w:t>
      </w:r>
    </w:p>
    <w:p w:rsidR="00CC66C9" w:rsidRPr="00CC66C9" w:rsidRDefault="00DF455D" w:rsidP="00295473">
      <w:pPr>
        <w:pStyle w:val="Heading3"/>
        <w:numPr>
          <w:ilvl w:val="2"/>
          <w:numId w:val="75"/>
        </w:numPr>
        <w:spacing w:before="240" w:after="140"/>
        <w:ind w:left="567" w:hanging="567"/>
      </w:pPr>
      <w:bookmarkStart w:id="38" w:name="_Toc406755266"/>
      <w:bookmarkStart w:id="39" w:name="_Toc406794992"/>
      <w:bookmarkStart w:id="40" w:name="_Toc406795479"/>
      <w:bookmarkStart w:id="41" w:name="_Toc407037352"/>
      <w:r w:rsidRPr="00EF36F8">
        <w:t>Густина природног гаса</w:t>
      </w:r>
      <w:bookmarkEnd w:id="38"/>
      <w:bookmarkEnd w:id="39"/>
      <w:bookmarkEnd w:id="40"/>
      <w:bookmarkEnd w:id="41"/>
    </w:p>
    <w:p w:rsidR="00DF455D" w:rsidRPr="00EF36F8" w:rsidRDefault="00DF455D" w:rsidP="00001EDA">
      <w:pPr>
        <w:widowControl w:val="0"/>
        <w:autoSpaceDE w:val="0"/>
        <w:autoSpaceDN w:val="0"/>
        <w:adjustRightInd w:val="0"/>
        <w:spacing w:after="0"/>
        <w:jc w:val="both"/>
        <w:rPr>
          <w:rFonts w:cs="Times New Roman"/>
          <w:szCs w:val="24"/>
        </w:rPr>
      </w:pPr>
      <w:r w:rsidRPr="00CC66C9">
        <w:rPr>
          <w:rFonts w:cs="Times New Roman"/>
          <w:szCs w:val="24"/>
        </w:rPr>
        <w:t xml:space="preserve">Густина неке материје је однос њене масе према запремини, коју та маса заузима или, другачије речено, маса 1 </w:t>
      </w:r>
      <w:r w:rsidRPr="00EF36F8">
        <w:rPr>
          <w:rFonts w:cs="Times New Roman"/>
          <w:szCs w:val="24"/>
        </w:rPr>
        <w:t>m</w:t>
      </w:r>
      <w:r w:rsidRPr="00CC66C9">
        <w:rPr>
          <w:rFonts w:cs="Times New Roman"/>
          <w:szCs w:val="24"/>
          <w:vertAlign w:val="superscript"/>
        </w:rPr>
        <w:t>3</w:t>
      </w:r>
      <w:r w:rsidRPr="00CC66C9">
        <w:rPr>
          <w:rFonts w:cs="Times New Roman"/>
          <w:szCs w:val="24"/>
        </w:rPr>
        <w:t xml:space="preserve"> изражена у </w:t>
      </w:r>
      <w:r w:rsidRPr="00EF36F8">
        <w:rPr>
          <w:rFonts w:cs="Times New Roman"/>
          <w:szCs w:val="24"/>
        </w:rPr>
        <w:t>kg</w:t>
      </w:r>
      <w:r w:rsidRPr="00CC66C9">
        <w:rPr>
          <w:rFonts w:cs="Times New Roman"/>
          <w:szCs w:val="24"/>
        </w:rPr>
        <w:t xml:space="preserve">. </w:t>
      </w:r>
      <w:r w:rsidRPr="00EF36F8">
        <w:rPr>
          <w:rFonts w:cs="Times New Roman"/>
          <w:szCs w:val="24"/>
        </w:rPr>
        <w:t>Дакле, јединица за густину је kg/m</w:t>
      </w:r>
      <w:r w:rsidRPr="00EF36F8">
        <w:rPr>
          <w:rFonts w:cs="Times New Roman"/>
          <w:szCs w:val="24"/>
          <w:vertAlign w:val="superscript"/>
        </w:rPr>
        <w:t>3</w:t>
      </w:r>
      <w:r w:rsidRPr="00EF36F8">
        <w:rPr>
          <w:rFonts w:cs="Times New Roman"/>
          <w:szCs w:val="24"/>
        </w:rPr>
        <w:t>. Код гасова, густина зависи од притиска и температуре, али је неопходно познавати и количину воде у гасу</w:t>
      </w:r>
      <w:r w:rsidR="00F3041B" w:rsidRPr="00EF36F8">
        <w:rPr>
          <w:rFonts w:cs="Times New Roman"/>
          <w:szCs w:val="24"/>
        </w:rPr>
        <w:t>.</w:t>
      </w:r>
    </w:p>
    <w:p w:rsidR="001F3E63" w:rsidRPr="00EF36F8" w:rsidRDefault="00DF455D" w:rsidP="00001EDA">
      <w:pPr>
        <w:widowControl w:val="0"/>
        <w:overflowPunct w:val="0"/>
        <w:autoSpaceDE w:val="0"/>
        <w:autoSpaceDN w:val="0"/>
        <w:adjustRightInd w:val="0"/>
        <w:spacing w:after="0"/>
        <w:jc w:val="both"/>
        <w:rPr>
          <w:rFonts w:cs="Times New Roman"/>
          <w:szCs w:val="24"/>
        </w:rPr>
      </w:pPr>
      <w:r w:rsidRPr="00EF36F8">
        <w:rPr>
          <w:rFonts w:cs="Times New Roman"/>
          <w:szCs w:val="24"/>
        </w:rPr>
        <w:t>Густина гаса у задатом радном стању, односно, у условима мерења и слично, и</w:t>
      </w:r>
      <w:r w:rsidR="002A76BB">
        <w:rPr>
          <w:rFonts w:cs="Times New Roman"/>
          <w:szCs w:val="24"/>
        </w:rPr>
        <w:t>зрачунава се из једначине</w:t>
      </w:r>
      <w:r w:rsidR="00F3041B" w:rsidRPr="00EF36F8">
        <w:rPr>
          <w:rFonts w:cs="Times New Roman"/>
          <w:szCs w:val="24"/>
        </w:rPr>
        <w:t>:</w:t>
      </w:r>
    </w:p>
    <w:p w:rsidR="001F3E63" w:rsidRPr="00522F99" w:rsidRDefault="001F3E63" w:rsidP="00522F99">
      <w:pPr>
        <w:widowControl w:val="0"/>
        <w:overflowPunct w:val="0"/>
        <w:autoSpaceDE w:val="0"/>
        <w:autoSpaceDN w:val="0"/>
        <w:adjustRightInd w:val="0"/>
        <w:spacing w:before="0" w:after="0"/>
        <w:ind w:firstLine="284"/>
        <w:jc w:val="both"/>
        <w:rPr>
          <w:rFonts w:cs="Times New Roman"/>
          <w:sz w:val="10"/>
          <w:szCs w:val="10"/>
        </w:rPr>
      </w:pPr>
    </w:p>
    <w:p w:rsidR="00490295" w:rsidRPr="005B61B8" w:rsidRDefault="001F3E63" w:rsidP="005B61B8">
      <w:pPr>
        <w:widowControl w:val="0"/>
        <w:overflowPunct w:val="0"/>
        <w:autoSpaceDE w:val="0"/>
        <w:autoSpaceDN w:val="0"/>
        <w:adjustRightInd w:val="0"/>
        <w:spacing w:after="0"/>
        <w:ind w:firstLine="284"/>
        <w:jc w:val="both"/>
        <w:rPr>
          <w:rFonts w:cs="Times New Roman"/>
          <w:i/>
          <w:szCs w:val="24"/>
        </w:rPr>
      </w:pPr>
      <m:oMathPara>
        <m:oMathParaPr>
          <m:jc m:val="right"/>
        </m:oMathParaPr>
        <m:oMath>
          <m:r>
            <w:rPr>
              <w:rStyle w:val="apple-converted-space"/>
              <w:rFonts w:ascii="Cambria Math" w:hAnsi="Cambria Math" w:cs="Times New Roman"/>
              <w:color w:val="252525"/>
              <w:szCs w:val="24"/>
              <w:shd w:val="clear" w:color="auto" w:fill="F9F9F9"/>
            </w:rPr>
            <m:t> </m:t>
          </m:r>
          <m:r>
            <w:rPr>
              <w:rFonts w:ascii="Cambria Math" w:cs="Times New Roman"/>
              <w:color w:val="252525"/>
              <w:szCs w:val="24"/>
              <w:shd w:val="clear" w:color="auto" w:fill="F9F9F9"/>
            </w:rPr>
            <m:t>ρ=</m:t>
          </m:r>
          <m:d>
            <m:dPr>
              <m:ctrlPr>
                <w:rPr>
                  <w:rFonts w:ascii="Cambria Math" w:eastAsiaTheme="minorHAnsi" w:hAnsi="Cambria Math" w:cs="Times New Roman"/>
                  <w:i/>
                  <w:color w:val="252525"/>
                  <w:szCs w:val="24"/>
                  <w:shd w:val="clear" w:color="auto" w:fill="F9F9F9"/>
                </w:rPr>
              </m:ctrlPr>
            </m:dPr>
            <m:e>
              <m:f>
                <m:fPr>
                  <m:ctrlPr>
                    <w:rPr>
                      <w:rFonts w:ascii="Cambria Math" w:eastAsiaTheme="minorHAnsi" w:hAnsi="Cambria Math" w:cs="Times New Roman"/>
                      <w:i/>
                      <w:color w:val="252525"/>
                      <w:szCs w:val="24"/>
                      <w:shd w:val="clear" w:color="auto" w:fill="F9F9F9"/>
                    </w:rPr>
                  </m:ctrlPr>
                </m:fPr>
                <m:num>
                  <m:sSub>
                    <m:sSubPr>
                      <m:ctrlPr>
                        <w:rPr>
                          <w:rFonts w:ascii="Cambria Math" w:eastAsiaTheme="minorHAnsi" w:hAnsi="Cambria Math" w:cs="Times New Roman"/>
                          <w:i/>
                          <w:color w:val="252525"/>
                          <w:szCs w:val="24"/>
                          <w:shd w:val="clear" w:color="auto" w:fill="F9F9F9"/>
                        </w:rPr>
                      </m:ctrlPr>
                    </m:sSubPr>
                    <m:e>
                      <m:r>
                        <w:rPr>
                          <w:rFonts w:ascii="Cambria Math" w:cs="Times New Roman"/>
                          <w:color w:val="252525"/>
                          <w:szCs w:val="24"/>
                          <w:shd w:val="clear" w:color="auto" w:fill="F9F9F9"/>
                        </w:rPr>
                        <m:t>P</m:t>
                      </m:r>
                    </m:e>
                    <m:sub>
                      <m:r>
                        <w:rPr>
                          <w:rFonts w:ascii="Cambria Math" w:cs="Times New Roman"/>
                          <w:color w:val="252525"/>
                          <w:szCs w:val="24"/>
                          <w:shd w:val="clear" w:color="auto" w:fill="F9F9F9"/>
                        </w:rPr>
                        <m:t>b</m:t>
                      </m:r>
                    </m:sub>
                  </m:sSub>
                  <m:r>
                    <w:rPr>
                      <w:rFonts w:ascii="Cambria Math" w:cs="Times New Roman"/>
                      <w:color w:val="252525"/>
                      <w:szCs w:val="24"/>
                      <w:shd w:val="clear" w:color="auto" w:fill="F9F9F9"/>
                    </w:rPr>
                    <m:t>+</m:t>
                  </m:r>
                  <m:sSub>
                    <m:sSubPr>
                      <m:ctrlPr>
                        <w:rPr>
                          <w:rFonts w:ascii="Cambria Math" w:eastAsiaTheme="minorHAnsi" w:hAnsi="Cambria Math" w:cs="Times New Roman"/>
                          <w:i/>
                          <w:color w:val="252525"/>
                          <w:szCs w:val="24"/>
                          <w:shd w:val="clear" w:color="auto" w:fill="F9F9F9"/>
                        </w:rPr>
                      </m:ctrlPr>
                    </m:sSubPr>
                    <m:e>
                      <m:r>
                        <w:rPr>
                          <w:rFonts w:ascii="Cambria Math" w:cs="Times New Roman"/>
                          <w:color w:val="252525"/>
                          <w:szCs w:val="24"/>
                          <w:shd w:val="clear" w:color="auto" w:fill="F9F9F9"/>
                        </w:rPr>
                        <m:t>P</m:t>
                      </m:r>
                    </m:e>
                    <m:sub>
                      <m:r>
                        <w:rPr>
                          <w:rFonts w:ascii="Cambria Math" w:cs="Times New Roman"/>
                          <w:color w:val="252525"/>
                          <w:szCs w:val="24"/>
                          <w:shd w:val="clear" w:color="auto" w:fill="F9F9F9"/>
                        </w:rPr>
                        <m:t>n</m:t>
                      </m:r>
                    </m:sub>
                  </m:sSub>
                  <m:r>
                    <w:rPr>
                      <w:rFonts w:ascii="Cambria Math" w:hAnsi="Cambria Math" w:cs="Times New Roman"/>
                      <w:color w:val="252525"/>
                      <w:szCs w:val="24"/>
                      <w:shd w:val="clear" w:color="auto" w:fill="F9F9F9"/>
                    </w:rPr>
                    <m:t>-</m:t>
                  </m:r>
                  <m:sSub>
                    <m:sSubPr>
                      <m:ctrlPr>
                        <w:rPr>
                          <w:rFonts w:ascii="Cambria Math" w:eastAsiaTheme="minorHAnsi" w:hAnsi="Cambria Math" w:cs="Times New Roman"/>
                          <w:i/>
                          <w:color w:val="252525"/>
                          <w:szCs w:val="24"/>
                          <w:shd w:val="clear" w:color="auto" w:fill="F9F9F9"/>
                        </w:rPr>
                      </m:ctrlPr>
                    </m:sSubPr>
                    <m:e>
                      <m:r>
                        <w:rPr>
                          <w:rFonts w:ascii="Cambria Math" w:hAnsi="Cambria Math" w:cs="Times New Roman"/>
                          <w:color w:val="252525"/>
                          <w:szCs w:val="24"/>
                          <w:shd w:val="clear" w:color="auto" w:fill="F9F9F9"/>
                        </w:rPr>
                        <m:t>P</m:t>
                      </m:r>
                    </m:e>
                    <m:sub>
                      <m:r>
                        <w:rPr>
                          <w:rFonts w:ascii="Cambria Math" w:hAnsi="Cambria Math" w:cs="Times New Roman"/>
                          <w:color w:val="252525"/>
                          <w:szCs w:val="24"/>
                          <w:shd w:val="clear" w:color="auto" w:fill="F9F9F9"/>
                        </w:rPr>
                        <m:t>vp</m:t>
                      </m:r>
                    </m:sub>
                  </m:sSub>
                </m:num>
                <m:den>
                  <m:r>
                    <w:rPr>
                      <w:rFonts w:ascii="Cambria Math" w:cs="Times New Roman"/>
                      <w:color w:val="252525"/>
                      <w:szCs w:val="24"/>
                      <w:shd w:val="clear" w:color="auto" w:fill="F9F9F9"/>
                    </w:rPr>
                    <m:t>101325</m:t>
                  </m:r>
                </m:den>
              </m:f>
              <m:r>
                <w:rPr>
                  <w:rFonts w:ascii="Cambria Math" w:hAnsi="Cambria Math" w:cs="Times New Roman"/>
                  <w:color w:val="252525"/>
                  <w:szCs w:val="24"/>
                  <w:shd w:val="clear" w:color="auto" w:fill="F9F9F9"/>
                </w:rPr>
                <m:t>∙</m:t>
              </m:r>
              <m:r>
                <w:rPr>
                  <w:rStyle w:val="apple-converted-space"/>
                  <w:rFonts w:ascii="Cambria Math" w:hAnsi="Cambria Math" w:cs="Times New Roman"/>
                  <w:color w:val="252525"/>
                  <w:szCs w:val="24"/>
                  <w:shd w:val="clear" w:color="auto" w:fill="F9F9F9"/>
                </w:rPr>
                <m:t> </m:t>
              </m:r>
              <m:sSub>
                <m:sSubPr>
                  <m:ctrlPr>
                    <w:rPr>
                      <w:rFonts w:ascii="Cambria Math" w:eastAsiaTheme="minorHAnsi" w:hAnsi="Cambria Math" w:cs="Times New Roman"/>
                      <w:i/>
                      <w:color w:val="252525"/>
                      <w:szCs w:val="24"/>
                      <w:shd w:val="clear" w:color="auto" w:fill="F9F9F9"/>
                    </w:rPr>
                  </m:ctrlPr>
                </m:sSubPr>
                <m:e>
                  <m:r>
                    <w:rPr>
                      <w:rFonts w:ascii="Cambria Math" w:hAnsi="Cambria Math" w:cs="Times New Roman"/>
                      <w:color w:val="252525"/>
                      <w:szCs w:val="24"/>
                      <w:shd w:val="clear" w:color="auto" w:fill="F9F9F9"/>
                    </w:rPr>
                    <m:t>ρ</m:t>
                  </m:r>
                </m:e>
                <m:sub>
                  <m:r>
                    <w:rPr>
                      <w:rFonts w:ascii="Cambria Math" w:hAnsi="Cambria Math" w:cs="Times New Roman"/>
                      <w:color w:val="252525"/>
                      <w:szCs w:val="24"/>
                      <w:shd w:val="clear" w:color="auto" w:fill="F9F9F9"/>
                    </w:rPr>
                    <m:t>n</m:t>
                  </m:r>
                </m:sub>
              </m:sSub>
              <m:r>
                <w:rPr>
                  <w:rFonts w:ascii="Cambria Math" w:cs="Times New Roman"/>
                  <w:color w:val="252525"/>
                  <w:szCs w:val="24"/>
                  <w:shd w:val="clear" w:color="auto" w:fill="F9F9F9"/>
                </w:rPr>
                <m:t>+</m:t>
              </m:r>
              <m:f>
                <m:fPr>
                  <m:ctrlPr>
                    <w:rPr>
                      <w:rFonts w:ascii="Cambria Math" w:eastAsiaTheme="minorHAnsi" w:hAnsi="Cambria Math" w:cs="Times New Roman"/>
                      <w:i/>
                      <w:color w:val="252525"/>
                      <w:szCs w:val="24"/>
                      <w:shd w:val="clear" w:color="auto" w:fill="F9F9F9"/>
                    </w:rPr>
                  </m:ctrlPr>
                </m:fPr>
                <m:num>
                  <m:sSub>
                    <m:sSubPr>
                      <m:ctrlPr>
                        <w:rPr>
                          <w:rFonts w:ascii="Cambria Math" w:eastAsiaTheme="minorHAnsi" w:hAnsi="Cambria Math" w:cs="Times New Roman"/>
                          <w:i/>
                          <w:color w:val="252525"/>
                          <w:szCs w:val="24"/>
                          <w:shd w:val="clear" w:color="auto" w:fill="F9F9F9"/>
                        </w:rPr>
                      </m:ctrlPr>
                    </m:sSubPr>
                    <m:e>
                      <m:r>
                        <w:rPr>
                          <w:rFonts w:ascii="Cambria Math" w:hAnsi="Cambria Math" w:cs="Times New Roman"/>
                          <w:color w:val="252525"/>
                          <w:szCs w:val="24"/>
                          <w:shd w:val="clear" w:color="auto" w:fill="F9F9F9"/>
                        </w:rPr>
                        <m:t>P</m:t>
                      </m:r>
                    </m:e>
                    <m:sub>
                      <m:r>
                        <w:rPr>
                          <w:rFonts w:ascii="Cambria Math" w:hAnsi="Cambria Math" w:cs="Times New Roman"/>
                          <w:color w:val="252525"/>
                          <w:szCs w:val="24"/>
                          <w:shd w:val="clear" w:color="auto" w:fill="F9F9F9"/>
                        </w:rPr>
                        <m:t>vp</m:t>
                      </m:r>
                    </m:sub>
                  </m:sSub>
                </m:num>
                <m:den>
                  <m:r>
                    <w:rPr>
                      <w:rFonts w:ascii="Cambria Math" w:cs="Times New Roman"/>
                      <w:color w:val="252525"/>
                      <w:szCs w:val="24"/>
                      <w:shd w:val="clear" w:color="auto" w:fill="F9F9F9"/>
                    </w:rPr>
                    <m:t>101325</m:t>
                  </m:r>
                </m:den>
              </m:f>
              <m:r>
                <w:rPr>
                  <w:rFonts w:ascii="Cambria Math" w:hAnsi="Cambria Math" w:cs="Times New Roman"/>
                  <w:color w:val="252525"/>
                  <w:szCs w:val="24"/>
                  <w:shd w:val="clear" w:color="auto" w:fill="F9F9F9"/>
                </w:rPr>
                <m:t>∙</m:t>
              </m:r>
              <m:sSub>
                <m:sSubPr>
                  <m:ctrlPr>
                    <w:rPr>
                      <w:rFonts w:ascii="Cambria Math" w:eastAsiaTheme="minorHAnsi" w:hAnsi="Cambria Math" w:cs="Times New Roman"/>
                      <w:i/>
                      <w:color w:val="252525"/>
                      <w:szCs w:val="24"/>
                      <w:shd w:val="clear" w:color="auto" w:fill="F9F9F9"/>
                    </w:rPr>
                  </m:ctrlPr>
                </m:sSubPr>
                <m:e>
                  <m:r>
                    <w:rPr>
                      <w:rFonts w:ascii="Cambria Math" w:cs="Times New Roman"/>
                      <w:color w:val="252525"/>
                      <w:szCs w:val="24"/>
                      <w:shd w:val="clear" w:color="auto" w:fill="F9F9F9"/>
                    </w:rPr>
                    <m:t>ρ</m:t>
                  </m:r>
                </m:e>
                <m:sub>
                  <m:r>
                    <w:rPr>
                      <w:rFonts w:ascii="Cambria Math" w:cs="Times New Roman"/>
                      <w:color w:val="252525"/>
                      <w:szCs w:val="24"/>
                      <w:shd w:val="clear" w:color="auto" w:fill="F9F9F9"/>
                    </w:rPr>
                    <m:t>vp</m:t>
                  </m:r>
                </m:sub>
              </m:sSub>
            </m:e>
          </m:d>
          <m:r>
            <w:rPr>
              <w:rFonts w:ascii="Cambria Math" w:hAnsi="Cambria Math" w:cs="Times New Roman"/>
              <w:color w:val="252525"/>
              <w:szCs w:val="24"/>
              <w:shd w:val="clear" w:color="auto" w:fill="F9F9F9"/>
            </w:rPr>
            <m:t>∙</m:t>
          </m:r>
          <m:f>
            <m:fPr>
              <m:ctrlPr>
                <w:rPr>
                  <w:rFonts w:ascii="Cambria Math" w:eastAsiaTheme="minorHAnsi" w:hAnsi="Cambria Math" w:cs="Times New Roman"/>
                  <w:i/>
                  <w:color w:val="252525"/>
                  <w:szCs w:val="24"/>
                  <w:shd w:val="clear" w:color="auto" w:fill="F9F9F9"/>
                </w:rPr>
              </m:ctrlPr>
            </m:fPr>
            <m:num>
              <m:r>
                <w:rPr>
                  <w:rFonts w:ascii="Cambria Math" w:cs="Times New Roman"/>
                  <w:color w:val="252525"/>
                  <w:szCs w:val="24"/>
                  <w:shd w:val="clear" w:color="auto" w:fill="F9F9F9"/>
                </w:rPr>
                <m:t>273</m:t>
              </m:r>
            </m:num>
            <m:den>
              <m:r>
                <w:rPr>
                  <w:rFonts w:ascii="Cambria Math" w:cs="Times New Roman"/>
                  <w:color w:val="252525"/>
                  <w:szCs w:val="24"/>
                  <w:shd w:val="clear" w:color="auto" w:fill="F9F9F9"/>
                </w:rPr>
                <m:t>273+t</m:t>
              </m:r>
            </m:den>
          </m:f>
          <m:r>
            <w:rPr>
              <w:rFonts w:ascii="Cambria Math" w:eastAsiaTheme="minorHAnsi" w:cs="Times New Roman"/>
              <w:color w:val="252525"/>
              <w:szCs w:val="24"/>
              <w:shd w:val="clear" w:color="auto" w:fill="F9F9F9"/>
            </w:rPr>
            <m:t>;                                        (2.2)</m:t>
          </m:r>
        </m:oMath>
      </m:oMathPara>
    </w:p>
    <w:p w:rsidR="00DF455D" w:rsidRPr="00EF36F8" w:rsidRDefault="00DF455D" w:rsidP="00522F99">
      <w:pPr>
        <w:widowControl w:val="0"/>
        <w:autoSpaceDE w:val="0"/>
        <w:autoSpaceDN w:val="0"/>
        <w:adjustRightInd w:val="0"/>
        <w:jc w:val="both"/>
        <w:rPr>
          <w:rFonts w:cs="Times New Roman"/>
          <w:szCs w:val="24"/>
        </w:rPr>
      </w:pPr>
      <w:r w:rsidRPr="00EF36F8">
        <w:rPr>
          <w:rFonts w:cs="Times New Roman"/>
          <w:szCs w:val="24"/>
        </w:rPr>
        <w:t>где су:</w:t>
      </w:r>
    </w:p>
    <w:p w:rsidR="00DF455D" w:rsidRPr="00AE62D0" w:rsidRDefault="00BC1ED1" w:rsidP="00A842CB">
      <w:pPr>
        <w:pStyle w:val="ListParagraph"/>
        <w:widowControl w:val="0"/>
        <w:tabs>
          <w:tab w:val="left" w:pos="1701"/>
        </w:tabs>
        <w:autoSpaceDE w:val="0"/>
        <w:autoSpaceDN w:val="0"/>
        <w:adjustRightInd w:val="0"/>
        <w:spacing w:afterLines="40"/>
        <w:ind w:left="567"/>
        <w:jc w:val="both"/>
        <w:rPr>
          <w:rFonts w:cs="Times New Roman"/>
          <w:szCs w:val="24"/>
        </w:rPr>
      </w:pPr>
      <m:oMath>
        <m:r>
          <w:rPr>
            <w:rFonts w:ascii="Cambria Math" w:cs="Times New Roman"/>
            <w:color w:val="252525"/>
            <w:szCs w:val="24"/>
            <w:shd w:val="clear" w:color="auto" w:fill="F9F9F9"/>
          </w:rPr>
          <m:t>ρ</m:t>
        </m:r>
      </m:oMath>
      <w:r w:rsidR="00DF455D" w:rsidRPr="00AE62D0">
        <w:rPr>
          <w:rFonts w:cs="Times New Roman"/>
          <w:szCs w:val="24"/>
        </w:rPr>
        <w:t xml:space="preserve">, </w:t>
      </w:r>
      <w:r w:rsidRPr="00AE62D0">
        <w:rPr>
          <w:rFonts w:cs="Times New Roman"/>
          <w:szCs w:val="24"/>
        </w:rPr>
        <w:t xml:space="preserve">  </w:t>
      </w:r>
      <w:r w:rsidR="00DF455D" w:rsidRPr="00AE62D0">
        <w:rPr>
          <w:rFonts w:cs="Times New Roman"/>
          <w:szCs w:val="24"/>
        </w:rPr>
        <w:t>kg/m</w:t>
      </w:r>
      <w:r w:rsidR="00DF455D" w:rsidRPr="00AE62D0">
        <w:rPr>
          <w:rFonts w:cs="Times New Roman"/>
          <w:szCs w:val="24"/>
          <w:vertAlign w:val="superscript"/>
        </w:rPr>
        <w:t>3</w:t>
      </w:r>
      <w:r w:rsidR="00686E02" w:rsidRPr="00AE62D0">
        <w:rPr>
          <w:rFonts w:cs="Times New Roman"/>
          <w:szCs w:val="24"/>
        </w:rPr>
        <w:t>,</w:t>
      </w:r>
      <w:r w:rsidRPr="00AE62D0">
        <w:rPr>
          <w:rFonts w:cs="Times New Roman"/>
          <w:szCs w:val="24"/>
        </w:rPr>
        <w:t xml:space="preserve"> </w:t>
      </w:r>
      <w:r w:rsidR="00522F99">
        <w:rPr>
          <w:rFonts w:cs="Times New Roman"/>
          <w:szCs w:val="24"/>
        </w:rPr>
        <w:tab/>
      </w:r>
      <w:r w:rsidR="00AE62D0" w:rsidRPr="00AE62D0">
        <w:rPr>
          <w:rFonts w:cs="Times New Roman"/>
          <w:szCs w:val="24"/>
        </w:rPr>
        <w:t>- густина гаса у радном стању,</w:t>
      </w:r>
    </w:p>
    <w:p w:rsidR="00DF455D" w:rsidRPr="00EF36F8" w:rsidRDefault="0011181A" w:rsidP="00A842CB">
      <w:pPr>
        <w:widowControl w:val="0"/>
        <w:tabs>
          <w:tab w:val="left" w:pos="1701"/>
        </w:tabs>
        <w:overflowPunct w:val="0"/>
        <w:autoSpaceDE w:val="0"/>
        <w:autoSpaceDN w:val="0"/>
        <w:adjustRightInd w:val="0"/>
        <w:spacing w:afterLines="40"/>
        <w:ind w:left="567"/>
        <w:jc w:val="both"/>
        <w:rPr>
          <w:rFonts w:cs="Times New Roman"/>
          <w:szCs w:val="24"/>
        </w:rPr>
      </w:pPr>
      <m:oMath>
        <m:sSub>
          <m:sSubPr>
            <m:ctrlPr>
              <w:rPr>
                <w:rFonts w:ascii="Cambria Math" w:eastAsiaTheme="minorHAnsi" w:hAnsi="Cambria Math" w:cs="Times New Roman"/>
                <w:i/>
                <w:color w:val="252525"/>
                <w:szCs w:val="24"/>
                <w:shd w:val="clear" w:color="auto" w:fill="F9F9F9"/>
              </w:rPr>
            </m:ctrlPr>
          </m:sSubPr>
          <m:e>
            <m:r>
              <w:rPr>
                <w:rFonts w:ascii="Cambria Math" w:hAnsi="Cambria Math" w:cs="Times New Roman"/>
                <w:color w:val="252525"/>
                <w:szCs w:val="24"/>
                <w:shd w:val="clear" w:color="auto" w:fill="F9F9F9"/>
              </w:rPr>
              <m:t>ρ</m:t>
            </m:r>
          </m:e>
          <m:sub>
            <m:r>
              <w:rPr>
                <w:rFonts w:ascii="Cambria Math" w:hAnsi="Cambria Math" w:cs="Times New Roman"/>
                <w:color w:val="252525"/>
                <w:szCs w:val="24"/>
                <w:shd w:val="clear" w:color="auto" w:fill="F9F9F9"/>
              </w:rPr>
              <m:t>n</m:t>
            </m:r>
          </m:sub>
        </m:sSub>
      </m:oMath>
      <w:r w:rsidR="00BC1ED1" w:rsidRPr="00EF36F8">
        <w:rPr>
          <w:rFonts w:cs="Times New Roman"/>
          <w:color w:val="252525"/>
          <w:szCs w:val="24"/>
          <w:shd w:val="clear" w:color="auto" w:fill="F9F9F9"/>
        </w:rPr>
        <w:t xml:space="preserve">,  </w:t>
      </w:r>
      <w:r w:rsidR="00DF455D" w:rsidRPr="00EF36F8">
        <w:rPr>
          <w:rFonts w:cs="Times New Roman"/>
          <w:szCs w:val="24"/>
        </w:rPr>
        <w:t>kg/m</w:t>
      </w:r>
      <w:r w:rsidR="00DF455D" w:rsidRPr="00EF36F8">
        <w:rPr>
          <w:rFonts w:cs="Times New Roman"/>
          <w:szCs w:val="24"/>
          <w:vertAlign w:val="superscript"/>
        </w:rPr>
        <w:t>3</w:t>
      </w:r>
      <w:r w:rsidR="00686E02" w:rsidRPr="00EF36F8">
        <w:rPr>
          <w:rFonts w:cs="Times New Roman"/>
          <w:szCs w:val="24"/>
        </w:rPr>
        <w:t>,</w:t>
      </w:r>
      <w:r w:rsidR="00DF455D" w:rsidRPr="00EF36F8">
        <w:rPr>
          <w:rFonts w:cs="Times New Roman"/>
          <w:szCs w:val="24"/>
        </w:rPr>
        <w:t xml:space="preserve"> </w:t>
      </w:r>
      <w:r w:rsidR="00522F99">
        <w:rPr>
          <w:rFonts w:cs="Times New Roman"/>
          <w:szCs w:val="24"/>
        </w:rPr>
        <w:tab/>
      </w:r>
      <w:r w:rsidR="00DF455D" w:rsidRPr="00EF36F8">
        <w:rPr>
          <w:rFonts w:cs="Times New Roman"/>
          <w:szCs w:val="24"/>
        </w:rPr>
        <w:t xml:space="preserve">- густина гаса у нормалном стању, </w:t>
      </w:r>
    </w:p>
    <w:p w:rsidR="00DF455D" w:rsidRPr="00EF36F8" w:rsidRDefault="0011181A" w:rsidP="00522F99">
      <w:pPr>
        <w:widowControl w:val="0"/>
        <w:tabs>
          <w:tab w:val="left" w:pos="1701"/>
        </w:tabs>
        <w:overflowPunct w:val="0"/>
        <w:autoSpaceDE w:val="0"/>
        <w:autoSpaceDN w:val="0"/>
        <w:adjustRightInd w:val="0"/>
        <w:spacing w:after="40"/>
        <w:ind w:left="567"/>
        <w:jc w:val="both"/>
        <w:rPr>
          <w:rFonts w:cs="Times New Roman"/>
          <w:szCs w:val="24"/>
        </w:rPr>
      </w:pPr>
      <m:oMath>
        <m:sSub>
          <m:sSubPr>
            <m:ctrlPr>
              <w:rPr>
                <w:rFonts w:ascii="Cambria Math" w:eastAsiaTheme="minorHAnsi" w:hAnsi="Cambria Math" w:cs="Times New Roman"/>
                <w:i/>
                <w:color w:val="252525"/>
                <w:szCs w:val="24"/>
                <w:shd w:val="clear" w:color="auto" w:fill="F9F9F9"/>
              </w:rPr>
            </m:ctrlPr>
          </m:sSubPr>
          <m:e>
            <m:r>
              <w:rPr>
                <w:rFonts w:ascii="Cambria Math" w:hAnsi="Cambria Math" w:cs="Times New Roman"/>
                <w:color w:val="252525"/>
                <w:szCs w:val="24"/>
                <w:shd w:val="clear" w:color="auto" w:fill="F9F9F9"/>
              </w:rPr>
              <m:t>P</m:t>
            </m:r>
          </m:e>
          <m:sub>
            <m:r>
              <w:rPr>
                <w:rFonts w:ascii="Cambria Math" w:hAnsi="Cambria Math" w:cs="Times New Roman"/>
                <w:color w:val="252525"/>
                <w:szCs w:val="24"/>
                <w:shd w:val="clear" w:color="auto" w:fill="F9F9F9"/>
              </w:rPr>
              <m:t>vp</m:t>
            </m:r>
          </m:sub>
        </m:sSub>
      </m:oMath>
      <w:r w:rsidR="00BC1ED1" w:rsidRPr="00EF36F8">
        <w:rPr>
          <w:rFonts w:cs="Times New Roman"/>
          <w:szCs w:val="24"/>
        </w:rPr>
        <w:t xml:space="preserve">, </w:t>
      </w:r>
      <w:r w:rsidR="00DF455D" w:rsidRPr="00EF36F8">
        <w:rPr>
          <w:rFonts w:cs="Times New Roman"/>
          <w:szCs w:val="24"/>
        </w:rPr>
        <w:t>kg/m</w:t>
      </w:r>
      <w:r w:rsidR="00DF455D" w:rsidRPr="00EF36F8">
        <w:rPr>
          <w:rFonts w:cs="Times New Roman"/>
          <w:szCs w:val="24"/>
          <w:vertAlign w:val="superscript"/>
        </w:rPr>
        <w:t>3</w:t>
      </w:r>
      <w:r w:rsidR="00686E02" w:rsidRPr="00EF36F8">
        <w:rPr>
          <w:rFonts w:cs="Times New Roman"/>
          <w:szCs w:val="24"/>
        </w:rPr>
        <w:t>,</w:t>
      </w:r>
      <w:r w:rsidR="00DF455D" w:rsidRPr="00EF36F8">
        <w:rPr>
          <w:rFonts w:cs="Times New Roman"/>
          <w:szCs w:val="24"/>
        </w:rPr>
        <w:t xml:space="preserve"> </w:t>
      </w:r>
      <w:r w:rsidR="00522F99">
        <w:rPr>
          <w:rFonts w:cs="Times New Roman"/>
          <w:szCs w:val="24"/>
        </w:rPr>
        <w:tab/>
      </w:r>
      <w:r w:rsidR="00DF455D" w:rsidRPr="00EF36F8">
        <w:rPr>
          <w:rFonts w:cs="Times New Roman"/>
          <w:szCs w:val="24"/>
        </w:rPr>
        <w:t xml:space="preserve">- густина водене паре у нормалном стању, </w:t>
      </w:r>
    </w:p>
    <w:p w:rsidR="00DF455D" w:rsidRPr="00EF36F8" w:rsidRDefault="00BC1ED1" w:rsidP="00522F99">
      <w:pPr>
        <w:widowControl w:val="0"/>
        <w:tabs>
          <w:tab w:val="left" w:pos="1701"/>
        </w:tabs>
        <w:overflowPunct w:val="0"/>
        <w:autoSpaceDE w:val="0"/>
        <w:autoSpaceDN w:val="0"/>
        <w:adjustRightInd w:val="0"/>
        <w:spacing w:after="40"/>
        <w:ind w:left="567"/>
        <w:jc w:val="both"/>
        <w:rPr>
          <w:rFonts w:cs="Times New Roman"/>
          <w:szCs w:val="24"/>
        </w:rPr>
      </w:pPr>
      <w:r w:rsidRPr="00EF36F8">
        <w:rPr>
          <w:rFonts w:cs="Times New Roman"/>
          <w:i/>
          <w:iCs/>
          <w:szCs w:val="24"/>
        </w:rPr>
        <w:t>P</w:t>
      </w:r>
      <w:r w:rsidR="00DF455D" w:rsidRPr="00EF36F8">
        <w:rPr>
          <w:rFonts w:cs="Times New Roman"/>
          <w:i/>
          <w:iCs/>
          <w:szCs w:val="24"/>
          <w:vertAlign w:val="subscript"/>
        </w:rPr>
        <w:t>b</w:t>
      </w:r>
      <w:r w:rsidR="00686E02" w:rsidRPr="00EF36F8">
        <w:rPr>
          <w:rFonts w:cs="Times New Roman"/>
          <w:i/>
          <w:iCs/>
          <w:szCs w:val="24"/>
        </w:rPr>
        <w:t>,</w:t>
      </w:r>
      <w:r w:rsidR="00DF455D" w:rsidRPr="00EF36F8">
        <w:rPr>
          <w:rFonts w:cs="Times New Roman"/>
          <w:szCs w:val="24"/>
        </w:rPr>
        <w:t xml:space="preserve"> Pa</w:t>
      </w:r>
      <w:r w:rsidR="00686E02" w:rsidRPr="00EF36F8">
        <w:rPr>
          <w:rFonts w:cs="Times New Roman"/>
          <w:szCs w:val="24"/>
        </w:rPr>
        <w:t>,</w:t>
      </w:r>
      <w:r w:rsidRPr="00EF36F8">
        <w:rPr>
          <w:rFonts w:cs="Times New Roman"/>
          <w:szCs w:val="24"/>
        </w:rPr>
        <w:t xml:space="preserve">      </w:t>
      </w:r>
      <w:r w:rsidR="00DF455D" w:rsidRPr="00EF36F8">
        <w:rPr>
          <w:rFonts w:cs="Times New Roman"/>
          <w:i/>
          <w:iCs/>
          <w:szCs w:val="24"/>
        </w:rPr>
        <w:t xml:space="preserve"> </w:t>
      </w:r>
      <w:r w:rsidR="00522F99">
        <w:rPr>
          <w:rFonts w:cs="Times New Roman"/>
          <w:i/>
          <w:iCs/>
          <w:szCs w:val="24"/>
        </w:rPr>
        <w:tab/>
      </w:r>
      <w:r w:rsidR="00DF455D" w:rsidRPr="00EF36F8">
        <w:rPr>
          <w:rFonts w:cs="Times New Roman"/>
          <w:szCs w:val="24"/>
        </w:rPr>
        <w:t xml:space="preserve">- барометарски притисак, </w:t>
      </w:r>
    </w:p>
    <w:p w:rsidR="00DF455D" w:rsidRPr="00EF36F8" w:rsidRDefault="00BC1ED1" w:rsidP="00522F99">
      <w:pPr>
        <w:widowControl w:val="0"/>
        <w:tabs>
          <w:tab w:val="left" w:pos="1701"/>
        </w:tabs>
        <w:overflowPunct w:val="0"/>
        <w:autoSpaceDE w:val="0"/>
        <w:autoSpaceDN w:val="0"/>
        <w:adjustRightInd w:val="0"/>
        <w:spacing w:after="40"/>
        <w:ind w:left="567"/>
        <w:jc w:val="both"/>
        <w:rPr>
          <w:rFonts w:cs="Times New Roman"/>
          <w:szCs w:val="24"/>
        </w:rPr>
      </w:pPr>
      <w:r w:rsidRPr="00EF36F8">
        <w:rPr>
          <w:rFonts w:cs="Times New Roman"/>
          <w:i/>
          <w:iCs/>
          <w:szCs w:val="24"/>
        </w:rPr>
        <w:t>P</w:t>
      </w:r>
      <w:r w:rsidR="00DF455D" w:rsidRPr="00EF36F8">
        <w:rPr>
          <w:rFonts w:cs="Times New Roman"/>
          <w:i/>
          <w:iCs/>
          <w:szCs w:val="24"/>
          <w:vertAlign w:val="subscript"/>
        </w:rPr>
        <w:t>n</w:t>
      </w:r>
      <w:r w:rsidR="00686E02" w:rsidRPr="00EF36F8">
        <w:rPr>
          <w:rFonts w:cs="Times New Roman"/>
          <w:i/>
          <w:iCs/>
          <w:szCs w:val="24"/>
        </w:rPr>
        <w:t>,</w:t>
      </w:r>
      <w:r w:rsidR="00DF455D" w:rsidRPr="00EF36F8">
        <w:rPr>
          <w:rFonts w:cs="Times New Roman"/>
          <w:szCs w:val="24"/>
        </w:rPr>
        <w:t xml:space="preserve"> Pa</w:t>
      </w:r>
      <w:r w:rsidR="00686E02" w:rsidRPr="00EF36F8">
        <w:rPr>
          <w:rFonts w:cs="Times New Roman"/>
          <w:szCs w:val="24"/>
        </w:rPr>
        <w:t>,</w:t>
      </w:r>
      <w:r w:rsidR="00DF455D" w:rsidRPr="00EF36F8">
        <w:rPr>
          <w:rFonts w:cs="Times New Roman"/>
          <w:i/>
          <w:iCs/>
          <w:szCs w:val="24"/>
        </w:rPr>
        <w:t xml:space="preserve"> </w:t>
      </w:r>
      <w:r w:rsidRPr="00EF36F8">
        <w:rPr>
          <w:rFonts w:cs="Times New Roman"/>
          <w:i/>
          <w:iCs/>
          <w:szCs w:val="24"/>
        </w:rPr>
        <w:t xml:space="preserve">      </w:t>
      </w:r>
      <w:r w:rsidR="00522F99">
        <w:rPr>
          <w:rFonts w:cs="Times New Roman"/>
          <w:i/>
          <w:iCs/>
          <w:szCs w:val="24"/>
        </w:rPr>
        <w:tab/>
      </w:r>
      <w:r w:rsidR="00DF455D" w:rsidRPr="00EF36F8">
        <w:rPr>
          <w:rFonts w:cs="Times New Roman"/>
          <w:szCs w:val="24"/>
        </w:rPr>
        <w:t xml:space="preserve">- надпритисак гаса, </w:t>
      </w:r>
    </w:p>
    <w:p w:rsidR="00DF455D" w:rsidRPr="00EF36F8" w:rsidRDefault="00DF455D" w:rsidP="00522F99">
      <w:pPr>
        <w:widowControl w:val="0"/>
        <w:tabs>
          <w:tab w:val="left" w:pos="1701"/>
        </w:tabs>
        <w:overflowPunct w:val="0"/>
        <w:autoSpaceDE w:val="0"/>
        <w:autoSpaceDN w:val="0"/>
        <w:adjustRightInd w:val="0"/>
        <w:spacing w:after="40"/>
        <w:ind w:left="567"/>
        <w:jc w:val="both"/>
        <w:rPr>
          <w:rFonts w:cs="Times New Roman"/>
          <w:szCs w:val="24"/>
        </w:rPr>
      </w:pPr>
      <w:r w:rsidRPr="00EF36F8">
        <w:rPr>
          <w:rFonts w:cs="Times New Roman"/>
          <w:i/>
          <w:iCs/>
          <w:szCs w:val="24"/>
        </w:rPr>
        <w:t>P</w:t>
      </w:r>
      <w:r w:rsidRPr="00EF36F8">
        <w:rPr>
          <w:rFonts w:cs="Times New Roman"/>
          <w:i/>
          <w:iCs/>
          <w:szCs w:val="24"/>
          <w:vertAlign w:val="subscript"/>
        </w:rPr>
        <w:t>vp</w:t>
      </w:r>
      <w:r w:rsidR="00686E02" w:rsidRPr="00EF36F8">
        <w:rPr>
          <w:rFonts w:cs="Times New Roman"/>
          <w:i/>
          <w:iCs/>
          <w:szCs w:val="24"/>
        </w:rPr>
        <w:t>,</w:t>
      </w:r>
      <w:r w:rsidRPr="00EF36F8">
        <w:rPr>
          <w:rFonts w:cs="Times New Roman"/>
          <w:szCs w:val="24"/>
        </w:rPr>
        <w:t>Pa</w:t>
      </w:r>
      <w:r w:rsidR="00686E02" w:rsidRPr="00EF36F8">
        <w:rPr>
          <w:rFonts w:cs="Times New Roman"/>
          <w:szCs w:val="24"/>
        </w:rPr>
        <w:t>,</w:t>
      </w:r>
      <w:r w:rsidR="00BC1ED1" w:rsidRPr="00EF36F8">
        <w:rPr>
          <w:rFonts w:cs="Times New Roman"/>
          <w:szCs w:val="24"/>
        </w:rPr>
        <w:t xml:space="preserve">      </w:t>
      </w:r>
      <w:r w:rsidRPr="00EF36F8">
        <w:rPr>
          <w:rFonts w:cs="Times New Roman"/>
          <w:i/>
          <w:iCs/>
          <w:szCs w:val="24"/>
        </w:rPr>
        <w:t xml:space="preserve"> </w:t>
      </w:r>
      <w:r w:rsidR="00522F99">
        <w:rPr>
          <w:rFonts w:cs="Times New Roman"/>
          <w:i/>
          <w:iCs/>
          <w:szCs w:val="24"/>
        </w:rPr>
        <w:tab/>
      </w:r>
      <w:r w:rsidRPr="00EF36F8">
        <w:rPr>
          <w:rFonts w:cs="Times New Roman"/>
          <w:szCs w:val="24"/>
        </w:rPr>
        <w:t xml:space="preserve">- парцијални притисак водене паре, </w:t>
      </w:r>
    </w:p>
    <w:p w:rsidR="00DF455D" w:rsidRPr="00B15556" w:rsidRDefault="00DF455D" w:rsidP="00522F99">
      <w:pPr>
        <w:widowControl w:val="0"/>
        <w:tabs>
          <w:tab w:val="left" w:pos="1701"/>
        </w:tabs>
        <w:autoSpaceDE w:val="0"/>
        <w:autoSpaceDN w:val="0"/>
        <w:adjustRightInd w:val="0"/>
        <w:spacing w:after="40"/>
        <w:ind w:left="567"/>
        <w:jc w:val="both"/>
        <w:rPr>
          <w:rFonts w:cs="Times New Roman"/>
          <w:szCs w:val="24"/>
        </w:rPr>
      </w:pPr>
      <w:r w:rsidRPr="00EF36F8">
        <w:rPr>
          <w:rFonts w:cs="Times New Roman"/>
          <w:noProof/>
          <w:szCs w:val="24"/>
        </w:rPr>
        <w:drawing>
          <wp:anchor distT="0" distB="0" distL="114300" distR="114300" simplePos="0" relativeHeight="251666432" behindDoc="1" locked="0" layoutInCell="0" allowOverlap="1">
            <wp:simplePos x="0" y="0"/>
            <wp:positionH relativeFrom="column">
              <wp:posOffset>928370</wp:posOffset>
            </wp:positionH>
            <wp:positionV relativeFrom="paragraph">
              <wp:posOffset>-1127125</wp:posOffset>
            </wp:positionV>
            <wp:extent cx="10160" cy="8890"/>
            <wp:effectExtent l="0" t="0" r="0" b="0"/>
            <wp:wrapNone/>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0160" cy="8890"/>
                    </a:xfrm>
                    <a:prstGeom prst="rect">
                      <a:avLst/>
                    </a:prstGeom>
                    <a:noFill/>
                  </pic:spPr>
                </pic:pic>
              </a:graphicData>
            </a:graphic>
          </wp:anchor>
        </w:drawing>
      </w:r>
      <w:r w:rsidR="00BC1ED1" w:rsidRPr="00EF36F8">
        <w:rPr>
          <w:rFonts w:cs="Times New Roman"/>
          <w:szCs w:val="24"/>
        </w:rPr>
        <w:t xml:space="preserve"> </w:t>
      </w:r>
      <w:r w:rsidRPr="00EF36F8">
        <w:rPr>
          <w:rFonts w:cs="Times New Roman"/>
          <w:i/>
          <w:iCs/>
          <w:szCs w:val="24"/>
        </w:rPr>
        <w:t>t</w:t>
      </w:r>
      <w:r w:rsidR="00686E02" w:rsidRPr="00EF36F8">
        <w:rPr>
          <w:rFonts w:cs="Times New Roman"/>
          <w:szCs w:val="24"/>
        </w:rPr>
        <w:t>,</w:t>
      </w:r>
      <w:r w:rsidRPr="00EF36F8">
        <w:rPr>
          <w:rFonts w:cs="Times New Roman"/>
          <w:szCs w:val="24"/>
        </w:rPr>
        <w:t xml:space="preserve"> </w:t>
      </w:r>
      <w:r w:rsidR="00BC1ED1" w:rsidRPr="00EF36F8">
        <w:rPr>
          <w:rFonts w:cs="Times New Roman"/>
          <w:szCs w:val="24"/>
        </w:rPr>
        <w:t xml:space="preserve">  </w:t>
      </w:r>
      <w:r w:rsidRPr="00EF36F8">
        <w:rPr>
          <w:rFonts w:cs="Times New Roman"/>
          <w:szCs w:val="24"/>
        </w:rPr>
        <w:t>°C</w:t>
      </w:r>
      <w:r w:rsidR="00686E02" w:rsidRPr="00EF36F8">
        <w:rPr>
          <w:rFonts w:cs="Times New Roman"/>
          <w:szCs w:val="24"/>
        </w:rPr>
        <w:t>,</w:t>
      </w:r>
      <w:r w:rsidRPr="00EF36F8">
        <w:rPr>
          <w:rFonts w:cs="Times New Roman"/>
          <w:szCs w:val="24"/>
        </w:rPr>
        <w:t xml:space="preserve">      </w:t>
      </w:r>
      <w:r w:rsidR="00BC1ED1" w:rsidRPr="00EF36F8">
        <w:rPr>
          <w:rFonts w:cs="Times New Roman"/>
          <w:szCs w:val="24"/>
        </w:rPr>
        <w:t xml:space="preserve"> </w:t>
      </w:r>
      <w:r w:rsidR="00522F99">
        <w:rPr>
          <w:rFonts w:cs="Times New Roman"/>
          <w:szCs w:val="24"/>
        </w:rPr>
        <w:tab/>
      </w:r>
      <w:r w:rsidRPr="00EF36F8">
        <w:rPr>
          <w:rFonts w:cs="Times New Roman"/>
          <w:szCs w:val="24"/>
        </w:rPr>
        <w:t>- радна температура.</w:t>
      </w:r>
    </w:p>
    <w:p w:rsidR="002D2793" w:rsidRPr="00EF36F8" w:rsidRDefault="00DF455D" w:rsidP="00001EDA">
      <w:pPr>
        <w:widowControl w:val="0"/>
        <w:overflowPunct w:val="0"/>
        <w:autoSpaceDE w:val="0"/>
        <w:autoSpaceDN w:val="0"/>
        <w:adjustRightInd w:val="0"/>
        <w:spacing w:after="0"/>
        <w:jc w:val="both"/>
        <w:rPr>
          <w:rFonts w:cs="Times New Roman"/>
          <w:szCs w:val="24"/>
        </w:rPr>
      </w:pPr>
      <w:r w:rsidRPr="00EF36F8">
        <w:rPr>
          <w:rFonts w:cs="Times New Roman"/>
          <w:szCs w:val="24"/>
        </w:rPr>
        <w:t>У гасној техници, и то специјално у техници мерења, због принципа мерења, неопходна су повезивања стања гаса и стања ваздуха, посебно њихових густина. Релативна густина гаса је количник густине гаса</w:t>
      </w:r>
      <w:r w:rsidR="00511346">
        <w:rPr>
          <w:rFonts w:cs="Times New Roman"/>
          <w:szCs w:val="24"/>
        </w:rPr>
        <w:t xml:space="preserve"> </w:t>
      </w:r>
      <w:r w:rsidRPr="00EF36F8">
        <w:rPr>
          <w:rFonts w:cs="Times New Roman"/>
          <w:szCs w:val="24"/>
        </w:rPr>
        <w:t xml:space="preserve"> </w:t>
      </w:r>
      <m:oMath>
        <m:sSub>
          <m:sSubPr>
            <m:ctrlPr>
              <w:rPr>
                <w:rFonts w:ascii="Cambria Math" w:hAnsi="Cambria Math" w:cs="Times New Roman"/>
                <w:i/>
                <w:color w:val="252525"/>
                <w:szCs w:val="24"/>
                <w:shd w:val="clear" w:color="auto" w:fill="F9F9F9"/>
              </w:rPr>
            </m:ctrlPr>
          </m:sSubPr>
          <m:e>
            <m:r>
              <w:rPr>
                <w:rFonts w:ascii="Cambria Math" w:cs="Times New Roman"/>
                <w:color w:val="252525"/>
                <w:szCs w:val="24"/>
                <w:shd w:val="clear" w:color="auto" w:fill="F9F9F9"/>
              </w:rPr>
              <m:t>ρ</m:t>
            </m:r>
          </m:e>
          <m:sub>
            <m:r>
              <w:rPr>
                <w:rFonts w:ascii="Cambria Math" w:cs="Times New Roman"/>
                <w:color w:val="252525"/>
                <w:szCs w:val="24"/>
                <w:shd w:val="clear" w:color="auto" w:fill="F9F9F9"/>
              </w:rPr>
              <m:t>g</m:t>
            </m:r>
          </m:sub>
        </m:sSub>
      </m:oMath>
      <w:r w:rsidRPr="00EF36F8">
        <w:rPr>
          <w:rFonts w:cs="Times New Roman"/>
          <w:szCs w:val="24"/>
        </w:rPr>
        <w:t>и густине ваздуха</w:t>
      </w:r>
      <w:r w:rsidR="00511346">
        <w:rPr>
          <w:rFonts w:cs="Times New Roman"/>
          <w:szCs w:val="24"/>
        </w:rPr>
        <w:t xml:space="preserve"> </w:t>
      </w:r>
      <m:oMath>
        <m:sSub>
          <m:sSubPr>
            <m:ctrlPr>
              <w:rPr>
                <w:rFonts w:ascii="Cambria Math" w:hAnsi="Cambria Math" w:cs="Times New Roman"/>
                <w:i/>
                <w:color w:val="252525"/>
                <w:szCs w:val="24"/>
                <w:shd w:val="clear" w:color="auto" w:fill="F9F9F9"/>
              </w:rPr>
            </m:ctrlPr>
          </m:sSubPr>
          <m:e>
            <m:r>
              <w:rPr>
                <w:rFonts w:ascii="Cambria Math" w:cs="Times New Roman"/>
                <w:color w:val="252525"/>
                <w:szCs w:val="24"/>
                <w:shd w:val="clear" w:color="auto" w:fill="F9F9F9"/>
              </w:rPr>
              <m:t>ρ</m:t>
            </m:r>
          </m:e>
          <m:sub>
            <m:r>
              <w:rPr>
                <w:rFonts w:ascii="Cambria Math" w:cs="Times New Roman"/>
                <w:color w:val="252525"/>
                <w:szCs w:val="24"/>
                <w:shd w:val="clear" w:color="auto" w:fill="F9F9F9"/>
              </w:rPr>
              <m:t>v</m:t>
            </m:r>
          </m:sub>
        </m:sSub>
      </m:oMath>
      <w:r w:rsidRPr="00EF36F8">
        <w:rPr>
          <w:rFonts w:cs="Times New Roman"/>
          <w:szCs w:val="24"/>
        </w:rPr>
        <w:t xml:space="preserve"> за исте услове стања:</w:t>
      </w:r>
      <w:r w:rsidR="002D2793" w:rsidRPr="00EF36F8">
        <w:rPr>
          <w:rFonts w:cs="Times New Roman"/>
          <w:szCs w:val="24"/>
        </w:rPr>
        <w:t xml:space="preserve">                           </w:t>
      </w:r>
    </w:p>
    <w:p w:rsidR="00DF455D" w:rsidRPr="00511346" w:rsidRDefault="0011181A" w:rsidP="00001EDA">
      <w:pPr>
        <w:widowControl w:val="0"/>
        <w:autoSpaceDE w:val="0"/>
        <w:autoSpaceDN w:val="0"/>
        <w:adjustRightInd w:val="0"/>
        <w:spacing w:after="0"/>
        <w:jc w:val="both"/>
        <w:rPr>
          <w:rFonts w:cs="Times New Roman"/>
          <w:i/>
          <w:szCs w:val="24"/>
        </w:rPr>
      </w:pPr>
      <m:oMathPara>
        <m:oMathParaPr>
          <m:jc m:val="right"/>
        </m:oMathParaPr>
        <m:oMath>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v</m:t>
              </m:r>
            </m:sub>
          </m:sSub>
          <m:r>
            <w:rPr>
              <w:rFonts w:asci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color w:val="252525"/>
                      <w:szCs w:val="24"/>
                      <w:shd w:val="clear" w:color="auto" w:fill="F9F9F9"/>
                    </w:rPr>
                  </m:ctrlPr>
                </m:sSubPr>
                <m:e>
                  <m:r>
                    <w:rPr>
                      <w:rFonts w:ascii="Cambria Math" w:cs="Times New Roman"/>
                      <w:color w:val="252525"/>
                      <w:szCs w:val="24"/>
                      <w:shd w:val="clear" w:color="auto" w:fill="F9F9F9"/>
                    </w:rPr>
                    <m:t>ρ</m:t>
                  </m:r>
                </m:e>
                <m:sub>
                  <m:r>
                    <w:rPr>
                      <w:rFonts w:ascii="Cambria Math" w:cs="Times New Roman"/>
                      <w:color w:val="252525"/>
                      <w:szCs w:val="24"/>
                      <w:shd w:val="clear" w:color="auto" w:fill="F9F9F9"/>
                    </w:rPr>
                    <m:t>g</m:t>
                  </m:r>
                </m:sub>
              </m:sSub>
            </m:num>
            <m:den>
              <m:sSub>
                <m:sSubPr>
                  <m:ctrlPr>
                    <w:rPr>
                      <w:rFonts w:ascii="Cambria Math" w:hAnsi="Cambria Math" w:cs="Times New Roman"/>
                      <w:i/>
                      <w:color w:val="252525"/>
                      <w:szCs w:val="24"/>
                      <w:shd w:val="clear" w:color="auto" w:fill="F9F9F9"/>
                    </w:rPr>
                  </m:ctrlPr>
                </m:sSubPr>
                <m:e>
                  <m:r>
                    <w:rPr>
                      <w:rFonts w:ascii="Cambria Math" w:cs="Times New Roman"/>
                      <w:color w:val="252525"/>
                      <w:szCs w:val="24"/>
                      <w:shd w:val="clear" w:color="auto" w:fill="F9F9F9"/>
                    </w:rPr>
                    <m:t>ρ</m:t>
                  </m:r>
                </m:e>
                <m:sub>
                  <m:r>
                    <w:rPr>
                      <w:rFonts w:ascii="Cambria Math" w:cs="Times New Roman"/>
                      <w:color w:val="252525"/>
                      <w:szCs w:val="24"/>
                      <w:shd w:val="clear" w:color="auto" w:fill="F9F9F9"/>
                    </w:rPr>
                    <m:t>v</m:t>
                  </m:r>
                </m:sub>
              </m:sSub>
            </m:den>
          </m:f>
          <m:r>
            <w:rPr>
              <w:rFonts w:ascii="Cambria Math" w:hAnsi="Cambria Math" w:cs="Times New Roman"/>
              <w:szCs w:val="24"/>
            </w:rPr>
            <m:t xml:space="preserve">                                                                                       (2.3)</m:t>
          </m:r>
        </m:oMath>
      </m:oMathPara>
    </w:p>
    <w:p w:rsidR="00DF455D" w:rsidRPr="00466AEF" w:rsidRDefault="00DF455D" w:rsidP="00001EDA">
      <w:pPr>
        <w:widowControl w:val="0"/>
        <w:overflowPunct w:val="0"/>
        <w:autoSpaceDE w:val="0"/>
        <w:autoSpaceDN w:val="0"/>
        <w:adjustRightInd w:val="0"/>
        <w:jc w:val="both"/>
        <w:rPr>
          <w:rFonts w:cs="Times New Roman"/>
          <w:szCs w:val="24"/>
        </w:rPr>
      </w:pPr>
      <w:r w:rsidRPr="00466AEF">
        <w:rPr>
          <w:rFonts w:cs="Times New Roman"/>
          <w:szCs w:val="24"/>
        </w:rPr>
        <w:t xml:space="preserve">За нормално стање (притисак 1,01325 </w:t>
      </w:r>
      <w:r w:rsidRPr="00EF36F8">
        <w:rPr>
          <w:rFonts w:cs="Times New Roman"/>
          <w:szCs w:val="24"/>
        </w:rPr>
        <w:t>bar</w:t>
      </w:r>
      <w:r w:rsidRPr="00466AEF">
        <w:rPr>
          <w:rFonts w:cs="Times New Roman"/>
          <w:szCs w:val="24"/>
        </w:rPr>
        <w:t xml:space="preserve"> и температура 0 °</w:t>
      </w:r>
      <w:r w:rsidRPr="00EF36F8">
        <w:rPr>
          <w:rFonts w:cs="Times New Roman"/>
          <w:szCs w:val="24"/>
        </w:rPr>
        <w:t>C</w:t>
      </w:r>
      <w:r w:rsidRPr="00466AEF">
        <w:rPr>
          <w:rFonts w:cs="Times New Roman"/>
          <w:szCs w:val="24"/>
        </w:rPr>
        <w:t>), густина ваздуха износи</w:t>
      </w:r>
      <w:r w:rsidR="00490295" w:rsidRPr="00466AEF">
        <w:rPr>
          <w:rFonts w:cs="Times New Roman"/>
          <w:szCs w:val="24"/>
        </w:rPr>
        <w:t xml:space="preserve">     </w:t>
      </w:r>
      <w:r w:rsidR="00F45690" w:rsidRPr="00466AEF">
        <w:rPr>
          <w:rFonts w:cs="Times New Roman"/>
          <w:szCs w:val="24"/>
        </w:rPr>
        <w:t xml:space="preserve">1.293 </w:t>
      </w:r>
      <w:r w:rsidRPr="00EF36F8">
        <w:rPr>
          <w:rFonts w:cs="Times New Roman"/>
          <w:szCs w:val="24"/>
        </w:rPr>
        <w:t>kg</w:t>
      </w:r>
      <w:r w:rsidRPr="00466AEF">
        <w:rPr>
          <w:rFonts w:cs="Times New Roman"/>
          <w:szCs w:val="24"/>
        </w:rPr>
        <w:t>/</w:t>
      </w:r>
      <w:r w:rsidRPr="00EF36F8">
        <w:rPr>
          <w:rFonts w:cs="Times New Roman"/>
          <w:szCs w:val="24"/>
        </w:rPr>
        <w:t>m</w:t>
      </w:r>
      <w:r w:rsidRPr="00466AEF">
        <w:rPr>
          <w:rFonts w:cs="Times New Roman"/>
          <w:szCs w:val="24"/>
          <w:vertAlign w:val="superscript"/>
        </w:rPr>
        <w:t>3</w:t>
      </w:r>
      <w:r w:rsidRPr="00466AEF">
        <w:rPr>
          <w:rFonts w:cs="Times New Roman"/>
          <w:szCs w:val="24"/>
        </w:rPr>
        <w:t xml:space="preserve">. Релативна густина за природни гас износи 0,6. </w:t>
      </w:r>
      <w:r w:rsidRPr="00EF36F8">
        <w:rPr>
          <w:rFonts w:cs="Times New Roman"/>
          <w:noProof/>
          <w:szCs w:val="24"/>
        </w:rPr>
        <w:drawing>
          <wp:anchor distT="0" distB="0" distL="114300" distR="114300" simplePos="0" relativeHeight="251669504" behindDoc="1" locked="0" layoutInCell="0" allowOverlap="1">
            <wp:simplePos x="0" y="0"/>
            <wp:positionH relativeFrom="column">
              <wp:posOffset>571500</wp:posOffset>
            </wp:positionH>
            <wp:positionV relativeFrom="paragraph">
              <wp:posOffset>-85725</wp:posOffset>
            </wp:positionV>
            <wp:extent cx="29845" cy="8890"/>
            <wp:effectExtent l="0" t="0" r="0" b="0"/>
            <wp:wrapNone/>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47751" cy="47751"/>
                    </a:xfrm>
                    <a:prstGeom prst="rect">
                      <a:avLst/>
                    </a:prstGeom>
                    <a:noFill/>
                  </pic:spPr>
                </pic:pic>
              </a:graphicData>
            </a:graphic>
          </wp:anchor>
        </w:drawing>
      </w:r>
    </w:p>
    <w:p w:rsidR="00CC66C9" w:rsidRPr="00CC66C9" w:rsidRDefault="00DF455D" w:rsidP="00295473">
      <w:pPr>
        <w:pStyle w:val="Heading3"/>
        <w:numPr>
          <w:ilvl w:val="2"/>
          <w:numId w:val="75"/>
        </w:numPr>
        <w:spacing w:before="240" w:after="180"/>
        <w:ind w:left="567" w:hanging="567"/>
      </w:pPr>
      <w:bookmarkStart w:id="42" w:name="_Toc406755267"/>
      <w:bookmarkStart w:id="43" w:name="_Toc406794993"/>
      <w:bookmarkStart w:id="44" w:name="_Toc406795480"/>
      <w:bookmarkStart w:id="45" w:name="_Toc407037353"/>
      <w:r w:rsidRPr="00466AEF">
        <w:lastRenderedPageBreak/>
        <w:t>Вискозност природног гаса</w:t>
      </w:r>
      <w:bookmarkEnd w:id="42"/>
      <w:bookmarkEnd w:id="43"/>
      <w:bookmarkEnd w:id="44"/>
      <w:bookmarkEnd w:id="45"/>
    </w:p>
    <w:p w:rsidR="00DF455D" w:rsidRPr="00EF36F8" w:rsidRDefault="00DF455D" w:rsidP="00A22D0C">
      <w:pPr>
        <w:widowControl w:val="0"/>
        <w:autoSpaceDE w:val="0"/>
        <w:autoSpaceDN w:val="0"/>
        <w:adjustRightInd w:val="0"/>
        <w:ind w:right="71"/>
        <w:jc w:val="both"/>
        <w:rPr>
          <w:rFonts w:cs="Times New Roman"/>
          <w:szCs w:val="24"/>
        </w:rPr>
      </w:pPr>
      <w:r w:rsidRPr="00CC66C9">
        <w:rPr>
          <w:rFonts w:cs="Times New Roman"/>
          <w:szCs w:val="24"/>
        </w:rPr>
        <w:t>Разликујемо динамичку и кинематску вискозност.</w:t>
      </w:r>
      <w:r w:rsidR="00001EDA" w:rsidRPr="00CC66C9">
        <w:rPr>
          <w:rFonts w:cs="Times New Roman"/>
          <w:szCs w:val="24"/>
        </w:rPr>
        <w:t xml:space="preserve"> </w:t>
      </w:r>
      <w:r w:rsidRPr="00466AEF">
        <w:rPr>
          <w:rFonts w:cs="Times New Roman"/>
          <w:szCs w:val="24"/>
        </w:rPr>
        <w:t>Динамичка вискозност или апсолутна вискозност је ме</w:t>
      </w:r>
      <w:r w:rsidR="00001EDA">
        <w:rPr>
          <w:rFonts w:cs="Times New Roman"/>
          <w:szCs w:val="24"/>
        </w:rPr>
        <w:t>ра отпора флуида према течењу</w:t>
      </w:r>
      <w:r w:rsidR="00EE7A8B">
        <w:rPr>
          <w:rFonts w:cs="Times New Roman"/>
          <w:szCs w:val="24"/>
        </w:rPr>
        <w:t>.</w:t>
      </w:r>
      <w:r w:rsidR="00001EDA">
        <w:rPr>
          <w:rFonts w:cs="Times New Roman"/>
          <w:szCs w:val="24"/>
        </w:rPr>
        <w:t xml:space="preserve"> </w:t>
      </w:r>
      <w:r w:rsidRPr="00EF36F8">
        <w:rPr>
          <w:rFonts w:cs="Times New Roman"/>
          <w:szCs w:val="24"/>
        </w:rPr>
        <w:t>Дефинише се као однос примењеног напрезања на смица</w:t>
      </w:r>
      <w:r w:rsidR="00001EDA">
        <w:rPr>
          <w:rFonts w:cs="Times New Roman"/>
          <w:szCs w:val="24"/>
        </w:rPr>
        <w:t xml:space="preserve">ње и градијента брзине смицања. </w:t>
      </w:r>
      <w:r w:rsidRPr="00EF36F8">
        <w:rPr>
          <w:rFonts w:cs="Times New Roman"/>
          <w:szCs w:val="24"/>
        </w:rPr>
        <w:t>Јединица за динамичку вискозност је (Ра·ѕ).</w:t>
      </w:r>
    </w:p>
    <w:p w:rsidR="00DF455D" w:rsidRPr="00EF36F8" w:rsidRDefault="00DF455D" w:rsidP="00A22D0C">
      <w:pPr>
        <w:widowControl w:val="0"/>
        <w:overflowPunct w:val="0"/>
        <w:autoSpaceDE w:val="0"/>
        <w:autoSpaceDN w:val="0"/>
        <w:adjustRightInd w:val="0"/>
        <w:ind w:right="71"/>
        <w:jc w:val="both"/>
        <w:rPr>
          <w:rFonts w:cs="Times New Roman"/>
          <w:szCs w:val="24"/>
        </w:rPr>
      </w:pPr>
      <w:r w:rsidRPr="00EF36F8">
        <w:rPr>
          <w:rFonts w:cs="Times New Roman"/>
          <w:szCs w:val="24"/>
        </w:rPr>
        <w:t>Кинематска вискозност је дефинисана односом динамичке вискозности и густине. Она представља отпор флуида према течењу под деловањем</w:t>
      </w:r>
      <w:r w:rsidR="00001EDA">
        <w:rPr>
          <w:rFonts w:cs="Times New Roman"/>
          <w:szCs w:val="24"/>
        </w:rPr>
        <w:t xml:space="preserve"> тежине. Јединица за кинематску </w:t>
      </w:r>
      <w:r w:rsidRPr="00EF36F8">
        <w:rPr>
          <w:rFonts w:cs="Times New Roman"/>
          <w:szCs w:val="24"/>
        </w:rPr>
        <w:t>вискозност је (m</w:t>
      </w:r>
      <w:r w:rsidRPr="00EF36F8">
        <w:rPr>
          <w:rFonts w:cs="Times New Roman"/>
          <w:szCs w:val="24"/>
          <w:vertAlign w:val="superscript"/>
        </w:rPr>
        <w:t>2</w:t>
      </w:r>
      <w:r w:rsidRPr="00EF36F8">
        <w:rPr>
          <w:rFonts w:cs="Times New Roman"/>
          <w:szCs w:val="24"/>
        </w:rPr>
        <w:t>/ѕ).</w:t>
      </w:r>
      <w:r w:rsidR="00001EDA">
        <w:rPr>
          <w:rFonts w:cs="Times New Roman"/>
          <w:szCs w:val="24"/>
        </w:rPr>
        <w:t xml:space="preserve"> </w:t>
      </w:r>
      <w:r w:rsidRPr="00EF36F8">
        <w:rPr>
          <w:rFonts w:cs="Times New Roman"/>
          <w:szCs w:val="24"/>
        </w:rPr>
        <w:t>Вискозност гасова се понаша, у односу на температуру</w:t>
      </w:r>
      <w:r w:rsidR="00686E02" w:rsidRPr="00EF36F8">
        <w:rPr>
          <w:rFonts w:cs="Times New Roman"/>
          <w:szCs w:val="24"/>
        </w:rPr>
        <w:t>,</w:t>
      </w:r>
      <w:r w:rsidR="00001EDA">
        <w:rPr>
          <w:rFonts w:cs="Times New Roman"/>
          <w:szCs w:val="24"/>
        </w:rPr>
        <w:t xml:space="preserve"> супротно вискозности течности. </w:t>
      </w:r>
      <w:r w:rsidRPr="00EF36F8">
        <w:rPr>
          <w:rFonts w:cs="Times New Roman"/>
          <w:szCs w:val="24"/>
        </w:rPr>
        <w:t>Вискозност гасова са порастом температуре расте, а са п</w:t>
      </w:r>
      <w:r w:rsidR="004B0BC5">
        <w:rPr>
          <w:rFonts w:cs="Times New Roman"/>
          <w:szCs w:val="24"/>
        </w:rPr>
        <w:t>орастом молекулске тежине опада</w:t>
      </w:r>
      <w:r w:rsidRPr="00EF36F8">
        <w:rPr>
          <w:rFonts w:cs="Times New Roman"/>
          <w:szCs w:val="24"/>
        </w:rPr>
        <w:t xml:space="preserve"> [1]</w:t>
      </w:r>
      <w:r w:rsidR="004B0BC5">
        <w:rPr>
          <w:rFonts w:cs="Times New Roman"/>
          <w:szCs w:val="24"/>
        </w:rPr>
        <w:t>.</w:t>
      </w:r>
    </w:p>
    <w:p w:rsidR="00CC66C9" w:rsidRPr="00CC66C9" w:rsidRDefault="00DF455D" w:rsidP="00295473">
      <w:pPr>
        <w:pStyle w:val="Heading3"/>
        <w:numPr>
          <w:ilvl w:val="2"/>
          <w:numId w:val="75"/>
        </w:numPr>
        <w:spacing w:before="240" w:after="140"/>
        <w:ind w:left="567" w:hanging="567"/>
      </w:pPr>
      <w:bookmarkStart w:id="46" w:name="_Toc406755268"/>
      <w:bookmarkStart w:id="47" w:name="_Toc406794994"/>
      <w:bookmarkStart w:id="48" w:name="_Toc406795481"/>
      <w:bookmarkStart w:id="49" w:name="_Toc407037354"/>
      <w:r w:rsidRPr="00EF36F8">
        <w:t>Критична температура, критичан притисак и критична запремина</w:t>
      </w:r>
      <w:bookmarkEnd w:id="46"/>
      <w:bookmarkEnd w:id="47"/>
      <w:bookmarkEnd w:id="48"/>
      <w:bookmarkEnd w:id="49"/>
      <w:r w:rsidRPr="00EF36F8">
        <w:t xml:space="preserve"> </w:t>
      </w:r>
    </w:p>
    <w:p w:rsidR="00DF455D" w:rsidRPr="00CC66C9" w:rsidRDefault="00DF455D" w:rsidP="00001EDA">
      <w:pPr>
        <w:widowControl w:val="0"/>
        <w:overflowPunct w:val="0"/>
        <w:autoSpaceDE w:val="0"/>
        <w:autoSpaceDN w:val="0"/>
        <w:adjustRightInd w:val="0"/>
        <w:ind w:right="144"/>
        <w:jc w:val="both"/>
        <w:rPr>
          <w:rFonts w:cs="Times New Roman"/>
          <w:szCs w:val="24"/>
        </w:rPr>
      </w:pPr>
      <w:r w:rsidRPr="00CC66C9">
        <w:rPr>
          <w:rFonts w:cs="Times New Roman"/>
          <w:szCs w:val="24"/>
        </w:rPr>
        <w:t>Критичном температуром називамо ону температуру, изнад које гас под дејством притиска било које величине не може бити преведен у течно стање.</w:t>
      </w:r>
    </w:p>
    <w:p w:rsidR="00DF455D" w:rsidRPr="00EF36F8" w:rsidRDefault="00DF455D" w:rsidP="0035128C">
      <w:pPr>
        <w:widowControl w:val="0"/>
        <w:overflowPunct w:val="0"/>
        <w:autoSpaceDE w:val="0"/>
        <w:autoSpaceDN w:val="0"/>
        <w:adjustRightInd w:val="0"/>
        <w:ind w:right="144"/>
        <w:jc w:val="both"/>
        <w:rPr>
          <w:rFonts w:cs="Times New Roman"/>
          <w:szCs w:val="24"/>
        </w:rPr>
      </w:pPr>
      <w:r w:rsidRPr="00EF36F8">
        <w:rPr>
          <w:rFonts w:cs="Times New Roman"/>
          <w:szCs w:val="24"/>
        </w:rPr>
        <w:t>Критичан притисак представља притисак неоходан за превођење гаса у течно стање на критично температури.</w:t>
      </w:r>
    </w:p>
    <w:p w:rsidR="00DF455D" w:rsidRPr="00EF36F8" w:rsidRDefault="00DF455D" w:rsidP="0035128C">
      <w:pPr>
        <w:widowControl w:val="0"/>
        <w:overflowPunct w:val="0"/>
        <w:autoSpaceDE w:val="0"/>
        <w:autoSpaceDN w:val="0"/>
        <w:adjustRightInd w:val="0"/>
        <w:ind w:right="144"/>
        <w:jc w:val="both"/>
        <w:rPr>
          <w:rFonts w:cs="Times New Roman"/>
          <w:szCs w:val="24"/>
        </w:rPr>
      </w:pPr>
      <w:r w:rsidRPr="00EF36F8">
        <w:rPr>
          <w:rFonts w:cs="Times New Roman"/>
          <w:szCs w:val="24"/>
        </w:rPr>
        <w:t>Критичном запремином називамо запремину једног мола гаса на критичном притиску и критичној температури.</w:t>
      </w:r>
    </w:p>
    <w:p w:rsidR="00DF455D" w:rsidRPr="00EF36F8" w:rsidRDefault="00DF455D" w:rsidP="0035128C">
      <w:pPr>
        <w:widowControl w:val="0"/>
        <w:overflowPunct w:val="0"/>
        <w:autoSpaceDE w:val="0"/>
        <w:autoSpaceDN w:val="0"/>
        <w:adjustRightInd w:val="0"/>
        <w:ind w:right="144"/>
        <w:jc w:val="both"/>
        <w:rPr>
          <w:rFonts w:cs="Times New Roman"/>
          <w:szCs w:val="24"/>
        </w:rPr>
      </w:pPr>
      <w:r w:rsidRPr="00EF36F8">
        <w:rPr>
          <w:rFonts w:cs="Times New Roman"/>
          <w:szCs w:val="24"/>
        </w:rPr>
        <w:t xml:space="preserve">Како природни гас представља смешу, то се вредности критичних параметара утврђују експериментално, јер је ретко наћи у природи две исте смеше, односно природне гасове истог састава. За технолошке прорачуне се користе вредности добијене осредњавањем критичних параметара компоненти. Тако израчунате вредности називају се привидно критичним (псеудокритичним). </w:t>
      </w:r>
    </w:p>
    <w:p w:rsidR="00CC66C9" w:rsidRPr="00CC66C9" w:rsidRDefault="00DF455D" w:rsidP="00295473">
      <w:pPr>
        <w:pStyle w:val="Heading3"/>
        <w:numPr>
          <w:ilvl w:val="2"/>
          <w:numId w:val="75"/>
        </w:numPr>
        <w:spacing w:before="240" w:after="140"/>
        <w:ind w:left="567" w:hanging="567"/>
      </w:pPr>
      <w:bookmarkStart w:id="50" w:name="_Toc406755269"/>
      <w:bookmarkStart w:id="51" w:name="_Toc406794995"/>
      <w:bookmarkStart w:id="52" w:name="_Toc406795482"/>
      <w:bookmarkStart w:id="53" w:name="_Toc407037355"/>
      <w:r w:rsidRPr="00EF36F8">
        <w:t>Притисак и запремина природног гаса</w:t>
      </w:r>
      <w:bookmarkEnd w:id="50"/>
      <w:bookmarkEnd w:id="51"/>
      <w:bookmarkEnd w:id="52"/>
      <w:bookmarkEnd w:id="53"/>
    </w:p>
    <w:p w:rsidR="006C36CC" w:rsidRDefault="00DF455D" w:rsidP="00F85A18">
      <w:pPr>
        <w:widowControl w:val="0"/>
        <w:overflowPunct w:val="0"/>
        <w:autoSpaceDE w:val="0"/>
        <w:autoSpaceDN w:val="0"/>
        <w:adjustRightInd w:val="0"/>
        <w:spacing w:after="0"/>
        <w:ind w:right="140"/>
        <w:jc w:val="both"/>
        <w:rPr>
          <w:rFonts w:cs="Times New Roman"/>
          <w:szCs w:val="24"/>
        </w:rPr>
      </w:pPr>
      <w:r w:rsidRPr="00CC66C9">
        <w:rPr>
          <w:rFonts w:cs="Times New Roman"/>
          <w:szCs w:val="24"/>
        </w:rPr>
        <w:t>Према Далтоновом закону, укупни притисак смеше једнак је збиру притисака појединих гасова, који ту смешу чине, или, укупни притисак смеше једнак је збиру парцијалних при</w:t>
      </w:r>
      <w:r w:rsidR="00466AEF" w:rsidRPr="00CC66C9">
        <w:rPr>
          <w:rFonts w:cs="Times New Roman"/>
          <w:szCs w:val="24"/>
        </w:rPr>
        <w:t xml:space="preserve">тисака </w:t>
      </w:r>
      <w:r w:rsidRPr="00CC66C9">
        <w:rPr>
          <w:rFonts w:cs="Times New Roman"/>
          <w:szCs w:val="24"/>
        </w:rPr>
        <w:t>компонената</w:t>
      </w:r>
      <w:r w:rsidR="00490295" w:rsidRPr="00CC66C9">
        <w:rPr>
          <w:rFonts w:cs="Times New Roman"/>
          <w:szCs w:val="24"/>
        </w:rPr>
        <w:t>:</w:t>
      </w:r>
    </w:p>
    <w:p w:rsidR="00001EDA" w:rsidRPr="00CC66C9" w:rsidRDefault="00DF455D" w:rsidP="00F85A18">
      <w:pPr>
        <w:widowControl w:val="0"/>
        <w:overflowPunct w:val="0"/>
        <w:autoSpaceDE w:val="0"/>
        <w:autoSpaceDN w:val="0"/>
        <w:adjustRightInd w:val="0"/>
        <w:spacing w:after="0"/>
        <w:ind w:right="140"/>
        <w:jc w:val="both"/>
        <w:rPr>
          <w:rFonts w:cs="Times New Roman"/>
          <w:noProof/>
          <w:szCs w:val="24"/>
        </w:rPr>
      </w:pPr>
      <m:oMathPara>
        <m:oMathParaPr>
          <m:jc m:val="right"/>
        </m:oMathParaPr>
        <m:oMath>
          <m:r>
            <w:rPr>
              <w:rFonts w:ascii="Cambria Math" w:hAnsi="Cambria Math" w:cs="Times New Roman"/>
              <w:noProof/>
              <w:szCs w:val="24"/>
            </w:rPr>
            <m:t>p</m:t>
          </m:r>
          <m:r>
            <w:rPr>
              <w:rFonts w:ascii="Cambria Math" w:cs="Times New Roman"/>
              <w:noProof/>
              <w:szCs w:val="24"/>
            </w:rPr>
            <m:t>=</m:t>
          </m:r>
          <m:sSub>
            <m:sSubPr>
              <m:ctrlPr>
                <w:rPr>
                  <w:rFonts w:ascii="Cambria Math" w:hAnsi="Cambria Math" w:cs="Times New Roman"/>
                  <w:i/>
                  <w:noProof/>
                  <w:szCs w:val="24"/>
                </w:rPr>
              </m:ctrlPr>
            </m:sSubPr>
            <m:e>
              <m:r>
                <w:rPr>
                  <w:rFonts w:ascii="Cambria Math" w:hAnsi="Cambria Math" w:cs="Times New Roman"/>
                  <w:noProof/>
                  <w:szCs w:val="24"/>
                </w:rPr>
                <m:t>p</m:t>
              </m:r>
            </m:e>
            <m:sub>
              <m:r>
                <w:rPr>
                  <w:rFonts w:ascii="Cambria Math" w:cs="Times New Roman"/>
                  <w:noProof/>
                  <w:szCs w:val="24"/>
                </w:rPr>
                <m:t>1</m:t>
              </m:r>
            </m:sub>
          </m:sSub>
          <m:r>
            <w:rPr>
              <w:rFonts w:ascii="Cambria Math" w:cs="Times New Roman"/>
              <w:noProof/>
              <w:szCs w:val="24"/>
            </w:rPr>
            <m:t>+</m:t>
          </m:r>
          <m:sSub>
            <m:sSubPr>
              <m:ctrlPr>
                <w:rPr>
                  <w:rFonts w:ascii="Cambria Math" w:hAnsi="Cambria Math" w:cs="Times New Roman"/>
                  <w:i/>
                  <w:noProof/>
                  <w:szCs w:val="24"/>
                </w:rPr>
              </m:ctrlPr>
            </m:sSubPr>
            <m:e>
              <m:r>
                <w:rPr>
                  <w:rFonts w:ascii="Cambria Math" w:hAnsi="Cambria Math" w:cs="Times New Roman"/>
                  <w:noProof/>
                  <w:szCs w:val="24"/>
                </w:rPr>
                <m:t>p</m:t>
              </m:r>
            </m:e>
            <m:sub>
              <m:r>
                <w:rPr>
                  <w:rFonts w:ascii="Cambria Math" w:cs="Times New Roman"/>
                  <w:noProof/>
                  <w:szCs w:val="24"/>
                </w:rPr>
                <m:t>2</m:t>
              </m:r>
            </m:sub>
          </m:sSub>
          <m:r>
            <w:rPr>
              <w:rFonts w:ascii="Cambria Math" w:cs="Times New Roman"/>
              <w:noProof/>
              <w:szCs w:val="24"/>
            </w:rPr>
            <m:t>+</m:t>
          </m:r>
          <m:sSub>
            <m:sSubPr>
              <m:ctrlPr>
                <w:rPr>
                  <w:rFonts w:ascii="Cambria Math" w:hAnsi="Cambria Math" w:cs="Times New Roman"/>
                  <w:i/>
                  <w:noProof/>
                  <w:szCs w:val="24"/>
                </w:rPr>
              </m:ctrlPr>
            </m:sSubPr>
            <m:e>
              <m:r>
                <w:rPr>
                  <w:rFonts w:ascii="Cambria Math" w:hAnsi="Cambria Math" w:cs="Times New Roman"/>
                  <w:noProof/>
                  <w:szCs w:val="24"/>
                </w:rPr>
                <m:t>p</m:t>
              </m:r>
            </m:e>
            <m:sub>
              <m:r>
                <w:rPr>
                  <w:rFonts w:ascii="Cambria Math" w:cs="Times New Roman"/>
                  <w:noProof/>
                  <w:szCs w:val="24"/>
                </w:rPr>
                <m:t>3</m:t>
              </m:r>
            </m:sub>
          </m:sSub>
          <m:r>
            <w:rPr>
              <w:rFonts w:ascii="Cambria Math" w:cs="Times New Roman"/>
              <w:noProof/>
              <w:szCs w:val="24"/>
            </w:rPr>
            <m:t>+</m:t>
          </m:r>
          <m:r>
            <w:rPr>
              <w:rFonts w:ascii="Cambria Math" w:cs="Times New Roman"/>
              <w:noProof/>
              <w:szCs w:val="24"/>
            </w:rPr>
            <m:t>…</m:t>
          </m:r>
          <m:r>
            <w:rPr>
              <w:rFonts w:ascii="Cambria Math" w:cs="Times New Roman"/>
              <w:noProof/>
              <w:szCs w:val="24"/>
            </w:rPr>
            <m:t>+</m:t>
          </m:r>
          <m:sSub>
            <m:sSubPr>
              <m:ctrlPr>
                <w:rPr>
                  <w:rFonts w:ascii="Cambria Math" w:hAnsi="Cambria Math" w:cs="Times New Roman"/>
                  <w:i/>
                  <w:noProof/>
                  <w:szCs w:val="24"/>
                </w:rPr>
              </m:ctrlPr>
            </m:sSubPr>
            <m:e>
              <m:r>
                <w:rPr>
                  <w:rFonts w:ascii="Cambria Math" w:hAnsi="Cambria Math" w:cs="Times New Roman"/>
                  <w:noProof/>
                  <w:szCs w:val="24"/>
                </w:rPr>
                <m:t>p</m:t>
              </m:r>
            </m:e>
            <m:sub>
              <m:r>
                <w:rPr>
                  <w:rFonts w:ascii="Cambria Math" w:hAnsi="Cambria Math" w:cs="Times New Roman"/>
                  <w:noProof/>
                  <w:szCs w:val="24"/>
                </w:rPr>
                <m:t>n</m:t>
              </m:r>
            </m:sub>
          </m:sSub>
          <m:r>
            <w:rPr>
              <w:rFonts w:ascii="Cambria Math" w:hAnsi="Cambria Math" w:cs="Times New Roman"/>
              <w:noProof/>
              <w:szCs w:val="24"/>
            </w:rPr>
            <m:t xml:space="preserve">                                                              (2.4)</m:t>
          </m:r>
        </m:oMath>
      </m:oMathPara>
    </w:p>
    <w:p w:rsidR="00DF455D" w:rsidRPr="00EF36F8" w:rsidRDefault="00DF455D" w:rsidP="00001EDA">
      <w:pPr>
        <w:widowControl w:val="0"/>
        <w:overflowPunct w:val="0"/>
        <w:autoSpaceDE w:val="0"/>
        <w:autoSpaceDN w:val="0"/>
        <w:adjustRightInd w:val="0"/>
        <w:spacing w:after="0"/>
        <w:ind w:right="140"/>
        <w:jc w:val="both"/>
        <w:rPr>
          <w:rFonts w:cs="Times New Roman"/>
          <w:szCs w:val="24"/>
        </w:rPr>
      </w:pPr>
      <w:r w:rsidRPr="00EF36F8">
        <w:rPr>
          <w:rFonts w:cs="Times New Roman"/>
          <w:szCs w:val="24"/>
        </w:rPr>
        <w:t>Парцијални притисак било које компоненте</w:t>
      </w:r>
      <w:r w:rsidR="0069098E">
        <w:rPr>
          <w:rFonts w:cs="Times New Roman"/>
          <w:szCs w:val="24"/>
        </w:rPr>
        <w:t xml:space="preserve"> </w:t>
      </w:r>
      <w:r w:rsidRPr="00EF36F8">
        <w:rPr>
          <w:rFonts w:cs="Times New Roman"/>
          <w:szCs w:val="24"/>
        </w:rPr>
        <w:t xml:space="preserve"> једнак је производу притиска смеше</w:t>
      </w:r>
      <w:r w:rsidR="00DB2277">
        <w:rPr>
          <w:rFonts w:cs="Times New Roman"/>
          <w:szCs w:val="24"/>
        </w:rPr>
        <w:t xml:space="preserve"> </w:t>
      </w:r>
      <w:r w:rsidR="00DB2277" w:rsidRPr="00DB2277">
        <w:rPr>
          <w:rFonts w:cs="Times New Roman"/>
          <w:i/>
          <w:szCs w:val="24"/>
        </w:rPr>
        <w:t>p</w:t>
      </w:r>
      <w:r w:rsidRPr="00EF36F8">
        <w:rPr>
          <w:rFonts w:cs="Times New Roman"/>
          <w:szCs w:val="24"/>
        </w:rPr>
        <w:t xml:space="preserve"> и запреминског уделе компоненте у смеши</w:t>
      </w:r>
      <w:r w:rsidR="00DB2277">
        <w:rPr>
          <w:rFonts w:cs="Times New Roman"/>
          <w:szCs w:val="24"/>
        </w:rPr>
        <w:t xml:space="preserve"> </w:t>
      </w:r>
      <m:oMath>
        <m:sSub>
          <m:sSubPr>
            <m:ctrlPr>
              <w:rPr>
                <w:rFonts w:ascii="Cambria Math" w:eastAsiaTheme="minorHAnsi"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t</m:t>
            </m:r>
          </m:sub>
        </m:sSub>
      </m:oMath>
      <w:r w:rsidR="00EE7A8B">
        <w:rPr>
          <w:rFonts w:cs="Times New Roman"/>
          <w:szCs w:val="24"/>
        </w:rPr>
        <w:t xml:space="preserve"> [1</w:t>
      </w:r>
      <w:r w:rsidRPr="00EF36F8">
        <w:rPr>
          <w:rFonts w:cs="Times New Roman"/>
          <w:szCs w:val="24"/>
        </w:rPr>
        <w:t>]:</w:t>
      </w:r>
    </w:p>
    <w:p w:rsidR="00024102" w:rsidRPr="00A22D0C" w:rsidRDefault="0011181A" w:rsidP="00A22D0C">
      <w:pPr>
        <w:ind w:right="112"/>
        <w:jc w:val="center"/>
        <w:rPr>
          <w:rFonts w:cs="Times New Roman"/>
          <w:szCs w:val="24"/>
        </w:rPr>
      </w:pPr>
      <m:oMathPara>
        <m:oMathParaPr>
          <m:jc m:val="right"/>
        </m:oMathParaPr>
        <m:oMath>
          <m:sSub>
            <m:sSubPr>
              <m:ctrlPr>
                <w:rPr>
                  <w:rFonts w:ascii="Cambria Math" w:eastAsiaTheme="minorHAnsi"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t</m:t>
              </m:r>
            </m:sub>
          </m:sSub>
          <m:r>
            <w:rPr>
              <w:rFonts w:ascii="Cambria Math" w:cs="Times New Roman"/>
              <w:szCs w:val="24"/>
            </w:rPr>
            <m:t>=</m:t>
          </m:r>
          <m:sSub>
            <m:sSubPr>
              <m:ctrlPr>
                <w:rPr>
                  <w:rFonts w:ascii="Cambria Math" w:eastAsiaTheme="minorHAnsi"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t</m:t>
              </m:r>
            </m:sub>
          </m:sSub>
          <m:r>
            <w:rPr>
              <w:rFonts w:ascii="Cambria Math" w:hAnsi="Cambria Math" w:cs="Times New Roman"/>
              <w:szCs w:val="24"/>
            </w:rPr>
            <m:t>∙p                                                                              (2.5)</m:t>
          </m:r>
        </m:oMath>
      </m:oMathPara>
    </w:p>
    <w:p w:rsidR="0043720C" w:rsidRPr="00EF36F8" w:rsidRDefault="00DF455D" w:rsidP="00EF36F8">
      <w:pPr>
        <w:widowControl w:val="0"/>
        <w:overflowPunct w:val="0"/>
        <w:autoSpaceDE w:val="0"/>
        <w:autoSpaceDN w:val="0"/>
        <w:adjustRightInd w:val="0"/>
        <w:spacing w:after="0"/>
        <w:ind w:right="140"/>
        <w:jc w:val="both"/>
        <w:rPr>
          <w:rFonts w:cs="Times New Roman"/>
          <w:szCs w:val="24"/>
        </w:rPr>
      </w:pPr>
      <w:r w:rsidRPr="00EF36F8">
        <w:rPr>
          <w:rFonts w:cs="Times New Roman"/>
          <w:szCs w:val="24"/>
        </w:rPr>
        <w:t>а парцијална запремина компоненте једнака је производу укупне запремине смеше</w:t>
      </w:r>
      <w:r w:rsidR="005F679F">
        <w:rPr>
          <w:rFonts w:cs="Times New Roman"/>
          <w:szCs w:val="24"/>
        </w:rPr>
        <w:t xml:space="preserve"> </w:t>
      </w:r>
      <w:r w:rsidR="005F679F" w:rsidRPr="005F679F">
        <w:rPr>
          <w:rFonts w:cs="Times New Roman"/>
          <w:i/>
          <w:szCs w:val="24"/>
        </w:rPr>
        <w:t>V</w:t>
      </w:r>
      <w:r w:rsidRPr="00EF36F8">
        <w:rPr>
          <w:rFonts w:cs="Times New Roman"/>
          <w:szCs w:val="24"/>
        </w:rPr>
        <w:t xml:space="preserve"> и запреминс</w:t>
      </w:r>
      <w:r w:rsidR="00D95D88">
        <w:rPr>
          <w:rFonts w:cs="Times New Roman"/>
          <w:szCs w:val="24"/>
        </w:rPr>
        <w:t>ког удела компоненте у смеши</w:t>
      </w:r>
      <w:r w:rsidRPr="00EF36F8">
        <w:rPr>
          <w:rFonts w:cs="Times New Roman"/>
          <w:szCs w:val="24"/>
        </w:rPr>
        <w:t>:</w:t>
      </w:r>
    </w:p>
    <w:p w:rsidR="00411A94" w:rsidRPr="00A22D0C" w:rsidRDefault="0011181A" w:rsidP="00A22D0C">
      <w:pPr>
        <w:ind w:right="112"/>
        <w:rPr>
          <w:rFonts w:cs="Times New Roman"/>
          <w:szCs w:val="24"/>
        </w:rPr>
      </w:pPr>
      <m:oMathPara>
        <m:oMathParaPr>
          <m:jc m:val="right"/>
        </m:oMathParaPr>
        <m:oMath>
          <m:sSub>
            <m:sSubPr>
              <m:ctrlPr>
                <w:rPr>
                  <w:rFonts w:ascii="Cambria Math" w:eastAsiaTheme="minorHAnsi"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t</m:t>
              </m:r>
            </m:sub>
          </m:sSub>
          <m:r>
            <w:rPr>
              <w:rFonts w:ascii="Cambria Math" w:cs="Times New Roman"/>
              <w:szCs w:val="24"/>
            </w:rPr>
            <m:t>=</m:t>
          </m:r>
          <m:sSub>
            <m:sSubPr>
              <m:ctrlPr>
                <w:rPr>
                  <w:rFonts w:ascii="Cambria Math" w:eastAsiaTheme="minorHAnsi"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t</m:t>
              </m:r>
            </m:sub>
          </m:sSub>
          <m:r>
            <w:rPr>
              <w:rFonts w:ascii="Cambria Math" w:hAnsi="Cambria Math" w:cs="Times New Roman"/>
              <w:szCs w:val="24"/>
            </w:rPr>
            <m:t>∙V⇒</m:t>
          </m:r>
          <m:sSub>
            <m:sSubPr>
              <m:ctrlPr>
                <w:rPr>
                  <w:rFonts w:ascii="Cambria Math" w:eastAsiaTheme="minorHAnsi"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t</m:t>
              </m:r>
            </m:sub>
          </m:sSub>
          <m:r>
            <w:rPr>
              <w:rFonts w:ascii="Cambria Math" w:cs="Times New Roman"/>
              <w:szCs w:val="24"/>
            </w:rPr>
            <m:t>=</m:t>
          </m:r>
          <m:f>
            <m:fPr>
              <m:ctrlPr>
                <w:rPr>
                  <w:rFonts w:ascii="Cambria Math" w:eastAsiaTheme="minorHAnsi" w:hAnsi="Cambria Math" w:cs="Times New Roman"/>
                  <w:i/>
                  <w:szCs w:val="24"/>
                </w:rPr>
              </m:ctrlPr>
            </m:fPr>
            <m:num>
              <m:sSub>
                <m:sSubPr>
                  <m:ctrlPr>
                    <w:rPr>
                      <w:rFonts w:ascii="Cambria Math" w:eastAsiaTheme="minorHAnsi"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i</m:t>
                  </m:r>
                </m:sub>
              </m:sSub>
            </m:num>
            <m:den>
              <m:r>
                <w:rPr>
                  <w:rFonts w:ascii="Cambria Math" w:hAnsi="Cambria Math" w:cs="Times New Roman"/>
                  <w:szCs w:val="24"/>
                </w:rPr>
                <m:t>v</m:t>
              </m:r>
            </m:den>
          </m:f>
          <m:r>
            <w:rPr>
              <w:rFonts w:ascii="Cambria Math" w:eastAsiaTheme="minorHAnsi" w:hAnsi="Cambria Math" w:cs="Times New Roman"/>
              <w:szCs w:val="24"/>
            </w:rPr>
            <m:t xml:space="preserve">                                                                (2.6)</m:t>
          </m:r>
        </m:oMath>
      </m:oMathPara>
    </w:p>
    <w:p w:rsidR="00DF455D" w:rsidRPr="00EF36F8" w:rsidRDefault="00DF455D" w:rsidP="00682CE0">
      <w:pPr>
        <w:widowControl w:val="0"/>
        <w:overflowPunct w:val="0"/>
        <w:autoSpaceDE w:val="0"/>
        <w:autoSpaceDN w:val="0"/>
        <w:adjustRightInd w:val="0"/>
        <w:spacing w:after="0"/>
        <w:ind w:right="140"/>
        <w:jc w:val="both"/>
        <w:rPr>
          <w:rFonts w:cs="Times New Roman"/>
          <w:szCs w:val="24"/>
        </w:rPr>
      </w:pPr>
      <w:r w:rsidRPr="00EF36F8">
        <w:rPr>
          <w:rFonts w:cs="Times New Roman"/>
          <w:szCs w:val="24"/>
        </w:rPr>
        <w:t>Са променом притиска и температуре, гасу се мења и запремина. Да би се могле упоређивати запремине гаса за разне случајеве, она се мора, за дати притисак и температуру, свести на стандардно стање. Уобичајено је да се стандардним стањем сматра нормални кубни метар сувог гаса, који одговара запремини сувог гаса у нормалном стању, које влада при притиску 1,01325 bar и температури 0 °C.</w:t>
      </w:r>
    </w:p>
    <w:p w:rsidR="00DF455D" w:rsidRPr="00EF36F8" w:rsidRDefault="00DF455D" w:rsidP="00A842CB">
      <w:pPr>
        <w:widowControl w:val="0"/>
        <w:autoSpaceDE w:val="0"/>
        <w:autoSpaceDN w:val="0"/>
        <w:adjustRightInd w:val="0"/>
        <w:spacing w:afterLines="120"/>
        <w:rPr>
          <w:rFonts w:cs="Times New Roman"/>
          <w:szCs w:val="24"/>
        </w:rPr>
      </w:pPr>
      <w:r w:rsidRPr="00EF36F8">
        <w:rPr>
          <w:rFonts w:cs="Times New Roman"/>
          <w:szCs w:val="24"/>
        </w:rPr>
        <w:t>Прерачунавање запремине израчунава се на основу следећег обрасца</w:t>
      </w:r>
      <w:r w:rsidR="00490295" w:rsidRPr="00EF36F8">
        <w:rPr>
          <w:rFonts w:cs="Times New Roman"/>
          <w:szCs w:val="24"/>
        </w:rPr>
        <w:t>:</w:t>
      </w:r>
    </w:p>
    <w:p w:rsidR="00682CE0" w:rsidRPr="0069098E" w:rsidRDefault="008878FF" w:rsidP="00EC1255">
      <w:pPr>
        <w:spacing w:after="0"/>
        <w:jc w:val="right"/>
        <w:rPr>
          <w:rFonts w:cs="Times New Roman"/>
          <w:szCs w:val="24"/>
        </w:rPr>
      </w:pPr>
      <w:r w:rsidRPr="00682CE0">
        <w:rPr>
          <w:rFonts w:cs="Times New Roman"/>
          <w:position w:val="-32"/>
          <w:szCs w:val="24"/>
        </w:rPr>
        <w:object w:dxaOrig="3000" w:dyaOrig="700">
          <v:shape id="_x0000_i1026" type="#_x0000_t75" style="width:173.25pt;height:36.75pt" o:ole="">
            <v:imagedata r:id="rId14" o:title=""/>
          </v:shape>
          <o:OLEObject Type="Embed" ProgID="Equation.DSMT4" ShapeID="_x0000_i1026" DrawAspect="Content" ObjectID="_1480793419" r:id="rId15"/>
        </w:object>
      </w:r>
      <w:r w:rsidR="003C60CF">
        <w:rPr>
          <w:rFonts w:cs="Times New Roman"/>
          <w:szCs w:val="24"/>
        </w:rPr>
        <w:t xml:space="preserve"> </w:t>
      </w:r>
      <w:r w:rsidR="00D95D88">
        <w:rPr>
          <w:rFonts w:cs="Times New Roman"/>
          <w:szCs w:val="24"/>
        </w:rPr>
        <w:t xml:space="preserve">              </w:t>
      </w:r>
      <w:r w:rsidR="00EC1255">
        <w:rPr>
          <w:rFonts w:cs="Times New Roman"/>
          <w:szCs w:val="24"/>
        </w:rPr>
        <w:t xml:space="preserve"> </w:t>
      </w:r>
      <w:r w:rsidR="00D95D88">
        <w:rPr>
          <w:rFonts w:cs="Times New Roman"/>
          <w:szCs w:val="24"/>
        </w:rPr>
        <w:t xml:space="preserve">                                   (</w:t>
      </w:r>
      <w:r w:rsidR="00AB2EA8">
        <w:rPr>
          <w:rFonts w:cs="Times New Roman"/>
          <w:szCs w:val="24"/>
        </w:rPr>
        <w:t>2.7</w:t>
      </w:r>
      <w:r w:rsidR="00D95D88">
        <w:rPr>
          <w:rFonts w:cs="Times New Roman"/>
          <w:szCs w:val="24"/>
        </w:rPr>
        <w:t>)</w:t>
      </w:r>
    </w:p>
    <w:p w:rsidR="00DF455D" w:rsidRPr="00E444F9" w:rsidRDefault="00DF455D" w:rsidP="00A842CB">
      <w:pPr>
        <w:spacing w:afterLines="120"/>
        <w:rPr>
          <w:rFonts w:cs="Times New Roman"/>
          <w:szCs w:val="24"/>
        </w:rPr>
      </w:pPr>
      <w:r w:rsidRPr="00E444F9">
        <w:rPr>
          <w:rFonts w:cs="Times New Roman"/>
          <w:szCs w:val="24"/>
        </w:rPr>
        <w:t>где су:</w:t>
      </w:r>
    </w:p>
    <w:p w:rsidR="001B3553" w:rsidRPr="00E444F9" w:rsidRDefault="001B3553" w:rsidP="00CE212D">
      <w:pPr>
        <w:widowControl w:val="0"/>
        <w:tabs>
          <w:tab w:val="left" w:pos="1560"/>
        </w:tabs>
        <w:overflowPunct w:val="0"/>
        <w:autoSpaceDE w:val="0"/>
        <w:autoSpaceDN w:val="0"/>
        <w:adjustRightInd w:val="0"/>
        <w:ind w:left="720"/>
        <w:jc w:val="both"/>
        <w:rPr>
          <w:rFonts w:cs="Times New Roman"/>
          <w:szCs w:val="24"/>
        </w:rPr>
      </w:pPr>
      <w:r w:rsidRPr="00EF36F8">
        <w:rPr>
          <w:rFonts w:cs="Times New Roman"/>
          <w:i/>
          <w:iCs/>
          <w:szCs w:val="24"/>
        </w:rPr>
        <w:t>V</w:t>
      </w:r>
      <w:r w:rsidRPr="00EF36F8">
        <w:rPr>
          <w:rFonts w:cs="Times New Roman"/>
          <w:i/>
          <w:iCs/>
          <w:szCs w:val="24"/>
          <w:vertAlign w:val="subscript"/>
        </w:rPr>
        <w:t>N</w:t>
      </w:r>
      <w:r w:rsidRPr="00E444F9">
        <w:rPr>
          <w:rFonts w:cs="Times New Roman"/>
          <w:i/>
          <w:iCs/>
          <w:szCs w:val="24"/>
        </w:rPr>
        <w:t>,</w:t>
      </w:r>
      <w:r w:rsidRPr="00E444F9">
        <w:rPr>
          <w:rFonts w:cs="Times New Roman"/>
          <w:szCs w:val="24"/>
        </w:rPr>
        <w:t xml:space="preserve"> [</w:t>
      </w:r>
      <w:r w:rsidRPr="00EF36F8">
        <w:rPr>
          <w:rFonts w:cs="Times New Roman"/>
          <w:szCs w:val="24"/>
        </w:rPr>
        <w:t>m</w:t>
      </w:r>
      <w:r w:rsidRPr="00E444F9">
        <w:rPr>
          <w:rFonts w:cs="Times New Roman"/>
          <w:szCs w:val="24"/>
          <w:vertAlign w:val="superscript"/>
        </w:rPr>
        <w:t>3</w:t>
      </w:r>
      <w:r>
        <w:rPr>
          <w:rFonts w:cs="Times New Roman"/>
          <w:szCs w:val="24"/>
        </w:rPr>
        <w:t>]</w:t>
      </w:r>
      <w:r w:rsidRPr="00E444F9">
        <w:rPr>
          <w:rFonts w:cs="Times New Roman"/>
          <w:i/>
          <w:iCs/>
          <w:szCs w:val="24"/>
        </w:rPr>
        <w:t>,</w:t>
      </w:r>
      <w:r w:rsidRPr="00E444F9">
        <w:rPr>
          <w:rFonts w:cs="Times New Roman"/>
          <w:szCs w:val="24"/>
        </w:rPr>
        <w:t xml:space="preserve"> </w:t>
      </w:r>
      <w:r w:rsidR="00522F99">
        <w:rPr>
          <w:rFonts w:cs="Times New Roman"/>
          <w:szCs w:val="24"/>
        </w:rPr>
        <w:tab/>
      </w:r>
      <w:r w:rsidRPr="00E444F9">
        <w:rPr>
          <w:rFonts w:cs="Times New Roman"/>
          <w:szCs w:val="24"/>
        </w:rPr>
        <w:t>-</w:t>
      </w:r>
      <w:r w:rsidRPr="00E444F9">
        <w:rPr>
          <w:rFonts w:cs="Times New Roman"/>
          <w:i/>
          <w:iCs/>
          <w:szCs w:val="24"/>
        </w:rPr>
        <w:t xml:space="preserve"> </w:t>
      </w:r>
      <w:r w:rsidRPr="00E444F9">
        <w:rPr>
          <w:rFonts w:cs="Times New Roman"/>
          <w:szCs w:val="24"/>
        </w:rPr>
        <w:t>запремина гаса при</w:t>
      </w:r>
      <w:r w:rsidRPr="00E444F9">
        <w:rPr>
          <w:rFonts w:cs="Times New Roman"/>
          <w:i/>
          <w:iCs/>
          <w:szCs w:val="24"/>
        </w:rPr>
        <w:t xml:space="preserve"> р </w:t>
      </w:r>
      <w:r w:rsidRPr="00E444F9">
        <w:rPr>
          <w:rFonts w:cs="Times New Roman"/>
          <w:szCs w:val="24"/>
        </w:rPr>
        <w:t xml:space="preserve">= 1,01325 </w:t>
      </w:r>
      <w:r w:rsidRPr="00EF36F8">
        <w:rPr>
          <w:rFonts w:cs="Times New Roman"/>
          <w:szCs w:val="24"/>
        </w:rPr>
        <w:t>bar</w:t>
      </w:r>
      <w:r w:rsidRPr="00E444F9">
        <w:rPr>
          <w:rFonts w:cs="Times New Roman"/>
          <w:i/>
          <w:iCs/>
          <w:szCs w:val="24"/>
        </w:rPr>
        <w:t xml:space="preserve"> </w:t>
      </w:r>
      <w:r w:rsidRPr="00E444F9">
        <w:rPr>
          <w:rFonts w:cs="Times New Roman"/>
          <w:szCs w:val="24"/>
        </w:rPr>
        <w:t>и</w:t>
      </w:r>
      <w:r w:rsidRPr="00E444F9">
        <w:rPr>
          <w:rFonts w:cs="Times New Roman"/>
          <w:i/>
          <w:iCs/>
          <w:szCs w:val="24"/>
        </w:rPr>
        <w:t xml:space="preserve"> </w:t>
      </w:r>
      <w:r w:rsidRPr="00EF36F8">
        <w:rPr>
          <w:rFonts w:cs="Times New Roman"/>
          <w:i/>
          <w:iCs/>
          <w:szCs w:val="24"/>
        </w:rPr>
        <w:t>t</w:t>
      </w:r>
      <w:r w:rsidRPr="00E444F9">
        <w:rPr>
          <w:rFonts w:cs="Times New Roman"/>
          <w:i/>
          <w:iCs/>
          <w:szCs w:val="24"/>
        </w:rPr>
        <w:t xml:space="preserve"> </w:t>
      </w:r>
      <w:r w:rsidRPr="00E444F9">
        <w:rPr>
          <w:rFonts w:cs="Times New Roman"/>
          <w:szCs w:val="24"/>
        </w:rPr>
        <w:t>= 0 °</w:t>
      </w:r>
      <w:r w:rsidRPr="00EF36F8">
        <w:rPr>
          <w:rFonts w:cs="Times New Roman"/>
          <w:szCs w:val="24"/>
        </w:rPr>
        <w:t>C</w:t>
      </w:r>
      <w:r w:rsidRPr="00E444F9">
        <w:rPr>
          <w:rFonts w:cs="Times New Roman"/>
          <w:szCs w:val="24"/>
        </w:rPr>
        <w:t>,</w:t>
      </w:r>
      <w:r w:rsidRPr="00E444F9">
        <w:rPr>
          <w:rFonts w:cs="Times New Roman"/>
          <w:i/>
          <w:iCs/>
          <w:szCs w:val="24"/>
        </w:rPr>
        <w:t xml:space="preserve"> </w:t>
      </w:r>
    </w:p>
    <w:p w:rsidR="001B3553" w:rsidRPr="00EF36F8" w:rsidRDefault="001B3553" w:rsidP="00CE212D">
      <w:pPr>
        <w:widowControl w:val="0"/>
        <w:tabs>
          <w:tab w:val="left" w:pos="1560"/>
        </w:tabs>
        <w:overflowPunct w:val="0"/>
        <w:autoSpaceDE w:val="0"/>
        <w:autoSpaceDN w:val="0"/>
        <w:adjustRightInd w:val="0"/>
        <w:ind w:left="720"/>
        <w:jc w:val="both"/>
        <w:rPr>
          <w:rFonts w:cs="Times New Roman"/>
          <w:szCs w:val="24"/>
        </w:rPr>
      </w:pPr>
      <w:r w:rsidRPr="00EF36F8">
        <w:rPr>
          <w:rFonts w:cs="Times New Roman"/>
          <w:i/>
          <w:iCs/>
          <w:szCs w:val="24"/>
        </w:rPr>
        <w:t>V</w:t>
      </w:r>
      <w:r w:rsidRPr="00EF36F8">
        <w:rPr>
          <w:rFonts w:cs="Times New Roman"/>
          <w:i/>
          <w:iCs/>
          <w:szCs w:val="24"/>
          <w:vertAlign w:val="subscript"/>
        </w:rPr>
        <w:t>g</w:t>
      </w:r>
      <w:r w:rsidRPr="00EF36F8">
        <w:rPr>
          <w:rFonts w:cs="Times New Roman"/>
          <w:i/>
          <w:iCs/>
          <w:szCs w:val="24"/>
        </w:rPr>
        <w:t>,</w:t>
      </w:r>
      <w:r w:rsidRPr="00EF36F8">
        <w:rPr>
          <w:rFonts w:cs="Times New Roman"/>
          <w:szCs w:val="24"/>
        </w:rPr>
        <w:t xml:space="preserve"> </w:t>
      </w:r>
      <w:r>
        <w:rPr>
          <w:rFonts w:cs="Times New Roman"/>
          <w:szCs w:val="24"/>
        </w:rPr>
        <w:t>[</w:t>
      </w:r>
      <w:r w:rsidRPr="00EF36F8">
        <w:rPr>
          <w:rFonts w:cs="Times New Roman"/>
          <w:szCs w:val="24"/>
        </w:rPr>
        <w:t>m</w:t>
      </w:r>
      <w:r w:rsidRPr="00EF36F8">
        <w:rPr>
          <w:rFonts w:cs="Times New Roman"/>
          <w:szCs w:val="24"/>
          <w:vertAlign w:val="superscript"/>
        </w:rPr>
        <w:t>3</w:t>
      </w:r>
      <w:r>
        <w:rPr>
          <w:rFonts w:cs="Times New Roman"/>
          <w:iCs/>
          <w:szCs w:val="24"/>
        </w:rPr>
        <w:t>]</w:t>
      </w:r>
      <w:r w:rsidRPr="00EF36F8">
        <w:rPr>
          <w:rFonts w:cs="Times New Roman"/>
          <w:szCs w:val="24"/>
        </w:rPr>
        <w:t xml:space="preserve"> </w:t>
      </w:r>
      <w:r w:rsidR="00522F99">
        <w:rPr>
          <w:rFonts w:cs="Times New Roman"/>
          <w:szCs w:val="24"/>
        </w:rPr>
        <w:tab/>
      </w:r>
      <w:r w:rsidRPr="00EF36F8">
        <w:rPr>
          <w:rFonts w:cs="Times New Roman"/>
          <w:szCs w:val="24"/>
        </w:rPr>
        <w:t>-</w:t>
      </w:r>
      <w:r w:rsidRPr="00EF36F8">
        <w:rPr>
          <w:rFonts w:cs="Times New Roman"/>
          <w:i/>
          <w:iCs/>
          <w:szCs w:val="24"/>
        </w:rPr>
        <w:t xml:space="preserve"> </w:t>
      </w:r>
      <w:r w:rsidRPr="00EF36F8">
        <w:rPr>
          <w:rFonts w:cs="Times New Roman"/>
          <w:szCs w:val="24"/>
        </w:rPr>
        <w:t>запремина гаса при стварним условима,</w:t>
      </w:r>
      <w:r w:rsidRPr="00EF36F8">
        <w:rPr>
          <w:rFonts w:cs="Times New Roman"/>
          <w:i/>
          <w:iCs/>
          <w:szCs w:val="24"/>
        </w:rPr>
        <w:t xml:space="preserve"> </w:t>
      </w:r>
      <w:r w:rsidRPr="00EF36F8">
        <w:rPr>
          <w:rFonts w:cs="Times New Roman"/>
          <w:szCs w:val="24"/>
        </w:rPr>
        <w:t>очитана на мерилу</w:t>
      </w:r>
      <w:r w:rsidRPr="00EF36F8">
        <w:rPr>
          <w:rFonts w:cs="Times New Roman"/>
          <w:i/>
          <w:iCs/>
          <w:szCs w:val="24"/>
        </w:rPr>
        <w:t xml:space="preserve"> </w:t>
      </w:r>
      <w:r>
        <w:rPr>
          <w:rFonts w:cs="Times New Roman"/>
          <w:szCs w:val="24"/>
        </w:rPr>
        <w:t>потрошње</w:t>
      </w:r>
      <w:r w:rsidRPr="00EF36F8">
        <w:rPr>
          <w:rFonts w:cs="Times New Roman"/>
          <w:szCs w:val="24"/>
        </w:rPr>
        <w:t xml:space="preserve">, </w:t>
      </w:r>
    </w:p>
    <w:p w:rsidR="001B3553" w:rsidRPr="00EF36F8" w:rsidRDefault="001B3553" w:rsidP="00CE212D">
      <w:pPr>
        <w:widowControl w:val="0"/>
        <w:tabs>
          <w:tab w:val="left" w:pos="1560"/>
        </w:tabs>
        <w:overflowPunct w:val="0"/>
        <w:autoSpaceDE w:val="0"/>
        <w:autoSpaceDN w:val="0"/>
        <w:adjustRightInd w:val="0"/>
        <w:ind w:left="720"/>
        <w:jc w:val="both"/>
        <w:rPr>
          <w:rFonts w:cs="Times New Roman"/>
          <w:szCs w:val="24"/>
        </w:rPr>
      </w:pPr>
      <w:r w:rsidRPr="00EF36F8">
        <w:rPr>
          <w:rFonts w:cs="Times New Roman"/>
          <w:i/>
          <w:iCs/>
          <w:szCs w:val="24"/>
        </w:rPr>
        <w:t>p</w:t>
      </w:r>
      <w:r w:rsidRPr="00EF36F8">
        <w:rPr>
          <w:rFonts w:cs="Times New Roman"/>
          <w:i/>
          <w:iCs/>
          <w:szCs w:val="24"/>
          <w:vertAlign w:val="subscript"/>
        </w:rPr>
        <w:t>b</w:t>
      </w:r>
      <w:r w:rsidRPr="00EF36F8">
        <w:rPr>
          <w:rFonts w:cs="Times New Roman"/>
          <w:i/>
          <w:iCs/>
          <w:szCs w:val="24"/>
        </w:rPr>
        <w:t>,</w:t>
      </w:r>
      <w:r w:rsidRPr="00EF36F8">
        <w:rPr>
          <w:rFonts w:cs="Times New Roman"/>
          <w:szCs w:val="24"/>
        </w:rPr>
        <w:t xml:space="preserve"> </w:t>
      </w:r>
      <w:r>
        <w:rPr>
          <w:rFonts w:cs="Times New Roman"/>
          <w:szCs w:val="24"/>
        </w:rPr>
        <w:t>[</w:t>
      </w:r>
      <w:r w:rsidRPr="00EF36F8">
        <w:rPr>
          <w:rFonts w:cs="Times New Roman"/>
          <w:szCs w:val="24"/>
        </w:rPr>
        <w:t>Pa,</w:t>
      </w:r>
      <w:r>
        <w:rPr>
          <w:rFonts w:cs="Times New Roman"/>
          <w:szCs w:val="24"/>
        </w:rPr>
        <w:t>]</w:t>
      </w:r>
      <w:r w:rsidRPr="00EF36F8">
        <w:rPr>
          <w:rFonts w:cs="Times New Roman"/>
          <w:szCs w:val="24"/>
        </w:rPr>
        <w:t xml:space="preserve"> </w:t>
      </w:r>
      <w:r w:rsidR="00522F99">
        <w:rPr>
          <w:rFonts w:cs="Times New Roman"/>
          <w:szCs w:val="24"/>
        </w:rPr>
        <w:tab/>
      </w:r>
      <w:r w:rsidRPr="00EF36F8">
        <w:rPr>
          <w:rFonts w:cs="Times New Roman"/>
          <w:szCs w:val="24"/>
        </w:rPr>
        <w:t>-</w:t>
      </w:r>
      <w:r w:rsidRPr="00EF36F8">
        <w:rPr>
          <w:rFonts w:cs="Times New Roman"/>
          <w:i/>
          <w:iCs/>
          <w:szCs w:val="24"/>
        </w:rPr>
        <w:t xml:space="preserve"> </w:t>
      </w:r>
      <w:r w:rsidRPr="00EF36F8">
        <w:rPr>
          <w:rFonts w:cs="Times New Roman"/>
          <w:szCs w:val="24"/>
        </w:rPr>
        <w:t>барометарски притисак,</w:t>
      </w:r>
      <w:r w:rsidRPr="00EF36F8">
        <w:rPr>
          <w:rFonts w:cs="Times New Roman"/>
          <w:i/>
          <w:iCs/>
          <w:szCs w:val="24"/>
        </w:rPr>
        <w:t xml:space="preserve"> </w:t>
      </w:r>
    </w:p>
    <w:p w:rsidR="001B3553" w:rsidRPr="00EF36F8" w:rsidRDefault="001B3553" w:rsidP="00CE212D">
      <w:pPr>
        <w:widowControl w:val="0"/>
        <w:tabs>
          <w:tab w:val="left" w:pos="1560"/>
        </w:tabs>
        <w:overflowPunct w:val="0"/>
        <w:autoSpaceDE w:val="0"/>
        <w:autoSpaceDN w:val="0"/>
        <w:adjustRightInd w:val="0"/>
        <w:ind w:left="720"/>
        <w:jc w:val="both"/>
        <w:rPr>
          <w:rFonts w:cs="Times New Roman"/>
          <w:szCs w:val="24"/>
        </w:rPr>
      </w:pPr>
      <w:r w:rsidRPr="00EF36F8">
        <w:rPr>
          <w:rFonts w:cs="Times New Roman"/>
          <w:i/>
          <w:iCs/>
          <w:szCs w:val="24"/>
        </w:rPr>
        <w:t>p</w:t>
      </w:r>
      <w:r w:rsidRPr="00EF36F8">
        <w:rPr>
          <w:rFonts w:cs="Times New Roman"/>
          <w:i/>
          <w:iCs/>
          <w:szCs w:val="24"/>
          <w:vertAlign w:val="subscript"/>
        </w:rPr>
        <w:t>n</w:t>
      </w:r>
      <w:r w:rsidRPr="00EF36F8">
        <w:rPr>
          <w:rFonts w:cs="Times New Roman"/>
          <w:i/>
          <w:iCs/>
          <w:szCs w:val="24"/>
        </w:rPr>
        <w:t>,</w:t>
      </w:r>
      <w:r w:rsidRPr="00EF36F8">
        <w:rPr>
          <w:rFonts w:cs="Times New Roman"/>
          <w:szCs w:val="24"/>
        </w:rPr>
        <w:t xml:space="preserve"> </w:t>
      </w:r>
      <w:r>
        <w:rPr>
          <w:rFonts w:cs="Times New Roman"/>
          <w:szCs w:val="24"/>
        </w:rPr>
        <w:t>[</w:t>
      </w:r>
      <w:r w:rsidRPr="00EF36F8">
        <w:rPr>
          <w:rFonts w:cs="Times New Roman"/>
          <w:szCs w:val="24"/>
        </w:rPr>
        <w:t>Pa</w:t>
      </w:r>
      <w:r>
        <w:rPr>
          <w:rFonts w:cs="Times New Roman"/>
          <w:szCs w:val="24"/>
        </w:rPr>
        <w:t>]</w:t>
      </w:r>
      <w:r w:rsidRPr="00EF36F8">
        <w:rPr>
          <w:rFonts w:cs="Times New Roman"/>
          <w:szCs w:val="24"/>
        </w:rPr>
        <w:t xml:space="preserve"> </w:t>
      </w:r>
      <w:r w:rsidR="00522F99">
        <w:rPr>
          <w:rFonts w:cs="Times New Roman"/>
          <w:szCs w:val="24"/>
        </w:rPr>
        <w:tab/>
      </w:r>
      <w:r w:rsidRPr="00EF36F8">
        <w:rPr>
          <w:rFonts w:cs="Times New Roman"/>
          <w:szCs w:val="24"/>
        </w:rPr>
        <w:t>-</w:t>
      </w:r>
      <w:r w:rsidRPr="00EF36F8">
        <w:rPr>
          <w:rFonts w:cs="Times New Roman"/>
          <w:i/>
          <w:iCs/>
          <w:szCs w:val="24"/>
        </w:rPr>
        <w:t xml:space="preserve"> </w:t>
      </w:r>
      <w:r w:rsidRPr="00EF36F8">
        <w:rPr>
          <w:rFonts w:cs="Times New Roman"/>
          <w:szCs w:val="24"/>
        </w:rPr>
        <w:t>надпритисак гаса,</w:t>
      </w:r>
      <w:r w:rsidRPr="00EF36F8">
        <w:rPr>
          <w:rFonts w:cs="Times New Roman"/>
          <w:i/>
          <w:iCs/>
          <w:szCs w:val="24"/>
        </w:rPr>
        <w:t xml:space="preserve"> </w:t>
      </w:r>
    </w:p>
    <w:p w:rsidR="001B3553" w:rsidRPr="00EF36F8" w:rsidRDefault="001B3553" w:rsidP="00CE212D">
      <w:pPr>
        <w:widowControl w:val="0"/>
        <w:tabs>
          <w:tab w:val="left" w:pos="1560"/>
        </w:tabs>
        <w:overflowPunct w:val="0"/>
        <w:autoSpaceDE w:val="0"/>
        <w:autoSpaceDN w:val="0"/>
        <w:adjustRightInd w:val="0"/>
        <w:ind w:left="720"/>
        <w:jc w:val="both"/>
        <w:rPr>
          <w:rFonts w:cs="Times New Roman"/>
          <w:szCs w:val="24"/>
        </w:rPr>
      </w:pPr>
      <w:r>
        <w:rPr>
          <w:rFonts w:cs="Times New Roman"/>
          <w:i/>
          <w:iCs/>
          <w:szCs w:val="24"/>
        </w:rPr>
        <w:t>p</w:t>
      </w:r>
      <w:r w:rsidRPr="00EF36F8">
        <w:rPr>
          <w:rFonts w:cs="Times New Roman"/>
          <w:i/>
          <w:iCs/>
          <w:szCs w:val="24"/>
          <w:vertAlign w:val="subscript"/>
        </w:rPr>
        <w:t>s</w:t>
      </w:r>
      <w:r w:rsidRPr="00EF36F8">
        <w:rPr>
          <w:rFonts w:cs="Times New Roman"/>
          <w:i/>
          <w:iCs/>
          <w:szCs w:val="24"/>
        </w:rPr>
        <w:t>,</w:t>
      </w:r>
      <w:r w:rsidRPr="00EF36F8">
        <w:rPr>
          <w:rFonts w:cs="Times New Roman"/>
          <w:szCs w:val="24"/>
        </w:rPr>
        <w:t xml:space="preserve"> </w:t>
      </w:r>
      <w:r>
        <w:rPr>
          <w:rFonts w:cs="Times New Roman"/>
          <w:szCs w:val="24"/>
        </w:rPr>
        <w:t xml:space="preserve"> [</w:t>
      </w:r>
      <w:r w:rsidRPr="00EF36F8">
        <w:rPr>
          <w:rFonts w:cs="Times New Roman"/>
          <w:szCs w:val="24"/>
        </w:rPr>
        <w:t>Pa</w:t>
      </w:r>
      <w:r>
        <w:rPr>
          <w:rFonts w:cs="Times New Roman"/>
          <w:szCs w:val="24"/>
        </w:rPr>
        <w:t>]</w:t>
      </w:r>
      <w:r w:rsidRPr="00EF36F8">
        <w:rPr>
          <w:rFonts w:cs="Times New Roman"/>
          <w:szCs w:val="24"/>
        </w:rPr>
        <w:t xml:space="preserve"> </w:t>
      </w:r>
      <w:r w:rsidR="00522F99">
        <w:rPr>
          <w:rFonts w:cs="Times New Roman"/>
          <w:szCs w:val="24"/>
        </w:rPr>
        <w:tab/>
      </w:r>
      <w:r w:rsidRPr="00EF36F8">
        <w:rPr>
          <w:rFonts w:cs="Times New Roman"/>
          <w:szCs w:val="24"/>
        </w:rPr>
        <w:t>-</w:t>
      </w:r>
      <w:r w:rsidRPr="00EF36F8">
        <w:rPr>
          <w:rFonts w:cs="Times New Roman"/>
          <w:i/>
          <w:iCs/>
          <w:szCs w:val="24"/>
        </w:rPr>
        <w:t xml:space="preserve"> </w:t>
      </w:r>
      <w:r w:rsidRPr="00EF36F8">
        <w:rPr>
          <w:rFonts w:cs="Times New Roman"/>
          <w:szCs w:val="24"/>
        </w:rPr>
        <w:t>парцијални притисак водене паре на температури</w:t>
      </w:r>
      <w:r w:rsidRPr="00EF36F8">
        <w:rPr>
          <w:rFonts w:cs="Times New Roman"/>
          <w:i/>
          <w:iCs/>
          <w:szCs w:val="24"/>
        </w:rPr>
        <w:t xml:space="preserve"> t</w:t>
      </w:r>
      <w:r w:rsidRPr="00EF36F8">
        <w:rPr>
          <w:rFonts w:cs="Times New Roman"/>
          <w:i/>
          <w:iCs/>
          <w:szCs w:val="24"/>
          <w:vertAlign w:val="subscript"/>
        </w:rPr>
        <w:t>g</w:t>
      </w:r>
      <w:r w:rsidRPr="00EF36F8">
        <w:rPr>
          <w:rFonts w:cs="Times New Roman"/>
          <w:szCs w:val="24"/>
        </w:rPr>
        <w:t>,</w:t>
      </w:r>
      <w:r w:rsidRPr="00EF36F8">
        <w:rPr>
          <w:rFonts w:cs="Times New Roman"/>
          <w:i/>
          <w:iCs/>
          <w:szCs w:val="24"/>
        </w:rPr>
        <w:t xml:space="preserve"> </w:t>
      </w:r>
    </w:p>
    <w:p w:rsidR="001B3553" w:rsidRDefault="001B3553" w:rsidP="00CE212D">
      <w:pPr>
        <w:tabs>
          <w:tab w:val="left" w:pos="1560"/>
        </w:tabs>
        <w:ind w:left="513"/>
        <w:rPr>
          <w:rFonts w:cs="Times New Roman"/>
          <w:szCs w:val="24"/>
        </w:rPr>
      </w:pPr>
      <w:r>
        <w:rPr>
          <w:rFonts w:cs="Times New Roman"/>
          <w:i/>
          <w:iCs/>
          <w:szCs w:val="24"/>
        </w:rPr>
        <w:t xml:space="preserve">  </w:t>
      </w:r>
      <w:r w:rsidRPr="00EF36F8">
        <w:rPr>
          <w:rFonts w:cs="Times New Roman"/>
          <w:i/>
          <w:iCs/>
          <w:szCs w:val="24"/>
        </w:rPr>
        <w:t xml:space="preserve"> t</w:t>
      </w:r>
      <w:r w:rsidRPr="00EF36F8">
        <w:rPr>
          <w:rFonts w:cs="Times New Roman"/>
          <w:i/>
          <w:iCs/>
          <w:szCs w:val="24"/>
          <w:vertAlign w:val="subscript"/>
        </w:rPr>
        <w:t>g</w:t>
      </w:r>
      <w:r w:rsidRPr="00EF36F8">
        <w:rPr>
          <w:rFonts w:cs="Times New Roman"/>
          <w:i/>
          <w:iCs/>
          <w:szCs w:val="24"/>
        </w:rPr>
        <w:t>,</w:t>
      </w:r>
      <w:r w:rsidRPr="00EF36F8">
        <w:rPr>
          <w:rFonts w:cs="Times New Roman"/>
          <w:szCs w:val="24"/>
        </w:rPr>
        <w:t xml:space="preserve"> </w:t>
      </w:r>
      <w:r>
        <w:rPr>
          <w:rFonts w:cs="Times New Roman"/>
          <w:szCs w:val="24"/>
        </w:rPr>
        <w:t xml:space="preserve"> [</w:t>
      </w:r>
      <w:r w:rsidRPr="00EF36F8">
        <w:rPr>
          <w:rFonts w:cs="Times New Roman"/>
          <w:szCs w:val="24"/>
        </w:rPr>
        <w:t>°C</w:t>
      </w:r>
      <w:r>
        <w:rPr>
          <w:rFonts w:cs="Times New Roman"/>
          <w:szCs w:val="24"/>
        </w:rPr>
        <w:t>]</w:t>
      </w:r>
      <w:r w:rsidRPr="00EF36F8">
        <w:rPr>
          <w:rFonts w:cs="Times New Roman"/>
          <w:szCs w:val="24"/>
        </w:rPr>
        <w:t xml:space="preserve"> </w:t>
      </w:r>
      <w:r w:rsidR="00522F99">
        <w:rPr>
          <w:rFonts w:cs="Times New Roman"/>
          <w:szCs w:val="24"/>
        </w:rPr>
        <w:tab/>
      </w:r>
      <w:r w:rsidRPr="00EF36F8">
        <w:rPr>
          <w:rFonts w:cs="Times New Roman"/>
          <w:szCs w:val="24"/>
        </w:rPr>
        <w:t>-</w:t>
      </w:r>
      <w:r w:rsidRPr="00EF36F8">
        <w:rPr>
          <w:rFonts w:cs="Times New Roman"/>
          <w:i/>
          <w:iCs/>
          <w:szCs w:val="24"/>
        </w:rPr>
        <w:t xml:space="preserve"> </w:t>
      </w:r>
      <w:r w:rsidRPr="00EF36F8">
        <w:rPr>
          <w:rFonts w:cs="Times New Roman"/>
          <w:szCs w:val="24"/>
        </w:rPr>
        <w:t>т</w:t>
      </w:r>
      <w:r>
        <w:rPr>
          <w:rFonts w:cs="Times New Roman"/>
          <w:szCs w:val="24"/>
        </w:rPr>
        <w:t>емпература гаса на месту мерења</w:t>
      </w:r>
    </w:p>
    <w:p w:rsidR="00CC66C9" w:rsidRPr="00CC66C9" w:rsidRDefault="00DF455D" w:rsidP="00A842CB">
      <w:pPr>
        <w:pStyle w:val="Heading2"/>
        <w:ind w:left="450" w:hanging="450"/>
      </w:pPr>
      <w:bookmarkStart w:id="54" w:name="_Toc406755270"/>
      <w:bookmarkStart w:id="55" w:name="_Toc406794996"/>
      <w:bookmarkStart w:id="56" w:name="_Toc406795483"/>
      <w:bookmarkStart w:id="57" w:name="_Toc407037356"/>
      <w:r w:rsidRPr="00EF36F8">
        <w:t>Термодинамичке карактеристике природног гаса</w:t>
      </w:r>
      <w:bookmarkEnd w:id="54"/>
      <w:bookmarkEnd w:id="55"/>
      <w:bookmarkEnd w:id="56"/>
      <w:bookmarkEnd w:id="57"/>
      <w:r w:rsidRPr="00EF36F8">
        <w:t xml:space="preserve"> </w:t>
      </w:r>
    </w:p>
    <w:p w:rsidR="00CC66C9" w:rsidRPr="00CC66C9" w:rsidRDefault="00DF455D" w:rsidP="00295473">
      <w:pPr>
        <w:pStyle w:val="Heading3"/>
        <w:numPr>
          <w:ilvl w:val="2"/>
          <w:numId w:val="75"/>
        </w:numPr>
        <w:spacing w:before="240" w:after="140"/>
        <w:ind w:left="567" w:hanging="567"/>
      </w:pPr>
      <w:bookmarkStart w:id="58" w:name="_Toc406755271"/>
      <w:bookmarkStart w:id="59" w:name="_Toc406794997"/>
      <w:bookmarkStart w:id="60" w:name="_Toc406795484"/>
      <w:bookmarkStart w:id="61" w:name="_Toc407037357"/>
      <w:r w:rsidRPr="00EF36F8">
        <w:t>Топлотна моћ природног гаса</w:t>
      </w:r>
      <w:bookmarkEnd w:id="58"/>
      <w:bookmarkEnd w:id="59"/>
      <w:bookmarkEnd w:id="60"/>
      <w:bookmarkEnd w:id="61"/>
      <w:r w:rsidRPr="00EF36F8">
        <w:t xml:space="preserve"> </w:t>
      </w:r>
    </w:p>
    <w:p w:rsidR="00DF455D" w:rsidRPr="00CC66C9" w:rsidRDefault="00DF455D" w:rsidP="003C60CF">
      <w:pPr>
        <w:widowControl w:val="0"/>
        <w:overflowPunct w:val="0"/>
        <w:autoSpaceDE w:val="0"/>
        <w:autoSpaceDN w:val="0"/>
        <w:adjustRightInd w:val="0"/>
        <w:jc w:val="both"/>
        <w:rPr>
          <w:rFonts w:cs="Times New Roman"/>
          <w:szCs w:val="24"/>
        </w:rPr>
      </w:pPr>
      <w:r w:rsidRPr="00CC66C9">
        <w:rPr>
          <w:rFonts w:cs="Times New Roman"/>
          <w:szCs w:val="24"/>
          <w:u w:val="single"/>
        </w:rPr>
        <w:t>Горња топлотна моћ</w:t>
      </w:r>
      <w:r w:rsidRPr="00CC66C9">
        <w:rPr>
          <w:rFonts w:cs="Times New Roman"/>
          <w:szCs w:val="24"/>
        </w:rPr>
        <w:t xml:space="preserve"> неког горива, или топлота сагоревања, је она количина топлоте коју то гориво развије сагоревањем</w:t>
      </w:r>
      <w:r w:rsidR="00686E02" w:rsidRPr="00CC66C9">
        <w:rPr>
          <w:rFonts w:cs="Times New Roman"/>
          <w:szCs w:val="24"/>
        </w:rPr>
        <w:t>,</w:t>
      </w:r>
      <w:r w:rsidRPr="00CC66C9">
        <w:rPr>
          <w:rFonts w:cs="Times New Roman"/>
          <w:szCs w:val="24"/>
        </w:rPr>
        <w:t xml:space="preserve"> с тим да се након сагоревања, продукти сагоревања охладе на излазну температуру, а водена пара, створена у току процеса сагоревања, кондензује.</w:t>
      </w:r>
    </w:p>
    <w:p w:rsidR="00DF455D" w:rsidRPr="00EF36F8" w:rsidRDefault="00DF455D" w:rsidP="003C60CF">
      <w:pPr>
        <w:widowControl w:val="0"/>
        <w:overflowPunct w:val="0"/>
        <w:autoSpaceDE w:val="0"/>
        <w:autoSpaceDN w:val="0"/>
        <w:adjustRightInd w:val="0"/>
        <w:jc w:val="both"/>
        <w:rPr>
          <w:rFonts w:cs="Times New Roman"/>
          <w:szCs w:val="24"/>
        </w:rPr>
      </w:pPr>
      <w:r w:rsidRPr="00EF36F8">
        <w:rPr>
          <w:rFonts w:cs="Times New Roman"/>
          <w:szCs w:val="24"/>
          <w:u w:val="single"/>
        </w:rPr>
        <w:t>Доња топлотна моћ</w:t>
      </w:r>
      <w:r w:rsidRPr="00EF36F8">
        <w:rPr>
          <w:rFonts w:cs="Times New Roman"/>
          <w:szCs w:val="24"/>
        </w:rPr>
        <w:t xml:space="preserve"> неког горива</w:t>
      </w:r>
      <w:r w:rsidR="00686E02" w:rsidRPr="00EF36F8">
        <w:rPr>
          <w:rFonts w:cs="Times New Roman"/>
          <w:szCs w:val="24"/>
        </w:rPr>
        <w:t>,</w:t>
      </w:r>
      <w:r w:rsidRPr="00EF36F8">
        <w:rPr>
          <w:rFonts w:cs="Times New Roman"/>
          <w:szCs w:val="24"/>
        </w:rPr>
        <w:t xml:space="preserve"> или топлота сагоревања, је она количина топлоте коју то гориво развије сагоревањем, с тим да се након сагоревања, продукти сагоревања охладе на излазну температуру, а водена пара, створена у току процеса сагоревања, не кондензује.</w:t>
      </w:r>
    </w:p>
    <w:p w:rsidR="00DF455D" w:rsidRPr="00EF36F8" w:rsidRDefault="00DF455D" w:rsidP="003C60CF">
      <w:pPr>
        <w:widowControl w:val="0"/>
        <w:overflowPunct w:val="0"/>
        <w:autoSpaceDE w:val="0"/>
        <w:autoSpaceDN w:val="0"/>
        <w:adjustRightInd w:val="0"/>
        <w:jc w:val="both"/>
        <w:rPr>
          <w:rFonts w:cs="Times New Roman"/>
          <w:szCs w:val="24"/>
        </w:rPr>
      </w:pPr>
      <w:r w:rsidRPr="00EF36F8">
        <w:rPr>
          <w:rFonts w:cs="Times New Roman"/>
          <w:szCs w:val="24"/>
        </w:rPr>
        <w:t>На основу ове две дефиниције може се закључити да је разлика између горње и доње топлотне моћи неког горива једнака топлоти кондензације водене паре, створене у процесу сагоревања.</w:t>
      </w:r>
    </w:p>
    <w:p w:rsidR="00DF455D" w:rsidRPr="00EF36F8" w:rsidRDefault="00DF455D" w:rsidP="003C60CF">
      <w:pPr>
        <w:widowControl w:val="0"/>
        <w:overflowPunct w:val="0"/>
        <w:autoSpaceDE w:val="0"/>
        <w:autoSpaceDN w:val="0"/>
        <w:adjustRightInd w:val="0"/>
        <w:jc w:val="both"/>
        <w:rPr>
          <w:rFonts w:cs="Times New Roman"/>
          <w:szCs w:val="24"/>
        </w:rPr>
      </w:pPr>
      <w:r w:rsidRPr="00EF36F8">
        <w:rPr>
          <w:rFonts w:cs="Times New Roman"/>
          <w:szCs w:val="24"/>
        </w:rPr>
        <w:t xml:space="preserve">Појава водене паре у продуктима сагоревања последица је </w:t>
      </w:r>
      <w:r w:rsidR="00E10296">
        <w:rPr>
          <w:rFonts w:cs="Times New Roman"/>
          <w:szCs w:val="24"/>
        </w:rPr>
        <w:t xml:space="preserve">присуства водоника у горивима. </w:t>
      </w:r>
      <w:r w:rsidRPr="00EF36F8">
        <w:rPr>
          <w:rFonts w:cs="Times New Roman"/>
          <w:szCs w:val="24"/>
        </w:rPr>
        <w:t>Наиме, код горива које немају водоник у свом саставу, горња и доња топлотна моћ су једнаке.</w:t>
      </w:r>
    </w:p>
    <w:p w:rsidR="00DF455D" w:rsidRPr="00EF36F8" w:rsidRDefault="00DF455D" w:rsidP="003C60CF">
      <w:pPr>
        <w:widowControl w:val="0"/>
        <w:overflowPunct w:val="0"/>
        <w:autoSpaceDE w:val="0"/>
        <w:autoSpaceDN w:val="0"/>
        <w:adjustRightInd w:val="0"/>
        <w:jc w:val="both"/>
        <w:rPr>
          <w:rFonts w:cs="Times New Roman"/>
          <w:szCs w:val="24"/>
        </w:rPr>
      </w:pPr>
      <w:r w:rsidRPr="00EF36F8">
        <w:rPr>
          <w:rFonts w:cs="Times New Roman"/>
          <w:szCs w:val="24"/>
        </w:rPr>
        <w:t>Топлотна моћ за гасове даје се у МЈ/m</w:t>
      </w:r>
      <w:r w:rsidRPr="00EF36F8">
        <w:rPr>
          <w:rFonts w:cs="Times New Roman"/>
          <w:szCs w:val="24"/>
          <w:vertAlign w:val="superscript"/>
        </w:rPr>
        <w:t>3</w:t>
      </w:r>
      <w:r w:rsidRPr="00EF36F8">
        <w:rPr>
          <w:rFonts w:cs="Times New Roman"/>
          <w:szCs w:val="24"/>
        </w:rPr>
        <w:t>, за нормално стање. Топлотна моћ гасне смеше израчунава се на основу топлотних моћи појединачних гасова из гасне смеше.</w:t>
      </w:r>
    </w:p>
    <w:p w:rsidR="00DF455D" w:rsidRPr="00EF36F8" w:rsidRDefault="00DF455D" w:rsidP="003C60CF">
      <w:pPr>
        <w:widowControl w:val="0"/>
        <w:overflowPunct w:val="0"/>
        <w:autoSpaceDE w:val="0"/>
        <w:autoSpaceDN w:val="0"/>
        <w:adjustRightInd w:val="0"/>
        <w:jc w:val="both"/>
        <w:rPr>
          <w:rFonts w:cs="Times New Roman"/>
          <w:szCs w:val="24"/>
        </w:rPr>
      </w:pPr>
      <w:r w:rsidRPr="00EF36F8">
        <w:rPr>
          <w:rFonts w:cs="Times New Roman"/>
          <w:szCs w:val="24"/>
        </w:rPr>
        <w:t>Топлотна моћ природног гаса може се одре</w:t>
      </w:r>
      <w:r w:rsidR="00A0597D" w:rsidRPr="00EF36F8">
        <w:rPr>
          <w:rFonts w:cs="Times New Roman"/>
          <w:szCs w:val="24"/>
        </w:rPr>
        <w:t>ђује мерењем</w:t>
      </w:r>
      <w:r w:rsidRPr="00EF36F8">
        <w:rPr>
          <w:rFonts w:cs="Times New Roman"/>
          <w:szCs w:val="24"/>
        </w:rPr>
        <w:t>, помоћу уређаја за мерење топлотне моћи и путем израчунавања.</w:t>
      </w:r>
    </w:p>
    <w:p w:rsidR="00DF455D" w:rsidRPr="00EF36F8" w:rsidRDefault="00DF455D" w:rsidP="003C60CF">
      <w:pPr>
        <w:widowControl w:val="0"/>
        <w:overflowPunct w:val="0"/>
        <w:autoSpaceDE w:val="0"/>
        <w:autoSpaceDN w:val="0"/>
        <w:adjustRightInd w:val="0"/>
        <w:jc w:val="both"/>
        <w:rPr>
          <w:rFonts w:cs="Times New Roman"/>
          <w:szCs w:val="24"/>
        </w:rPr>
      </w:pPr>
      <w:r w:rsidRPr="00EF36F8">
        <w:rPr>
          <w:rFonts w:cs="Times New Roman"/>
          <w:szCs w:val="24"/>
        </w:rPr>
        <w:t xml:space="preserve">Најраспрострањенију примену данас налазе уређаји за мерење топлотне моћи гаса, они чији је принцип рада заснован на сагоревању гаса. Код ових уређаја се узорак континуално узима из </w:t>
      </w:r>
      <w:r w:rsidR="00EE7A8B">
        <w:rPr>
          <w:rFonts w:cs="Times New Roman"/>
          <w:szCs w:val="24"/>
        </w:rPr>
        <w:t>гасовода и одводи на сагоревање</w:t>
      </w:r>
      <w:r w:rsidRPr="00EF36F8">
        <w:rPr>
          <w:rFonts w:cs="Times New Roman"/>
          <w:szCs w:val="24"/>
        </w:rPr>
        <w:t xml:space="preserve">. Сагоревање се одвија у затвореном простору, а унутар измењивача топлоте. Овај простор са сагоревање је затворен са горње и са бочних страна, тако да продукти сагоревања морају излазити кроз доњу страну. Водена пара, производ сагоревања, се хлади на путу, кретањем на ниже, при чему долази и до кондензације. Топлота ослобођена приликом кондензације паре се предаје измењивачу топлоте као нето топлота сагоревања. Тако измењивач топлоте прихвата и преноси на своју спољну страну укупну топлоту сагоревања. Са спољне стране измењивача топлоте струји ваздух у контролисаним количинама и он преузима топлоту са измењивача топлоте. Овај ваздух пролази кроз мерач, пре улаза, </w:t>
      </w:r>
      <w:r w:rsidRPr="00EF36F8">
        <w:rPr>
          <w:rFonts w:cs="Times New Roman"/>
          <w:szCs w:val="24"/>
        </w:rPr>
        <w:lastRenderedPageBreak/>
        <w:t>као и поред термометра, потом преко измењивача топлоте и излазног термометра на излазу. Ово нам даје пораст температуре специфичне јединице ваздуха, што значи да се број топлотних јединица које су произвеле повећање температуре може израчунати. Гас који је сагорео је испоручен преко мерача протока, пошто смо установили број топлотних јединица добијених од пламена</w:t>
      </w:r>
      <w:r w:rsidR="00686E02" w:rsidRPr="00EF36F8">
        <w:rPr>
          <w:rFonts w:cs="Times New Roman"/>
          <w:szCs w:val="24"/>
        </w:rPr>
        <w:t>,</w:t>
      </w:r>
      <w:r w:rsidRPr="00EF36F8">
        <w:rPr>
          <w:rFonts w:cs="Times New Roman"/>
          <w:szCs w:val="24"/>
        </w:rPr>
        <w:t xml:space="preserve"> израчунавамо број топлотних јединица по кубном метру. Уређај, иначе, располаже посебним системом за контролу ваздуха потребног за сагоревање.</w:t>
      </w:r>
    </w:p>
    <w:p w:rsidR="00DF455D" w:rsidRPr="00EF36F8" w:rsidRDefault="00DF455D" w:rsidP="003C60CF">
      <w:pPr>
        <w:widowControl w:val="0"/>
        <w:overflowPunct w:val="0"/>
        <w:autoSpaceDE w:val="0"/>
        <w:autoSpaceDN w:val="0"/>
        <w:adjustRightInd w:val="0"/>
        <w:jc w:val="both"/>
        <w:rPr>
          <w:rFonts w:cs="Times New Roman"/>
          <w:szCs w:val="24"/>
        </w:rPr>
      </w:pPr>
      <w:r w:rsidRPr="00EF36F8">
        <w:rPr>
          <w:rFonts w:cs="Times New Roman"/>
          <w:szCs w:val="24"/>
        </w:rPr>
        <w:t xml:space="preserve">Други уређај по распрострањености примене представља уређај који одређује топлотну моћ на бази хроматографске анализе. Уређај се састоји од хроматографа, који даје хемијски састав гаса, и од рачунара који израчунава топлотну моћ. Рачунар се обично користи за израчунавање квантитативног састава гаса и за израчунавање топлотне моћи. </w:t>
      </w:r>
    </w:p>
    <w:p w:rsidR="00A15848" w:rsidRPr="00EF36F8" w:rsidRDefault="00DF455D" w:rsidP="003C60CF">
      <w:pPr>
        <w:widowControl w:val="0"/>
        <w:overflowPunct w:val="0"/>
        <w:autoSpaceDE w:val="0"/>
        <w:autoSpaceDN w:val="0"/>
        <w:adjustRightInd w:val="0"/>
        <w:jc w:val="both"/>
        <w:rPr>
          <w:rFonts w:cs="Times New Roman"/>
          <w:szCs w:val="24"/>
        </w:rPr>
      </w:pPr>
      <w:r w:rsidRPr="00EF36F8">
        <w:rPr>
          <w:rFonts w:cs="Times New Roman"/>
          <w:szCs w:val="24"/>
        </w:rPr>
        <w:t xml:space="preserve">Уколико се познаје хемијски састав природног гаса, онда се </w:t>
      </w:r>
      <w:r w:rsidR="00A15848" w:rsidRPr="00EF36F8">
        <w:rPr>
          <w:rFonts w:cs="Times New Roman"/>
          <w:szCs w:val="24"/>
        </w:rPr>
        <w:t>топлотна моћ</w:t>
      </w:r>
      <w:r w:rsidR="008A477B">
        <w:rPr>
          <w:rFonts w:cs="Times New Roman"/>
          <w:szCs w:val="24"/>
        </w:rPr>
        <w:t xml:space="preserve"> H</w:t>
      </w:r>
      <w:r w:rsidR="008A477B">
        <w:rPr>
          <w:rFonts w:cs="Times New Roman"/>
          <w:szCs w:val="24"/>
          <w:vertAlign w:val="subscript"/>
          <w:lang w:val="sr-Latn-CS"/>
        </w:rPr>
        <w:t>d</w:t>
      </w:r>
      <w:r w:rsidR="00A15848" w:rsidRPr="00EF36F8">
        <w:rPr>
          <w:rFonts w:cs="Times New Roman"/>
          <w:szCs w:val="24"/>
        </w:rPr>
        <w:t xml:space="preserve"> </w:t>
      </w:r>
      <w:r w:rsidR="00AB2EA8">
        <w:rPr>
          <w:rFonts w:cs="Times New Roman"/>
          <w:szCs w:val="24"/>
        </w:rPr>
        <w:t>(KJ/m</w:t>
      </w:r>
      <w:r w:rsidR="00AB2EA8">
        <w:rPr>
          <w:rFonts w:cs="Times New Roman"/>
          <w:szCs w:val="24"/>
          <w:vertAlign w:val="superscript"/>
        </w:rPr>
        <w:t>3</w:t>
      </w:r>
      <w:r w:rsidR="00AB2EA8">
        <w:rPr>
          <w:rFonts w:cs="Times New Roman"/>
          <w:szCs w:val="24"/>
        </w:rPr>
        <w:t>)</w:t>
      </w:r>
      <w:r w:rsidR="00AB2EA8">
        <w:rPr>
          <w:rFonts w:cs="Times New Roman"/>
          <w:sz w:val="22"/>
          <w:vertAlign w:val="subscript"/>
        </w:rPr>
        <w:t xml:space="preserve"> </w:t>
      </w:r>
      <w:r w:rsidR="00A15848" w:rsidRPr="00EF36F8">
        <w:rPr>
          <w:rFonts w:cs="Times New Roman"/>
          <w:szCs w:val="24"/>
        </w:rPr>
        <w:t>израчунава преко je</w:t>
      </w:r>
      <w:r w:rsidRPr="00EF36F8">
        <w:rPr>
          <w:rFonts w:cs="Times New Roman"/>
          <w:szCs w:val="24"/>
        </w:rPr>
        <w:t>дначине [1]:</w:t>
      </w:r>
    </w:p>
    <w:p w:rsidR="00522F99" w:rsidRDefault="0011181A" w:rsidP="00EC1255">
      <w:pPr>
        <w:rPr>
          <w:rFonts w:cs="Times New Roman"/>
          <w:szCs w:val="24"/>
          <w:vertAlign w:val="subscript"/>
        </w:rPr>
      </w:pPr>
      <m:oMath>
        <m:sSub>
          <m:sSubPr>
            <m:ctrlPr>
              <w:rPr>
                <w:rFonts w:ascii="Cambria Math" w:hAnsi="Cambria Math" w:cs="Times New Roman"/>
                <w:i/>
                <w:szCs w:val="24"/>
                <w:vertAlign w:val="subscript"/>
                <w:lang w:val="sr-Latn-CS"/>
              </w:rPr>
            </m:ctrlPr>
          </m:sSubPr>
          <m:e>
            <m:r>
              <w:rPr>
                <w:rFonts w:ascii="Cambria Math" w:hAnsi="Cambria Math" w:cs="Times New Roman"/>
                <w:szCs w:val="24"/>
                <w:vertAlign w:val="subscript"/>
                <w:lang w:val="sr-Latn-CS"/>
              </w:rPr>
              <m:t>H</m:t>
            </m:r>
          </m:e>
          <m:sub>
            <m:r>
              <w:rPr>
                <w:rFonts w:ascii="Cambria Math" w:hAnsi="Cambria Math" w:cs="Times New Roman"/>
                <w:szCs w:val="24"/>
                <w:vertAlign w:val="subscript"/>
                <w:lang w:val="sr-Latn-CS"/>
              </w:rPr>
              <m:t>d</m:t>
            </m:r>
          </m:sub>
        </m:sSub>
        <m:r>
          <w:rPr>
            <w:rFonts w:ascii="Cambria Math" w:cs="Times New Roman"/>
            <w:szCs w:val="24"/>
            <w:vertAlign w:val="subscript"/>
            <w:lang w:val="sr-Latn-CS"/>
          </w:rPr>
          <m:t>=25,7</m:t>
        </m:r>
        <m:sSub>
          <m:sSubPr>
            <m:ctrlPr>
              <w:rPr>
                <w:rFonts w:ascii="Cambria Math" w:hAnsi="Cambria Math" w:cs="Times New Roman"/>
                <w:i/>
                <w:szCs w:val="24"/>
                <w:vertAlign w:val="subscript"/>
                <w:lang w:val="sr-Latn-CS"/>
              </w:rPr>
            </m:ctrlPr>
          </m:sSubPr>
          <m:e>
            <m:r>
              <w:rPr>
                <w:rFonts w:ascii="Cambria Math" w:hAnsi="Cambria Math" w:cs="Times New Roman"/>
                <w:szCs w:val="24"/>
                <w:vertAlign w:val="subscript"/>
                <w:lang w:val="sr-Latn-CS"/>
              </w:rPr>
              <m:t>H</m:t>
            </m:r>
          </m:e>
          <m:sub>
            <m:r>
              <w:rPr>
                <w:rFonts w:ascii="Cambria Math" w:cs="Times New Roman"/>
                <w:szCs w:val="24"/>
                <w:vertAlign w:val="subscript"/>
                <w:lang w:val="sr-Latn-CS"/>
              </w:rPr>
              <m:t>2</m:t>
            </m:r>
          </m:sub>
        </m:sSub>
        <m:r>
          <w:rPr>
            <w:rFonts w:ascii="Cambria Math" w:cs="Times New Roman"/>
            <w:szCs w:val="24"/>
            <w:vertAlign w:val="subscript"/>
            <w:lang w:val="sr-Latn-CS"/>
          </w:rPr>
          <m:t xml:space="preserve">+30,2 </m:t>
        </m:r>
        <m:r>
          <w:rPr>
            <w:rFonts w:ascii="Cambria Math" w:hAnsi="Cambria Math" w:cs="Times New Roman"/>
            <w:szCs w:val="24"/>
            <w:vertAlign w:val="subscript"/>
            <w:lang w:val="sr-Latn-CS"/>
          </w:rPr>
          <m:t>CO</m:t>
        </m:r>
        <m:r>
          <w:rPr>
            <w:rFonts w:ascii="Cambria Math" w:cs="Times New Roman"/>
            <w:szCs w:val="24"/>
            <w:vertAlign w:val="subscript"/>
            <w:lang w:val="sr-Latn-CS"/>
          </w:rPr>
          <m:t>+85,5</m:t>
        </m:r>
        <m:sSub>
          <m:sSubPr>
            <m:ctrlPr>
              <w:rPr>
                <w:rFonts w:ascii="Cambria Math" w:hAnsi="Cambria Math" w:cs="Times New Roman"/>
                <w:i/>
                <w:szCs w:val="24"/>
                <w:vertAlign w:val="subscript"/>
                <w:lang w:val="sr-Latn-CS"/>
              </w:rPr>
            </m:ctrlPr>
          </m:sSubPr>
          <m:e>
            <m:r>
              <w:rPr>
                <w:rFonts w:ascii="Cambria Math" w:hAnsi="Cambria Math" w:cs="Times New Roman"/>
                <w:szCs w:val="24"/>
                <w:vertAlign w:val="subscript"/>
                <w:lang w:val="sr-Latn-CS"/>
              </w:rPr>
              <m:t>CH</m:t>
            </m:r>
          </m:e>
          <m:sub>
            <m:r>
              <w:rPr>
                <w:rFonts w:ascii="Cambria Math" w:cs="Times New Roman"/>
                <w:szCs w:val="24"/>
                <w:vertAlign w:val="subscript"/>
                <w:lang w:val="sr-Latn-CS"/>
              </w:rPr>
              <m:t>4</m:t>
            </m:r>
          </m:sub>
        </m:sSub>
        <m:r>
          <w:rPr>
            <w:rFonts w:ascii="Cambria Math" w:cs="Times New Roman"/>
            <w:szCs w:val="24"/>
            <w:vertAlign w:val="subscript"/>
            <w:lang w:val="sr-Latn-CS"/>
          </w:rPr>
          <m:t>+152,3</m:t>
        </m:r>
        <m:sSub>
          <m:sSubPr>
            <m:ctrlPr>
              <w:rPr>
                <w:rFonts w:ascii="Cambria Math" w:hAnsi="Cambria Math" w:cs="Times New Roman"/>
                <w:i/>
                <w:szCs w:val="24"/>
                <w:vertAlign w:val="subscript"/>
                <w:lang w:val="sr-Latn-CS"/>
              </w:rPr>
            </m:ctrlPr>
          </m:sSubPr>
          <m:e>
            <m:r>
              <w:rPr>
                <w:rFonts w:ascii="Cambria Math" w:hAnsi="Cambria Math" w:cs="Times New Roman"/>
                <w:szCs w:val="24"/>
                <w:vertAlign w:val="subscript"/>
                <w:lang w:val="sr-Latn-CS"/>
              </w:rPr>
              <m:t>C</m:t>
            </m:r>
          </m:e>
          <m:sub>
            <m:r>
              <w:rPr>
                <w:rFonts w:ascii="Cambria Math" w:cs="Times New Roman"/>
                <w:szCs w:val="24"/>
                <w:vertAlign w:val="subscript"/>
                <w:lang w:val="sr-Latn-CS"/>
              </w:rPr>
              <m:t>2</m:t>
            </m:r>
          </m:sub>
        </m:sSub>
        <m:sSub>
          <m:sSubPr>
            <m:ctrlPr>
              <w:rPr>
                <w:rFonts w:ascii="Cambria Math" w:hAnsi="Cambria Math" w:cs="Times New Roman"/>
                <w:i/>
                <w:szCs w:val="24"/>
                <w:vertAlign w:val="subscript"/>
                <w:lang w:val="sr-Latn-CS"/>
              </w:rPr>
            </m:ctrlPr>
          </m:sSubPr>
          <m:e>
            <m:r>
              <w:rPr>
                <w:rFonts w:ascii="Cambria Math" w:hAnsi="Cambria Math" w:cs="Times New Roman"/>
                <w:szCs w:val="24"/>
                <w:vertAlign w:val="subscript"/>
                <w:lang w:val="sr-Latn-CS"/>
              </w:rPr>
              <m:t>H</m:t>
            </m:r>
          </m:e>
          <m:sub>
            <m:r>
              <w:rPr>
                <w:rFonts w:ascii="Cambria Math" w:cs="Times New Roman"/>
                <w:szCs w:val="24"/>
                <w:vertAlign w:val="subscript"/>
                <w:lang w:val="sr-Latn-CS"/>
              </w:rPr>
              <m:t>6</m:t>
            </m:r>
          </m:sub>
        </m:sSub>
        <m:r>
          <w:rPr>
            <w:rFonts w:ascii="Cambria Math" w:cs="Times New Roman"/>
            <w:szCs w:val="24"/>
            <w:vertAlign w:val="subscript"/>
            <w:lang w:val="sr-Latn-CS"/>
          </w:rPr>
          <m:t>+218,0</m:t>
        </m:r>
        <m:sSub>
          <m:sSubPr>
            <m:ctrlPr>
              <w:rPr>
                <w:rFonts w:ascii="Cambria Math" w:hAnsi="Cambria Math" w:cs="Times New Roman"/>
                <w:i/>
                <w:szCs w:val="24"/>
                <w:vertAlign w:val="subscript"/>
                <w:lang w:val="sr-Latn-CS"/>
              </w:rPr>
            </m:ctrlPr>
          </m:sSubPr>
          <m:e>
            <m:r>
              <w:rPr>
                <w:rFonts w:ascii="Cambria Math" w:hAnsi="Cambria Math" w:cs="Times New Roman"/>
                <w:szCs w:val="24"/>
                <w:vertAlign w:val="subscript"/>
                <w:lang w:val="sr-Latn-CS"/>
              </w:rPr>
              <m:t>C</m:t>
            </m:r>
          </m:e>
          <m:sub>
            <m:r>
              <w:rPr>
                <w:rFonts w:ascii="Cambria Math" w:cs="Times New Roman"/>
                <w:szCs w:val="24"/>
                <w:vertAlign w:val="subscript"/>
                <w:lang w:val="sr-Latn-CS"/>
              </w:rPr>
              <m:t>3</m:t>
            </m:r>
          </m:sub>
        </m:sSub>
        <m:sSub>
          <m:sSubPr>
            <m:ctrlPr>
              <w:rPr>
                <w:rFonts w:ascii="Cambria Math" w:hAnsi="Cambria Math" w:cs="Times New Roman"/>
                <w:i/>
                <w:szCs w:val="24"/>
                <w:vertAlign w:val="subscript"/>
                <w:lang w:val="sr-Latn-CS"/>
              </w:rPr>
            </m:ctrlPr>
          </m:sSubPr>
          <m:e>
            <m:r>
              <w:rPr>
                <w:rFonts w:ascii="Cambria Math" w:hAnsi="Cambria Math" w:cs="Times New Roman"/>
                <w:szCs w:val="24"/>
                <w:vertAlign w:val="subscript"/>
                <w:lang w:val="sr-Latn-CS"/>
              </w:rPr>
              <m:t>H</m:t>
            </m:r>
          </m:e>
          <m:sub>
            <m:r>
              <w:rPr>
                <w:rFonts w:ascii="Cambria Math" w:cs="Times New Roman"/>
                <w:szCs w:val="24"/>
                <w:vertAlign w:val="subscript"/>
                <w:lang w:val="sr-Latn-CS"/>
              </w:rPr>
              <m:t>8</m:t>
            </m:r>
          </m:sub>
        </m:sSub>
        <m:r>
          <w:rPr>
            <w:rFonts w:ascii="Cambria Math" w:cs="Times New Roman"/>
            <w:szCs w:val="24"/>
            <w:vertAlign w:val="subscript"/>
            <w:lang w:val="sr-Latn-CS"/>
          </w:rPr>
          <m:t>+283,4</m:t>
        </m:r>
        <m:sSub>
          <m:sSubPr>
            <m:ctrlPr>
              <w:rPr>
                <w:rFonts w:ascii="Cambria Math" w:hAnsi="Cambria Math" w:cs="Times New Roman"/>
                <w:i/>
                <w:szCs w:val="24"/>
                <w:vertAlign w:val="subscript"/>
                <w:lang w:val="sr-Latn-CS"/>
              </w:rPr>
            </m:ctrlPr>
          </m:sSubPr>
          <m:e>
            <m:r>
              <w:rPr>
                <w:rFonts w:ascii="Cambria Math" w:hAnsi="Cambria Math" w:cs="Times New Roman"/>
                <w:szCs w:val="24"/>
                <w:vertAlign w:val="subscript"/>
                <w:lang w:val="sr-Latn-CS"/>
              </w:rPr>
              <m:t>C</m:t>
            </m:r>
          </m:e>
          <m:sub>
            <m:r>
              <w:rPr>
                <w:rFonts w:ascii="Cambria Math" w:cs="Times New Roman"/>
                <w:szCs w:val="24"/>
                <w:vertAlign w:val="subscript"/>
                <w:lang w:val="sr-Latn-CS"/>
              </w:rPr>
              <m:t>4</m:t>
            </m:r>
          </m:sub>
        </m:sSub>
        <m:sSub>
          <m:sSubPr>
            <m:ctrlPr>
              <w:rPr>
                <w:rFonts w:ascii="Cambria Math" w:hAnsi="Cambria Math" w:cs="Times New Roman"/>
                <w:i/>
                <w:szCs w:val="24"/>
                <w:vertAlign w:val="subscript"/>
                <w:lang w:val="sr-Latn-CS"/>
              </w:rPr>
            </m:ctrlPr>
          </m:sSubPr>
          <m:e>
            <m:r>
              <w:rPr>
                <w:rFonts w:ascii="Cambria Math" w:hAnsi="Cambria Math" w:cs="Times New Roman"/>
                <w:szCs w:val="24"/>
                <w:vertAlign w:val="subscript"/>
                <w:lang w:val="sr-Latn-CS"/>
              </w:rPr>
              <m:t>H</m:t>
            </m:r>
          </m:e>
          <m:sub>
            <m:r>
              <w:rPr>
                <w:rFonts w:ascii="Cambria Math" w:cs="Times New Roman"/>
                <w:szCs w:val="24"/>
                <w:vertAlign w:val="subscript"/>
                <w:lang w:val="sr-Latn-CS"/>
              </w:rPr>
              <m:t>10</m:t>
            </m:r>
          </m:sub>
        </m:sSub>
        <m:r>
          <w:rPr>
            <w:rFonts w:ascii="Cambria Math" w:cs="Times New Roman"/>
            <w:szCs w:val="24"/>
            <w:vertAlign w:val="subscript"/>
            <w:lang w:val="sr-Latn-CS"/>
          </w:rPr>
          <m:t>+348,9</m:t>
        </m:r>
        <m:sSub>
          <m:sSubPr>
            <m:ctrlPr>
              <w:rPr>
                <w:rFonts w:ascii="Cambria Math" w:hAnsi="Cambria Math" w:cs="Times New Roman"/>
                <w:i/>
                <w:szCs w:val="24"/>
                <w:vertAlign w:val="subscript"/>
                <w:lang w:val="sr-Latn-CS"/>
              </w:rPr>
            </m:ctrlPr>
          </m:sSubPr>
          <m:e>
            <m:r>
              <w:rPr>
                <w:rFonts w:ascii="Cambria Math" w:hAnsi="Cambria Math" w:cs="Times New Roman"/>
                <w:szCs w:val="24"/>
                <w:vertAlign w:val="subscript"/>
                <w:lang w:val="sr-Latn-CS"/>
              </w:rPr>
              <m:t>C</m:t>
            </m:r>
          </m:e>
          <m:sub>
            <m:r>
              <w:rPr>
                <w:rFonts w:ascii="Cambria Math" w:cs="Times New Roman"/>
                <w:szCs w:val="24"/>
                <w:vertAlign w:val="subscript"/>
                <w:lang w:val="sr-Latn-CS"/>
              </w:rPr>
              <m:t>5</m:t>
            </m:r>
          </m:sub>
        </m:sSub>
        <m:sSub>
          <m:sSubPr>
            <m:ctrlPr>
              <w:rPr>
                <w:rFonts w:ascii="Cambria Math" w:hAnsi="Cambria Math" w:cs="Times New Roman"/>
                <w:i/>
                <w:szCs w:val="24"/>
                <w:vertAlign w:val="subscript"/>
                <w:lang w:val="sr-Latn-CS"/>
              </w:rPr>
            </m:ctrlPr>
          </m:sSubPr>
          <m:e>
            <m:r>
              <w:rPr>
                <w:rFonts w:ascii="Cambria Math" w:hAnsi="Cambria Math" w:cs="Times New Roman"/>
                <w:szCs w:val="24"/>
                <w:vertAlign w:val="subscript"/>
                <w:lang w:val="sr-Latn-CS"/>
              </w:rPr>
              <m:t>H</m:t>
            </m:r>
          </m:e>
          <m:sub>
            <m:r>
              <w:rPr>
                <w:rFonts w:ascii="Cambria Math" w:cs="Times New Roman"/>
                <w:szCs w:val="24"/>
                <w:vertAlign w:val="subscript"/>
                <w:lang w:val="sr-Latn-CS"/>
              </w:rPr>
              <m:t>12</m:t>
            </m:r>
          </m:sub>
        </m:sSub>
        <m:r>
          <w:rPr>
            <w:rFonts w:ascii="Cambria Math" w:cs="Times New Roman"/>
            <w:szCs w:val="24"/>
            <w:vertAlign w:val="subscript"/>
            <w:lang w:val="sr-Latn-CS"/>
          </w:rPr>
          <m:t xml:space="preserve"> ; </m:t>
        </m:r>
      </m:oMath>
      <w:r w:rsidR="00F85A18">
        <w:rPr>
          <w:rFonts w:cs="Times New Roman"/>
          <w:i/>
          <w:szCs w:val="24"/>
          <w:vertAlign w:val="subscript"/>
        </w:rPr>
        <w:t xml:space="preserve">  </w:t>
      </w:r>
      <w:r w:rsidR="00F85A18">
        <w:rPr>
          <w:rFonts w:cs="Times New Roman"/>
          <w:szCs w:val="24"/>
          <w:vertAlign w:val="subscript"/>
        </w:rPr>
        <w:t xml:space="preserve">     </w:t>
      </w:r>
      <w:r w:rsidR="00EC1255">
        <w:rPr>
          <w:rFonts w:cs="Times New Roman"/>
          <w:szCs w:val="24"/>
          <w:vertAlign w:val="subscript"/>
        </w:rPr>
        <w:t xml:space="preserve">                                                                                                                                                                              </w:t>
      </w:r>
      <w:r w:rsidR="00EC1255">
        <w:rPr>
          <w:rFonts w:cs="Times New Roman"/>
          <w:szCs w:val="24"/>
        </w:rPr>
        <w:t>(2.8)</w:t>
      </w:r>
    </w:p>
    <w:p w:rsidR="004F3CA5" w:rsidRPr="00F47276" w:rsidRDefault="004F3CA5" w:rsidP="00EF36F8">
      <w:pPr>
        <w:rPr>
          <w:rFonts w:cs="Times New Roman"/>
          <w:szCs w:val="24"/>
          <w:lang w:val="sr-Latn-CS"/>
        </w:rPr>
      </w:pPr>
      <w:r>
        <w:rPr>
          <w:rFonts w:cs="Times New Roman"/>
          <w:szCs w:val="24"/>
        </w:rPr>
        <w:t>где</w:t>
      </w:r>
      <w:r w:rsidRPr="00F47276">
        <w:rPr>
          <w:rFonts w:cs="Times New Roman"/>
          <w:szCs w:val="24"/>
          <w:lang w:val="sr-Latn-CS"/>
        </w:rPr>
        <w:t xml:space="preserve"> </w:t>
      </w:r>
      <w:r>
        <w:rPr>
          <w:rFonts w:cs="Times New Roman"/>
          <w:szCs w:val="24"/>
        </w:rPr>
        <w:t>су</w:t>
      </w:r>
      <w:r w:rsidRPr="00F47276">
        <w:rPr>
          <w:rFonts w:cs="Times New Roman"/>
          <w:szCs w:val="24"/>
          <w:lang w:val="sr-Latn-CS"/>
        </w:rPr>
        <w:t>:</w:t>
      </w:r>
    </w:p>
    <w:p w:rsidR="00C1537E" w:rsidRPr="00F47276" w:rsidRDefault="008A477B" w:rsidP="00EC1255">
      <w:pPr>
        <w:tabs>
          <w:tab w:val="left" w:pos="1276"/>
          <w:tab w:val="left" w:pos="1560"/>
        </w:tabs>
        <w:spacing w:before="60" w:after="60"/>
        <w:ind w:left="567"/>
        <w:rPr>
          <w:rFonts w:cs="Times New Roman"/>
          <w:szCs w:val="24"/>
          <w:lang w:val="sr-Latn-CS"/>
        </w:rPr>
      </w:pPr>
      <w:r>
        <w:rPr>
          <w:rFonts w:cs="Times New Roman"/>
          <w:szCs w:val="24"/>
          <w:lang w:val="sr-Latn-CS"/>
        </w:rPr>
        <w:t>H</w:t>
      </w:r>
      <w:r w:rsidR="00E10296">
        <w:rPr>
          <w:rFonts w:cs="Times New Roman"/>
          <w:szCs w:val="24"/>
          <w:lang w:val="sr-Latn-CS"/>
        </w:rPr>
        <w:t xml:space="preserve">      </w:t>
      </w:r>
      <w:r w:rsidR="00EC1255">
        <w:rPr>
          <w:rFonts w:cs="Times New Roman"/>
          <w:szCs w:val="24"/>
          <w:lang w:val="sr-Latn-CS"/>
        </w:rPr>
        <w:tab/>
      </w:r>
      <w:r w:rsidR="00E10296">
        <w:rPr>
          <w:rFonts w:cs="Times New Roman"/>
          <w:szCs w:val="24"/>
          <w:lang w:val="sr-Latn-CS"/>
        </w:rPr>
        <w:t xml:space="preserve">- </w:t>
      </w:r>
      <w:r w:rsidR="004F3CA5">
        <w:rPr>
          <w:rFonts w:cs="Times New Roman"/>
          <w:szCs w:val="24"/>
          <w:lang w:val="sr-Latn-CS"/>
        </w:rPr>
        <w:t xml:space="preserve"> </w:t>
      </w:r>
      <w:r w:rsidR="00EC1255">
        <w:rPr>
          <w:rFonts w:cs="Times New Roman"/>
          <w:szCs w:val="24"/>
          <w:lang w:val="sr-Latn-CS"/>
        </w:rPr>
        <w:tab/>
      </w:r>
      <w:r>
        <w:rPr>
          <w:rFonts w:cs="Times New Roman"/>
          <w:szCs w:val="24"/>
        </w:rPr>
        <w:t>водоник</w:t>
      </w:r>
    </w:p>
    <w:p w:rsidR="008A477B" w:rsidRPr="00F47276" w:rsidRDefault="008A477B" w:rsidP="00EC1255">
      <w:pPr>
        <w:tabs>
          <w:tab w:val="left" w:pos="1276"/>
          <w:tab w:val="left" w:pos="1560"/>
        </w:tabs>
        <w:spacing w:before="60" w:after="60"/>
        <w:ind w:left="567"/>
        <w:rPr>
          <w:rFonts w:cs="Times New Roman"/>
          <w:szCs w:val="24"/>
          <w:lang w:val="sr-Latn-CS"/>
        </w:rPr>
      </w:pPr>
      <w:r>
        <w:rPr>
          <w:rFonts w:cs="Times New Roman"/>
          <w:szCs w:val="24"/>
          <w:lang w:val="sr-Latn-CS"/>
        </w:rPr>
        <w:t>CO</w:t>
      </w:r>
      <w:r w:rsidR="00E10296">
        <w:rPr>
          <w:rFonts w:cs="Times New Roman"/>
          <w:szCs w:val="24"/>
          <w:lang w:val="sr-Latn-CS"/>
        </w:rPr>
        <w:t xml:space="preserve">    </w:t>
      </w:r>
      <w:r w:rsidR="00EC1255">
        <w:rPr>
          <w:rFonts w:cs="Times New Roman"/>
          <w:szCs w:val="24"/>
          <w:lang w:val="sr-Latn-CS"/>
        </w:rPr>
        <w:tab/>
      </w:r>
      <w:r w:rsidR="00E10296">
        <w:rPr>
          <w:rFonts w:cs="Times New Roman"/>
          <w:szCs w:val="24"/>
          <w:lang w:val="sr-Latn-CS"/>
        </w:rPr>
        <w:t>-</w:t>
      </w:r>
      <w:r w:rsidR="004F3CA5">
        <w:rPr>
          <w:rFonts w:cs="Times New Roman"/>
          <w:szCs w:val="24"/>
          <w:lang w:val="sr-Latn-CS"/>
        </w:rPr>
        <w:t xml:space="preserve"> </w:t>
      </w:r>
      <w:r w:rsidR="00EC1255">
        <w:rPr>
          <w:rFonts w:cs="Times New Roman"/>
          <w:szCs w:val="24"/>
          <w:lang w:val="sr-Latn-CS"/>
        </w:rPr>
        <w:t xml:space="preserve"> </w:t>
      </w:r>
      <w:r w:rsidR="00EC1255">
        <w:rPr>
          <w:rFonts w:cs="Times New Roman"/>
          <w:szCs w:val="24"/>
          <w:lang w:val="sr-Latn-CS"/>
        </w:rPr>
        <w:tab/>
      </w:r>
      <w:r>
        <w:rPr>
          <w:rFonts w:cs="Times New Roman"/>
          <w:szCs w:val="24"/>
        </w:rPr>
        <w:t>угљенмоноксид</w:t>
      </w:r>
    </w:p>
    <w:p w:rsidR="008A477B" w:rsidRPr="00F47276" w:rsidRDefault="008A477B" w:rsidP="00EC1255">
      <w:pPr>
        <w:tabs>
          <w:tab w:val="left" w:pos="1276"/>
          <w:tab w:val="left" w:pos="1560"/>
        </w:tabs>
        <w:spacing w:before="60" w:after="60"/>
        <w:ind w:left="567"/>
        <w:rPr>
          <w:rFonts w:cs="Times New Roman"/>
          <w:szCs w:val="24"/>
          <w:lang w:val="sr-Latn-CS"/>
        </w:rPr>
      </w:pPr>
      <w:r w:rsidRPr="008A477B">
        <w:rPr>
          <w:rFonts w:cs="Times New Roman"/>
          <w:szCs w:val="24"/>
          <w:lang w:val="sr-Latn-CS"/>
        </w:rPr>
        <w:t>CH</w:t>
      </w:r>
      <w:r>
        <w:rPr>
          <w:rFonts w:cs="Times New Roman"/>
          <w:szCs w:val="24"/>
          <w:vertAlign w:val="subscript"/>
          <w:lang w:val="sr-Latn-CS"/>
        </w:rPr>
        <w:t>4</w:t>
      </w:r>
      <w:r>
        <w:rPr>
          <w:rFonts w:cs="Times New Roman"/>
          <w:szCs w:val="24"/>
          <w:lang w:val="sr-Latn-CS"/>
        </w:rPr>
        <w:t xml:space="preserve"> </w:t>
      </w:r>
      <w:r w:rsidR="00E10296">
        <w:rPr>
          <w:rFonts w:cs="Times New Roman"/>
          <w:szCs w:val="24"/>
          <w:lang w:val="sr-Latn-CS"/>
        </w:rPr>
        <w:t xml:space="preserve"> </w:t>
      </w:r>
      <w:r w:rsidR="00EC1255">
        <w:rPr>
          <w:rFonts w:cs="Times New Roman"/>
          <w:szCs w:val="24"/>
          <w:lang w:val="sr-Latn-CS"/>
        </w:rPr>
        <w:tab/>
      </w:r>
      <w:r w:rsidR="00E10296">
        <w:rPr>
          <w:rFonts w:cs="Times New Roman"/>
          <w:szCs w:val="24"/>
          <w:lang w:val="sr-Latn-CS"/>
        </w:rPr>
        <w:t>-</w:t>
      </w:r>
      <w:r w:rsidR="004F3CA5">
        <w:rPr>
          <w:rFonts w:cs="Times New Roman"/>
          <w:szCs w:val="24"/>
          <w:lang w:val="sr-Latn-CS"/>
        </w:rPr>
        <w:t xml:space="preserve">  </w:t>
      </w:r>
      <w:r w:rsidR="00EC1255">
        <w:rPr>
          <w:rFonts w:cs="Times New Roman"/>
          <w:szCs w:val="24"/>
          <w:lang w:val="sr-Latn-CS"/>
        </w:rPr>
        <w:tab/>
      </w:r>
      <w:r w:rsidRPr="008A477B">
        <w:rPr>
          <w:rFonts w:cs="Times New Roman"/>
          <w:szCs w:val="24"/>
        </w:rPr>
        <w:t>метан</w:t>
      </w:r>
      <w:r w:rsidRPr="00F47276">
        <w:rPr>
          <w:rFonts w:cs="Times New Roman"/>
          <w:szCs w:val="24"/>
          <w:lang w:val="sr-Latn-CS"/>
        </w:rPr>
        <w:t xml:space="preserve"> </w:t>
      </w:r>
    </w:p>
    <w:p w:rsidR="008A477B" w:rsidRPr="00F47276" w:rsidRDefault="008A477B" w:rsidP="00EC1255">
      <w:pPr>
        <w:tabs>
          <w:tab w:val="left" w:pos="1276"/>
          <w:tab w:val="left" w:pos="1560"/>
          <w:tab w:val="left" w:pos="1590"/>
        </w:tabs>
        <w:spacing w:before="60" w:after="60"/>
        <w:ind w:left="567"/>
        <w:rPr>
          <w:rFonts w:cs="Times New Roman"/>
          <w:szCs w:val="24"/>
          <w:lang w:val="sr-Latn-CS"/>
        </w:rPr>
      </w:pPr>
      <w:r w:rsidRPr="008A477B">
        <w:rPr>
          <w:rFonts w:cs="Times New Roman"/>
          <w:szCs w:val="24"/>
          <w:lang w:val="sr-Latn-CS"/>
        </w:rPr>
        <w:t>C</w:t>
      </w:r>
      <w:r>
        <w:rPr>
          <w:rFonts w:cs="Times New Roman"/>
          <w:szCs w:val="24"/>
          <w:vertAlign w:val="subscript"/>
          <w:lang w:val="sr-Latn-CS"/>
        </w:rPr>
        <w:t>2</w:t>
      </w:r>
      <w:r>
        <w:rPr>
          <w:rFonts w:cs="Times New Roman"/>
          <w:szCs w:val="24"/>
          <w:lang w:val="sr-Latn-CS"/>
        </w:rPr>
        <w:t xml:space="preserve"> </w:t>
      </w:r>
      <w:r w:rsidRPr="008A477B">
        <w:rPr>
          <w:rFonts w:cs="Times New Roman"/>
          <w:szCs w:val="24"/>
          <w:lang w:val="sr-Latn-CS"/>
        </w:rPr>
        <w:t>H</w:t>
      </w:r>
      <w:r>
        <w:rPr>
          <w:rFonts w:cs="Times New Roman"/>
          <w:szCs w:val="24"/>
          <w:vertAlign w:val="subscript"/>
          <w:lang w:val="sr-Latn-CS"/>
        </w:rPr>
        <w:t>6</w:t>
      </w:r>
      <w:r>
        <w:rPr>
          <w:rFonts w:cs="Times New Roman"/>
          <w:szCs w:val="24"/>
          <w:lang w:val="sr-Latn-CS"/>
        </w:rPr>
        <w:t xml:space="preserve"> </w:t>
      </w:r>
      <w:r w:rsidR="00EC1255">
        <w:rPr>
          <w:rFonts w:cs="Times New Roman"/>
          <w:szCs w:val="24"/>
          <w:lang w:val="sr-Latn-CS"/>
        </w:rPr>
        <w:tab/>
      </w:r>
      <w:r w:rsidR="00E10296">
        <w:rPr>
          <w:rFonts w:cs="Times New Roman"/>
          <w:szCs w:val="24"/>
          <w:lang w:val="sr-Latn-CS"/>
        </w:rPr>
        <w:t>-</w:t>
      </w:r>
      <w:r w:rsidR="004F3CA5">
        <w:rPr>
          <w:rFonts w:cs="Times New Roman"/>
          <w:szCs w:val="24"/>
          <w:lang w:val="sr-Latn-CS"/>
        </w:rPr>
        <w:t xml:space="preserve"> </w:t>
      </w:r>
      <w:r w:rsidR="00EC1255">
        <w:rPr>
          <w:rFonts w:cs="Times New Roman"/>
          <w:szCs w:val="24"/>
          <w:lang w:val="sr-Latn-CS"/>
        </w:rPr>
        <w:t xml:space="preserve"> </w:t>
      </w:r>
      <w:r w:rsidR="00EC1255">
        <w:rPr>
          <w:rFonts w:cs="Times New Roman"/>
          <w:szCs w:val="24"/>
          <w:lang w:val="sr-Latn-CS"/>
        </w:rPr>
        <w:tab/>
      </w:r>
      <w:r>
        <w:rPr>
          <w:rFonts w:cs="Times New Roman"/>
          <w:szCs w:val="24"/>
        </w:rPr>
        <w:t>етан</w:t>
      </w:r>
      <w:r w:rsidRPr="00F47276">
        <w:rPr>
          <w:rFonts w:cs="Times New Roman"/>
          <w:szCs w:val="24"/>
          <w:lang w:val="sr-Latn-CS"/>
        </w:rPr>
        <w:t xml:space="preserve"> </w:t>
      </w:r>
      <w:r w:rsidR="00E10296">
        <w:rPr>
          <w:rFonts w:cs="Times New Roman"/>
          <w:szCs w:val="24"/>
          <w:lang w:val="sr-Latn-CS"/>
        </w:rPr>
        <w:tab/>
      </w:r>
    </w:p>
    <w:p w:rsidR="008A477B" w:rsidRPr="00F47276" w:rsidRDefault="008A477B" w:rsidP="00EC1255">
      <w:pPr>
        <w:tabs>
          <w:tab w:val="left" w:pos="1276"/>
          <w:tab w:val="left" w:pos="1560"/>
        </w:tabs>
        <w:spacing w:before="60" w:after="60"/>
        <w:ind w:left="567"/>
        <w:rPr>
          <w:rFonts w:cs="Times New Roman"/>
          <w:szCs w:val="24"/>
          <w:lang w:val="sr-Latn-CS"/>
        </w:rPr>
      </w:pPr>
      <w:r>
        <w:rPr>
          <w:rFonts w:cs="Times New Roman"/>
          <w:szCs w:val="24"/>
          <w:lang w:val="sr-Latn-CS"/>
        </w:rPr>
        <w:t>C</w:t>
      </w:r>
      <w:r>
        <w:rPr>
          <w:rFonts w:cs="Times New Roman"/>
          <w:szCs w:val="24"/>
          <w:vertAlign w:val="subscript"/>
          <w:lang w:val="sr-Latn-CS"/>
        </w:rPr>
        <w:t>3</w:t>
      </w:r>
      <w:r>
        <w:rPr>
          <w:rFonts w:cs="Times New Roman"/>
          <w:szCs w:val="24"/>
          <w:lang w:val="sr-Latn-CS"/>
        </w:rPr>
        <w:t xml:space="preserve"> H</w:t>
      </w:r>
      <w:r>
        <w:rPr>
          <w:rFonts w:cs="Times New Roman"/>
          <w:szCs w:val="24"/>
          <w:vertAlign w:val="subscript"/>
          <w:lang w:val="sr-Latn-CS"/>
        </w:rPr>
        <w:t>8</w:t>
      </w:r>
      <w:r w:rsidR="004F3CA5">
        <w:rPr>
          <w:rFonts w:cs="Times New Roman"/>
          <w:szCs w:val="24"/>
          <w:vertAlign w:val="subscript"/>
          <w:lang w:val="sr-Latn-CS"/>
        </w:rPr>
        <w:t xml:space="preserve"> </w:t>
      </w:r>
      <w:r>
        <w:rPr>
          <w:rFonts w:cs="Times New Roman"/>
          <w:szCs w:val="24"/>
          <w:lang w:val="sr-Latn-CS"/>
        </w:rPr>
        <w:t xml:space="preserve"> </w:t>
      </w:r>
      <w:r w:rsidR="00EC1255">
        <w:rPr>
          <w:rFonts w:cs="Times New Roman"/>
          <w:szCs w:val="24"/>
          <w:lang w:val="sr-Latn-CS"/>
        </w:rPr>
        <w:tab/>
      </w:r>
      <w:r w:rsidR="00E10296">
        <w:rPr>
          <w:rFonts w:cs="Times New Roman"/>
          <w:szCs w:val="24"/>
          <w:lang w:val="sr-Latn-CS"/>
        </w:rPr>
        <w:t xml:space="preserve">-  </w:t>
      </w:r>
      <w:r w:rsidR="00EC1255">
        <w:rPr>
          <w:rFonts w:cs="Times New Roman"/>
          <w:szCs w:val="24"/>
          <w:lang w:val="sr-Latn-CS"/>
        </w:rPr>
        <w:tab/>
      </w:r>
      <w:r>
        <w:rPr>
          <w:rFonts w:cs="Times New Roman"/>
          <w:szCs w:val="24"/>
        </w:rPr>
        <w:t>пропан</w:t>
      </w:r>
      <w:r w:rsidRPr="00F47276">
        <w:rPr>
          <w:rFonts w:cs="Times New Roman"/>
          <w:szCs w:val="24"/>
          <w:lang w:val="sr-Latn-CS"/>
        </w:rPr>
        <w:t xml:space="preserve"> </w:t>
      </w:r>
    </w:p>
    <w:p w:rsidR="008A477B" w:rsidRPr="00F47276" w:rsidRDefault="008A477B" w:rsidP="00EC1255">
      <w:pPr>
        <w:tabs>
          <w:tab w:val="left" w:pos="1276"/>
          <w:tab w:val="left" w:pos="1560"/>
        </w:tabs>
        <w:spacing w:before="60" w:after="60"/>
        <w:ind w:left="567"/>
        <w:rPr>
          <w:rFonts w:cs="Times New Roman"/>
          <w:szCs w:val="24"/>
          <w:lang w:val="sr-Latn-CS"/>
        </w:rPr>
      </w:pPr>
      <w:r>
        <w:rPr>
          <w:rFonts w:cs="Times New Roman"/>
          <w:szCs w:val="24"/>
          <w:lang w:val="sr-Latn-CS"/>
        </w:rPr>
        <w:t>C</w:t>
      </w:r>
      <w:r>
        <w:rPr>
          <w:rFonts w:cs="Times New Roman"/>
          <w:szCs w:val="24"/>
          <w:vertAlign w:val="subscript"/>
          <w:lang w:val="sr-Latn-CS"/>
        </w:rPr>
        <w:t>4</w:t>
      </w:r>
      <w:r>
        <w:rPr>
          <w:rFonts w:cs="Times New Roman"/>
          <w:szCs w:val="24"/>
          <w:lang w:val="sr-Latn-CS"/>
        </w:rPr>
        <w:t xml:space="preserve"> H</w:t>
      </w:r>
      <w:r>
        <w:rPr>
          <w:rFonts w:cs="Times New Roman"/>
          <w:szCs w:val="24"/>
          <w:vertAlign w:val="subscript"/>
          <w:lang w:val="sr-Latn-CS"/>
        </w:rPr>
        <w:t>10</w:t>
      </w:r>
      <w:r>
        <w:rPr>
          <w:rFonts w:cs="Times New Roman"/>
          <w:szCs w:val="24"/>
          <w:lang w:val="sr-Latn-CS"/>
        </w:rPr>
        <w:t xml:space="preserve"> </w:t>
      </w:r>
      <w:r w:rsidR="00EC1255">
        <w:rPr>
          <w:rFonts w:cs="Times New Roman"/>
          <w:szCs w:val="24"/>
          <w:lang w:val="sr-Latn-CS"/>
        </w:rPr>
        <w:tab/>
      </w:r>
      <w:r w:rsidR="00E10296">
        <w:rPr>
          <w:rFonts w:cs="Times New Roman"/>
          <w:szCs w:val="24"/>
          <w:lang w:val="sr-Latn-CS"/>
        </w:rPr>
        <w:t xml:space="preserve">- </w:t>
      </w:r>
      <w:r w:rsidR="00EC1255">
        <w:rPr>
          <w:rFonts w:cs="Times New Roman"/>
          <w:szCs w:val="24"/>
          <w:lang w:val="sr-Latn-CS"/>
        </w:rPr>
        <w:t xml:space="preserve"> </w:t>
      </w:r>
      <w:r w:rsidR="00EC1255">
        <w:rPr>
          <w:rFonts w:cs="Times New Roman"/>
          <w:szCs w:val="24"/>
          <w:lang w:val="sr-Latn-CS"/>
        </w:rPr>
        <w:tab/>
      </w:r>
      <w:r>
        <w:rPr>
          <w:rFonts w:cs="Times New Roman"/>
          <w:szCs w:val="24"/>
        </w:rPr>
        <w:t>бутан</w:t>
      </w:r>
    </w:p>
    <w:p w:rsidR="00CC66C9" w:rsidRPr="00CC66C9" w:rsidRDefault="00DF455D" w:rsidP="00295473">
      <w:pPr>
        <w:pStyle w:val="Heading3"/>
        <w:numPr>
          <w:ilvl w:val="2"/>
          <w:numId w:val="75"/>
        </w:numPr>
        <w:spacing w:before="240" w:after="140"/>
        <w:ind w:left="567" w:hanging="567"/>
      </w:pPr>
      <w:bookmarkStart w:id="62" w:name="_Toc406755272"/>
      <w:bookmarkStart w:id="63" w:name="_Toc406794998"/>
      <w:bookmarkStart w:id="64" w:name="_Toc406795485"/>
      <w:bookmarkStart w:id="65" w:name="_Toc407037358"/>
      <w:r w:rsidRPr="00EF36F8">
        <w:rPr>
          <w:lang w:val="sr-Latn-CS"/>
        </w:rPr>
        <w:t>Wobbe-</w:t>
      </w:r>
      <w:r w:rsidRPr="008A477B">
        <w:t>ов</w:t>
      </w:r>
      <w:r w:rsidRPr="00EF36F8">
        <w:rPr>
          <w:lang w:val="sr-Latn-CS"/>
        </w:rPr>
        <w:t xml:space="preserve"> </w:t>
      </w:r>
      <w:r w:rsidRPr="008A477B">
        <w:t>број</w:t>
      </w:r>
      <w:bookmarkEnd w:id="62"/>
      <w:bookmarkEnd w:id="63"/>
      <w:bookmarkEnd w:id="64"/>
      <w:bookmarkEnd w:id="65"/>
    </w:p>
    <w:p w:rsidR="00DF455D" w:rsidRPr="00EF36F8" w:rsidRDefault="00DF455D" w:rsidP="005619F4">
      <w:pPr>
        <w:widowControl w:val="0"/>
        <w:overflowPunct w:val="0"/>
        <w:autoSpaceDE w:val="0"/>
        <w:autoSpaceDN w:val="0"/>
        <w:adjustRightInd w:val="0"/>
        <w:jc w:val="both"/>
        <w:rPr>
          <w:rFonts w:cs="Times New Roman"/>
          <w:szCs w:val="24"/>
          <w:lang w:val="sr-Latn-CS"/>
        </w:rPr>
      </w:pPr>
      <w:r w:rsidRPr="00CC66C9">
        <w:rPr>
          <w:rFonts w:cs="Times New Roman"/>
          <w:szCs w:val="24"/>
        </w:rPr>
        <w:t>За</w:t>
      </w:r>
      <w:r w:rsidRPr="00EF36F8">
        <w:rPr>
          <w:rFonts w:cs="Times New Roman"/>
          <w:szCs w:val="24"/>
          <w:lang w:val="sr-Latn-CS"/>
        </w:rPr>
        <w:t xml:space="preserve"> </w:t>
      </w:r>
      <w:r w:rsidRPr="00CC66C9">
        <w:rPr>
          <w:rFonts w:cs="Times New Roman"/>
          <w:szCs w:val="24"/>
        </w:rPr>
        <w:t>оцењивање</w:t>
      </w:r>
      <w:r w:rsidRPr="00EF36F8">
        <w:rPr>
          <w:rFonts w:cs="Times New Roman"/>
          <w:szCs w:val="24"/>
          <w:lang w:val="sr-Latn-CS"/>
        </w:rPr>
        <w:t xml:space="preserve"> </w:t>
      </w:r>
      <w:r w:rsidRPr="00CC66C9">
        <w:rPr>
          <w:rFonts w:cs="Times New Roman"/>
          <w:szCs w:val="24"/>
        </w:rPr>
        <w:t>топлотног</w:t>
      </w:r>
      <w:r w:rsidRPr="00EF36F8">
        <w:rPr>
          <w:rFonts w:cs="Times New Roman"/>
          <w:szCs w:val="24"/>
          <w:lang w:val="sr-Latn-CS"/>
        </w:rPr>
        <w:t xml:space="preserve"> </w:t>
      </w:r>
      <w:r w:rsidRPr="00CC66C9">
        <w:rPr>
          <w:rFonts w:cs="Times New Roman"/>
          <w:szCs w:val="24"/>
        </w:rPr>
        <w:t>капацитета</w:t>
      </w:r>
      <w:r w:rsidRPr="00EF36F8">
        <w:rPr>
          <w:rFonts w:cs="Times New Roman"/>
          <w:szCs w:val="24"/>
          <w:lang w:val="sr-Latn-CS"/>
        </w:rPr>
        <w:t xml:space="preserve"> </w:t>
      </w:r>
      <w:r w:rsidRPr="00CC66C9">
        <w:rPr>
          <w:rFonts w:cs="Times New Roman"/>
          <w:szCs w:val="24"/>
        </w:rPr>
        <w:t>горионика</w:t>
      </w:r>
      <w:r w:rsidRPr="00EF36F8">
        <w:rPr>
          <w:rFonts w:cs="Times New Roman"/>
          <w:szCs w:val="24"/>
          <w:lang w:val="sr-Latn-CS"/>
        </w:rPr>
        <w:t xml:space="preserve"> </w:t>
      </w:r>
      <w:r w:rsidRPr="00CC66C9">
        <w:rPr>
          <w:rFonts w:cs="Times New Roman"/>
          <w:szCs w:val="24"/>
        </w:rPr>
        <w:t>и</w:t>
      </w:r>
      <w:r w:rsidRPr="00EF36F8">
        <w:rPr>
          <w:rFonts w:cs="Times New Roman"/>
          <w:szCs w:val="24"/>
          <w:lang w:val="sr-Latn-CS"/>
        </w:rPr>
        <w:t xml:space="preserve"> </w:t>
      </w:r>
      <w:r w:rsidRPr="00CC66C9">
        <w:rPr>
          <w:rFonts w:cs="Times New Roman"/>
          <w:szCs w:val="24"/>
        </w:rPr>
        <w:t>могућности</w:t>
      </w:r>
      <w:r w:rsidRPr="00EF36F8">
        <w:rPr>
          <w:rFonts w:cs="Times New Roman"/>
          <w:szCs w:val="24"/>
          <w:lang w:val="sr-Latn-CS"/>
        </w:rPr>
        <w:t xml:space="preserve"> </w:t>
      </w:r>
      <w:r w:rsidRPr="00CC66C9">
        <w:rPr>
          <w:rFonts w:cs="Times New Roman"/>
          <w:szCs w:val="24"/>
        </w:rPr>
        <w:t>замене</w:t>
      </w:r>
      <w:r w:rsidRPr="00EF36F8">
        <w:rPr>
          <w:rFonts w:cs="Times New Roman"/>
          <w:szCs w:val="24"/>
          <w:lang w:val="sr-Latn-CS"/>
        </w:rPr>
        <w:t xml:space="preserve"> </w:t>
      </w:r>
      <w:r w:rsidRPr="00CC66C9">
        <w:rPr>
          <w:rFonts w:cs="Times New Roman"/>
          <w:szCs w:val="24"/>
        </w:rPr>
        <w:t>гасовитих</w:t>
      </w:r>
      <w:r w:rsidRPr="00EF36F8">
        <w:rPr>
          <w:rFonts w:cs="Times New Roman"/>
          <w:szCs w:val="24"/>
          <w:lang w:val="sr-Latn-CS"/>
        </w:rPr>
        <w:t xml:space="preserve"> </w:t>
      </w:r>
      <w:r w:rsidRPr="00CC66C9">
        <w:rPr>
          <w:rFonts w:cs="Times New Roman"/>
          <w:szCs w:val="24"/>
        </w:rPr>
        <w:t>горива</w:t>
      </w:r>
      <w:r w:rsidRPr="00EF36F8">
        <w:rPr>
          <w:rFonts w:cs="Times New Roman"/>
          <w:szCs w:val="24"/>
          <w:lang w:val="sr-Latn-CS"/>
        </w:rPr>
        <w:t xml:space="preserve"> </w:t>
      </w:r>
      <w:r w:rsidRPr="00CC66C9">
        <w:rPr>
          <w:rFonts w:cs="Times New Roman"/>
          <w:szCs w:val="24"/>
        </w:rPr>
        <w:t>на</w:t>
      </w:r>
      <w:r w:rsidRPr="00EF36F8">
        <w:rPr>
          <w:rFonts w:cs="Times New Roman"/>
          <w:szCs w:val="24"/>
          <w:lang w:val="sr-Latn-CS"/>
        </w:rPr>
        <w:t xml:space="preserve"> </w:t>
      </w:r>
      <w:r w:rsidRPr="00CC66C9">
        <w:rPr>
          <w:rFonts w:cs="Times New Roman"/>
          <w:szCs w:val="24"/>
        </w:rPr>
        <w:t>истом</w:t>
      </w:r>
      <w:r w:rsidRPr="00EF36F8">
        <w:rPr>
          <w:rFonts w:cs="Times New Roman"/>
          <w:szCs w:val="24"/>
          <w:lang w:val="sr-Latn-CS"/>
        </w:rPr>
        <w:t xml:space="preserve"> </w:t>
      </w:r>
      <w:r w:rsidRPr="00CC66C9">
        <w:rPr>
          <w:rFonts w:cs="Times New Roman"/>
          <w:szCs w:val="24"/>
        </w:rPr>
        <w:t>горионику</w:t>
      </w:r>
      <w:r w:rsidRPr="00EF36F8">
        <w:rPr>
          <w:rFonts w:cs="Times New Roman"/>
          <w:szCs w:val="24"/>
          <w:lang w:val="sr-Latn-CS"/>
        </w:rPr>
        <w:t xml:space="preserve"> </w:t>
      </w:r>
      <w:r w:rsidRPr="00CC66C9">
        <w:rPr>
          <w:rFonts w:cs="Times New Roman"/>
          <w:szCs w:val="24"/>
        </w:rPr>
        <w:t>користи</w:t>
      </w:r>
      <w:r w:rsidRPr="00EF36F8">
        <w:rPr>
          <w:rFonts w:cs="Times New Roman"/>
          <w:szCs w:val="24"/>
          <w:lang w:val="sr-Latn-CS"/>
        </w:rPr>
        <w:t xml:space="preserve"> </w:t>
      </w:r>
      <w:r w:rsidRPr="00CC66C9">
        <w:rPr>
          <w:rFonts w:cs="Times New Roman"/>
          <w:szCs w:val="24"/>
        </w:rPr>
        <w:t>се</w:t>
      </w:r>
      <w:r w:rsidRPr="00EF36F8">
        <w:rPr>
          <w:rFonts w:cs="Times New Roman"/>
          <w:szCs w:val="24"/>
          <w:lang w:val="sr-Latn-CS"/>
        </w:rPr>
        <w:t xml:space="preserve"> </w:t>
      </w:r>
      <w:r w:rsidRPr="00CC66C9">
        <w:rPr>
          <w:rFonts w:cs="Times New Roman"/>
          <w:szCs w:val="24"/>
        </w:rPr>
        <w:t>Вобеов</w:t>
      </w:r>
      <w:r w:rsidRPr="00EF36F8">
        <w:rPr>
          <w:rFonts w:cs="Times New Roman"/>
          <w:szCs w:val="24"/>
          <w:lang w:val="sr-Latn-CS"/>
        </w:rPr>
        <w:t xml:space="preserve"> </w:t>
      </w:r>
      <w:r w:rsidRPr="00CC66C9">
        <w:rPr>
          <w:rFonts w:cs="Times New Roman"/>
          <w:szCs w:val="24"/>
        </w:rPr>
        <w:t>број</w:t>
      </w:r>
      <w:r w:rsidRPr="00EF36F8">
        <w:rPr>
          <w:rFonts w:cs="Times New Roman"/>
          <w:szCs w:val="24"/>
          <w:lang w:val="sr-Latn-CS"/>
        </w:rPr>
        <w:t xml:space="preserve"> </w:t>
      </w:r>
      <w:r w:rsidRPr="00CC66C9">
        <w:rPr>
          <w:rFonts w:cs="Times New Roman"/>
          <w:szCs w:val="24"/>
        </w:rPr>
        <w:t>као</w:t>
      </w:r>
      <w:r w:rsidRPr="00EF36F8">
        <w:rPr>
          <w:rFonts w:cs="Times New Roman"/>
          <w:szCs w:val="24"/>
          <w:lang w:val="sr-Latn-CS"/>
        </w:rPr>
        <w:t xml:space="preserve"> </w:t>
      </w:r>
      <w:r w:rsidRPr="00CC66C9">
        <w:rPr>
          <w:rFonts w:cs="Times New Roman"/>
          <w:szCs w:val="24"/>
        </w:rPr>
        <w:t>нумерички</w:t>
      </w:r>
      <w:r w:rsidRPr="00EF36F8">
        <w:rPr>
          <w:rFonts w:cs="Times New Roman"/>
          <w:szCs w:val="24"/>
          <w:lang w:val="sr-Latn-CS"/>
        </w:rPr>
        <w:t xml:space="preserve"> </w:t>
      </w:r>
      <w:r w:rsidRPr="00CC66C9">
        <w:rPr>
          <w:rFonts w:cs="Times New Roman"/>
          <w:szCs w:val="24"/>
        </w:rPr>
        <w:t>критеријум</w:t>
      </w:r>
      <w:r w:rsidRPr="00EF36F8">
        <w:rPr>
          <w:rFonts w:cs="Times New Roman"/>
          <w:szCs w:val="24"/>
          <w:lang w:val="sr-Latn-CS"/>
        </w:rPr>
        <w:t xml:space="preserve">. </w:t>
      </w:r>
      <w:r w:rsidRPr="00EF36F8">
        <w:rPr>
          <w:rFonts w:cs="Times New Roman"/>
          <w:szCs w:val="24"/>
        </w:rPr>
        <w:t>Израчунава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из</w:t>
      </w:r>
      <w:r w:rsidRPr="00EF36F8">
        <w:rPr>
          <w:rFonts w:cs="Times New Roman"/>
          <w:szCs w:val="24"/>
          <w:lang w:val="sr-Latn-CS"/>
        </w:rPr>
        <w:t xml:space="preserve"> </w:t>
      </w:r>
      <w:r w:rsidRPr="00EF36F8">
        <w:rPr>
          <w:rFonts w:cs="Times New Roman"/>
          <w:szCs w:val="24"/>
        </w:rPr>
        <w:t>топлотне</w:t>
      </w:r>
      <w:r w:rsidRPr="00EF36F8">
        <w:rPr>
          <w:rFonts w:cs="Times New Roman"/>
          <w:szCs w:val="24"/>
          <w:lang w:val="sr-Latn-CS"/>
        </w:rPr>
        <w:t xml:space="preserve"> </w:t>
      </w:r>
      <w:r w:rsidRPr="00EF36F8">
        <w:rPr>
          <w:rFonts w:cs="Times New Roman"/>
          <w:szCs w:val="24"/>
        </w:rPr>
        <w:t>моћи</w:t>
      </w:r>
      <w:r w:rsidRPr="00EF36F8">
        <w:rPr>
          <w:rFonts w:cs="Times New Roman"/>
          <w:szCs w:val="24"/>
          <w:lang w:val="sr-Latn-CS"/>
        </w:rPr>
        <w:t xml:space="preserve"> </w:t>
      </w:r>
      <w:r w:rsidRPr="00EF36F8">
        <w:rPr>
          <w:rFonts w:cs="Times New Roman"/>
          <w:szCs w:val="24"/>
        </w:rPr>
        <w:t>горива</w:t>
      </w:r>
      <w:r w:rsidRPr="00EF36F8">
        <w:rPr>
          <w:rFonts w:cs="Times New Roman"/>
          <w:szCs w:val="24"/>
          <w:lang w:val="sr-Latn-CS"/>
        </w:rPr>
        <w:t xml:space="preserve"> – </w:t>
      </w:r>
      <w:r w:rsidRPr="00EF36F8">
        <w:rPr>
          <w:rFonts w:cs="Times New Roman"/>
          <w:szCs w:val="24"/>
        </w:rPr>
        <w:t>горње</w:t>
      </w:r>
      <w:r w:rsidRPr="00EF36F8">
        <w:rPr>
          <w:rFonts w:cs="Times New Roman"/>
          <w:szCs w:val="24"/>
          <w:lang w:val="sr-Latn-CS"/>
        </w:rPr>
        <w:t xml:space="preserve"> </w:t>
      </w:r>
      <w:r w:rsidR="00AF3237">
        <w:rPr>
          <w:rFonts w:cs="Times New Roman"/>
          <w:szCs w:val="24"/>
          <w:lang w:val="sr-Latn-CS"/>
        </w:rPr>
        <w:t>H</w:t>
      </w:r>
      <w:r w:rsidR="00AF3237">
        <w:rPr>
          <w:rFonts w:cs="Times New Roman"/>
          <w:szCs w:val="24"/>
          <w:vertAlign w:val="subscript"/>
          <w:lang w:val="sr-Latn-CS"/>
        </w:rPr>
        <w:t>g</w:t>
      </w:r>
      <w:r w:rsidR="00AF3237">
        <w:rPr>
          <w:rFonts w:cs="Times New Roman"/>
          <w:szCs w:val="24"/>
          <w:lang w:val="sr-Latn-CS"/>
        </w:rPr>
        <w:t xml:space="preserve"> </w:t>
      </w:r>
      <w:r w:rsidRPr="00EF36F8">
        <w:rPr>
          <w:rFonts w:cs="Times New Roman"/>
          <w:szCs w:val="24"/>
        </w:rPr>
        <w:t>или</w:t>
      </w:r>
      <w:r w:rsidRPr="00EF36F8">
        <w:rPr>
          <w:rFonts w:cs="Times New Roman"/>
          <w:szCs w:val="24"/>
          <w:lang w:val="sr-Latn-CS"/>
        </w:rPr>
        <w:t xml:space="preserve"> </w:t>
      </w:r>
      <w:r w:rsidRPr="00EF36F8">
        <w:rPr>
          <w:rFonts w:cs="Times New Roman"/>
          <w:szCs w:val="24"/>
        </w:rPr>
        <w:t>доње</w:t>
      </w:r>
      <w:r w:rsidRPr="00EF36F8">
        <w:rPr>
          <w:rFonts w:cs="Times New Roman"/>
          <w:szCs w:val="24"/>
          <w:lang w:val="sr-Latn-CS"/>
        </w:rPr>
        <w:t xml:space="preserve"> </w:t>
      </w:r>
      <w:r w:rsidR="00AF3237">
        <w:rPr>
          <w:rFonts w:cs="Times New Roman"/>
          <w:szCs w:val="24"/>
          <w:lang w:val="sr-Latn-CS"/>
        </w:rPr>
        <w:t>H</w:t>
      </w:r>
      <w:r w:rsidR="00AF3237">
        <w:rPr>
          <w:rFonts w:cs="Times New Roman"/>
          <w:szCs w:val="24"/>
          <w:vertAlign w:val="subscript"/>
          <w:lang w:val="sr-Latn-CS"/>
        </w:rPr>
        <w:t>d</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релативне</w:t>
      </w:r>
      <w:r w:rsidRPr="00EF36F8">
        <w:rPr>
          <w:rFonts w:cs="Times New Roman"/>
          <w:szCs w:val="24"/>
          <w:lang w:val="sr-Latn-CS"/>
        </w:rPr>
        <w:t xml:space="preserve"> </w:t>
      </w:r>
      <w:r w:rsidRPr="00EF36F8">
        <w:rPr>
          <w:rFonts w:cs="Times New Roman"/>
          <w:szCs w:val="24"/>
        </w:rPr>
        <w:t>густине</w:t>
      </w:r>
      <w:r w:rsidRPr="00EF36F8">
        <w:rPr>
          <w:rFonts w:cs="Times New Roman"/>
          <w:szCs w:val="24"/>
          <w:lang w:val="sr-Latn-CS"/>
        </w:rPr>
        <w:t xml:space="preserve"> </w:t>
      </w:r>
      <w:r w:rsidRPr="00EF36F8">
        <w:rPr>
          <w:rFonts w:cs="Times New Roman"/>
          <w:szCs w:val="24"/>
        </w:rPr>
        <w:t>гасовитог</w:t>
      </w:r>
      <w:r w:rsidRPr="00EF36F8">
        <w:rPr>
          <w:rFonts w:cs="Times New Roman"/>
          <w:szCs w:val="24"/>
          <w:lang w:val="sr-Latn-CS"/>
        </w:rPr>
        <w:t xml:space="preserve"> </w:t>
      </w:r>
      <w:r w:rsidRPr="00EF36F8">
        <w:rPr>
          <w:rFonts w:cs="Times New Roman"/>
          <w:szCs w:val="24"/>
        </w:rPr>
        <w:t>горива</w:t>
      </w:r>
      <w:r w:rsidRPr="00EF36F8">
        <w:rPr>
          <w:rFonts w:cs="Times New Roman"/>
          <w:szCs w:val="24"/>
          <w:lang w:val="sr-Latn-CS"/>
        </w:rPr>
        <w:t xml:space="preserve"> [</w:t>
      </w:r>
      <w:r w:rsidR="00D506F9" w:rsidRPr="00EF36F8">
        <w:rPr>
          <w:rFonts w:cs="Times New Roman"/>
          <w:szCs w:val="24"/>
          <w:lang w:val="sr-Latn-CS"/>
        </w:rPr>
        <w:t>4</w:t>
      </w:r>
      <w:r w:rsidRPr="00EF36F8">
        <w:rPr>
          <w:rFonts w:cs="Times New Roman"/>
          <w:szCs w:val="24"/>
          <w:lang w:val="sr-Latn-CS"/>
        </w:rPr>
        <w:t>]:</w:t>
      </w:r>
      <w:r w:rsidR="007771E7" w:rsidRPr="00EF36F8">
        <w:rPr>
          <w:rFonts w:cs="Times New Roman"/>
          <w:szCs w:val="24"/>
          <w:lang w:val="sr-Latn-CS"/>
        </w:rPr>
        <w:t xml:space="preserve">   </w:t>
      </w:r>
    </w:p>
    <w:p w:rsidR="007771E7" w:rsidRPr="00EF36F8" w:rsidRDefault="00D95D88" w:rsidP="00D95D88">
      <w:pPr>
        <w:widowControl w:val="0"/>
        <w:overflowPunct w:val="0"/>
        <w:autoSpaceDE w:val="0"/>
        <w:autoSpaceDN w:val="0"/>
        <w:adjustRightInd w:val="0"/>
        <w:jc w:val="right"/>
        <w:rPr>
          <w:rFonts w:cs="Times New Roman"/>
          <w:szCs w:val="24"/>
          <w:lang w:val="sr-Latn-CS"/>
        </w:rPr>
      </w:pPr>
      <w:r w:rsidRPr="00EF36F8">
        <w:rPr>
          <w:rFonts w:cs="Times New Roman"/>
          <w:szCs w:val="24"/>
        </w:rPr>
        <w:t>горњи</w:t>
      </w:r>
      <w:r w:rsidRPr="00EF36F8">
        <w:rPr>
          <w:rFonts w:cs="Times New Roman"/>
          <w:szCs w:val="24"/>
          <w:lang w:val="sr-Latn-CS"/>
        </w:rPr>
        <w:t xml:space="preserve"> Wobbe-</w:t>
      </w:r>
      <w:r w:rsidRPr="00EF36F8">
        <w:rPr>
          <w:rFonts w:cs="Times New Roman"/>
          <w:szCs w:val="24"/>
        </w:rPr>
        <w:t>ов</w:t>
      </w:r>
      <w:r w:rsidRPr="00EF36F8">
        <w:rPr>
          <w:rFonts w:cs="Times New Roman"/>
          <w:szCs w:val="24"/>
          <w:lang w:val="sr-Latn-CS"/>
        </w:rPr>
        <w:t xml:space="preserve"> </w:t>
      </w:r>
      <w:r w:rsidRPr="00EF36F8">
        <w:rPr>
          <w:rFonts w:cs="Times New Roman"/>
          <w:szCs w:val="24"/>
        </w:rPr>
        <w:t>број</w:t>
      </w:r>
      <w:r>
        <w:rPr>
          <w:rFonts w:cs="Times New Roman"/>
          <w:szCs w:val="24"/>
        </w:rPr>
        <w:t>:</w:t>
      </w:r>
      <w:r w:rsidRPr="005619F4">
        <w:rPr>
          <w:rFonts w:cs="Times New Roman"/>
          <w:position w:val="-32"/>
          <w:szCs w:val="24"/>
          <w:lang w:val="sr-Latn-CS"/>
        </w:rPr>
        <w:t xml:space="preserve"> </w:t>
      </w:r>
      <w:r w:rsidR="005619F4" w:rsidRPr="005619F4">
        <w:rPr>
          <w:rFonts w:cs="Times New Roman"/>
          <w:position w:val="-32"/>
          <w:szCs w:val="24"/>
          <w:lang w:val="sr-Latn-CS"/>
        </w:rPr>
        <w:object w:dxaOrig="980" w:dyaOrig="740">
          <v:shape id="_x0000_i1027" type="#_x0000_t75" style="width:54pt;height:36.75pt" o:ole="">
            <v:imagedata r:id="rId16" o:title=""/>
          </v:shape>
          <o:OLEObject Type="Embed" ProgID="Equation.DSMT4" ShapeID="_x0000_i1027" DrawAspect="Content" ObjectID="_1480793420" r:id="rId17"/>
        </w:object>
      </w:r>
      <w:r w:rsidR="005619F4">
        <w:rPr>
          <w:rFonts w:cs="Times New Roman"/>
          <w:szCs w:val="24"/>
          <w:lang w:val="sr-Latn-CS"/>
        </w:rPr>
        <w:t xml:space="preserve"> </w:t>
      </w:r>
      <w:r>
        <w:rPr>
          <w:rFonts w:cs="Times New Roman"/>
          <w:szCs w:val="24"/>
          <w:lang w:val="sr-Latn-CS"/>
        </w:rPr>
        <w:t xml:space="preserve">            </w:t>
      </w:r>
      <w:r w:rsidR="00EC1255">
        <w:rPr>
          <w:rFonts w:cs="Times New Roman"/>
          <w:szCs w:val="24"/>
          <w:lang w:val="sr-Latn-CS"/>
        </w:rPr>
        <w:t xml:space="preserve">  </w:t>
      </w:r>
      <w:r>
        <w:rPr>
          <w:rFonts w:cs="Times New Roman"/>
          <w:szCs w:val="24"/>
          <w:lang w:val="sr-Latn-CS"/>
        </w:rPr>
        <w:t xml:space="preserve">                                        (</w:t>
      </w:r>
      <w:r w:rsidR="001C2143">
        <w:rPr>
          <w:rFonts w:cs="Times New Roman"/>
          <w:szCs w:val="24"/>
          <w:lang w:val="sr-Latn-CS"/>
        </w:rPr>
        <w:t>2.9</w:t>
      </w:r>
      <w:r>
        <w:rPr>
          <w:rFonts w:cs="Times New Roman"/>
          <w:szCs w:val="24"/>
          <w:lang w:val="sr-Latn-CS"/>
        </w:rPr>
        <w:t>)</w:t>
      </w:r>
    </w:p>
    <w:p w:rsidR="00DF455D" w:rsidRPr="005142B7" w:rsidRDefault="00D95D88" w:rsidP="00D95D88">
      <w:pPr>
        <w:jc w:val="right"/>
        <w:rPr>
          <w:rFonts w:cs="Times New Roman"/>
          <w:szCs w:val="24"/>
          <w:vertAlign w:val="subscript"/>
          <w:lang w:val="sr-Latn-CS"/>
        </w:rPr>
      </w:pPr>
      <w:r>
        <w:rPr>
          <w:rFonts w:cs="Times New Roman"/>
          <w:szCs w:val="24"/>
        </w:rPr>
        <w:t>доњи</w:t>
      </w:r>
      <w:r w:rsidRPr="005142B7">
        <w:rPr>
          <w:rFonts w:cs="Times New Roman"/>
          <w:szCs w:val="24"/>
          <w:lang w:val="sr-Latn-CS"/>
        </w:rPr>
        <w:t xml:space="preserve"> </w:t>
      </w:r>
      <w:r w:rsidRPr="00EF36F8">
        <w:rPr>
          <w:rFonts w:cs="Times New Roman"/>
          <w:szCs w:val="24"/>
          <w:lang w:val="sr-Latn-CS"/>
        </w:rPr>
        <w:t>Wobbe-</w:t>
      </w:r>
      <w:r w:rsidRPr="00EF36F8">
        <w:rPr>
          <w:rFonts w:cs="Times New Roman"/>
          <w:szCs w:val="24"/>
        </w:rPr>
        <w:t>ов</w:t>
      </w:r>
      <w:r w:rsidRPr="005142B7">
        <w:rPr>
          <w:rFonts w:cs="Times New Roman"/>
          <w:szCs w:val="24"/>
          <w:lang w:val="sr-Latn-CS"/>
        </w:rPr>
        <w:t xml:space="preserve"> </w:t>
      </w:r>
      <w:r>
        <w:rPr>
          <w:rFonts w:cs="Times New Roman"/>
          <w:szCs w:val="24"/>
        </w:rPr>
        <w:t>број</w:t>
      </w:r>
      <w:r w:rsidRPr="005619F4">
        <w:rPr>
          <w:rFonts w:cs="Times New Roman"/>
          <w:position w:val="-32"/>
          <w:szCs w:val="24"/>
          <w:lang w:val="sr-Latn-CS"/>
        </w:rPr>
        <w:t xml:space="preserve"> </w:t>
      </w:r>
      <w:r w:rsidR="00AF3237" w:rsidRPr="005619F4">
        <w:rPr>
          <w:rFonts w:cs="Times New Roman"/>
          <w:position w:val="-32"/>
          <w:szCs w:val="24"/>
          <w:lang w:val="sr-Latn-CS"/>
        </w:rPr>
        <w:object w:dxaOrig="980" w:dyaOrig="700">
          <v:shape id="_x0000_i1028" type="#_x0000_t75" style="width:54.75pt;height:35.25pt" o:ole="">
            <v:imagedata r:id="rId18" o:title=""/>
          </v:shape>
          <o:OLEObject Type="Embed" ProgID="Equation.DSMT4" ShapeID="_x0000_i1028" DrawAspect="Content" ObjectID="_1480793421" r:id="rId19"/>
        </w:object>
      </w:r>
      <w:r w:rsidR="005619F4" w:rsidRPr="005142B7">
        <w:rPr>
          <w:rFonts w:cs="Times New Roman"/>
          <w:szCs w:val="24"/>
          <w:lang w:val="sr-Latn-CS"/>
        </w:rPr>
        <w:t xml:space="preserve"> </w:t>
      </w:r>
      <w:r>
        <w:rPr>
          <w:rFonts w:cs="Times New Roman"/>
          <w:szCs w:val="24"/>
          <w:lang w:val="sr-Latn-CS"/>
        </w:rPr>
        <w:t xml:space="preserve">                                                     </w:t>
      </w:r>
      <w:r w:rsidRPr="00D25ABA">
        <w:rPr>
          <w:rFonts w:cs="Times New Roman"/>
          <w:szCs w:val="24"/>
          <w:lang w:val="sr-Latn-CS"/>
        </w:rPr>
        <w:t>(</w:t>
      </w:r>
      <w:r w:rsidR="00637B76" w:rsidRPr="00D25ABA">
        <w:rPr>
          <w:rFonts w:cs="Times New Roman"/>
          <w:szCs w:val="24"/>
          <w:lang w:val="sr-Latn-CS"/>
        </w:rPr>
        <w:t>2.10</w:t>
      </w:r>
      <w:r w:rsidRPr="00D25ABA">
        <w:rPr>
          <w:rFonts w:cs="Times New Roman"/>
          <w:szCs w:val="24"/>
          <w:lang w:val="sr-Latn-CS"/>
        </w:rPr>
        <w:t>)</w:t>
      </w:r>
      <w:r w:rsidR="005619F4" w:rsidRPr="005142B7">
        <w:rPr>
          <w:rFonts w:cs="Times New Roman"/>
          <w:szCs w:val="24"/>
          <w:lang w:val="sr-Latn-CS"/>
        </w:rPr>
        <w:t xml:space="preserve">    </w:t>
      </w:r>
    </w:p>
    <w:p w:rsidR="003E138E" w:rsidRPr="00F47276" w:rsidRDefault="00DF455D" w:rsidP="003C60CF">
      <w:pPr>
        <w:widowControl w:val="0"/>
        <w:overflowPunct w:val="0"/>
        <w:autoSpaceDE w:val="0"/>
        <w:autoSpaceDN w:val="0"/>
        <w:adjustRightInd w:val="0"/>
        <w:jc w:val="both"/>
        <w:rPr>
          <w:rFonts w:cs="Times New Roman"/>
          <w:szCs w:val="24"/>
          <w:lang w:val="sr-Latn-CS"/>
        </w:rPr>
      </w:pPr>
      <w:r w:rsidRPr="004F3CA5">
        <w:rPr>
          <w:rFonts w:cs="Times New Roman"/>
          <w:szCs w:val="24"/>
        </w:rPr>
        <w:t>Посматрано</w:t>
      </w:r>
      <w:r w:rsidRPr="00EF36F8">
        <w:rPr>
          <w:rFonts w:cs="Times New Roman"/>
          <w:szCs w:val="24"/>
          <w:lang w:val="sr-Latn-CS"/>
        </w:rPr>
        <w:t xml:space="preserve"> </w:t>
      </w:r>
      <w:r w:rsidRPr="004F3CA5">
        <w:rPr>
          <w:rFonts w:cs="Times New Roman"/>
          <w:szCs w:val="24"/>
        </w:rPr>
        <w:t>математички</w:t>
      </w:r>
      <w:r w:rsidRPr="00EF36F8">
        <w:rPr>
          <w:rFonts w:cs="Times New Roman"/>
          <w:szCs w:val="24"/>
          <w:lang w:val="sr-Latn-CS"/>
        </w:rPr>
        <w:t xml:space="preserve"> Wobbe-</w:t>
      </w:r>
      <w:r w:rsidRPr="004F3CA5">
        <w:rPr>
          <w:rFonts w:cs="Times New Roman"/>
          <w:szCs w:val="24"/>
        </w:rPr>
        <w:t>ов</w:t>
      </w:r>
      <w:r w:rsidRPr="00EF36F8">
        <w:rPr>
          <w:rFonts w:cs="Times New Roman"/>
          <w:szCs w:val="24"/>
          <w:lang w:val="sr-Latn-CS"/>
        </w:rPr>
        <w:t xml:space="preserve"> </w:t>
      </w:r>
      <w:r w:rsidRPr="004F3CA5">
        <w:rPr>
          <w:rFonts w:cs="Times New Roman"/>
          <w:szCs w:val="24"/>
        </w:rPr>
        <w:t>број</w:t>
      </w:r>
      <w:r w:rsidRPr="00EF36F8">
        <w:rPr>
          <w:rFonts w:cs="Times New Roman"/>
          <w:szCs w:val="24"/>
          <w:lang w:val="sr-Latn-CS"/>
        </w:rPr>
        <w:t xml:space="preserve"> </w:t>
      </w:r>
      <w:r w:rsidRPr="004F3CA5">
        <w:rPr>
          <w:rFonts w:cs="Times New Roman"/>
          <w:szCs w:val="24"/>
        </w:rPr>
        <w:t>има</w:t>
      </w:r>
      <w:r w:rsidRPr="00EF36F8">
        <w:rPr>
          <w:rFonts w:cs="Times New Roman"/>
          <w:szCs w:val="24"/>
          <w:lang w:val="sr-Latn-CS"/>
        </w:rPr>
        <w:t xml:space="preserve"> </w:t>
      </w:r>
      <w:r w:rsidRPr="004F3CA5">
        <w:rPr>
          <w:rFonts w:cs="Times New Roman"/>
          <w:szCs w:val="24"/>
        </w:rPr>
        <w:t>димензију</w:t>
      </w:r>
      <w:r w:rsidRPr="00EF36F8">
        <w:rPr>
          <w:rFonts w:cs="Times New Roman"/>
          <w:szCs w:val="24"/>
          <w:lang w:val="sr-Latn-CS"/>
        </w:rPr>
        <w:t xml:space="preserve"> </w:t>
      </w:r>
      <w:r w:rsidRPr="004F3CA5">
        <w:rPr>
          <w:rFonts w:cs="Times New Roman"/>
          <w:szCs w:val="24"/>
        </w:rPr>
        <w:t>МЈ</w:t>
      </w:r>
      <w:r w:rsidRPr="00EF36F8">
        <w:rPr>
          <w:rFonts w:cs="Times New Roman"/>
          <w:szCs w:val="24"/>
          <w:lang w:val="sr-Latn-CS"/>
        </w:rPr>
        <w:t>/m</w:t>
      </w:r>
      <w:r w:rsidRPr="00EF36F8">
        <w:rPr>
          <w:rFonts w:cs="Times New Roman"/>
          <w:szCs w:val="24"/>
          <w:vertAlign w:val="superscript"/>
          <w:lang w:val="sr-Latn-CS"/>
        </w:rPr>
        <w:t>3</w:t>
      </w:r>
      <w:r w:rsidRPr="00EF36F8">
        <w:rPr>
          <w:rFonts w:cs="Times New Roman"/>
          <w:szCs w:val="24"/>
          <w:lang w:val="sr-Latn-CS"/>
        </w:rPr>
        <w:t xml:space="preserve">. </w:t>
      </w:r>
      <w:r w:rsidRPr="00EF36F8">
        <w:rPr>
          <w:rFonts w:cs="Times New Roman"/>
          <w:szCs w:val="24"/>
        </w:rPr>
        <w:t>Тај</w:t>
      </w:r>
      <w:r w:rsidRPr="00EF36F8">
        <w:rPr>
          <w:rFonts w:cs="Times New Roman"/>
          <w:szCs w:val="24"/>
          <w:lang w:val="sr-Latn-CS"/>
        </w:rPr>
        <w:t xml:space="preserve"> </w:t>
      </w:r>
      <w:r w:rsidRPr="00EF36F8">
        <w:rPr>
          <w:rFonts w:cs="Times New Roman"/>
          <w:szCs w:val="24"/>
        </w:rPr>
        <w:t>показатељ</w:t>
      </w:r>
      <w:r w:rsidRPr="00EF36F8">
        <w:rPr>
          <w:rFonts w:cs="Times New Roman"/>
          <w:szCs w:val="24"/>
          <w:lang w:val="sr-Latn-CS"/>
        </w:rPr>
        <w:t xml:space="preserve"> </w:t>
      </w:r>
      <w:r w:rsidRPr="00EF36F8">
        <w:rPr>
          <w:rFonts w:cs="Times New Roman"/>
          <w:szCs w:val="24"/>
        </w:rPr>
        <w:t>даје</w:t>
      </w:r>
      <w:r w:rsidRPr="00EF36F8">
        <w:rPr>
          <w:rFonts w:cs="Times New Roman"/>
          <w:szCs w:val="24"/>
          <w:lang w:val="sr-Latn-CS"/>
        </w:rPr>
        <w:t xml:space="preserve"> </w:t>
      </w:r>
      <w:r w:rsidRPr="00EF36F8">
        <w:rPr>
          <w:rFonts w:cs="Times New Roman"/>
          <w:szCs w:val="24"/>
        </w:rPr>
        <w:t>могућност</w:t>
      </w:r>
      <w:r w:rsidRPr="00EF36F8">
        <w:rPr>
          <w:rFonts w:cs="Times New Roman"/>
          <w:szCs w:val="24"/>
          <w:lang w:val="sr-Latn-CS"/>
        </w:rPr>
        <w:t xml:space="preserve"> </w:t>
      </w:r>
      <w:r w:rsidRPr="00EF36F8">
        <w:rPr>
          <w:rFonts w:cs="Times New Roman"/>
          <w:szCs w:val="24"/>
        </w:rPr>
        <w:t>компарације</w:t>
      </w:r>
      <w:r w:rsidRPr="00EF36F8">
        <w:rPr>
          <w:rFonts w:cs="Times New Roman"/>
          <w:szCs w:val="24"/>
          <w:lang w:val="sr-Latn-CS"/>
        </w:rPr>
        <w:t xml:space="preserve"> </w:t>
      </w:r>
      <w:r w:rsidRPr="00EF36F8">
        <w:rPr>
          <w:rFonts w:cs="Times New Roman"/>
          <w:szCs w:val="24"/>
        </w:rPr>
        <w:t>различитих</w:t>
      </w:r>
      <w:r w:rsidRPr="00EF36F8">
        <w:rPr>
          <w:rFonts w:cs="Times New Roman"/>
          <w:szCs w:val="24"/>
          <w:lang w:val="sr-Latn-CS"/>
        </w:rPr>
        <w:t xml:space="preserve"> </w:t>
      </w:r>
      <w:r w:rsidRPr="00EF36F8">
        <w:rPr>
          <w:rFonts w:cs="Times New Roman"/>
          <w:szCs w:val="24"/>
        </w:rPr>
        <w:t>гасова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истом</w:t>
      </w:r>
      <w:r w:rsidRPr="00EF36F8">
        <w:rPr>
          <w:rFonts w:cs="Times New Roman"/>
          <w:szCs w:val="24"/>
          <w:lang w:val="sr-Latn-CS"/>
        </w:rPr>
        <w:t xml:space="preserve"> </w:t>
      </w:r>
      <w:r w:rsidRPr="00EF36F8">
        <w:rPr>
          <w:rFonts w:cs="Times New Roman"/>
          <w:szCs w:val="24"/>
        </w:rPr>
        <w:t>потрошачу</w:t>
      </w:r>
      <w:r w:rsidRPr="00EF36F8">
        <w:rPr>
          <w:rFonts w:cs="Times New Roman"/>
          <w:szCs w:val="24"/>
          <w:lang w:val="sr-Latn-CS"/>
        </w:rPr>
        <w:t xml:space="preserve">. </w:t>
      </w:r>
      <w:r w:rsidRPr="00EF36F8">
        <w:rPr>
          <w:rFonts w:cs="Times New Roman"/>
          <w:szCs w:val="24"/>
        </w:rPr>
        <w:t>Наиме</w:t>
      </w:r>
      <w:r w:rsidRPr="00EF36F8">
        <w:rPr>
          <w:rFonts w:cs="Times New Roman"/>
          <w:szCs w:val="24"/>
          <w:lang w:val="sr-Latn-CS"/>
        </w:rPr>
        <w:t xml:space="preserve">, </w:t>
      </w:r>
      <w:r w:rsidRPr="00EF36F8">
        <w:rPr>
          <w:rFonts w:cs="Times New Roman"/>
          <w:szCs w:val="24"/>
        </w:rPr>
        <w:t>гасови</w:t>
      </w:r>
      <w:r w:rsidRPr="00EF36F8">
        <w:rPr>
          <w:rFonts w:cs="Times New Roman"/>
          <w:szCs w:val="24"/>
          <w:lang w:val="sr-Latn-CS"/>
        </w:rPr>
        <w:t xml:space="preserve"> </w:t>
      </w:r>
      <w:r w:rsidRPr="00EF36F8">
        <w:rPr>
          <w:rFonts w:cs="Times New Roman"/>
          <w:szCs w:val="24"/>
        </w:rPr>
        <w:t>различитог</w:t>
      </w:r>
      <w:r w:rsidRPr="00EF36F8">
        <w:rPr>
          <w:rFonts w:cs="Times New Roman"/>
          <w:szCs w:val="24"/>
          <w:lang w:val="sr-Latn-CS"/>
        </w:rPr>
        <w:t xml:space="preserve"> </w:t>
      </w:r>
      <w:r w:rsidRPr="00EF36F8">
        <w:rPr>
          <w:rFonts w:cs="Times New Roman"/>
          <w:szCs w:val="24"/>
        </w:rPr>
        <w:t>састава</w:t>
      </w:r>
      <w:r w:rsidRPr="00EF36F8">
        <w:rPr>
          <w:rFonts w:cs="Times New Roman"/>
          <w:szCs w:val="24"/>
          <w:lang w:val="sr-Latn-CS"/>
        </w:rPr>
        <w:t xml:space="preserve">, </w:t>
      </w:r>
      <w:r w:rsidRPr="00EF36F8">
        <w:rPr>
          <w:rFonts w:cs="Times New Roman"/>
          <w:szCs w:val="24"/>
        </w:rPr>
        <w:t>а</w:t>
      </w:r>
      <w:r w:rsidRPr="00EF36F8">
        <w:rPr>
          <w:rFonts w:cs="Times New Roman"/>
          <w:szCs w:val="24"/>
          <w:lang w:val="sr-Latn-CS"/>
        </w:rPr>
        <w:t xml:space="preserve"> </w:t>
      </w:r>
      <w:r w:rsidRPr="00EF36F8">
        <w:rPr>
          <w:rFonts w:cs="Times New Roman"/>
          <w:szCs w:val="24"/>
        </w:rPr>
        <w:t>истог</w:t>
      </w:r>
      <w:r w:rsidRPr="00EF36F8">
        <w:rPr>
          <w:rFonts w:cs="Times New Roman"/>
          <w:szCs w:val="24"/>
          <w:lang w:val="sr-Latn-CS"/>
        </w:rPr>
        <w:t xml:space="preserve"> Wobbe-</w:t>
      </w:r>
      <w:r w:rsidRPr="00EF36F8">
        <w:rPr>
          <w:rFonts w:cs="Times New Roman"/>
          <w:szCs w:val="24"/>
        </w:rPr>
        <w:t>овог</w:t>
      </w:r>
      <w:r w:rsidRPr="00EF36F8">
        <w:rPr>
          <w:rFonts w:cs="Times New Roman"/>
          <w:szCs w:val="24"/>
          <w:lang w:val="sr-Latn-CS"/>
        </w:rPr>
        <w:t xml:space="preserve"> </w:t>
      </w:r>
      <w:r w:rsidRPr="00EF36F8">
        <w:rPr>
          <w:rFonts w:cs="Times New Roman"/>
          <w:szCs w:val="24"/>
        </w:rPr>
        <w:t>броја</w:t>
      </w:r>
      <w:r w:rsidRPr="00EF36F8">
        <w:rPr>
          <w:rFonts w:cs="Times New Roman"/>
          <w:szCs w:val="24"/>
          <w:lang w:val="sr-Latn-CS"/>
        </w:rPr>
        <w:t xml:space="preserve"> </w:t>
      </w:r>
      <w:r w:rsidRPr="00EF36F8">
        <w:rPr>
          <w:rFonts w:cs="Times New Roman"/>
          <w:szCs w:val="24"/>
        </w:rPr>
        <w:t>стварају</w:t>
      </w:r>
      <w:r w:rsidRPr="00EF36F8">
        <w:rPr>
          <w:rFonts w:cs="Times New Roman"/>
          <w:szCs w:val="24"/>
          <w:lang w:val="sr-Latn-CS"/>
        </w:rPr>
        <w:t xml:space="preserve"> </w:t>
      </w:r>
      <w:r w:rsidRPr="00EF36F8">
        <w:rPr>
          <w:rFonts w:cs="Times New Roman"/>
          <w:szCs w:val="24"/>
        </w:rPr>
        <w:t>једнако</w:t>
      </w:r>
      <w:r w:rsidRPr="00EF36F8">
        <w:rPr>
          <w:rFonts w:cs="Times New Roman"/>
          <w:szCs w:val="24"/>
          <w:lang w:val="sr-Latn-CS"/>
        </w:rPr>
        <w:t xml:space="preserve"> </w:t>
      </w:r>
      <w:r w:rsidRPr="00EF36F8">
        <w:rPr>
          <w:rFonts w:cs="Times New Roman"/>
          <w:szCs w:val="24"/>
        </w:rPr>
        <w:t>топлотно</w:t>
      </w:r>
      <w:r w:rsidRPr="00EF36F8">
        <w:rPr>
          <w:rFonts w:cs="Times New Roman"/>
          <w:szCs w:val="24"/>
          <w:lang w:val="sr-Latn-CS"/>
        </w:rPr>
        <w:t xml:space="preserve"> </w:t>
      </w:r>
      <w:r w:rsidRPr="00EF36F8">
        <w:rPr>
          <w:rFonts w:cs="Times New Roman"/>
          <w:szCs w:val="24"/>
        </w:rPr>
        <w:t>оптерећење</w:t>
      </w:r>
      <w:r w:rsidRPr="00EF36F8">
        <w:rPr>
          <w:rFonts w:cs="Times New Roman"/>
          <w:szCs w:val="24"/>
          <w:lang w:val="sr-Latn-CS"/>
        </w:rPr>
        <w:t xml:space="preserve">, </w:t>
      </w:r>
      <w:r w:rsidRPr="00EF36F8">
        <w:rPr>
          <w:rFonts w:cs="Times New Roman"/>
          <w:szCs w:val="24"/>
        </w:rPr>
        <w:t>па</w:t>
      </w:r>
      <w:r w:rsidRPr="00EF36F8">
        <w:rPr>
          <w:rFonts w:cs="Times New Roman"/>
          <w:szCs w:val="24"/>
          <w:lang w:val="sr-Latn-CS"/>
        </w:rPr>
        <w:t xml:space="preserve"> </w:t>
      </w:r>
      <w:r w:rsidRPr="00EF36F8">
        <w:rPr>
          <w:rFonts w:cs="Times New Roman"/>
          <w:szCs w:val="24"/>
        </w:rPr>
        <w:t>могу</w:t>
      </w:r>
      <w:r w:rsidRPr="00EF36F8">
        <w:rPr>
          <w:rFonts w:cs="Times New Roman"/>
          <w:szCs w:val="24"/>
          <w:lang w:val="sr-Latn-CS"/>
        </w:rPr>
        <w:t xml:space="preserve"> </w:t>
      </w:r>
      <w:r w:rsidRPr="00EF36F8">
        <w:rPr>
          <w:rFonts w:cs="Times New Roman"/>
          <w:szCs w:val="24"/>
        </w:rPr>
        <w:t>сагоревати</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истом</w:t>
      </w:r>
      <w:r w:rsidRPr="00EF36F8">
        <w:rPr>
          <w:rFonts w:cs="Times New Roman"/>
          <w:szCs w:val="24"/>
          <w:lang w:val="sr-Latn-CS"/>
        </w:rPr>
        <w:t xml:space="preserve"> </w:t>
      </w:r>
      <w:r w:rsidRPr="00EF36F8">
        <w:rPr>
          <w:rFonts w:cs="Times New Roman"/>
          <w:szCs w:val="24"/>
        </w:rPr>
        <w:t>горионику</w:t>
      </w:r>
      <w:r w:rsidRPr="00EF36F8">
        <w:rPr>
          <w:rFonts w:cs="Times New Roman"/>
          <w:szCs w:val="24"/>
          <w:lang w:val="sr-Latn-CS"/>
        </w:rPr>
        <w:t xml:space="preserve"> </w:t>
      </w:r>
      <w:r w:rsidRPr="00EF36F8">
        <w:rPr>
          <w:rFonts w:cs="Times New Roman"/>
          <w:szCs w:val="24"/>
        </w:rPr>
        <w:t>без</w:t>
      </w:r>
      <w:r w:rsidRPr="00EF36F8">
        <w:rPr>
          <w:rFonts w:cs="Times New Roman"/>
          <w:szCs w:val="24"/>
          <w:lang w:val="sr-Latn-CS"/>
        </w:rPr>
        <w:t xml:space="preserve"> </w:t>
      </w:r>
      <w:r w:rsidRPr="00EF36F8">
        <w:rPr>
          <w:rFonts w:cs="Times New Roman"/>
          <w:szCs w:val="24"/>
        </w:rPr>
        <w:t>промена</w:t>
      </w:r>
      <w:r w:rsidRPr="00EF36F8">
        <w:rPr>
          <w:rFonts w:cs="Times New Roman"/>
          <w:szCs w:val="24"/>
          <w:lang w:val="sr-Latn-CS"/>
        </w:rPr>
        <w:t xml:space="preserve"> </w:t>
      </w:r>
      <w:r w:rsidRPr="00EF36F8">
        <w:rPr>
          <w:rFonts w:cs="Times New Roman"/>
          <w:szCs w:val="24"/>
        </w:rPr>
        <w:t>дизни</w:t>
      </w:r>
      <w:r w:rsidRPr="00EF36F8">
        <w:rPr>
          <w:rFonts w:cs="Times New Roman"/>
          <w:szCs w:val="24"/>
          <w:lang w:val="sr-Latn-CS"/>
        </w:rPr>
        <w:t xml:space="preserve">. </w:t>
      </w:r>
      <w:r w:rsidRPr="00EF36F8">
        <w:rPr>
          <w:rFonts w:cs="Times New Roman"/>
          <w:szCs w:val="24"/>
        </w:rPr>
        <w:t>Ако</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жели</w:t>
      </w:r>
      <w:r w:rsidRPr="00EF36F8">
        <w:rPr>
          <w:rFonts w:cs="Times New Roman"/>
          <w:szCs w:val="24"/>
          <w:lang w:val="sr-Latn-CS"/>
        </w:rPr>
        <w:t xml:space="preserve"> </w:t>
      </w:r>
      <w:r w:rsidRPr="00EF36F8">
        <w:rPr>
          <w:rFonts w:cs="Times New Roman"/>
          <w:szCs w:val="24"/>
        </w:rPr>
        <w:t>прећи</w:t>
      </w:r>
      <w:r w:rsidRPr="00EF36F8">
        <w:rPr>
          <w:rFonts w:cs="Times New Roman"/>
          <w:szCs w:val="24"/>
          <w:lang w:val="sr-Latn-CS"/>
        </w:rPr>
        <w:t xml:space="preserve"> </w:t>
      </w:r>
      <w:r w:rsidRPr="00EF36F8">
        <w:rPr>
          <w:rFonts w:cs="Times New Roman"/>
          <w:szCs w:val="24"/>
        </w:rPr>
        <w:t>са</w:t>
      </w:r>
      <w:r w:rsidRPr="00EF36F8">
        <w:rPr>
          <w:rFonts w:cs="Times New Roman"/>
          <w:szCs w:val="24"/>
          <w:lang w:val="sr-Latn-CS"/>
        </w:rPr>
        <w:t xml:space="preserve"> </w:t>
      </w:r>
      <w:r w:rsidRPr="00EF36F8">
        <w:rPr>
          <w:rFonts w:cs="Times New Roman"/>
          <w:szCs w:val="24"/>
        </w:rPr>
        <w:t>једног</w:t>
      </w:r>
      <w:r w:rsidRPr="00EF36F8">
        <w:rPr>
          <w:rFonts w:cs="Times New Roman"/>
          <w:szCs w:val="24"/>
          <w:lang w:val="sr-Latn-CS"/>
        </w:rPr>
        <w:t xml:space="preserve"> </w:t>
      </w:r>
      <w:r w:rsidRPr="00EF36F8">
        <w:rPr>
          <w:rFonts w:cs="Times New Roman"/>
          <w:szCs w:val="24"/>
        </w:rPr>
        <w:t>горива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други</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би</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утврдио</w:t>
      </w:r>
      <w:r w:rsidRPr="00EF36F8">
        <w:rPr>
          <w:rFonts w:cs="Times New Roman"/>
          <w:szCs w:val="24"/>
          <w:lang w:val="sr-Latn-CS"/>
        </w:rPr>
        <w:t xml:space="preserve"> </w:t>
      </w:r>
      <w:r w:rsidRPr="00EF36F8">
        <w:rPr>
          <w:rFonts w:cs="Times New Roman"/>
          <w:szCs w:val="24"/>
        </w:rPr>
        <w:t>нови</w:t>
      </w:r>
      <w:r w:rsidRPr="00EF36F8">
        <w:rPr>
          <w:rFonts w:cs="Times New Roman"/>
          <w:szCs w:val="24"/>
          <w:lang w:val="sr-Latn-CS"/>
        </w:rPr>
        <w:t xml:space="preserve"> </w:t>
      </w:r>
      <w:r w:rsidRPr="00EF36F8">
        <w:rPr>
          <w:rFonts w:cs="Times New Roman"/>
          <w:szCs w:val="24"/>
        </w:rPr>
        <w:t>пречник</w:t>
      </w:r>
      <w:r w:rsidRPr="00EF36F8">
        <w:rPr>
          <w:rFonts w:cs="Times New Roman"/>
          <w:szCs w:val="24"/>
          <w:lang w:val="sr-Latn-CS"/>
        </w:rPr>
        <w:t xml:space="preserve"> </w:t>
      </w:r>
      <w:r w:rsidRPr="00EF36F8">
        <w:rPr>
          <w:rFonts w:cs="Times New Roman"/>
          <w:szCs w:val="24"/>
        </w:rPr>
        <w:t>дизне</w:t>
      </w:r>
      <w:r w:rsidRPr="00EF36F8">
        <w:rPr>
          <w:rFonts w:cs="Times New Roman"/>
          <w:szCs w:val="24"/>
          <w:lang w:val="sr-Latn-CS"/>
        </w:rPr>
        <w:t xml:space="preserve"> </w:t>
      </w:r>
      <w:r w:rsidRPr="00EF36F8">
        <w:rPr>
          <w:rFonts w:cs="Times New Roman"/>
          <w:szCs w:val="24"/>
        </w:rPr>
        <w:t>или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испред</w:t>
      </w:r>
      <w:r w:rsidRPr="00EF36F8">
        <w:rPr>
          <w:rFonts w:cs="Times New Roman"/>
          <w:szCs w:val="24"/>
          <w:lang w:val="sr-Latn-CS"/>
        </w:rPr>
        <w:t xml:space="preserve"> </w:t>
      </w:r>
      <w:r w:rsidRPr="00EF36F8">
        <w:rPr>
          <w:rFonts w:cs="Times New Roman"/>
          <w:szCs w:val="24"/>
        </w:rPr>
        <w:t>гасног</w:t>
      </w:r>
      <w:r w:rsidRPr="00EF36F8">
        <w:rPr>
          <w:rFonts w:cs="Times New Roman"/>
          <w:szCs w:val="24"/>
          <w:lang w:val="sr-Latn-CS"/>
        </w:rPr>
        <w:t xml:space="preserve"> </w:t>
      </w:r>
      <w:r w:rsidRPr="00EF36F8">
        <w:rPr>
          <w:rFonts w:cs="Times New Roman"/>
          <w:szCs w:val="24"/>
        </w:rPr>
        <w:t>трошила</w:t>
      </w:r>
      <w:r w:rsidRPr="00EF36F8">
        <w:rPr>
          <w:rFonts w:cs="Times New Roman"/>
          <w:szCs w:val="24"/>
          <w:lang w:val="sr-Latn-CS"/>
        </w:rPr>
        <w:t xml:space="preserve">, </w:t>
      </w:r>
      <w:r w:rsidRPr="00EF36F8">
        <w:rPr>
          <w:rFonts w:cs="Times New Roman"/>
          <w:szCs w:val="24"/>
        </w:rPr>
        <w:t>користе</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следеће</w:t>
      </w:r>
      <w:r w:rsidRPr="00EF36F8">
        <w:rPr>
          <w:rFonts w:cs="Times New Roman"/>
          <w:szCs w:val="24"/>
          <w:lang w:val="sr-Latn-CS"/>
        </w:rPr>
        <w:t xml:space="preserve"> </w:t>
      </w:r>
      <w:r w:rsidRPr="00EF36F8">
        <w:rPr>
          <w:rFonts w:cs="Times New Roman"/>
          <w:szCs w:val="24"/>
        </w:rPr>
        <w:t>две</w:t>
      </w:r>
      <w:r w:rsidRPr="00EF36F8">
        <w:rPr>
          <w:rFonts w:cs="Times New Roman"/>
          <w:szCs w:val="24"/>
          <w:lang w:val="sr-Latn-CS"/>
        </w:rPr>
        <w:t xml:space="preserve"> </w:t>
      </w:r>
      <w:r w:rsidRPr="00EF36F8">
        <w:rPr>
          <w:rFonts w:cs="Times New Roman"/>
          <w:szCs w:val="24"/>
        </w:rPr>
        <w:t>формуле</w:t>
      </w:r>
      <w:r w:rsidRPr="00EF36F8">
        <w:rPr>
          <w:rFonts w:cs="Times New Roman"/>
          <w:szCs w:val="24"/>
          <w:lang w:val="sr-Latn-CS"/>
        </w:rPr>
        <w:t xml:space="preserve"> [</w:t>
      </w:r>
      <w:r w:rsidR="00D506F9" w:rsidRPr="00EF36F8">
        <w:rPr>
          <w:rFonts w:cs="Times New Roman"/>
          <w:szCs w:val="24"/>
          <w:lang w:val="sr-Latn-CS"/>
        </w:rPr>
        <w:t>4</w:t>
      </w:r>
      <w:r w:rsidRPr="00EF36F8">
        <w:rPr>
          <w:rFonts w:cs="Times New Roman"/>
          <w:szCs w:val="24"/>
          <w:lang w:val="sr-Latn-CS"/>
        </w:rPr>
        <w:t>]:</w:t>
      </w:r>
    </w:p>
    <w:p w:rsidR="00DF455D" w:rsidRPr="005142B7" w:rsidRDefault="003E138E" w:rsidP="003C60CF">
      <w:pPr>
        <w:widowControl w:val="0"/>
        <w:overflowPunct w:val="0"/>
        <w:autoSpaceDE w:val="0"/>
        <w:autoSpaceDN w:val="0"/>
        <w:adjustRightInd w:val="0"/>
        <w:jc w:val="both"/>
        <w:rPr>
          <w:rFonts w:cs="Times New Roman"/>
          <w:szCs w:val="24"/>
          <w:lang w:val="sr-Latn-CS"/>
        </w:rPr>
      </w:pPr>
      <w:r w:rsidRPr="004F3CA5">
        <w:rPr>
          <w:rFonts w:cs="Times New Roman"/>
          <w:szCs w:val="24"/>
        </w:rPr>
        <w:t>за</w:t>
      </w:r>
      <w:r w:rsidRPr="00EF36F8">
        <w:rPr>
          <w:rFonts w:cs="Times New Roman"/>
          <w:szCs w:val="24"/>
          <w:lang w:val="sr-Latn-CS"/>
        </w:rPr>
        <w:t xml:space="preserve"> </w:t>
      </w:r>
      <w:r w:rsidRPr="004F3CA5">
        <w:rPr>
          <w:rFonts w:cs="Times New Roman"/>
          <w:szCs w:val="24"/>
        </w:rPr>
        <w:t>однос</w:t>
      </w:r>
      <w:r w:rsidRPr="00EF36F8">
        <w:rPr>
          <w:rFonts w:cs="Times New Roman"/>
          <w:szCs w:val="24"/>
          <w:lang w:val="sr-Latn-CS"/>
        </w:rPr>
        <w:t xml:space="preserve"> </w:t>
      </w:r>
      <w:r w:rsidRPr="004F3CA5">
        <w:rPr>
          <w:rFonts w:cs="Times New Roman"/>
          <w:szCs w:val="24"/>
        </w:rPr>
        <w:t>пречника</w:t>
      </w:r>
      <w:r w:rsidRPr="00EF36F8">
        <w:rPr>
          <w:rFonts w:cs="Times New Roman"/>
          <w:szCs w:val="24"/>
          <w:lang w:val="sr-Latn-CS"/>
        </w:rPr>
        <w:t xml:space="preserve"> </w:t>
      </w:r>
      <w:r w:rsidRPr="004F3CA5">
        <w:rPr>
          <w:rFonts w:cs="Times New Roman"/>
          <w:szCs w:val="24"/>
        </w:rPr>
        <w:t>кроз</w:t>
      </w:r>
      <w:r w:rsidRPr="00EF36F8">
        <w:rPr>
          <w:rFonts w:cs="Times New Roman"/>
          <w:szCs w:val="24"/>
          <w:lang w:val="sr-Latn-CS"/>
        </w:rPr>
        <w:t xml:space="preserve"> </w:t>
      </w:r>
      <w:r w:rsidRPr="004F3CA5">
        <w:rPr>
          <w:rFonts w:cs="Times New Roman"/>
          <w:szCs w:val="24"/>
        </w:rPr>
        <w:t>који</w:t>
      </w:r>
      <w:r w:rsidRPr="00EF36F8">
        <w:rPr>
          <w:rFonts w:cs="Times New Roman"/>
          <w:szCs w:val="24"/>
          <w:lang w:val="sr-Latn-CS"/>
        </w:rPr>
        <w:t xml:space="preserve"> </w:t>
      </w:r>
      <w:r w:rsidRPr="004F3CA5">
        <w:rPr>
          <w:rFonts w:cs="Times New Roman"/>
          <w:szCs w:val="24"/>
        </w:rPr>
        <w:t>гас</w:t>
      </w:r>
      <w:r w:rsidRPr="00EF36F8">
        <w:rPr>
          <w:rFonts w:cs="Times New Roman"/>
          <w:szCs w:val="24"/>
          <w:lang w:val="sr-Latn-CS"/>
        </w:rPr>
        <w:t xml:space="preserve"> </w:t>
      </w:r>
      <w:r w:rsidRPr="004F3CA5">
        <w:rPr>
          <w:rFonts w:cs="Times New Roman"/>
          <w:szCs w:val="24"/>
        </w:rPr>
        <w:t>протиче</w:t>
      </w:r>
      <w:r w:rsidRPr="00EF36F8">
        <w:rPr>
          <w:rFonts w:cs="Times New Roman"/>
          <w:szCs w:val="24"/>
          <w:lang w:val="sr-Latn-CS"/>
        </w:rPr>
        <w:t>:</w:t>
      </w:r>
    </w:p>
    <w:p w:rsidR="00D95D88" w:rsidRDefault="0011181A" w:rsidP="003C60CF">
      <w:pPr>
        <w:rPr>
          <w:rFonts w:cs="Times New Roman"/>
          <w:szCs w:val="24"/>
        </w:rPr>
      </w:pPr>
      <m:oMathPara>
        <m:oMathParaPr>
          <m:jc m:val="right"/>
        </m:oMathParaPr>
        <m:oMath>
          <m:sSub>
            <m:sSubPr>
              <m:ctrlPr>
                <w:rPr>
                  <w:rFonts w:ascii="Cambria Math" w:eastAsiaTheme="minorHAnsi" w:hAnsi="Cambria Math" w:cs="Times New Roman"/>
                  <w:i/>
                  <w:szCs w:val="24"/>
                  <w:vertAlign w:val="subscript"/>
                  <w:lang w:val="sr-Latn-CS"/>
                </w:rPr>
              </m:ctrlPr>
            </m:sSubPr>
            <m:e>
              <m:r>
                <w:rPr>
                  <w:rFonts w:ascii="Cambria Math" w:hAnsi="Cambria Math" w:cs="Times New Roman"/>
                  <w:szCs w:val="24"/>
                  <w:vertAlign w:val="subscript"/>
                  <w:lang w:val="sr-Latn-CS"/>
                </w:rPr>
                <m:t>D</m:t>
              </m:r>
            </m:e>
            <m:sub>
              <m:r>
                <w:rPr>
                  <w:rFonts w:ascii="Cambria Math" w:cs="Times New Roman"/>
                  <w:szCs w:val="24"/>
                  <w:vertAlign w:val="subscript"/>
                  <w:lang w:val="sr-Latn-CS"/>
                </w:rPr>
                <m:t>2</m:t>
              </m:r>
            </m:sub>
          </m:sSub>
          <m:r>
            <w:rPr>
              <w:rFonts w:ascii="Cambria Math" w:cs="Times New Roman"/>
              <w:szCs w:val="24"/>
              <w:vertAlign w:val="subscript"/>
              <w:lang w:val="sr-Latn-CS"/>
            </w:rPr>
            <m:t>=</m:t>
          </m:r>
          <m:sSub>
            <m:sSubPr>
              <m:ctrlPr>
                <w:rPr>
                  <w:rFonts w:ascii="Cambria Math" w:eastAsiaTheme="minorHAnsi" w:hAnsi="Cambria Math" w:cs="Times New Roman"/>
                  <w:i/>
                  <w:szCs w:val="24"/>
                  <w:vertAlign w:val="subscript"/>
                  <w:lang w:val="sr-Latn-CS"/>
                </w:rPr>
              </m:ctrlPr>
            </m:sSubPr>
            <m:e>
              <m:r>
                <w:rPr>
                  <w:rFonts w:ascii="Cambria Math" w:hAnsi="Cambria Math" w:cs="Times New Roman"/>
                  <w:szCs w:val="24"/>
                  <w:vertAlign w:val="subscript"/>
                  <w:lang w:val="sr-Latn-CS"/>
                </w:rPr>
                <m:t>D</m:t>
              </m:r>
            </m:e>
            <m:sub>
              <m:r>
                <w:rPr>
                  <w:rFonts w:ascii="Cambria Math" w:cs="Times New Roman"/>
                  <w:szCs w:val="24"/>
                  <w:vertAlign w:val="subscript"/>
                  <w:lang w:val="sr-Latn-CS"/>
                </w:rPr>
                <m:t>1</m:t>
              </m:r>
            </m:sub>
          </m:sSub>
          <m:r>
            <w:rPr>
              <w:rFonts w:ascii="Cambria Math" w:hAnsi="Cambria Math" w:cs="Times New Roman"/>
              <w:szCs w:val="24"/>
              <w:vertAlign w:val="subscript"/>
              <w:lang w:val="sr-Latn-CS"/>
            </w:rPr>
            <m:t>∙</m:t>
          </m:r>
          <m:rad>
            <m:radPr>
              <m:degHide m:val="on"/>
              <m:ctrlPr>
                <w:rPr>
                  <w:rFonts w:ascii="Cambria Math" w:eastAsiaTheme="minorHAnsi" w:hAnsi="Cambria Math" w:cs="Times New Roman"/>
                  <w:i/>
                  <w:szCs w:val="24"/>
                  <w:vertAlign w:val="subscript"/>
                  <w:lang w:val="sr-Latn-CS"/>
                </w:rPr>
              </m:ctrlPr>
            </m:radPr>
            <m:deg/>
            <m:e>
              <m:f>
                <m:fPr>
                  <m:ctrlPr>
                    <w:rPr>
                      <w:rFonts w:ascii="Cambria Math" w:eastAsiaTheme="minorHAnsi" w:hAnsi="Cambria Math" w:cs="Times New Roman"/>
                      <w:i/>
                      <w:szCs w:val="24"/>
                      <w:vertAlign w:val="subscript"/>
                      <w:lang w:val="sr-Latn-CS"/>
                    </w:rPr>
                  </m:ctrlPr>
                </m:fPr>
                <m:num>
                  <m:sSub>
                    <m:sSubPr>
                      <m:ctrlPr>
                        <w:rPr>
                          <w:rFonts w:ascii="Cambria Math" w:eastAsiaTheme="minorHAnsi" w:hAnsi="Cambria Math" w:cs="Times New Roman"/>
                          <w:i/>
                          <w:szCs w:val="24"/>
                          <w:vertAlign w:val="subscript"/>
                          <w:lang w:val="sr-Latn-CS"/>
                        </w:rPr>
                      </m:ctrlPr>
                    </m:sSubPr>
                    <m:e>
                      <m:r>
                        <w:rPr>
                          <w:rFonts w:ascii="Cambria Math" w:hAnsi="Cambria Math" w:cs="Times New Roman"/>
                          <w:szCs w:val="24"/>
                          <w:vertAlign w:val="subscript"/>
                          <w:lang w:val="sr-Latn-CS"/>
                        </w:rPr>
                        <m:t>W</m:t>
                      </m:r>
                    </m:e>
                    <m:sub>
                      <m:r>
                        <w:rPr>
                          <w:rFonts w:ascii="Cambria Math" w:hAnsi="Cambria Math" w:cs="Times New Roman"/>
                          <w:szCs w:val="24"/>
                          <w:vertAlign w:val="subscript"/>
                          <w:lang w:val="sr-Latn-CS"/>
                        </w:rPr>
                        <m:t>g</m:t>
                      </m:r>
                      <m:r>
                        <w:rPr>
                          <w:rFonts w:ascii="Cambria Math" w:cs="Times New Roman"/>
                          <w:szCs w:val="24"/>
                          <w:vertAlign w:val="subscript"/>
                          <w:lang w:val="sr-Latn-CS"/>
                        </w:rPr>
                        <m:t>1</m:t>
                      </m:r>
                    </m:sub>
                  </m:sSub>
                </m:num>
                <m:den>
                  <m:sSub>
                    <m:sSubPr>
                      <m:ctrlPr>
                        <w:rPr>
                          <w:rFonts w:ascii="Cambria Math" w:eastAsiaTheme="minorHAnsi" w:hAnsi="Cambria Math" w:cs="Times New Roman"/>
                          <w:i/>
                          <w:szCs w:val="24"/>
                          <w:vertAlign w:val="subscript"/>
                          <w:lang w:val="sr-Latn-CS"/>
                        </w:rPr>
                      </m:ctrlPr>
                    </m:sSubPr>
                    <m:e>
                      <m:r>
                        <w:rPr>
                          <w:rFonts w:ascii="Cambria Math" w:hAnsi="Cambria Math" w:cs="Times New Roman"/>
                          <w:szCs w:val="24"/>
                          <w:vertAlign w:val="subscript"/>
                          <w:lang w:val="sr-Latn-CS"/>
                        </w:rPr>
                        <m:t>W</m:t>
                      </m:r>
                    </m:e>
                    <m:sub>
                      <m:r>
                        <w:rPr>
                          <w:rFonts w:ascii="Cambria Math" w:hAnsi="Cambria Math" w:cs="Times New Roman"/>
                          <w:szCs w:val="24"/>
                          <w:vertAlign w:val="subscript"/>
                          <w:lang w:val="sr-Latn-CS"/>
                        </w:rPr>
                        <m:t>g</m:t>
                      </m:r>
                      <m:r>
                        <w:rPr>
                          <w:rFonts w:ascii="Cambria Math" w:cs="Times New Roman"/>
                          <w:szCs w:val="24"/>
                          <w:vertAlign w:val="subscript"/>
                          <w:lang w:val="sr-Latn-CS"/>
                        </w:rPr>
                        <m:t>2</m:t>
                      </m:r>
                    </m:sub>
                  </m:sSub>
                </m:den>
              </m:f>
            </m:e>
          </m:rad>
          <m:r>
            <w:rPr>
              <w:rFonts w:ascii="Cambria Math" w:eastAsiaTheme="minorHAnsi" w:cs="Times New Roman"/>
              <w:szCs w:val="24"/>
              <w:vertAlign w:val="subscript"/>
              <w:lang w:val="sr-Latn-CS"/>
            </w:rPr>
            <m:t xml:space="preserve">                                                                     (2.11) </m:t>
          </m:r>
        </m:oMath>
      </m:oMathPara>
    </w:p>
    <w:p w:rsidR="003E138E" w:rsidRPr="00EF36F8" w:rsidRDefault="00260487" w:rsidP="003C60CF">
      <w:pPr>
        <w:rPr>
          <w:rFonts w:cs="Times New Roman"/>
          <w:szCs w:val="24"/>
        </w:rPr>
      </w:pPr>
      <w:r>
        <w:rPr>
          <w:rFonts w:cs="Times New Roman"/>
          <w:szCs w:val="24"/>
        </w:rPr>
        <w:t xml:space="preserve">и </w:t>
      </w:r>
      <w:r w:rsidR="003E138E" w:rsidRPr="00EF36F8">
        <w:rPr>
          <w:rFonts w:cs="Times New Roman"/>
          <w:szCs w:val="24"/>
        </w:rPr>
        <w:t>за однос притиска на потрошачу</w:t>
      </w:r>
    </w:p>
    <w:p w:rsidR="00DF455D" w:rsidRPr="004F3CA5" w:rsidRDefault="0011181A" w:rsidP="004F3CA5">
      <w:pPr>
        <w:rPr>
          <w:rFonts w:cs="Times New Roman"/>
          <w:i/>
          <w:szCs w:val="24"/>
        </w:rPr>
      </w:pPr>
      <m:oMathPara>
        <m:oMathParaPr>
          <m:jc m:val="right"/>
        </m:oMathParaPr>
        <m:oMath>
          <m:sSub>
            <m:sSubPr>
              <m:ctrlPr>
                <w:rPr>
                  <w:rFonts w:ascii="Cambria Math" w:eastAsiaTheme="minorHAnsi" w:hAnsi="Cambria Math" w:cs="Times New Roman"/>
                  <w:i/>
                  <w:szCs w:val="24"/>
                  <w:lang w:val="sr-Latn-CS"/>
                </w:rPr>
              </m:ctrlPr>
            </m:sSubPr>
            <m:e>
              <m:r>
                <w:rPr>
                  <w:rFonts w:ascii="Cambria Math" w:hAnsi="Cambria Math" w:cs="Times New Roman"/>
                  <w:szCs w:val="24"/>
                  <w:lang w:val="sr-Latn-CS"/>
                </w:rPr>
                <m:t>p</m:t>
              </m:r>
            </m:e>
            <m:sub>
              <m:r>
                <w:rPr>
                  <w:rFonts w:ascii="Cambria Math" w:cs="Times New Roman"/>
                  <w:szCs w:val="24"/>
                  <w:lang w:val="sr-Latn-CS"/>
                </w:rPr>
                <m:t>2</m:t>
              </m:r>
            </m:sub>
          </m:sSub>
          <m:r>
            <w:rPr>
              <w:rFonts w:ascii="Cambria Math" w:cs="Times New Roman"/>
              <w:szCs w:val="24"/>
              <w:lang w:val="sr-Latn-CS"/>
            </w:rPr>
            <m:t>=</m:t>
          </m:r>
          <m:sSub>
            <m:sSubPr>
              <m:ctrlPr>
                <w:rPr>
                  <w:rFonts w:ascii="Cambria Math" w:eastAsiaTheme="minorHAnsi" w:hAnsi="Cambria Math" w:cs="Times New Roman"/>
                  <w:i/>
                  <w:szCs w:val="24"/>
                  <w:lang w:val="sr-Latn-CS"/>
                </w:rPr>
              </m:ctrlPr>
            </m:sSubPr>
            <m:e>
              <m:r>
                <w:rPr>
                  <w:rFonts w:ascii="Cambria Math" w:hAnsi="Cambria Math" w:cs="Times New Roman"/>
                  <w:szCs w:val="24"/>
                  <w:lang w:val="sr-Latn-CS"/>
                </w:rPr>
                <m:t>p</m:t>
              </m:r>
            </m:e>
            <m:sub>
              <m:r>
                <w:rPr>
                  <w:rFonts w:ascii="Cambria Math" w:cs="Times New Roman"/>
                  <w:szCs w:val="24"/>
                  <w:lang w:val="sr-Latn-CS"/>
                </w:rPr>
                <m:t>1</m:t>
              </m:r>
            </m:sub>
          </m:sSub>
          <m:r>
            <w:rPr>
              <w:rFonts w:ascii="Cambria Math" w:hAnsi="Cambria Math" w:cs="Times New Roman"/>
              <w:szCs w:val="24"/>
              <w:lang w:val="sr-Latn-CS"/>
            </w:rPr>
            <m:t>∙</m:t>
          </m:r>
          <m:f>
            <m:fPr>
              <m:ctrlPr>
                <w:rPr>
                  <w:rFonts w:ascii="Cambria Math" w:eastAsiaTheme="minorHAnsi" w:hAnsi="Cambria Math" w:cs="Times New Roman"/>
                  <w:i/>
                  <w:szCs w:val="24"/>
                  <w:lang w:val="sr-Latn-CS"/>
                </w:rPr>
              </m:ctrlPr>
            </m:fPr>
            <m:num>
              <m:sSub>
                <m:sSubPr>
                  <m:ctrlPr>
                    <w:rPr>
                      <w:rFonts w:ascii="Cambria Math" w:eastAsiaTheme="minorHAnsi" w:hAnsi="Cambria Math" w:cs="Times New Roman"/>
                      <w:i/>
                      <w:szCs w:val="24"/>
                      <w:lang w:val="sr-Latn-CS"/>
                    </w:rPr>
                  </m:ctrlPr>
                </m:sSubPr>
                <m:e>
                  <m:r>
                    <w:rPr>
                      <w:rFonts w:ascii="Cambria Math" w:hAnsi="Cambria Math" w:cs="Times New Roman"/>
                      <w:szCs w:val="24"/>
                      <w:lang w:val="sr-Latn-CS"/>
                    </w:rPr>
                    <m:t>W</m:t>
                  </m:r>
                </m:e>
                <m:sub>
                  <m:r>
                    <w:rPr>
                      <w:rFonts w:ascii="Cambria Math" w:hAnsi="Cambria Math" w:cs="Times New Roman"/>
                      <w:szCs w:val="24"/>
                      <w:lang w:val="sr-Latn-CS"/>
                    </w:rPr>
                    <m:t>g</m:t>
                  </m:r>
                  <m:r>
                    <w:rPr>
                      <w:rFonts w:ascii="Cambria Math" w:cs="Times New Roman"/>
                      <w:szCs w:val="24"/>
                      <w:lang w:val="sr-Latn-CS"/>
                    </w:rPr>
                    <m:t>1</m:t>
                  </m:r>
                </m:sub>
              </m:sSub>
            </m:num>
            <m:den>
              <m:sSub>
                <m:sSubPr>
                  <m:ctrlPr>
                    <w:rPr>
                      <w:rFonts w:ascii="Cambria Math" w:eastAsiaTheme="minorHAnsi" w:hAnsi="Cambria Math" w:cs="Times New Roman"/>
                      <w:i/>
                      <w:szCs w:val="24"/>
                      <w:lang w:val="sr-Latn-CS"/>
                    </w:rPr>
                  </m:ctrlPr>
                </m:sSubPr>
                <m:e>
                  <m:r>
                    <w:rPr>
                      <w:rFonts w:ascii="Cambria Math" w:hAnsi="Cambria Math" w:cs="Times New Roman"/>
                      <w:szCs w:val="24"/>
                      <w:lang w:val="sr-Latn-CS"/>
                    </w:rPr>
                    <m:t>W</m:t>
                  </m:r>
                </m:e>
                <m:sub>
                  <m:r>
                    <w:rPr>
                      <w:rFonts w:ascii="Cambria Math" w:hAnsi="Cambria Math" w:cs="Times New Roman"/>
                      <w:szCs w:val="24"/>
                      <w:lang w:val="sr-Latn-CS"/>
                    </w:rPr>
                    <m:t>g</m:t>
                  </m:r>
                  <m:r>
                    <w:rPr>
                      <w:rFonts w:ascii="Cambria Math" w:cs="Times New Roman"/>
                      <w:szCs w:val="24"/>
                      <w:lang w:val="sr-Latn-CS"/>
                    </w:rPr>
                    <m:t>2</m:t>
                  </m:r>
                </m:sub>
              </m:sSub>
            </m:den>
          </m:f>
          <m:r>
            <w:rPr>
              <w:rFonts w:ascii="Cambria Math" w:eastAsiaTheme="minorHAnsi" w:hAnsi="Cambria Math" w:cs="Times New Roman"/>
              <w:szCs w:val="24"/>
              <w:lang w:val="sr-Latn-CS"/>
            </w:rPr>
            <m:t xml:space="preserve">                                                                        (2.12)</m:t>
          </m:r>
        </m:oMath>
      </m:oMathPara>
    </w:p>
    <w:p w:rsidR="00DF455D" w:rsidRPr="00EF36F8" w:rsidRDefault="00DF455D" w:rsidP="003C60CF">
      <w:pPr>
        <w:widowControl w:val="0"/>
        <w:overflowPunct w:val="0"/>
        <w:autoSpaceDE w:val="0"/>
        <w:autoSpaceDN w:val="0"/>
        <w:adjustRightInd w:val="0"/>
        <w:jc w:val="both"/>
        <w:rPr>
          <w:rFonts w:cs="Times New Roman"/>
          <w:szCs w:val="24"/>
          <w:lang w:val="sr-Latn-CS"/>
        </w:rPr>
      </w:pPr>
      <w:r w:rsidRPr="00EF36F8">
        <w:rPr>
          <w:rFonts w:cs="Times New Roman"/>
          <w:szCs w:val="24"/>
          <w:lang w:val="sr-Latn-CS"/>
        </w:rPr>
        <w:t>Wobbe-</w:t>
      </w:r>
      <w:r w:rsidRPr="004F3CA5">
        <w:rPr>
          <w:rFonts w:cs="Times New Roman"/>
          <w:szCs w:val="24"/>
        </w:rPr>
        <w:t>ов</w:t>
      </w:r>
      <w:r w:rsidRPr="00EF36F8">
        <w:rPr>
          <w:rFonts w:cs="Times New Roman"/>
          <w:szCs w:val="24"/>
          <w:lang w:val="sr-Latn-CS"/>
        </w:rPr>
        <w:t xml:space="preserve"> </w:t>
      </w:r>
      <w:r w:rsidRPr="004F3CA5">
        <w:rPr>
          <w:rFonts w:cs="Times New Roman"/>
          <w:szCs w:val="24"/>
        </w:rPr>
        <w:t>број</w:t>
      </w:r>
      <w:r w:rsidRPr="00EF36F8">
        <w:rPr>
          <w:rFonts w:cs="Times New Roman"/>
          <w:szCs w:val="24"/>
          <w:lang w:val="sr-Latn-CS"/>
        </w:rPr>
        <w:t xml:space="preserve"> </w:t>
      </w:r>
      <w:r w:rsidRPr="004F3CA5">
        <w:rPr>
          <w:rFonts w:cs="Times New Roman"/>
          <w:szCs w:val="24"/>
        </w:rPr>
        <w:t>можемо</w:t>
      </w:r>
      <w:r w:rsidRPr="00EF36F8">
        <w:rPr>
          <w:rFonts w:cs="Times New Roman"/>
          <w:szCs w:val="24"/>
          <w:lang w:val="sr-Latn-CS"/>
        </w:rPr>
        <w:t xml:space="preserve"> </w:t>
      </w:r>
      <w:r w:rsidRPr="004F3CA5">
        <w:rPr>
          <w:rFonts w:cs="Times New Roman"/>
          <w:szCs w:val="24"/>
        </w:rPr>
        <w:t>да</w:t>
      </w:r>
      <w:r w:rsidRPr="00EF36F8">
        <w:rPr>
          <w:rFonts w:cs="Times New Roman"/>
          <w:szCs w:val="24"/>
          <w:lang w:val="sr-Latn-CS"/>
        </w:rPr>
        <w:t xml:space="preserve"> </w:t>
      </w:r>
      <w:r w:rsidRPr="004F3CA5">
        <w:rPr>
          <w:rFonts w:cs="Times New Roman"/>
          <w:szCs w:val="24"/>
        </w:rPr>
        <w:t>израчунамо</w:t>
      </w:r>
      <w:r w:rsidRPr="00EF36F8">
        <w:rPr>
          <w:rFonts w:cs="Times New Roman"/>
          <w:szCs w:val="24"/>
          <w:lang w:val="sr-Latn-CS"/>
        </w:rPr>
        <w:t xml:space="preserve"> </w:t>
      </w:r>
      <w:r w:rsidRPr="004F3CA5">
        <w:rPr>
          <w:rFonts w:cs="Times New Roman"/>
          <w:szCs w:val="24"/>
        </w:rPr>
        <w:t>на</w:t>
      </w:r>
      <w:r w:rsidRPr="00EF36F8">
        <w:rPr>
          <w:rFonts w:cs="Times New Roman"/>
          <w:szCs w:val="24"/>
          <w:lang w:val="sr-Latn-CS"/>
        </w:rPr>
        <w:t xml:space="preserve"> </w:t>
      </w:r>
      <w:r w:rsidRPr="004F3CA5">
        <w:rPr>
          <w:rFonts w:cs="Times New Roman"/>
          <w:szCs w:val="24"/>
        </w:rPr>
        <w:t>основу</w:t>
      </w:r>
      <w:r w:rsidRPr="00EF36F8">
        <w:rPr>
          <w:rFonts w:cs="Times New Roman"/>
          <w:szCs w:val="24"/>
          <w:lang w:val="sr-Latn-CS"/>
        </w:rPr>
        <w:t xml:space="preserve"> </w:t>
      </w:r>
      <w:r w:rsidRPr="004F3CA5">
        <w:rPr>
          <w:rFonts w:cs="Times New Roman"/>
          <w:szCs w:val="24"/>
        </w:rPr>
        <w:t>познавања</w:t>
      </w:r>
      <w:r w:rsidRPr="00EF36F8">
        <w:rPr>
          <w:rFonts w:cs="Times New Roman"/>
          <w:szCs w:val="24"/>
          <w:lang w:val="sr-Latn-CS"/>
        </w:rPr>
        <w:t xml:space="preserve"> </w:t>
      </w:r>
      <w:r w:rsidRPr="004F3CA5">
        <w:rPr>
          <w:rFonts w:cs="Times New Roman"/>
          <w:szCs w:val="24"/>
        </w:rPr>
        <w:t>хемијског</w:t>
      </w:r>
      <w:r w:rsidRPr="00EF36F8">
        <w:rPr>
          <w:rFonts w:cs="Times New Roman"/>
          <w:szCs w:val="24"/>
          <w:lang w:val="sr-Latn-CS"/>
        </w:rPr>
        <w:t xml:space="preserve"> </w:t>
      </w:r>
      <w:r w:rsidRPr="004F3CA5">
        <w:rPr>
          <w:rFonts w:cs="Times New Roman"/>
          <w:szCs w:val="24"/>
        </w:rPr>
        <w:t>састава</w:t>
      </w:r>
      <w:r w:rsidRPr="00EF36F8">
        <w:rPr>
          <w:rFonts w:cs="Times New Roman"/>
          <w:szCs w:val="24"/>
          <w:lang w:val="sr-Latn-CS"/>
        </w:rPr>
        <w:t xml:space="preserve"> </w:t>
      </w:r>
      <w:r w:rsidRPr="004F3CA5">
        <w:rPr>
          <w:rFonts w:cs="Times New Roman"/>
          <w:szCs w:val="24"/>
        </w:rPr>
        <w:t>гаса</w:t>
      </w:r>
      <w:r w:rsidRPr="00EF36F8">
        <w:rPr>
          <w:rFonts w:cs="Times New Roman"/>
          <w:szCs w:val="24"/>
          <w:lang w:val="sr-Latn-CS"/>
        </w:rPr>
        <w:t xml:space="preserve">. </w:t>
      </w:r>
      <w:r w:rsidRPr="00EF36F8">
        <w:rPr>
          <w:rFonts w:cs="Times New Roman"/>
          <w:szCs w:val="24"/>
        </w:rPr>
        <w:t>Познавањем</w:t>
      </w:r>
      <w:r w:rsidRPr="00EF36F8">
        <w:rPr>
          <w:rFonts w:cs="Times New Roman"/>
          <w:szCs w:val="24"/>
          <w:lang w:val="sr-Latn-CS"/>
        </w:rPr>
        <w:t xml:space="preserve"> </w:t>
      </w:r>
      <w:r w:rsidRPr="00EF36F8">
        <w:rPr>
          <w:rFonts w:cs="Times New Roman"/>
          <w:szCs w:val="24"/>
        </w:rPr>
        <w:t>компоненталног</w:t>
      </w:r>
      <w:r w:rsidRPr="00EF36F8">
        <w:rPr>
          <w:rFonts w:cs="Times New Roman"/>
          <w:szCs w:val="24"/>
          <w:lang w:val="sr-Latn-CS"/>
        </w:rPr>
        <w:t xml:space="preserve"> </w:t>
      </w:r>
      <w:r w:rsidRPr="00EF36F8">
        <w:rPr>
          <w:rFonts w:cs="Times New Roman"/>
          <w:szCs w:val="24"/>
        </w:rPr>
        <w:t>састава</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запреминског</w:t>
      </w:r>
      <w:r w:rsidRPr="00EF36F8">
        <w:rPr>
          <w:rFonts w:cs="Times New Roman"/>
          <w:szCs w:val="24"/>
          <w:lang w:val="sr-Latn-CS"/>
        </w:rPr>
        <w:t xml:space="preserve"> </w:t>
      </w:r>
      <w:r w:rsidRPr="00EF36F8">
        <w:rPr>
          <w:rFonts w:cs="Times New Roman"/>
          <w:szCs w:val="24"/>
        </w:rPr>
        <w:t>удела</w:t>
      </w:r>
      <w:r w:rsidRPr="00EF36F8">
        <w:rPr>
          <w:rFonts w:cs="Times New Roman"/>
          <w:szCs w:val="24"/>
          <w:lang w:val="sr-Latn-CS"/>
        </w:rPr>
        <w:t xml:space="preserve"> </w:t>
      </w:r>
      <w:r w:rsidRPr="00EF36F8">
        <w:rPr>
          <w:rFonts w:cs="Times New Roman"/>
          <w:szCs w:val="24"/>
        </w:rPr>
        <w:t>сваке</w:t>
      </w:r>
      <w:r w:rsidRPr="00EF36F8">
        <w:rPr>
          <w:rFonts w:cs="Times New Roman"/>
          <w:szCs w:val="24"/>
          <w:lang w:val="sr-Latn-CS"/>
        </w:rPr>
        <w:t xml:space="preserve"> </w:t>
      </w:r>
      <w:r w:rsidRPr="00EF36F8">
        <w:rPr>
          <w:rFonts w:cs="Times New Roman"/>
          <w:szCs w:val="24"/>
        </w:rPr>
        <w:t>компоненте</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гасу</w:t>
      </w:r>
      <w:r w:rsidRPr="00EF36F8">
        <w:rPr>
          <w:rFonts w:cs="Times New Roman"/>
          <w:szCs w:val="24"/>
          <w:lang w:val="sr-Latn-CS"/>
        </w:rPr>
        <w:t xml:space="preserve"> </w:t>
      </w:r>
      <w:r w:rsidRPr="00EF36F8">
        <w:rPr>
          <w:rFonts w:cs="Times New Roman"/>
          <w:szCs w:val="24"/>
        </w:rPr>
        <w:t>можемо</w:t>
      </w:r>
      <w:r w:rsidRPr="00EF36F8">
        <w:rPr>
          <w:rFonts w:cs="Times New Roman"/>
          <w:szCs w:val="24"/>
          <w:lang w:val="sr-Latn-CS"/>
        </w:rPr>
        <w:t xml:space="preserve"> </w:t>
      </w:r>
      <w:r w:rsidRPr="00EF36F8">
        <w:rPr>
          <w:rFonts w:cs="Times New Roman"/>
          <w:szCs w:val="24"/>
        </w:rPr>
        <w:t>израчунати</w:t>
      </w:r>
      <w:r w:rsidRPr="00EF36F8">
        <w:rPr>
          <w:rFonts w:cs="Times New Roman"/>
          <w:szCs w:val="24"/>
          <w:lang w:val="sr-Latn-CS"/>
        </w:rPr>
        <w:t xml:space="preserve"> </w:t>
      </w:r>
      <w:r w:rsidRPr="00EF36F8">
        <w:rPr>
          <w:rFonts w:cs="Times New Roman"/>
          <w:szCs w:val="24"/>
        </w:rPr>
        <w:t>топлотну</w:t>
      </w:r>
      <w:r w:rsidRPr="00EF36F8">
        <w:rPr>
          <w:rFonts w:cs="Times New Roman"/>
          <w:szCs w:val="24"/>
          <w:lang w:val="sr-Latn-CS"/>
        </w:rPr>
        <w:t xml:space="preserve"> </w:t>
      </w:r>
      <w:r w:rsidRPr="00EF36F8">
        <w:rPr>
          <w:rFonts w:cs="Times New Roman"/>
          <w:szCs w:val="24"/>
        </w:rPr>
        <w:t>моћ</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релативну</w:t>
      </w:r>
      <w:r w:rsidRPr="00EF36F8">
        <w:rPr>
          <w:rFonts w:cs="Times New Roman"/>
          <w:szCs w:val="24"/>
          <w:lang w:val="sr-Latn-CS"/>
        </w:rPr>
        <w:t xml:space="preserve"> </w:t>
      </w:r>
      <w:r w:rsidRPr="00EF36F8">
        <w:rPr>
          <w:rFonts w:cs="Times New Roman"/>
          <w:szCs w:val="24"/>
        </w:rPr>
        <w:t>гусину</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Са</w:t>
      </w:r>
      <w:r w:rsidRPr="00EF36F8">
        <w:rPr>
          <w:rFonts w:cs="Times New Roman"/>
          <w:szCs w:val="24"/>
          <w:lang w:val="sr-Latn-CS"/>
        </w:rPr>
        <w:t xml:space="preserve"> </w:t>
      </w:r>
      <w:r w:rsidRPr="00EF36F8">
        <w:rPr>
          <w:rFonts w:cs="Times New Roman"/>
          <w:szCs w:val="24"/>
        </w:rPr>
        <w:t>ова</w:t>
      </w:r>
      <w:r w:rsidRPr="00EF36F8">
        <w:rPr>
          <w:rFonts w:cs="Times New Roman"/>
          <w:szCs w:val="24"/>
          <w:lang w:val="sr-Latn-CS"/>
        </w:rPr>
        <w:t xml:space="preserve"> </w:t>
      </w:r>
      <w:r w:rsidRPr="00EF36F8">
        <w:rPr>
          <w:rFonts w:cs="Times New Roman"/>
          <w:szCs w:val="24"/>
        </w:rPr>
        <w:t>два</w:t>
      </w:r>
      <w:r w:rsidRPr="00EF36F8">
        <w:rPr>
          <w:rFonts w:cs="Times New Roman"/>
          <w:szCs w:val="24"/>
          <w:lang w:val="sr-Latn-CS"/>
        </w:rPr>
        <w:t xml:space="preserve"> </w:t>
      </w:r>
      <w:r w:rsidRPr="00EF36F8">
        <w:rPr>
          <w:rFonts w:cs="Times New Roman"/>
          <w:szCs w:val="24"/>
        </w:rPr>
        <w:t>податка</w:t>
      </w:r>
      <w:r w:rsidRPr="00EF36F8">
        <w:rPr>
          <w:rFonts w:cs="Times New Roman"/>
          <w:szCs w:val="24"/>
          <w:lang w:val="sr-Latn-CS"/>
        </w:rPr>
        <w:t xml:space="preserve"> </w:t>
      </w:r>
      <w:r w:rsidRPr="00EF36F8">
        <w:rPr>
          <w:rFonts w:cs="Times New Roman"/>
          <w:szCs w:val="24"/>
        </w:rPr>
        <w:t>можемо</w:t>
      </w:r>
      <w:r w:rsidRPr="00EF36F8">
        <w:rPr>
          <w:rFonts w:cs="Times New Roman"/>
          <w:szCs w:val="24"/>
          <w:lang w:val="sr-Latn-CS"/>
        </w:rPr>
        <w:t xml:space="preserve"> </w:t>
      </w:r>
      <w:r w:rsidRPr="00EF36F8">
        <w:rPr>
          <w:rFonts w:cs="Times New Roman"/>
          <w:szCs w:val="24"/>
        </w:rPr>
        <w:t>израчунати</w:t>
      </w:r>
      <w:r w:rsidRPr="00EF36F8">
        <w:rPr>
          <w:rFonts w:cs="Times New Roman"/>
          <w:szCs w:val="24"/>
          <w:lang w:val="sr-Latn-CS"/>
        </w:rPr>
        <w:t xml:space="preserve"> Wobbe-</w:t>
      </w:r>
      <w:r w:rsidRPr="00EF36F8">
        <w:rPr>
          <w:rFonts w:cs="Times New Roman"/>
          <w:szCs w:val="24"/>
        </w:rPr>
        <w:t>ов</w:t>
      </w:r>
      <w:r w:rsidRPr="00EF36F8">
        <w:rPr>
          <w:rFonts w:cs="Times New Roman"/>
          <w:szCs w:val="24"/>
          <w:lang w:val="sr-Latn-CS"/>
        </w:rPr>
        <w:t xml:space="preserve"> </w:t>
      </w:r>
      <w:r w:rsidRPr="00EF36F8">
        <w:rPr>
          <w:rFonts w:cs="Times New Roman"/>
          <w:szCs w:val="24"/>
        </w:rPr>
        <w:t>број</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основу</w:t>
      </w:r>
      <w:r w:rsidRPr="00EF36F8">
        <w:rPr>
          <w:rFonts w:cs="Times New Roman"/>
          <w:szCs w:val="24"/>
          <w:lang w:val="sr-Latn-CS"/>
        </w:rPr>
        <w:t xml:space="preserve"> </w:t>
      </w:r>
      <w:r w:rsidRPr="00EF36F8">
        <w:rPr>
          <w:rFonts w:cs="Times New Roman"/>
          <w:szCs w:val="24"/>
        </w:rPr>
        <w:t>горе</w:t>
      </w:r>
      <w:r w:rsidRPr="00EF36F8">
        <w:rPr>
          <w:rFonts w:cs="Times New Roman"/>
          <w:szCs w:val="24"/>
          <w:lang w:val="sr-Latn-CS"/>
        </w:rPr>
        <w:t xml:space="preserve"> </w:t>
      </w:r>
      <w:r w:rsidRPr="00EF36F8">
        <w:rPr>
          <w:rFonts w:cs="Times New Roman"/>
          <w:szCs w:val="24"/>
        </w:rPr>
        <w:t>изнетих</w:t>
      </w:r>
      <w:r w:rsidRPr="00EF36F8">
        <w:rPr>
          <w:rFonts w:cs="Times New Roman"/>
          <w:szCs w:val="24"/>
          <w:lang w:val="sr-Latn-CS"/>
        </w:rPr>
        <w:t xml:space="preserve"> </w:t>
      </w:r>
      <w:r w:rsidRPr="00EF36F8">
        <w:rPr>
          <w:rFonts w:cs="Times New Roman"/>
          <w:szCs w:val="24"/>
        </w:rPr>
        <w:t>једначина</w:t>
      </w:r>
      <w:r w:rsidRPr="00EF36F8">
        <w:rPr>
          <w:rFonts w:cs="Times New Roman"/>
          <w:szCs w:val="24"/>
          <w:lang w:val="sr-Latn-CS"/>
        </w:rPr>
        <w:t>.</w:t>
      </w:r>
    </w:p>
    <w:p w:rsidR="00DF455D" w:rsidRPr="004F3CA5" w:rsidRDefault="00DF455D" w:rsidP="003C60CF">
      <w:pPr>
        <w:widowControl w:val="0"/>
        <w:overflowPunct w:val="0"/>
        <w:autoSpaceDE w:val="0"/>
        <w:autoSpaceDN w:val="0"/>
        <w:adjustRightInd w:val="0"/>
        <w:jc w:val="both"/>
        <w:rPr>
          <w:rFonts w:cs="Times New Roman"/>
          <w:szCs w:val="24"/>
          <w:lang w:val="sr-Latn-CS"/>
        </w:rPr>
      </w:pPr>
      <w:r w:rsidRPr="00EF36F8">
        <w:rPr>
          <w:rFonts w:cs="Times New Roman"/>
          <w:szCs w:val="24"/>
          <w:lang w:val="sr-Latn-CS"/>
        </w:rPr>
        <w:t>Wobbe-</w:t>
      </w:r>
      <w:r w:rsidRPr="00EF36F8">
        <w:rPr>
          <w:rFonts w:cs="Times New Roman"/>
          <w:szCs w:val="24"/>
        </w:rPr>
        <w:t>ов</w:t>
      </w:r>
      <w:r w:rsidRPr="00EF36F8">
        <w:rPr>
          <w:rFonts w:cs="Times New Roman"/>
          <w:szCs w:val="24"/>
          <w:lang w:val="sr-Latn-CS"/>
        </w:rPr>
        <w:t xml:space="preserve"> </w:t>
      </w:r>
      <w:r w:rsidRPr="00EF36F8">
        <w:rPr>
          <w:rFonts w:cs="Times New Roman"/>
          <w:szCs w:val="24"/>
        </w:rPr>
        <w:t>број</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може</w:t>
      </w:r>
      <w:r w:rsidRPr="00EF36F8">
        <w:rPr>
          <w:rFonts w:cs="Times New Roman"/>
          <w:szCs w:val="24"/>
          <w:lang w:val="sr-Latn-CS"/>
        </w:rPr>
        <w:t xml:space="preserve"> </w:t>
      </w:r>
      <w:r w:rsidRPr="00EF36F8">
        <w:rPr>
          <w:rFonts w:cs="Times New Roman"/>
          <w:szCs w:val="24"/>
        </w:rPr>
        <w:t>директно</w:t>
      </w:r>
      <w:r w:rsidRPr="00EF36F8">
        <w:rPr>
          <w:rFonts w:cs="Times New Roman"/>
          <w:szCs w:val="24"/>
          <w:lang w:val="sr-Latn-CS"/>
        </w:rPr>
        <w:t xml:space="preserve"> </w:t>
      </w:r>
      <w:r w:rsidRPr="00EF36F8">
        <w:rPr>
          <w:rFonts w:cs="Times New Roman"/>
          <w:szCs w:val="24"/>
        </w:rPr>
        <w:t>одредити</w:t>
      </w:r>
      <w:r w:rsidRPr="00EF36F8">
        <w:rPr>
          <w:rFonts w:cs="Times New Roman"/>
          <w:szCs w:val="24"/>
          <w:lang w:val="sr-Latn-CS"/>
        </w:rPr>
        <w:t xml:space="preserve"> </w:t>
      </w:r>
      <w:r w:rsidRPr="00EF36F8">
        <w:rPr>
          <w:rFonts w:cs="Times New Roman"/>
          <w:szCs w:val="24"/>
        </w:rPr>
        <w:t>путем</w:t>
      </w:r>
      <w:r w:rsidRPr="00EF36F8">
        <w:rPr>
          <w:rFonts w:cs="Times New Roman"/>
          <w:szCs w:val="24"/>
          <w:lang w:val="sr-Latn-CS"/>
        </w:rPr>
        <w:t xml:space="preserve"> </w:t>
      </w:r>
      <w:r w:rsidRPr="00EF36F8">
        <w:rPr>
          <w:rFonts w:cs="Times New Roman"/>
          <w:szCs w:val="24"/>
        </w:rPr>
        <w:t>мерача</w:t>
      </w:r>
      <w:r w:rsidRPr="00EF36F8">
        <w:rPr>
          <w:rFonts w:cs="Times New Roman"/>
          <w:szCs w:val="24"/>
          <w:lang w:val="sr-Latn-CS"/>
        </w:rPr>
        <w:t xml:space="preserve">. </w:t>
      </w:r>
      <w:r w:rsidRPr="00EF36F8">
        <w:rPr>
          <w:rFonts w:cs="Times New Roman"/>
          <w:szCs w:val="24"/>
        </w:rPr>
        <w:t>Принцип</w:t>
      </w:r>
      <w:r w:rsidRPr="00EF36F8">
        <w:rPr>
          <w:rFonts w:cs="Times New Roman"/>
          <w:szCs w:val="24"/>
          <w:lang w:val="sr-Latn-CS"/>
        </w:rPr>
        <w:t xml:space="preserve"> </w:t>
      </w:r>
      <w:r w:rsidRPr="00EF36F8">
        <w:rPr>
          <w:rFonts w:cs="Times New Roman"/>
          <w:szCs w:val="24"/>
        </w:rPr>
        <w:t>рада</w:t>
      </w:r>
      <w:r w:rsidRPr="00EF36F8">
        <w:rPr>
          <w:rFonts w:cs="Times New Roman"/>
          <w:szCs w:val="24"/>
          <w:lang w:val="sr-Latn-CS"/>
        </w:rPr>
        <w:t xml:space="preserve"> </w:t>
      </w:r>
      <w:r w:rsidRPr="00EF36F8">
        <w:rPr>
          <w:rFonts w:cs="Times New Roman"/>
          <w:szCs w:val="24"/>
        </w:rPr>
        <w:t>мерача</w:t>
      </w:r>
      <w:r w:rsidRPr="00EF36F8">
        <w:rPr>
          <w:rFonts w:cs="Times New Roman"/>
          <w:szCs w:val="24"/>
          <w:lang w:val="sr-Latn-CS"/>
        </w:rPr>
        <w:t xml:space="preserve"> </w:t>
      </w:r>
      <w:r w:rsidRPr="00EF36F8">
        <w:rPr>
          <w:rFonts w:cs="Times New Roman"/>
          <w:szCs w:val="24"/>
        </w:rPr>
        <w:t>састоји</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сагоревању</w:t>
      </w:r>
      <w:r w:rsidRPr="00EF36F8">
        <w:rPr>
          <w:rFonts w:cs="Times New Roman"/>
          <w:szCs w:val="24"/>
          <w:lang w:val="sr-Latn-CS"/>
        </w:rPr>
        <w:t xml:space="preserve"> </w:t>
      </w:r>
      <w:r w:rsidRPr="00EF36F8">
        <w:rPr>
          <w:rFonts w:cs="Times New Roman"/>
          <w:szCs w:val="24"/>
        </w:rPr>
        <w:t>одређене</w:t>
      </w:r>
      <w:r w:rsidRPr="00EF36F8">
        <w:rPr>
          <w:rFonts w:cs="Times New Roman"/>
          <w:szCs w:val="24"/>
          <w:lang w:val="sr-Latn-CS"/>
        </w:rPr>
        <w:t xml:space="preserve"> </w:t>
      </w:r>
      <w:r w:rsidRPr="00EF36F8">
        <w:rPr>
          <w:rFonts w:cs="Times New Roman"/>
          <w:szCs w:val="24"/>
        </w:rPr>
        <w:t>количине</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хлађењу</w:t>
      </w:r>
      <w:r w:rsidRPr="00EF36F8">
        <w:rPr>
          <w:rFonts w:cs="Times New Roman"/>
          <w:szCs w:val="24"/>
          <w:lang w:val="sr-Latn-CS"/>
        </w:rPr>
        <w:t xml:space="preserve"> </w:t>
      </w:r>
      <w:r w:rsidRPr="00EF36F8">
        <w:rPr>
          <w:rFonts w:cs="Times New Roman"/>
          <w:szCs w:val="24"/>
        </w:rPr>
        <w:t>ваздухом</w:t>
      </w:r>
      <w:r w:rsidRPr="00EF36F8">
        <w:rPr>
          <w:rFonts w:cs="Times New Roman"/>
          <w:szCs w:val="24"/>
          <w:lang w:val="sr-Latn-CS"/>
        </w:rPr>
        <w:t xml:space="preserve"> </w:t>
      </w:r>
      <w:r w:rsidRPr="00EF36F8">
        <w:rPr>
          <w:rFonts w:cs="Times New Roman"/>
          <w:szCs w:val="24"/>
        </w:rPr>
        <w:t>производа</w:t>
      </w:r>
      <w:r w:rsidRPr="00EF36F8">
        <w:rPr>
          <w:rFonts w:cs="Times New Roman"/>
          <w:szCs w:val="24"/>
          <w:lang w:val="sr-Latn-CS"/>
        </w:rPr>
        <w:t xml:space="preserve"> </w:t>
      </w:r>
      <w:r w:rsidRPr="00EF36F8">
        <w:rPr>
          <w:rFonts w:cs="Times New Roman"/>
          <w:szCs w:val="24"/>
        </w:rPr>
        <w:t>сагоревања</w:t>
      </w:r>
      <w:r w:rsidRPr="00EF36F8">
        <w:rPr>
          <w:rFonts w:cs="Times New Roman"/>
          <w:szCs w:val="24"/>
          <w:lang w:val="sr-Latn-CS"/>
        </w:rPr>
        <w:t xml:space="preserve"> </w:t>
      </w:r>
      <w:r w:rsidRPr="00EF36F8">
        <w:rPr>
          <w:rFonts w:cs="Times New Roman"/>
          <w:szCs w:val="24"/>
        </w:rPr>
        <w:t>путем</w:t>
      </w:r>
      <w:r w:rsidRPr="00EF36F8">
        <w:rPr>
          <w:rFonts w:cs="Times New Roman"/>
          <w:szCs w:val="24"/>
          <w:lang w:val="sr-Latn-CS"/>
        </w:rPr>
        <w:t xml:space="preserve"> </w:t>
      </w:r>
      <w:r w:rsidRPr="00EF36F8">
        <w:rPr>
          <w:rFonts w:cs="Times New Roman"/>
          <w:szCs w:val="24"/>
        </w:rPr>
        <w:t>мешања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измењивачу</w:t>
      </w:r>
      <w:r w:rsidRPr="00EF36F8">
        <w:rPr>
          <w:rFonts w:cs="Times New Roman"/>
          <w:szCs w:val="24"/>
          <w:lang w:val="sr-Latn-CS"/>
        </w:rPr>
        <w:t xml:space="preserve"> </w:t>
      </w:r>
      <w:r w:rsidRPr="00EF36F8">
        <w:rPr>
          <w:rFonts w:cs="Times New Roman"/>
          <w:szCs w:val="24"/>
        </w:rPr>
        <w:t>топлоте</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одређивању</w:t>
      </w:r>
      <w:r w:rsidRPr="00EF36F8">
        <w:rPr>
          <w:rFonts w:cs="Times New Roman"/>
          <w:szCs w:val="24"/>
          <w:lang w:val="sr-Latn-CS"/>
        </w:rPr>
        <w:t xml:space="preserve"> </w:t>
      </w:r>
      <w:r w:rsidRPr="00EF36F8">
        <w:rPr>
          <w:rFonts w:cs="Times New Roman"/>
          <w:szCs w:val="24"/>
        </w:rPr>
        <w:t>разлике</w:t>
      </w:r>
      <w:r w:rsidRPr="00EF36F8">
        <w:rPr>
          <w:rFonts w:cs="Times New Roman"/>
          <w:szCs w:val="24"/>
          <w:lang w:val="sr-Latn-CS"/>
        </w:rPr>
        <w:t xml:space="preserve"> </w:t>
      </w:r>
      <w:r w:rsidRPr="00EF36F8">
        <w:rPr>
          <w:rFonts w:cs="Times New Roman"/>
          <w:szCs w:val="24"/>
        </w:rPr>
        <w:t>температуре</w:t>
      </w:r>
      <w:r w:rsidRPr="00EF36F8">
        <w:rPr>
          <w:rFonts w:cs="Times New Roman"/>
          <w:szCs w:val="24"/>
          <w:lang w:val="sr-Latn-CS"/>
        </w:rPr>
        <w:t xml:space="preserve"> </w:t>
      </w:r>
      <w:r w:rsidRPr="00EF36F8">
        <w:rPr>
          <w:rFonts w:cs="Times New Roman"/>
          <w:szCs w:val="24"/>
        </w:rPr>
        <w:t>између</w:t>
      </w:r>
      <w:r w:rsidRPr="00EF36F8">
        <w:rPr>
          <w:rFonts w:cs="Times New Roman"/>
          <w:szCs w:val="24"/>
          <w:lang w:val="sr-Latn-CS"/>
        </w:rPr>
        <w:t xml:space="preserve"> </w:t>
      </w:r>
      <w:r w:rsidRPr="00EF36F8">
        <w:rPr>
          <w:rFonts w:cs="Times New Roman"/>
          <w:szCs w:val="24"/>
        </w:rPr>
        <w:t>охлађених</w:t>
      </w:r>
      <w:r w:rsidRPr="00EF36F8">
        <w:rPr>
          <w:rFonts w:cs="Times New Roman"/>
          <w:szCs w:val="24"/>
          <w:lang w:val="sr-Latn-CS"/>
        </w:rPr>
        <w:t xml:space="preserve"> </w:t>
      </w:r>
      <w:r w:rsidRPr="00EF36F8">
        <w:rPr>
          <w:rFonts w:cs="Times New Roman"/>
          <w:szCs w:val="24"/>
        </w:rPr>
        <w:t>производа</w:t>
      </w:r>
      <w:r w:rsidRPr="00EF36F8">
        <w:rPr>
          <w:rFonts w:cs="Times New Roman"/>
          <w:szCs w:val="24"/>
          <w:lang w:val="sr-Latn-CS"/>
        </w:rPr>
        <w:t xml:space="preserve"> </w:t>
      </w:r>
      <w:r w:rsidRPr="00EF36F8">
        <w:rPr>
          <w:rFonts w:cs="Times New Roman"/>
          <w:szCs w:val="24"/>
        </w:rPr>
        <w:t>сагоревања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ваздуха</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хлађење</w:t>
      </w:r>
      <w:r w:rsidRPr="00EF36F8">
        <w:rPr>
          <w:rFonts w:cs="Times New Roman"/>
          <w:szCs w:val="24"/>
          <w:lang w:val="sr-Latn-CS"/>
        </w:rPr>
        <w:t>.</w:t>
      </w:r>
    </w:p>
    <w:p w:rsidR="00DF455D" w:rsidRPr="00EF36F8" w:rsidRDefault="00DF455D" w:rsidP="003C60CF">
      <w:pPr>
        <w:widowControl w:val="0"/>
        <w:overflowPunct w:val="0"/>
        <w:autoSpaceDE w:val="0"/>
        <w:autoSpaceDN w:val="0"/>
        <w:adjustRightInd w:val="0"/>
        <w:jc w:val="both"/>
        <w:rPr>
          <w:rFonts w:cs="Times New Roman"/>
          <w:szCs w:val="24"/>
          <w:lang w:val="sr-Latn-CS"/>
        </w:rPr>
      </w:pPr>
      <w:r w:rsidRPr="00EF36F8">
        <w:rPr>
          <w:rFonts w:cs="Times New Roman"/>
          <w:szCs w:val="24"/>
        </w:rPr>
        <w:t>Гас</w:t>
      </w:r>
      <w:r w:rsidRPr="00EF36F8">
        <w:rPr>
          <w:rFonts w:cs="Times New Roman"/>
          <w:szCs w:val="24"/>
          <w:lang w:val="sr-Latn-CS"/>
        </w:rPr>
        <w:t xml:space="preserve">, </w:t>
      </w:r>
      <w:r w:rsidRPr="00EF36F8">
        <w:rPr>
          <w:rFonts w:cs="Times New Roman"/>
          <w:szCs w:val="24"/>
        </w:rPr>
        <w:t>чији</w:t>
      </w:r>
      <w:r w:rsidRPr="00EF36F8">
        <w:rPr>
          <w:rFonts w:cs="Times New Roman"/>
          <w:szCs w:val="24"/>
          <w:lang w:val="sr-Latn-CS"/>
        </w:rPr>
        <w:t xml:space="preserve"> Wobbe-</w:t>
      </w:r>
      <w:r w:rsidRPr="00EF36F8">
        <w:rPr>
          <w:rFonts w:cs="Times New Roman"/>
          <w:szCs w:val="24"/>
        </w:rPr>
        <w:t>ов</w:t>
      </w:r>
      <w:r w:rsidRPr="00EF36F8">
        <w:rPr>
          <w:rFonts w:cs="Times New Roman"/>
          <w:szCs w:val="24"/>
          <w:lang w:val="sr-Latn-CS"/>
        </w:rPr>
        <w:t xml:space="preserve"> </w:t>
      </w:r>
      <w:r w:rsidRPr="00EF36F8">
        <w:rPr>
          <w:rFonts w:cs="Times New Roman"/>
          <w:szCs w:val="24"/>
        </w:rPr>
        <w:t>број</w:t>
      </w:r>
      <w:r w:rsidRPr="00EF36F8">
        <w:rPr>
          <w:rFonts w:cs="Times New Roman"/>
          <w:szCs w:val="24"/>
          <w:lang w:val="sr-Latn-CS"/>
        </w:rPr>
        <w:t xml:space="preserve"> </w:t>
      </w:r>
      <w:r w:rsidRPr="00EF36F8">
        <w:rPr>
          <w:rFonts w:cs="Times New Roman"/>
          <w:szCs w:val="24"/>
        </w:rPr>
        <w:t>треба</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утврди</w:t>
      </w:r>
      <w:r w:rsidRPr="00EF36F8">
        <w:rPr>
          <w:rFonts w:cs="Times New Roman"/>
          <w:szCs w:val="24"/>
          <w:lang w:val="sr-Latn-CS"/>
        </w:rPr>
        <w:t xml:space="preserve">, </w:t>
      </w:r>
      <w:r w:rsidRPr="00EF36F8">
        <w:rPr>
          <w:rFonts w:cs="Times New Roman"/>
          <w:szCs w:val="24"/>
        </w:rPr>
        <w:t>улази</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мерач</w:t>
      </w:r>
      <w:r w:rsidRPr="00EF36F8">
        <w:rPr>
          <w:rFonts w:cs="Times New Roman"/>
          <w:szCs w:val="24"/>
          <w:lang w:val="sr-Latn-CS"/>
        </w:rPr>
        <w:t xml:space="preserve"> </w:t>
      </w:r>
      <w:r w:rsidRPr="00EF36F8">
        <w:rPr>
          <w:rFonts w:cs="Times New Roman"/>
          <w:szCs w:val="24"/>
        </w:rPr>
        <w:t>преко</w:t>
      </w:r>
      <w:r w:rsidRPr="00EF36F8">
        <w:rPr>
          <w:rFonts w:cs="Times New Roman"/>
          <w:szCs w:val="24"/>
          <w:lang w:val="sr-Latn-CS"/>
        </w:rPr>
        <w:t xml:space="preserve"> </w:t>
      </w:r>
      <w:r w:rsidRPr="00EF36F8">
        <w:rPr>
          <w:rFonts w:cs="Times New Roman"/>
          <w:szCs w:val="24"/>
        </w:rPr>
        <w:t>керамичких</w:t>
      </w:r>
      <w:r w:rsidRPr="00EF36F8">
        <w:rPr>
          <w:rFonts w:cs="Times New Roman"/>
          <w:szCs w:val="24"/>
          <w:lang w:val="sr-Latn-CS"/>
        </w:rPr>
        <w:t xml:space="preserve"> </w:t>
      </w:r>
      <w:r w:rsidRPr="00EF36F8">
        <w:rPr>
          <w:rFonts w:cs="Times New Roman"/>
          <w:szCs w:val="24"/>
        </w:rPr>
        <w:t>филтера</w:t>
      </w:r>
      <w:r w:rsidRPr="00EF36F8">
        <w:rPr>
          <w:rFonts w:cs="Times New Roman"/>
          <w:szCs w:val="24"/>
          <w:lang w:val="sr-Latn-CS"/>
        </w:rPr>
        <w:t xml:space="preserve">. </w:t>
      </w:r>
      <w:r w:rsidRPr="00EF36F8">
        <w:rPr>
          <w:rFonts w:cs="Times New Roman"/>
          <w:szCs w:val="24"/>
        </w:rPr>
        <w:t>Гас</w:t>
      </w:r>
      <w:r w:rsidRPr="00EF36F8">
        <w:rPr>
          <w:rFonts w:cs="Times New Roman"/>
          <w:szCs w:val="24"/>
          <w:lang w:val="sr-Latn-CS"/>
        </w:rPr>
        <w:t xml:space="preserve"> </w:t>
      </w:r>
      <w:r w:rsidRPr="00EF36F8">
        <w:rPr>
          <w:rFonts w:cs="Times New Roman"/>
          <w:szCs w:val="24"/>
        </w:rPr>
        <w:t>потом</w:t>
      </w:r>
      <w:r w:rsidRPr="00EF36F8">
        <w:rPr>
          <w:rFonts w:cs="Times New Roman"/>
          <w:szCs w:val="24"/>
          <w:lang w:val="sr-Latn-CS"/>
        </w:rPr>
        <w:t xml:space="preserve"> </w:t>
      </w:r>
      <w:r w:rsidRPr="00EF36F8">
        <w:rPr>
          <w:rFonts w:cs="Times New Roman"/>
          <w:szCs w:val="24"/>
        </w:rPr>
        <w:t>пролази</w:t>
      </w:r>
      <w:r w:rsidRPr="00EF36F8">
        <w:rPr>
          <w:rFonts w:cs="Times New Roman"/>
          <w:szCs w:val="24"/>
          <w:lang w:val="sr-Latn-CS"/>
        </w:rPr>
        <w:t xml:space="preserve"> </w:t>
      </w:r>
      <w:r w:rsidRPr="00EF36F8">
        <w:rPr>
          <w:rFonts w:cs="Times New Roman"/>
          <w:szCs w:val="24"/>
        </w:rPr>
        <w:t>кроз</w:t>
      </w:r>
      <w:r w:rsidRPr="00EF36F8">
        <w:rPr>
          <w:rFonts w:cs="Times New Roman"/>
          <w:szCs w:val="24"/>
          <w:lang w:val="sr-Latn-CS"/>
        </w:rPr>
        <w:t xml:space="preserve"> </w:t>
      </w:r>
      <w:r w:rsidRPr="00EF36F8">
        <w:rPr>
          <w:rFonts w:cs="Times New Roman"/>
          <w:szCs w:val="24"/>
        </w:rPr>
        <w:t>вентил</w:t>
      </w:r>
      <w:r w:rsidRPr="00EF36F8">
        <w:rPr>
          <w:rFonts w:cs="Times New Roman"/>
          <w:szCs w:val="24"/>
          <w:lang w:val="sr-Latn-CS"/>
        </w:rPr>
        <w:t xml:space="preserve"> </w:t>
      </w:r>
      <w:r w:rsidRPr="00EF36F8">
        <w:rPr>
          <w:rFonts w:cs="Times New Roman"/>
          <w:szCs w:val="24"/>
        </w:rPr>
        <w:t>са</w:t>
      </w:r>
      <w:r w:rsidRPr="00EF36F8">
        <w:rPr>
          <w:rFonts w:cs="Times New Roman"/>
          <w:szCs w:val="24"/>
          <w:lang w:val="sr-Latn-CS"/>
        </w:rPr>
        <w:t xml:space="preserve"> </w:t>
      </w:r>
      <w:r w:rsidRPr="00EF36F8">
        <w:rPr>
          <w:rFonts w:cs="Times New Roman"/>
          <w:szCs w:val="24"/>
        </w:rPr>
        <w:t>соленоидом</w:t>
      </w:r>
      <w:r w:rsidRPr="00EF36F8">
        <w:rPr>
          <w:rFonts w:cs="Times New Roman"/>
          <w:szCs w:val="24"/>
          <w:lang w:val="sr-Latn-CS"/>
        </w:rPr>
        <w:t xml:space="preserve">. </w:t>
      </w:r>
      <w:r w:rsidRPr="00EF36F8">
        <w:rPr>
          <w:rFonts w:cs="Times New Roman"/>
          <w:szCs w:val="24"/>
        </w:rPr>
        <w:t>Овај</w:t>
      </w:r>
      <w:r w:rsidRPr="00EF36F8">
        <w:rPr>
          <w:rFonts w:cs="Times New Roman"/>
          <w:szCs w:val="24"/>
          <w:lang w:val="sr-Latn-CS"/>
        </w:rPr>
        <w:t xml:space="preserve"> </w:t>
      </w:r>
      <w:r w:rsidRPr="00EF36F8">
        <w:rPr>
          <w:rFonts w:cs="Times New Roman"/>
          <w:szCs w:val="24"/>
        </w:rPr>
        <w:t>соленоид</w:t>
      </w:r>
      <w:r w:rsidRPr="00EF36F8">
        <w:rPr>
          <w:rFonts w:cs="Times New Roman"/>
          <w:szCs w:val="24"/>
          <w:lang w:val="sr-Latn-CS"/>
        </w:rPr>
        <w:t xml:space="preserve"> </w:t>
      </w:r>
      <w:r w:rsidRPr="00EF36F8">
        <w:rPr>
          <w:rFonts w:cs="Times New Roman"/>
          <w:szCs w:val="24"/>
        </w:rPr>
        <w:t>реагује</w:t>
      </w:r>
      <w:r w:rsidRPr="00EF36F8">
        <w:rPr>
          <w:rFonts w:cs="Times New Roman"/>
          <w:szCs w:val="24"/>
          <w:lang w:val="sr-Latn-CS"/>
        </w:rPr>
        <w:t xml:space="preserve"> </w:t>
      </w:r>
      <w:r w:rsidRPr="00EF36F8">
        <w:rPr>
          <w:rFonts w:cs="Times New Roman"/>
          <w:szCs w:val="24"/>
        </w:rPr>
        <w:t>када</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ваздуха</w:t>
      </w:r>
      <w:r w:rsidRPr="00EF36F8">
        <w:rPr>
          <w:rFonts w:cs="Times New Roman"/>
          <w:szCs w:val="24"/>
          <w:lang w:val="sr-Latn-CS"/>
        </w:rPr>
        <w:t xml:space="preserve"> </w:t>
      </w:r>
      <w:r w:rsidRPr="00EF36F8">
        <w:rPr>
          <w:rFonts w:cs="Times New Roman"/>
          <w:szCs w:val="24"/>
        </w:rPr>
        <w:t>исувише</w:t>
      </w:r>
      <w:r w:rsidRPr="00EF36F8">
        <w:rPr>
          <w:rFonts w:cs="Times New Roman"/>
          <w:szCs w:val="24"/>
          <w:lang w:val="sr-Latn-CS"/>
        </w:rPr>
        <w:t xml:space="preserve"> </w:t>
      </w:r>
      <w:r w:rsidRPr="00EF36F8">
        <w:rPr>
          <w:rFonts w:cs="Times New Roman"/>
          <w:szCs w:val="24"/>
        </w:rPr>
        <w:t>висок</w:t>
      </w:r>
      <w:r w:rsidRPr="00EF36F8">
        <w:rPr>
          <w:rFonts w:cs="Times New Roman"/>
          <w:szCs w:val="24"/>
          <w:lang w:val="sr-Latn-CS"/>
        </w:rPr>
        <w:t xml:space="preserve">. </w:t>
      </w:r>
      <w:r w:rsidRPr="00EF36F8">
        <w:rPr>
          <w:rFonts w:cs="Times New Roman"/>
          <w:szCs w:val="24"/>
        </w:rPr>
        <w:t>Гас</w:t>
      </w:r>
      <w:r w:rsidRPr="00EF36F8">
        <w:rPr>
          <w:rFonts w:cs="Times New Roman"/>
          <w:szCs w:val="24"/>
          <w:lang w:val="sr-Latn-CS"/>
        </w:rPr>
        <w:t xml:space="preserve"> </w:t>
      </w:r>
      <w:r w:rsidRPr="00EF36F8">
        <w:rPr>
          <w:rFonts w:cs="Times New Roman"/>
          <w:szCs w:val="24"/>
        </w:rPr>
        <w:t>потом</w:t>
      </w:r>
      <w:r w:rsidRPr="00EF36F8">
        <w:rPr>
          <w:rFonts w:cs="Times New Roman"/>
          <w:szCs w:val="24"/>
          <w:lang w:val="sr-Latn-CS"/>
        </w:rPr>
        <w:t xml:space="preserve"> </w:t>
      </w:r>
      <w:r w:rsidRPr="00EF36F8">
        <w:rPr>
          <w:rFonts w:cs="Times New Roman"/>
          <w:szCs w:val="24"/>
        </w:rPr>
        <w:t>иде</w:t>
      </w:r>
      <w:r w:rsidRPr="00EF36F8">
        <w:rPr>
          <w:rFonts w:cs="Times New Roman"/>
          <w:szCs w:val="24"/>
          <w:lang w:val="sr-Latn-CS"/>
        </w:rPr>
        <w:t xml:space="preserve"> </w:t>
      </w:r>
      <w:r w:rsidRPr="00EF36F8">
        <w:rPr>
          <w:rFonts w:cs="Times New Roman"/>
          <w:szCs w:val="24"/>
        </w:rPr>
        <w:t>кроз</w:t>
      </w:r>
      <w:r w:rsidRPr="00EF36F8">
        <w:rPr>
          <w:rFonts w:cs="Times New Roman"/>
          <w:szCs w:val="24"/>
          <w:lang w:val="sr-Latn-CS"/>
        </w:rPr>
        <w:t xml:space="preserve"> </w:t>
      </w:r>
      <w:r w:rsidRPr="00EF36F8">
        <w:rPr>
          <w:rFonts w:cs="Times New Roman"/>
          <w:szCs w:val="24"/>
        </w:rPr>
        <w:t>регулатор</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преко</w:t>
      </w:r>
      <w:r w:rsidRPr="00EF36F8">
        <w:rPr>
          <w:rFonts w:cs="Times New Roman"/>
          <w:szCs w:val="24"/>
          <w:lang w:val="sr-Latn-CS"/>
        </w:rPr>
        <w:t xml:space="preserve"> </w:t>
      </w:r>
      <w:r w:rsidRPr="00EF36F8">
        <w:rPr>
          <w:rFonts w:cs="Times New Roman"/>
          <w:szCs w:val="24"/>
        </w:rPr>
        <w:t>ограничивача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горионик</w:t>
      </w:r>
      <w:r w:rsidRPr="00EF36F8">
        <w:rPr>
          <w:rFonts w:cs="Times New Roman"/>
          <w:szCs w:val="24"/>
          <w:lang w:val="sr-Latn-CS"/>
        </w:rPr>
        <w:t xml:space="preserve">. </w:t>
      </w:r>
      <w:r w:rsidRPr="00EF36F8">
        <w:rPr>
          <w:rFonts w:cs="Times New Roman"/>
          <w:szCs w:val="24"/>
        </w:rPr>
        <w:t>Вентилатор</w:t>
      </w:r>
      <w:r w:rsidRPr="00EF36F8">
        <w:rPr>
          <w:rFonts w:cs="Times New Roman"/>
          <w:szCs w:val="24"/>
          <w:lang w:val="sr-Latn-CS"/>
        </w:rPr>
        <w:t xml:space="preserve"> </w:t>
      </w:r>
      <w:r w:rsidRPr="00EF36F8">
        <w:rPr>
          <w:rFonts w:cs="Times New Roman"/>
          <w:szCs w:val="24"/>
        </w:rPr>
        <w:t>испоручује</w:t>
      </w:r>
      <w:r w:rsidRPr="00EF36F8">
        <w:rPr>
          <w:rFonts w:cs="Times New Roman"/>
          <w:szCs w:val="24"/>
          <w:lang w:val="sr-Latn-CS"/>
        </w:rPr>
        <w:t xml:space="preserve"> </w:t>
      </w:r>
      <w:r w:rsidRPr="00EF36F8">
        <w:rPr>
          <w:rFonts w:cs="Times New Roman"/>
          <w:szCs w:val="24"/>
        </w:rPr>
        <w:t>ваздух</w:t>
      </w:r>
      <w:r w:rsidRPr="00EF36F8">
        <w:rPr>
          <w:rFonts w:cs="Times New Roman"/>
          <w:szCs w:val="24"/>
          <w:lang w:val="sr-Latn-CS"/>
        </w:rPr>
        <w:t xml:space="preserve"> </w:t>
      </w:r>
      <w:r w:rsidRPr="00EF36F8">
        <w:rPr>
          <w:rFonts w:cs="Times New Roman"/>
          <w:szCs w:val="24"/>
        </w:rPr>
        <w:t>који</w:t>
      </w:r>
      <w:r w:rsidRPr="00EF36F8">
        <w:rPr>
          <w:rFonts w:cs="Times New Roman"/>
          <w:szCs w:val="24"/>
          <w:lang w:val="sr-Latn-CS"/>
        </w:rPr>
        <w:t xml:space="preserve"> </w:t>
      </w:r>
      <w:r w:rsidRPr="00EF36F8">
        <w:rPr>
          <w:rFonts w:cs="Times New Roman"/>
          <w:szCs w:val="24"/>
        </w:rPr>
        <w:t>иде</w:t>
      </w:r>
      <w:r w:rsidRPr="00EF36F8">
        <w:rPr>
          <w:rFonts w:cs="Times New Roman"/>
          <w:szCs w:val="24"/>
          <w:lang w:val="sr-Latn-CS"/>
        </w:rPr>
        <w:t xml:space="preserve"> </w:t>
      </w:r>
      <w:r w:rsidRPr="00EF36F8">
        <w:rPr>
          <w:rFonts w:cs="Times New Roman"/>
          <w:szCs w:val="24"/>
        </w:rPr>
        <w:t>до</w:t>
      </w:r>
      <w:r w:rsidRPr="00EF36F8">
        <w:rPr>
          <w:rFonts w:cs="Times New Roman"/>
          <w:szCs w:val="24"/>
          <w:lang w:val="sr-Latn-CS"/>
        </w:rPr>
        <w:t xml:space="preserve"> </w:t>
      </w:r>
      <w:r w:rsidRPr="00EF36F8">
        <w:rPr>
          <w:rFonts w:cs="Times New Roman"/>
          <w:szCs w:val="24"/>
        </w:rPr>
        <w:t>измењивача</w:t>
      </w:r>
      <w:r w:rsidRPr="00EF36F8">
        <w:rPr>
          <w:rFonts w:cs="Times New Roman"/>
          <w:szCs w:val="24"/>
          <w:lang w:val="sr-Latn-CS"/>
        </w:rPr>
        <w:t xml:space="preserve"> </w:t>
      </w:r>
      <w:r w:rsidRPr="00EF36F8">
        <w:rPr>
          <w:rFonts w:cs="Times New Roman"/>
          <w:szCs w:val="24"/>
        </w:rPr>
        <w:t>топлоте</w:t>
      </w:r>
      <w:r w:rsidRPr="00EF36F8">
        <w:rPr>
          <w:rFonts w:cs="Times New Roman"/>
          <w:szCs w:val="24"/>
          <w:lang w:val="sr-Latn-CS"/>
        </w:rPr>
        <w:t xml:space="preserve"> </w:t>
      </w:r>
      <w:r w:rsidRPr="00EF36F8">
        <w:rPr>
          <w:rFonts w:cs="Times New Roman"/>
          <w:szCs w:val="24"/>
        </w:rPr>
        <w:t>преко</w:t>
      </w:r>
      <w:r w:rsidRPr="00EF36F8">
        <w:rPr>
          <w:rFonts w:cs="Times New Roman"/>
          <w:szCs w:val="24"/>
          <w:lang w:val="sr-Latn-CS"/>
        </w:rPr>
        <w:t xml:space="preserve"> </w:t>
      </w:r>
      <w:r w:rsidRPr="00EF36F8">
        <w:rPr>
          <w:rFonts w:cs="Times New Roman"/>
          <w:szCs w:val="24"/>
        </w:rPr>
        <w:t>филтера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регулатора</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Мали</w:t>
      </w:r>
      <w:r w:rsidRPr="00EF36F8">
        <w:rPr>
          <w:rFonts w:cs="Times New Roman"/>
          <w:szCs w:val="24"/>
          <w:lang w:val="sr-Latn-CS"/>
        </w:rPr>
        <w:t xml:space="preserve"> </w:t>
      </w:r>
      <w:r w:rsidRPr="00EF36F8">
        <w:rPr>
          <w:rFonts w:cs="Times New Roman"/>
          <w:szCs w:val="24"/>
        </w:rPr>
        <w:t>део</w:t>
      </w:r>
      <w:r w:rsidRPr="00EF36F8">
        <w:rPr>
          <w:rFonts w:cs="Times New Roman"/>
          <w:szCs w:val="24"/>
          <w:lang w:val="sr-Latn-CS"/>
        </w:rPr>
        <w:t xml:space="preserve"> </w:t>
      </w:r>
      <w:r w:rsidRPr="00EF36F8">
        <w:rPr>
          <w:rFonts w:cs="Times New Roman"/>
          <w:szCs w:val="24"/>
        </w:rPr>
        <w:t>овог</w:t>
      </w:r>
      <w:r w:rsidRPr="00EF36F8">
        <w:rPr>
          <w:rFonts w:cs="Times New Roman"/>
          <w:szCs w:val="24"/>
          <w:lang w:val="sr-Latn-CS"/>
        </w:rPr>
        <w:t xml:space="preserve"> </w:t>
      </w:r>
      <w:r w:rsidRPr="00EF36F8">
        <w:rPr>
          <w:rFonts w:cs="Times New Roman"/>
          <w:szCs w:val="24"/>
        </w:rPr>
        <w:t>ваздуха</w:t>
      </w:r>
      <w:r w:rsidR="00686E02" w:rsidRPr="00EF36F8">
        <w:rPr>
          <w:rFonts w:cs="Times New Roman"/>
          <w:szCs w:val="24"/>
          <w:lang w:val="sr-Latn-CS"/>
        </w:rPr>
        <w:t>,</w:t>
      </w:r>
      <w:r w:rsidRPr="00EF36F8">
        <w:rPr>
          <w:rFonts w:cs="Times New Roman"/>
          <w:szCs w:val="24"/>
          <w:lang w:val="sr-Latn-CS"/>
        </w:rPr>
        <w:t xml:space="preserve"> </w:t>
      </w:r>
      <w:r w:rsidRPr="00EF36F8">
        <w:rPr>
          <w:rFonts w:cs="Times New Roman"/>
          <w:szCs w:val="24"/>
        </w:rPr>
        <w:t>ваздух</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сагоревање</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испоручује</w:t>
      </w:r>
      <w:r w:rsidRPr="00EF36F8">
        <w:rPr>
          <w:rFonts w:cs="Times New Roman"/>
          <w:szCs w:val="24"/>
          <w:lang w:val="sr-Latn-CS"/>
        </w:rPr>
        <w:t xml:space="preserve"> </w:t>
      </w:r>
      <w:r w:rsidRPr="00EF36F8">
        <w:rPr>
          <w:rFonts w:cs="Times New Roman"/>
          <w:szCs w:val="24"/>
        </w:rPr>
        <w:t>горионику</w:t>
      </w:r>
      <w:r w:rsidRPr="00EF36F8">
        <w:rPr>
          <w:rFonts w:cs="Times New Roman"/>
          <w:szCs w:val="24"/>
          <w:lang w:val="sr-Latn-CS"/>
        </w:rPr>
        <w:t xml:space="preserve"> </w:t>
      </w:r>
      <w:r w:rsidRPr="00EF36F8">
        <w:rPr>
          <w:rFonts w:cs="Times New Roman"/>
          <w:szCs w:val="24"/>
        </w:rPr>
        <w:t>преко</w:t>
      </w:r>
      <w:r w:rsidRPr="00EF36F8">
        <w:rPr>
          <w:rFonts w:cs="Times New Roman"/>
          <w:szCs w:val="24"/>
          <w:lang w:val="sr-Latn-CS"/>
        </w:rPr>
        <w:t xml:space="preserve"> </w:t>
      </w:r>
      <w:r w:rsidRPr="00EF36F8">
        <w:rPr>
          <w:rFonts w:cs="Times New Roman"/>
          <w:szCs w:val="24"/>
        </w:rPr>
        <w:t>гуменог</w:t>
      </w:r>
      <w:r w:rsidRPr="00EF36F8">
        <w:rPr>
          <w:rFonts w:cs="Times New Roman"/>
          <w:szCs w:val="24"/>
          <w:lang w:val="sr-Latn-CS"/>
        </w:rPr>
        <w:t xml:space="preserve"> </w:t>
      </w:r>
      <w:r w:rsidRPr="00EF36F8">
        <w:rPr>
          <w:rFonts w:cs="Times New Roman"/>
          <w:szCs w:val="24"/>
        </w:rPr>
        <w:t>црева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ограничивача</w:t>
      </w:r>
      <w:r w:rsidRPr="00EF36F8">
        <w:rPr>
          <w:rFonts w:cs="Times New Roman"/>
          <w:szCs w:val="24"/>
          <w:lang w:val="sr-Latn-CS"/>
        </w:rPr>
        <w:t xml:space="preserve">. </w:t>
      </w:r>
      <w:r w:rsidRPr="00EF36F8">
        <w:rPr>
          <w:rFonts w:cs="Times New Roman"/>
          <w:szCs w:val="24"/>
        </w:rPr>
        <w:t>Ваздух</w:t>
      </w:r>
      <w:r w:rsidRPr="00EF36F8">
        <w:rPr>
          <w:rFonts w:cs="Times New Roman"/>
          <w:szCs w:val="24"/>
          <w:lang w:val="sr-Latn-CS"/>
        </w:rPr>
        <w:t xml:space="preserve"> </w:t>
      </w:r>
      <w:r w:rsidRPr="00EF36F8">
        <w:rPr>
          <w:rFonts w:cs="Times New Roman"/>
          <w:szCs w:val="24"/>
        </w:rPr>
        <w:t>намењен</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хлађење</w:t>
      </w:r>
      <w:r w:rsidRPr="00EF36F8">
        <w:rPr>
          <w:rFonts w:cs="Times New Roman"/>
          <w:szCs w:val="24"/>
          <w:lang w:val="sr-Latn-CS"/>
        </w:rPr>
        <w:t xml:space="preserve"> </w:t>
      </w:r>
      <w:r w:rsidRPr="00EF36F8">
        <w:rPr>
          <w:rFonts w:cs="Times New Roman"/>
          <w:szCs w:val="24"/>
        </w:rPr>
        <w:t>проивода</w:t>
      </w:r>
      <w:r w:rsidRPr="00EF36F8">
        <w:rPr>
          <w:rFonts w:cs="Times New Roman"/>
          <w:szCs w:val="24"/>
          <w:lang w:val="sr-Latn-CS"/>
        </w:rPr>
        <w:t xml:space="preserve"> </w:t>
      </w:r>
      <w:r w:rsidRPr="00EF36F8">
        <w:rPr>
          <w:rFonts w:cs="Times New Roman"/>
          <w:szCs w:val="24"/>
        </w:rPr>
        <w:t>сагоревања</w:t>
      </w:r>
      <w:r w:rsidRPr="00EF36F8">
        <w:rPr>
          <w:rFonts w:cs="Times New Roman"/>
          <w:szCs w:val="24"/>
          <w:lang w:val="sr-Latn-CS"/>
        </w:rPr>
        <w:t xml:space="preserve"> </w:t>
      </w:r>
      <w:r w:rsidRPr="00EF36F8">
        <w:rPr>
          <w:rFonts w:cs="Times New Roman"/>
          <w:szCs w:val="24"/>
        </w:rPr>
        <w:t>пролази</w:t>
      </w:r>
      <w:r w:rsidRPr="00EF36F8">
        <w:rPr>
          <w:rFonts w:cs="Times New Roman"/>
          <w:szCs w:val="24"/>
          <w:lang w:val="sr-Latn-CS"/>
        </w:rPr>
        <w:t xml:space="preserve"> </w:t>
      </w:r>
      <w:r w:rsidRPr="00EF36F8">
        <w:rPr>
          <w:rFonts w:cs="Times New Roman"/>
          <w:szCs w:val="24"/>
        </w:rPr>
        <w:t>корз</w:t>
      </w:r>
      <w:r w:rsidRPr="00EF36F8">
        <w:rPr>
          <w:rFonts w:cs="Times New Roman"/>
          <w:szCs w:val="24"/>
          <w:lang w:val="sr-Latn-CS"/>
        </w:rPr>
        <w:t xml:space="preserve"> </w:t>
      </w:r>
      <w:r w:rsidRPr="00EF36F8">
        <w:rPr>
          <w:rFonts w:cs="Times New Roman"/>
          <w:szCs w:val="24"/>
        </w:rPr>
        <w:t>пригушницу</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којој</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мери</w:t>
      </w:r>
      <w:r w:rsidRPr="00EF36F8">
        <w:rPr>
          <w:rFonts w:cs="Times New Roman"/>
          <w:szCs w:val="24"/>
          <w:lang w:val="sr-Latn-CS"/>
        </w:rPr>
        <w:t xml:space="preserve"> </w:t>
      </w:r>
      <w:r w:rsidRPr="00EF36F8">
        <w:rPr>
          <w:rFonts w:cs="Times New Roman"/>
          <w:szCs w:val="24"/>
        </w:rPr>
        <w:t>птисиак</w:t>
      </w:r>
      <w:r w:rsidRPr="00EF36F8">
        <w:rPr>
          <w:rFonts w:cs="Times New Roman"/>
          <w:szCs w:val="24"/>
          <w:lang w:val="sr-Latn-CS"/>
        </w:rPr>
        <w:t xml:space="preserve"> </w:t>
      </w:r>
      <w:r w:rsidRPr="00EF36F8">
        <w:rPr>
          <w:rFonts w:cs="Times New Roman"/>
          <w:szCs w:val="24"/>
        </w:rPr>
        <w:t>ваздуха</w:t>
      </w:r>
      <w:r w:rsidRPr="00EF36F8">
        <w:rPr>
          <w:rFonts w:cs="Times New Roman"/>
          <w:szCs w:val="24"/>
          <w:lang w:val="sr-Latn-CS"/>
        </w:rPr>
        <w:t xml:space="preserve">. </w:t>
      </w:r>
      <w:r w:rsidRPr="00EF36F8">
        <w:rPr>
          <w:rFonts w:cs="Times New Roman"/>
          <w:szCs w:val="24"/>
        </w:rPr>
        <w:t>Мерење</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обавља</w:t>
      </w:r>
      <w:r w:rsidRPr="00EF36F8">
        <w:rPr>
          <w:rFonts w:cs="Times New Roman"/>
          <w:szCs w:val="24"/>
          <w:lang w:val="sr-Latn-CS"/>
        </w:rPr>
        <w:t xml:space="preserve"> </w:t>
      </w:r>
      <w:r w:rsidRPr="00EF36F8">
        <w:rPr>
          <w:rFonts w:cs="Times New Roman"/>
          <w:szCs w:val="24"/>
        </w:rPr>
        <w:t>мерачем</w:t>
      </w:r>
      <w:r w:rsidRPr="00EF36F8">
        <w:rPr>
          <w:rFonts w:cs="Times New Roman"/>
          <w:szCs w:val="24"/>
          <w:lang w:val="sr-Latn-CS"/>
        </w:rPr>
        <w:t xml:space="preserve">. </w:t>
      </w:r>
      <w:r w:rsidRPr="00EF36F8">
        <w:rPr>
          <w:rFonts w:cs="Times New Roman"/>
          <w:szCs w:val="24"/>
        </w:rPr>
        <w:t>Измерен</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онај</w:t>
      </w:r>
      <w:r w:rsidRPr="00EF36F8">
        <w:rPr>
          <w:rFonts w:cs="Times New Roman"/>
          <w:szCs w:val="24"/>
          <w:lang w:val="sr-Latn-CS"/>
        </w:rPr>
        <w:t xml:space="preserve"> </w:t>
      </w:r>
      <w:r w:rsidRPr="00EF36F8">
        <w:rPr>
          <w:rFonts w:cs="Times New Roman"/>
          <w:szCs w:val="24"/>
        </w:rPr>
        <w:t>који</w:t>
      </w:r>
      <w:r w:rsidRPr="00EF36F8">
        <w:rPr>
          <w:rFonts w:cs="Times New Roman"/>
          <w:szCs w:val="24"/>
          <w:lang w:val="sr-Latn-CS"/>
        </w:rPr>
        <w:t xml:space="preserve"> </w:t>
      </w:r>
      <w:r w:rsidRPr="00EF36F8">
        <w:rPr>
          <w:rFonts w:cs="Times New Roman"/>
          <w:szCs w:val="24"/>
        </w:rPr>
        <w:t>влада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воду</w:t>
      </w:r>
      <w:r w:rsidRPr="00EF36F8">
        <w:rPr>
          <w:rFonts w:cs="Times New Roman"/>
          <w:szCs w:val="24"/>
          <w:lang w:val="sr-Latn-CS"/>
        </w:rPr>
        <w:t xml:space="preserve"> </w:t>
      </w:r>
      <w:r w:rsidRPr="00EF36F8">
        <w:rPr>
          <w:rFonts w:cs="Times New Roman"/>
          <w:szCs w:val="24"/>
        </w:rPr>
        <w:t>који</w:t>
      </w:r>
      <w:r w:rsidRPr="00EF36F8">
        <w:rPr>
          <w:rFonts w:cs="Times New Roman"/>
          <w:szCs w:val="24"/>
          <w:lang w:val="sr-Latn-CS"/>
        </w:rPr>
        <w:t xml:space="preserve"> </w:t>
      </w:r>
      <w:r w:rsidRPr="00EF36F8">
        <w:rPr>
          <w:rFonts w:cs="Times New Roman"/>
          <w:szCs w:val="24"/>
        </w:rPr>
        <w:t>излази</w:t>
      </w:r>
      <w:r w:rsidRPr="00EF36F8">
        <w:rPr>
          <w:rFonts w:cs="Times New Roman"/>
          <w:szCs w:val="24"/>
          <w:lang w:val="sr-Latn-CS"/>
        </w:rPr>
        <w:t xml:space="preserve"> </w:t>
      </w:r>
      <w:r w:rsidRPr="00EF36F8">
        <w:rPr>
          <w:rFonts w:cs="Times New Roman"/>
          <w:szCs w:val="24"/>
        </w:rPr>
        <w:t>из</w:t>
      </w:r>
      <w:r w:rsidRPr="00EF36F8">
        <w:rPr>
          <w:rFonts w:cs="Times New Roman"/>
          <w:szCs w:val="24"/>
          <w:lang w:val="sr-Latn-CS"/>
        </w:rPr>
        <w:t xml:space="preserve"> </w:t>
      </w:r>
      <w:r w:rsidRPr="00EF36F8">
        <w:rPr>
          <w:rFonts w:cs="Times New Roman"/>
          <w:szCs w:val="24"/>
        </w:rPr>
        <w:t>регулатора</w:t>
      </w:r>
      <w:r w:rsidRPr="00EF36F8">
        <w:rPr>
          <w:rFonts w:cs="Times New Roman"/>
          <w:szCs w:val="24"/>
          <w:lang w:val="sr-Latn-CS"/>
        </w:rPr>
        <w:t xml:space="preserve">. </w:t>
      </w:r>
      <w:r w:rsidRPr="00EF36F8">
        <w:rPr>
          <w:rFonts w:cs="Times New Roman"/>
          <w:szCs w:val="24"/>
        </w:rPr>
        <w:t>Мерач</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повезан</w:t>
      </w:r>
      <w:r w:rsidRPr="00EF36F8">
        <w:rPr>
          <w:rFonts w:cs="Times New Roman"/>
          <w:szCs w:val="24"/>
          <w:lang w:val="sr-Latn-CS"/>
        </w:rPr>
        <w:t xml:space="preserve"> </w:t>
      </w:r>
      <w:r w:rsidRPr="00EF36F8">
        <w:rPr>
          <w:rFonts w:cs="Times New Roman"/>
          <w:szCs w:val="24"/>
        </w:rPr>
        <w:t>серијски</w:t>
      </w:r>
      <w:r w:rsidRPr="00EF36F8">
        <w:rPr>
          <w:rFonts w:cs="Times New Roman"/>
          <w:szCs w:val="24"/>
          <w:lang w:val="sr-Latn-CS"/>
        </w:rPr>
        <w:t xml:space="preserve"> </w:t>
      </w:r>
      <w:r w:rsidRPr="00EF36F8">
        <w:rPr>
          <w:rFonts w:cs="Times New Roman"/>
          <w:szCs w:val="24"/>
        </w:rPr>
        <w:t>са</w:t>
      </w:r>
      <w:r w:rsidRPr="00EF36F8">
        <w:rPr>
          <w:rFonts w:cs="Times New Roman"/>
          <w:szCs w:val="24"/>
          <w:lang w:val="sr-Latn-CS"/>
        </w:rPr>
        <w:t xml:space="preserve"> </w:t>
      </w:r>
      <w:r w:rsidRPr="00EF36F8">
        <w:rPr>
          <w:rFonts w:cs="Times New Roman"/>
          <w:szCs w:val="24"/>
        </w:rPr>
        <w:t>соленоидом</w:t>
      </w:r>
      <w:r w:rsidRPr="00EF36F8">
        <w:rPr>
          <w:rFonts w:cs="Times New Roman"/>
          <w:szCs w:val="24"/>
          <w:lang w:val="sr-Latn-CS"/>
        </w:rPr>
        <w:t xml:space="preserve"> </w:t>
      </w:r>
      <w:r w:rsidRPr="00EF36F8">
        <w:rPr>
          <w:rFonts w:cs="Times New Roman"/>
          <w:szCs w:val="24"/>
        </w:rPr>
        <w:t>који</w:t>
      </w:r>
      <w:r w:rsidRPr="00EF36F8">
        <w:rPr>
          <w:rFonts w:cs="Times New Roman"/>
          <w:szCs w:val="24"/>
          <w:lang w:val="sr-Latn-CS"/>
        </w:rPr>
        <w:t xml:space="preserve"> </w:t>
      </w:r>
      <w:r w:rsidRPr="00EF36F8">
        <w:rPr>
          <w:rFonts w:cs="Times New Roman"/>
          <w:szCs w:val="24"/>
        </w:rPr>
        <w:t>управља</w:t>
      </w:r>
      <w:r w:rsidRPr="00EF36F8">
        <w:rPr>
          <w:rFonts w:cs="Times New Roman"/>
          <w:szCs w:val="24"/>
          <w:lang w:val="sr-Latn-CS"/>
        </w:rPr>
        <w:t xml:space="preserve"> </w:t>
      </w:r>
      <w:r w:rsidRPr="00EF36F8">
        <w:rPr>
          <w:rFonts w:cs="Times New Roman"/>
          <w:szCs w:val="24"/>
        </w:rPr>
        <w:t>главним</w:t>
      </w:r>
      <w:r w:rsidRPr="00EF36F8">
        <w:rPr>
          <w:rFonts w:cs="Times New Roman"/>
          <w:szCs w:val="24"/>
          <w:lang w:val="sr-Latn-CS"/>
        </w:rPr>
        <w:t xml:space="preserve"> </w:t>
      </w:r>
      <w:r w:rsidRPr="00EF36F8">
        <w:rPr>
          <w:rFonts w:cs="Times New Roman"/>
          <w:szCs w:val="24"/>
        </w:rPr>
        <w:t>вентилом</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гас</w:t>
      </w:r>
      <w:r w:rsidRPr="00EF36F8">
        <w:rPr>
          <w:rFonts w:cs="Times New Roman"/>
          <w:szCs w:val="24"/>
          <w:lang w:val="sr-Latn-CS"/>
        </w:rPr>
        <w:t xml:space="preserve">. </w:t>
      </w:r>
      <w:r w:rsidRPr="00EF36F8">
        <w:rPr>
          <w:rFonts w:cs="Times New Roman"/>
          <w:szCs w:val="24"/>
        </w:rPr>
        <w:t>Ако</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ваздуха</w:t>
      </w:r>
      <w:r w:rsidRPr="00EF36F8">
        <w:rPr>
          <w:rFonts w:cs="Times New Roman"/>
          <w:szCs w:val="24"/>
          <w:lang w:val="sr-Latn-CS"/>
        </w:rPr>
        <w:t xml:space="preserve"> </w:t>
      </w:r>
      <w:r w:rsidRPr="00EF36F8">
        <w:rPr>
          <w:rFonts w:cs="Times New Roman"/>
          <w:szCs w:val="24"/>
        </w:rPr>
        <w:t>сувише</w:t>
      </w:r>
      <w:r w:rsidRPr="00EF36F8">
        <w:rPr>
          <w:rFonts w:cs="Times New Roman"/>
          <w:szCs w:val="24"/>
          <w:lang w:val="sr-Latn-CS"/>
        </w:rPr>
        <w:t xml:space="preserve"> </w:t>
      </w:r>
      <w:r w:rsidRPr="00EF36F8">
        <w:rPr>
          <w:rFonts w:cs="Times New Roman"/>
          <w:szCs w:val="24"/>
        </w:rPr>
        <w:t>низак</w:t>
      </w:r>
      <w:r w:rsidRPr="00EF36F8">
        <w:rPr>
          <w:rFonts w:cs="Times New Roman"/>
          <w:szCs w:val="24"/>
          <w:lang w:val="sr-Latn-CS"/>
        </w:rPr>
        <w:t xml:space="preserve">, </w:t>
      </w:r>
      <w:r w:rsidRPr="00EF36F8">
        <w:rPr>
          <w:rFonts w:cs="Times New Roman"/>
          <w:szCs w:val="24"/>
        </w:rPr>
        <w:t>испорука</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обуставља</w:t>
      </w:r>
      <w:r w:rsidRPr="00EF36F8">
        <w:rPr>
          <w:rFonts w:cs="Times New Roman"/>
          <w:szCs w:val="24"/>
          <w:lang w:val="sr-Latn-CS"/>
        </w:rPr>
        <w:t xml:space="preserve">. </w:t>
      </w:r>
      <w:r w:rsidRPr="00EF36F8">
        <w:rPr>
          <w:rFonts w:cs="Times New Roman"/>
          <w:szCs w:val="24"/>
        </w:rPr>
        <w:t>Горионик</w:t>
      </w:r>
      <w:r w:rsidRPr="00EF36F8">
        <w:rPr>
          <w:rFonts w:cs="Times New Roman"/>
          <w:szCs w:val="24"/>
          <w:lang w:val="sr-Latn-CS"/>
        </w:rPr>
        <w:t xml:space="preserve"> </w:t>
      </w:r>
      <w:r w:rsidRPr="00EF36F8">
        <w:rPr>
          <w:rFonts w:cs="Times New Roman"/>
          <w:szCs w:val="24"/>
        </w:rPr>
        <w:t>има</w:t>
      </w:r>
      <w:r w:rsidRPr="00EF36F8">
        <w:rPr>
          <w:rFonts w:cs="Times New Roman"/>
          <w:szCs w:val="24"/>
          <w:lang w:val="sr-Latn-CS"/>
        </w:rPr>
        <w:t xml:space="preserve"> </w:t>
      </w:r>
      <w:r w:rsidRPr="00EF36F8">
        <w:rPr>
          <w:rFonts w:cs="Times New Roman"/>
          <w:szCs w:val="24"/>
        </w:rPr>
        <w:t>такође</w:t>
      </w:r>
      <w:r w:rsidRPr="00EF36F8">
        <w:rPr>
          <w:rFonts w:cs="Times New Roman"/>
          <w:szCs w:val="24"/>
          <w:lang w:val="sr-Latn-CS"/>
        </w:rPr>
        <w:t xml:space="preserve"> </w:t>
      </w:r>
      <w:r w:rsidRPr="00EF36F8">
        <w:rPr>
          <w:rFonts w:cs="Times New Roman"/>
          <w:szCs w:val="24"/>
        </w:rPr>
        <w:t>уређај</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контролу</w:t>
      </w:r>
      <w:r w:rsidRPr="00EF36F8">
        <w:rPr>
          <w:rFonts w:cs="Times New Roman"/>
          <w:szCs w:val="24"/>
          <w:lang w:val="sr-Latn-CS"/>
        </w:rPr>
        <w:t xml:space="preserve"> </w:t>
      </w:r>
      <w:r w:rsidRPr="00EF36F8">
        <w:rPr>
          <w:rFonts w:cs="Times New Roman"/>
          <w:szCs w:val="24"/>
        </w:rPr>
        <w:t>пламена</w:t>
      </w:r>
      <w:r w:rsidRPr="00EF36F8">
        <w:rPr>
          <w:rFonts w:cs="Times New Roman"/>
          <w:szCs w:val="24"/>
          <w:lang w:val="sr-Latn-CS"/>
        </w:rPr>
        <w:t xml:space="preserve">, </w:t>
      </w:r>
      <w:r w:rsidRPr="00EF36F8">
        <w:rPr>
          <w:rFonts w:cs="Times New Roman"/>
          <w:szCs w:val="24"/>
        </w:rPr>
        <w:t>који</w:t>
      </w:r>
      <w:r w:rsidRPr="00EF36F8">
        <w:rPr>
          <w:rFonts w:cs="Times New Roman"/>
          <w:szCs w:val="24"/>
          <w:lang w:val="sr-Latn-CS"/>
        </w:rPr>
        <w:t xml:space="preserve"> </w:t>
      </w:r>
      <w:r w:rsidRPr="00EF36F8">
        <w:rPr>
          <w:rFonts w:cs="Times New Roman"/>
          <w:szCs w:val="24"/>
        </w:rPr>
        <w:t>обуставља</w:t>
      </w:r>
      <w:r w:rsidRPr="00EF36F8">
        <w:rPr>
          <w:rFonts w:cs="Times New Roman"/>
          <w:szCs w:val="24"/>
          <w:lang w:val="sr-Latn-CS"/>
        </w:rPr>
        <w:t xml:space="preserve"> </w:t>
      </w:r>
      <w:r w:rsidRPr="00EF36F8">
        <w:rPr>
          <w:rFonts w:cs="Times New Roman"/>
          <w:szCs w:val="24"/>
        </w:rPr>
        <w:t>испоруку</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ако</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пламен</w:t>
      </w:r>
      <w:r w:rsidRPr="00EF36F8">
        <w:rPr>
          <w:rFonts w:cs="Times New Roman"/>
          <w:szCs w:val="24"/>
          <w:lang w:val="sr-Latn-CS"/>
        </w:rPr>
        <w:t xml:space="preserve"> </w:t>
      </w:r>
      <w:r w:rsidRPr="00EF36F8">
        <w:rPr>
          <w:rFonts w:cs="Times New Roman"/>
          <w:szCs w:val="24"/>
        </w:rPr>
        <w:t>угашен</w:t>
      </w:r>
      <w:r w:rsidRPr="00EF36F8">
        <w:rPr>
          <w:rFonts w:cs="Times New Roman"/>
          <w:szCs w:val="24"/>
          <w:lang w:val="sr-Latn-CS"/>
        </w:rPr>
        <w:t xml:space="preserve">. </w:t>
      </w:r>
      <w:r w:rsidRPr="00EF36F8">
        <w:rPr>
          <w:rFonts w:cs="Times New Roman"/>
          <w:szCs w:val="24"/>
        </w:rPr>
        <w:t>Када</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гас</w:t>
      </w:r>
      <w:r w:rsidRPr="00EF36F8">
        <w:rPr>
          <w:rFonts w:cs="Times New Roman"/>
          <w:szCs w:val="24"/>
          <w:lang w:val="sr-Latn-CS"/>
        </w:rPr>
        <w:t xml:space="preserve"> </w:t>
      </w:r>
      <w:r w:rsidRPr="00EF36F8">
        <w:rPr>
          <w:rFonts w:cs="Times New Roman"/>
          <w:szCs w:val="24"/>
        </w:rPr>
        <w:t>сагорео</w:t>
      </w:r>
      <w:r w:rsidRPr="00EF36F8">
        <w:rPr>
          <w:rFonts w:cs="Times New Roman"/>
          <w:szCs w:val="24"/>
          <w:lang w:val="sr-Latn-CS"/>
        </w:rPr>
        <w:t xml:space="preserve">, </w:t>
      </w:r>
      <w:r w:rsidRPr="00EF36F8">
        <w:rPr>
          <w:rFonts w:cs="Times New Roman"/>
          <w:szCs w:val="24"/>
        </w:rPr>
        <w:t>проиводи</w:t>
      </w:r>
      <w:r w:rsidRPr="00EF36F8">
        <w:rPr>
          <w:rFonts w:cs="Times New Roman"/>
          <w:szCs w:val="24"/>
          <w:lang w:val="sr-Latn-CS"/>
        </w:rPr>
        <w:t xml:space="preserve"> </w:t>
      </w:r>
      <w:r w:rsidRPr="00EF36F8">
        <w:rPr>
          <w:rFonts w:cs="Times New Roman"/>
          <w:szCs w:val="24"/>
        </w:rPr>
        <w:t>сагоревања</w:t>
      </w:r>
      <w:r w:rsidRPr="00EF36F8">
        <w:rPr>
          <w:rFonts w:cs="Times New Roman"/>
          <w:szCs w:val="24"/>
          <w:lang w:val="sr-Latn-CS"/>
        </w:rPr>
        <w:t xml:space="preserve"> </w:t>
      </w:r>
      <w:r w:rsidRPr="00EF36F8">
        <w:rPr>
          <w:rFonts w:cs="Times New Roman"/>
          <w:szCs w:val="24"/>
        </w:rPr>
        <w:t>пролазе</w:t>
      </w:r>
      <w:r w:rsidRPr="00EF36F8">
        <w:rPr>
          <w:rFonts w:cs="Times New Roman"/>
          <w:szCs w:val="24"/>
          <w:lang w:val="sr-Latn-CS"/>
        </w:rPr>
        <w:t xml:space="preserve"> </w:t>
      </w:r>
      <w:r w:rsidRPr="00EF36F8">
        <w:rPr>
          <w:rFonts w:cs="Times New Roman"/>
          <w:szCs w:val="24"/>
        </w:rPr>
        <w:t>кроз</w:t>
      </w:r>
      <w:r w:rsidRPr="00EF36F8">
        <w:rPr>
          <w:rFonts w:cs="Times New Roman"/>
          <w:szCs w:val="24"/>
          <w:lang w:val="sr-Latn-CS"/>
        </w:rPr>
        <w:t xml:space="preserve"> </w:t>
      </w:r>
      <w:r w:rsidRPr="00EF36F8">
        <w:rPr>
          <w:rFonts w:cs="Times New Roman"/>
          <w:szCs w:val="24"/>
        </w:rPr>
        <w:t>измењивач</w:t>
      </w:r>
      <w:r w:rsidRPr="00EF36F8">
        <w:rPr>
          <w:rFonts w:cs="Times New Roman"/>
          <w:szCs w:val="24"/>
          <w:lang w:val="sr-Latn-CS"/>
        </w:rPr>
        <w:t xml:space="preserve"> </w:t>
      </w:r>
      <w:r w:rsidRPr="00EF36F8">
        <w:rPr>
          <w:rFonts w:cs="Times New Roman"/>
          <w:szCs w:val="24"/>
        </w:rPr>
        <w:t>топлоте</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измењивачу</w:t>
      </w:r>
      <w:r w:rsidRPr="00EF36F8">
        <w:rPr>
          <w:rFonts w:cs="Times New Roman"/>
          <w:szCs w:val="24"/>
          <w:lang w:val="sr-Latn-CS"/>
        </w:rPr>
        <w:t xml:space="preserve"> </w:t>
      </w:r>
      <w:r w:rsidRPr="00EF36F8">
        <w:rPr>
          <w:rFonts w:cs="Times New Roman"/>
          <w:szCs w:val="24"/>
        </w:rPr>
        <w:t>топлоте</w:t>
      </w:r>
      <w:r w:rsidRPr="00EF36F8">
        <w:rPr>
          <w:rFonts w:cs="Times New Roman"/>
          <w:szCs w:val="24"/>
          <w:lang w:val="sr-Latn-CS"/>
        </w:rPr>
        <w:t xml:space="preserve"> </w:t>
      </w:r>
      <w:r w:rsidRPr="00EF36F8">
        <w:rPr>
          <w:rFonts w:cs="Times New Roman"/>
          <w:szCs w:val="24"/>
        </w:rPr>
        <w:t>производи</w:t>
      </w:r>
      <w:r w:rsidRPr="00EF36F8">
        <w:rPr>
          <w:rFonts w:cs="Times New Roman"/>
          <w:szCs w:val="24"/>
          <w:lang w:val="sr-Latn-CS"/>
        </w:rPr>
        <w:t xml:space="preserve"> </w:t>
      </w:r>
      <w:r w:rsidRPr="00EF36F8">
        <w:rPr>
          <w:rFonts w:cs="Times New Roman"/>
          <w:szCs w:val="24"/>
        </w:rPr>
        <w:t>сагоревања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мешају</w:t>
      </w:r>
      <w:r w:rsidRPr="00EF36F8">
        <w:rPr>
          <w:rFonts w:cs="Times New Roman"/>
          <w:szCs w:val="24"/>
          <w:lang w:val="sr-Latn-CS"/>
        </w:rPr>
        <w:t xml:space="preserve"> </w:t>
      </w:r>
      <w:r w:rsidRPr="00EF36F8">
        <w:rPr>
          <w:rFonts w:cs="Times New Roman"/>
          <w:szCs w:val="24"/>
        </w:rPr>
        <w:t>са</w:t>
      </w:r>
      <w:r w:rsidRPr="00EF36F8">
        <w:rPr>
          <w:rFonts w:cs="Times New Roman"/>
          <w:szCs w:val="24"/>
          <w:lang w:val="sr-Latn-CS"/>
        </w:rPr>
        <w:t xml:space="preserve"> </w:t>
      </w:r>
      <w:r w:rsidRPr="00EF36F8">
        <w:rPr>
          <w:rFonts w:cs="Times New Roman"/>
          <w:szCs w:val="24"/>
        </w:rPr>
        <w:t>ваздухом</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хлађење</w:t>
      </w:r>
      <w:r w:rsidRPr="00EF36F8">
        <w:rPr>
          <w:rFonts w:cs="Times New Roman"/>
          <w:szCs w:val="24"/>
          <w:lang w:val="sr-Latn-CS"/>
        </w:rPr>
        <w:t xml:space="preserve">. </w:t>
      </w:r>
      <w:r w:rsidRPr="00EF36F8">
        <w:rPr>
          <w:rFonts w:cs="Times New Roman"/>
          <w:szCs w:val="24"/>
        </w:rPr>
        <w:t>Термо</w:t>
      </w:r>
      <w:r w:rsidRPr="00EF36F8">
        <w:rPr>
          <w:rFonts w:cs="Times New Roman"/>
          <w:szCs w:val="24"/>
          <w:lang w:val="sr-Latn-CS"/>
        </w:rPr>
        <w:t>-</w:t>
      </w:r>
      <w:r w:rsidRPr="00EF36F8">
        <w:rPr>
          <w:rFonts w:cs="Times New Roman"/>
          <w:szCs w:val="24"/>
        </w:rPr>
        <w:t>ћелија</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постављена</w:t>
      </w:r>
      <w:r w:rsidRPr="00EF36F8">
        <w:rPr>
          <w:rFonts w:cs="Times New Roman"/>
          <w:szCs w:val="24"/>
          <w:lang w:val="sr-Latn-CS"/>
        </w:rPr>
        <w:t xml:space="preserve"> </w:t>
      </w:r>
      <w:r w:rsidRPr="00EF36F8">
        <w:rPr>
          <w:rFonts w:cs="Times New Roman"/>
          <w:szCs w:val="24"/>
        </w:rPr>
        <w:t>изнад</w:t>
      </w:r>
      <w:r w:rsidRPr="00EF36F8">
        <w:rPr>
          <w:rFonts w:cs="Times New Roman"/>
          <w:szCs w:val="24"/>
          <w:lang w:val="sr-Latn-CS"/>
        </w:rPr>
        <w:t xml:space="preserve"> </w:t>
      </w:r>
      <w:r w:rsidRPr="00EF36F8">
        <w:rPr>
          <w:rFonts w:cs="Times New Roman"/>
          <w:szCs w:val="24"/>
        </w:rPr>
        <w:t>измењивача</w:t>
      </w:r>
      <w:r w:rsidRPr="00EF36F8">
        <w:rPr>
          <w:rFonts w:cs="Times New Roman"/>
          <w:szCs w:val="24"/>
          <w:lang w:val="sr-Latn-CS"/>
        </w:rPr>
        <w:t xml:space="preserve"> </w:t>
      </w:r>
      <w:r w:rsidRPr="00EF36F8">
        <w:rPr>
          <w:rFonts w:cs="Times New Roman"/>
          <w:szCs w:val="24"/>
        </w:rPr>
        <w:t>топлоте</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којој</w:t>
      </w:r>
      <w:r w:rsidRPr="00EF36F8">
        <w:rPr>
          <w:rFonts w:cs="Times New Roman"/>
          <w:szCs w:val="24"/>
          <w:lang w:val="sr-Latn-CS"/>
        </w:rPr>
        <w:t xml:space="preserve"> </w:t>
      </w:r>
      <w:r w:rsidRPr="00EF36F8">
        <w:rPr>
          <w:rFonts w:cs="Times New Roman"/>
          <w:szCs w:val="24"/>
        </w:rPr>
        <w:t>се</w:t>
      </w:r>
      <w:r w:rsidR="004F3CA5" w:rsidRPr="00F47276">
        <w:rPr>
          <w:rFonts w:cs="Times New Roman"/>
          <w:szCs w:val="24"/>
          <w:lang w:val="sr-Latn-CS"/>
        </w:rPr>
        <w:t xml:space="preserve"> </w:t>
      </w:r>
      <w:r w:rsidRPr="00EF36F8">
        <w:rPr>
          <w:rFonts w:cs="Times New Roman"/>
          <w:szCs w:val="24"/>
        </w:rPr>
        <w:t>мери</w:t>
      </w:r>
      <w:r w:rsidRPr="00EF36F8">
        <w:rPr>
          <w:rFonts w:cs="Times New Roman"/>
          <w:szCs w:val="24"/>
          <w:lang w:val="sr-Latn-CS"/>
        </w:rPr>
        <w:t xml:space="preserve"> </w:t>
      </w:r>
      <w:r w:rsidRPr="00EF36F8">
        <w:rPr>
          <w:rFonts w:cs="Times New Roman"/>
          <w:szCs w:val="24"/>
        </w:rPr>
        <w:t>разлика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температури</w:t>
      </w:r>
      <w:r w:rsidRPr="00EF36F8">
        <w:rPr>
          <w:rFonts w:cs="Times New Roman"/>
          <w:szCs w:val="24"/>
          <w:lang w:val="sr-Latn-CS"/>
        </w:rPr>
        <w:t xml:space="preserve"> </w:t>
      </w:r>
      <w:r w:rsidRPr="00EF36F8">
        <w:rPr>
          <w:rFonts w:cs="Times New Roman"/>
          <w:szCs w:val="24"/>
        </w:rPr>
        <w:t>између</w:t>
      </w:r>
      <w:r w:rsidRPr="00EF36F8">
        <w:rPr>
          <w:rFonts w:cs="Times New Roman"/>
          <w:szCs w:val="24"/>
          <w:lang w:val="sr-Latn-CS"/>
        </w:rPr>
        <w:t xml:space="preserve"> </w:t>
      </w:r>
      <w:r w:rsidRPr="00EF36F8">
        <w:rPr>
          <w:rFonts w:cs="Times New Roman"/>
          <w:szCs w:val="24"/>
        </w:rPr>
        <w:t>измешаних</w:t>
      </w:r>
      <w:r w:rsidRPr="00EF36F8">
        <w:rPr>
          <w:rFonts w:cs="Times New Roman"/>
          <w:szCs w:val="24"/>
          <w:lang w:val="sr-Latn-CS"/>
        </w:rPr>
        <w:t xml:space="preserve"> </w:t>
      </w:r>
      <w:r w:rsidRPr="00EF36F8">
        <w:rPr>
          <w:rFonts w:cs="Times New Roman"/>
          <w:szCs w:val="24"/>
        </w:rPr>
        <w:t>производа</w:t>
      </w:r>
      <w:r w:rsidRPr="00EF36F8">
        <w:rPr>
          <w:rFonts w:cs="Times New Roman"/>
          <w:szCs w:val="24"/>
          <w:lang w:val="sr-Latn-CS"/>
        </w:rPr>
        <w:t xml:space="preserve"> </w:t>
      </w:r>
      <w:r w:rsidRPr="00EF36F8">
        <w:rPr>
          <w:rFonts w:cs="Times New Roman"/>
          <w:szCs w:val="24"/>
        </w:rPr>
        <w:t>сагоревања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ваздуха</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хлађење</w:t>
      </w:r>
      <w:r w:rsidRPr="00EF36F8">
        <w:rPr>
          <w:rFonts w:cs="Times New Roman"/>
          <w:szCs w:val="24"/>
          <w:lang w:val="sr-Latn-CS"/>
        </w:rPr>
        <w:t xml:space="preserve">. </w:t>
      </w:r>
      <w:r w:rsidRPr="00EF36F8">
        <w:rPr>
          <w:rFonts w:cs="Times New Roman"/>
          <w:szCs w:val="24"/>
        </w:rPr>
        <w:t>Измешани</w:t>
      </w:r>
      <w:r w:rsidRPr="00EF36F8">
        <w:rPr>
          <w:rFonts w:cs="Times New Roman"/>
          <w:szCs w:val="24"/>
          <w:lang w:val="sr-Latn-CS"/>
        </w:rPr>
        <w:t xml:space="preserve"> </w:t>
      </w:r>
      <w:r w:rsidRPr="00EF36F8">
        <w:rPr>
          <w:rFonts w:cs="Times New Roman"/>
          <w:szCs w:val="24"/>
        </w:rPr>
        <w:t>производ</w:t>
      </w:r>
      <w:r w:rsidRPr="00EF36F8">
        <w:rPr>
          <w:rFonts w:cs="Times New Roman"/>
          <w:szCs w:val="24"/>
          <w:lang w:val="sr-Latn-CS"/>
        </w:rPr>
        <w:t xml:space="preserve"> </w:t>
      </w:r>
      <w:r w:rsidRPr="00EF36F8">
        <w:rPr>
          <w:rFonts w:cs="Times New Roman"/>
          <w:szCs w:val="24"/>
        </w:rPr>
        <w:t>сагоревања</w:t>
      </w:r>
      <w:r w:rsidRPr="00EF36F8">
        <w:rPr>
          <w:rFonts w:cs="Times New Roman"/>
          <w:szCs w:val="24"/>
          <w:lang w:val="sr-Latn-CS"/>
        </w:rPr>
        <w:t xml:space="preserve"> </w:t>
      </w:r>
      <w:r w:rsidRPr="00EF36F8">
        <w:rPr>
          <w:rFonts w:cs="Times New Roman"/>
          <w:szCs w:val="24"/>
        </w:rPr>
        <w:t>напуштају</w:t>
      </w:r>
      <w:r w:rsidRPr="00EF36F8">
        <w:rPr>
          <w:rFonts w:cs="Times New Roman"/>
          <w:szCs w:val="24"/>
          <w:lang w:val="sr-Latn-CS"/>
        </w:rPr>
        <w:t xml:space="preserve"> </w:t>
      </w:r>
      <w:r w:rsidRPr="00EF36F8">
        <w:rPr>
          <w:rFonts w:cs="Times New Roman"/>
          <w:szCs w:val="24"/>
        </w:rPr>
        <w:t>мерач</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доводу</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пилот</w:t>
      </w:r>
      <w:r w:rsidRPr="00EF36F8">
        <w:rPr>
          <w:rFonts w:cs="Times New Roman"/>
          <w:szCs w:val="24"/>
          <w:lang w:val="sr-Latn-CS"/>
        </w:rPr>
        <w:t xml:space="preserve"> </w:t>
      </w:r>
      <w:r w:rsidRPr="00EF36F8">
        <w:rPr>
          <w:rFonts w:cs="Times New Roman"/>
          <w:szCs w:val="24"/>
        </w:rPr>
        <w:t>горионик</w:t>
      </w:r>
      <w:r w:rsidRPr="00EF36F8">
        <w:rPr>
          <w:rFonts w:cs="Times New Roman"/>
          <w:szCs w:val="24"/>
          <w:lang w:val="sr-Latn-CS"/>
        </w:rPr>
        <w:t xml:space="preserve">. </w:t>
      </w:r>
      <w:r w:rsidRPr="00EF36F8">
        <w:rPr>
          <w:rFonts w:cs="Times New Roman"/>
          <w:szCs w:val="24"/>
        </w:rPr>
        <w:t>Разлика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температури</w:t>
      </w:r>
      <w:r w:rsidRPr="00EF36F8">
        <w:rPr>
          <w:rFonts w:cs="Times New Roman"/>
          <w:szCs w:val="24"/>
          <w:lang w:val="sr-Latn-CS"/>
        </w:rPr>
        <w:t xml:space="preserve">, </w:t>
      </w:r>
      <w:r w:rsidRPr="00EF36F8">
        <w:rPr>
          <w:rFonts w:cs="Times New Roman"/>
          <w:szCs w:val="24"/>
        </w:rPr>
        <w:t>утврђена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термо</w:t>
      </w:r>
      <w:r w:rsidRPr="00EF36F8">
        <w:rPr>
          <w:rFonts w:cs="Times New Roman"/>
          <w:szCs w:val="24"/>
          <w:lang w:val="sr-Latn-CS"/>
        </w:rPr>
        <w:t>-</w:t>
      </w:r>
      <w:r w:rsidRPr="00EF36F8">
        <w:rPr>
          <w:rFonts w:cs="Times New Roman"/>
          <w:szCs w:val="24"/>
        </w:rPr>
        <w:t>ћелији</w:t>
      </w:r>
      <w:r w:rsidRPr="00EF36F8">
        <w:rPr>
          <w:rFonts w:cs="Times New Roman"/>
          <w:szCs w:val="24"/>
          <w:lang w:val="sr-Latn-CS"/>
        </w:rPr>
        <w:t xml:space="preserve"> (</w:t>
      </w:r>
      <w:r w:rsidRPr="00EF36F8">
        <w:rPr>
          <w:rFonts w:cs="Times New Roman"/>
          <w:szCs w:val="24"/>
        </w:rPr>
        <w:t>између</w:t>
      </w:r>
      <w:r w:rsidRPr="00EF36F8">
        <w:rPr>
          <w:rFonts w:cs="Times New Roman"/>
          <w:szCs w:val="24"/>
          <w:lang w:val="sr-Latn-CS"/>
        </w:rPr>
        <w:t xml:space="preserve"> </w:t>
      </w:r>
      <w:r w:rsidRPr="00EF36F8">
        <w:rPr>
          <w:rFonts w:cs="Times New Roman"/>
          <w:szCs w:val="24"/>
        </w:rPr>
        <w:t>охлађених</w:t>
      </w:r>
      <w:r w:rsidRPr="00EF36F8">
        <w:rPr>
          <w:rFonts w:cs="Times New Roman"/>
          <w:szCs w:val="24"/>
          <w:lang w:val="sr-Latn-CS"/>
        </w:rPr>
        <w:t xml:space="preserve"> </w:t>
      </w:r>
      <w:r w:rsidRPr="00EF36F8">
        <w:rPr>
          <w:rFonts w:cs="Times New Roman"/>
          <w:szCs w:val="24"/>
        </w:rPr>
        <w:t>производа</w:t>
      </w:r>
      <w:r w:rsidRPr="00EF36F8">
        <w:rPr>
          <w:rFonts w:cs="Times New Roman"/>
          <w:szCs w:val="24"/>
          <w:lang w:val="sr-Latn-CS"/>
        </w:rPr>
        <w:t xml:space="preserve"> </w:t>
      </w:r>
      <w:r w:rsidRPr="00EF36F8">
        <w:rPr>
          <w:rFonts w:cs="Times New Roman"/>
          <w:szCs w:val="24"/>
        </w:rPr>
        <w:t>сагоревања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ваздуха</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сагоревање</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претвара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сигнал</w:t>
      </w:r>
      <w:r w:rsidRPr="00EF36F8">
        <w:rPr>
          <w:rFonts w:cs="Times New Roman"/>
          <w:szCs w:val="24"/>
          <w:lang w:val="sr-Latn-CS"/>
        </w:rPr>
        <w:t xml:space="preserve"> </w:t>
      </w:r>
      <w:r w:rsidRPr="00EF36F8">
        <w:rPr>
          <w:rFonts w:cs="Times New Roman"/>
          <w:szCs w:val="24"/>
        </w:rPr>
        <w:t>изражен</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mV, </w:t>
      </w:r>
      <w:r w:rsidRPr="00EF36F8">
        <w:rPr>
          <w:rFonts w:cs="Times New Roman"/>
          <w:szCs w:val="24"/>
        </w:rPr>
        <w:t>који</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директно</w:t>
      </w:r>
      <w:r w:rsidRPr="00EF36F8">
        <w:rPr>
          <w:rFonts w:cs="Times New Roman"/>
          <w:szCs w:val="24"/>
          <w:lang w:val="sr-Latn-CS"/>
        </w:rPr>
        <w:t xml:space="preserve"> </w:t>
      </w:r>
      <w:r w:rsidRPr="00EF36F8">
        <w:rPr>
          <w:rFonts w:cs="Times New Roman"/>
          <w:szCs w:val="24"/>
        </w:rPr>
        <w:t>пропорционалан</w:t>
      </w:r>
      <w:r w:rsidRPr="00EF36F8">
        <w:rPr>
          <w:rFonts w:cs="Times New Roman"/>
          <w:szCs w:val="24"/>
          <w:lang w:val="sr-Latn-CS"/>
        </w:rPr>
        <w:t xml:space="preserve"> </w:t>
      </w:r>
      <w:r w:rsidRPr="00EF36F8">
        <w:rPr>
          <w:rFonts w:cs="Times New Roman"/>
          <w:szCs w:val="24"/>
        </w:rPr>
        <w:t>разлици</w:t>
      </w:r>
      <w:r w:rsidRPr="00EF36F8">
        <w:rPr>
          <w:rFonts w:cs="Times New Roman"/>
          <w:szCs w:val="24"/>
          <w:lang w:val="sr-Latn-CS"/>
        </w:rPr>
        <w:t xml:space="preserve"> </w:t>
      </w:r>
      <w:r w:rsidRPr="00EF36F8">
        <w:rPr>
          <w:rFonts w:cs="Times New Roman"/>
          <w:szCs w:val="24"/>
        </w:rPr>
        <w:t>температуре</w:t>
      </w:r>
      <w:r w:rsidRPr="00EF36F8">
        <w:rPr>
          <w:rFonts w:cs="Times New Roman"/>
          <w:szCs w:val="24"/>
          <w:lang w:val="sr-Latn-CS"/>
        </w:rPr>
        <w:t xml:space="preserve">. </w:t>
      </w:r>
      <w:r w:rsidRPr="00EF36F8">
        <w:rPr>
          <w:rFonts w:cs="Times New Roman"/>
          <w:szCs w:val="24"/>
        </w:rPr>
        <w:t>Овај</w:t>
      </w:r>
      <w:r w:rsidRPr="00EF36F8">
        <w:rPr>
          <w:rFonts w:cs="Times New Roman"/>
          <w:szCs w:val="24"/>
          <w:lang w:val="sr-Latn-CS"/>
        </w:rPr>
        <w:t xml:space="preserve"> </w:t>
      </w:r>
      <w:r w:rsidRPr="00EF36F8">
        <w:rPr>
          <w:rFonts w:cs="Times New Roman"/>
          <w:szCs w:val="24"/>
        </w:rPr>
        <w:t>сигнал</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mV </w:t>
      </w:r>
      <w:r w:rsidRPr="00EF36F8">
        <w:rPr>
          <w:rFonts w:cs="Times New Roman"/>
          <w:szCs w:val="24"/>
        </w:rPr>
        <w:t>иде</w:t>
      </w:r>
      <w:r w:rsidRPr="00EF36F8">
        <w:rPr>
          <w:rFonts w:cs="Times New Roman"/>
          <w:szCs w:val="24"/>
          <w:lang w:val="sr-Latn-CS"/>
        </w:rPr>
        <w:t xml:space="preserve"> </w:t>
      </w:r>
      <w:r w:rsidRPr="00EF36F8">
        <w:rPr>
          <w:rFonts w:cs="Times New Roman"/>
          <w:szCs w:val="24"/>
        </w:rPr>
        <w:t>кроз</w:t>
      </w:r>
      <w:r w:rsidRPr="00EF36F8">
        <w:rPr>
          <w:rFonts w:cs="Times New Roman"/>
          <w:szCs w:val="24"/>
          <w:lang w:val="sr-Latn-CS"/>
        </w:rPr>
        <w:t xml:space="preserve"> </w:t>
      </w:r>
      <w:r w:rsidRPr="00EF36F8">
        <w:rPr>
          <w:rFonts w:cs="Times New Roman"/>
          <w:szCs w:val="24"/>
        </w:rPr>
        <w:t>конвектор</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би</w:t>
      </w:r>
      <w:r w:rsidRPr="00EF36F8">
        <w:rPr>
          <w:rFonts w:cs="Times New Roman"/>
          <w:szCs w:val="24"/>
          <w:lang w:val="sr-Latn-CS"/>
        </w:rPr>
        <w:t xml:space="preserve"> </w:t>
      </w:r>
      <w:r w:rsidRPr="00EF36F8">
        <w:rPr>
          <w:rFonts w:cs="Times New Roman"/>
          <w:szCs w:val="24"/>
        </w:rPr>
        <w:t>дао</w:t>
      </w:r>
      <w:r w:rsidRPr="00EF36F8">
        <w:rPr>
          <w:rFonts w:cs="Times New Roman"/>
          <w:szCs w:val="24"/>
          <w:lang w:val="sr-Latn-CS"/>
        </w:rPr>
        <w:t xml:space="preserve"> </w:t>
      </w:r>
      <w:r w:rsidRPr="00EF36F8">
        <w:rPr>
          <w:rFonts w:cs="Times New Roman"/>
          <w:szCs w:val="24"/>
        </w:rPr>
        <w:t>сигнал</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m</w:t>
      </w:r>
      <w:r w:rsidRPr="00EF36F8">
        <w:rPr>
          <w:rFonts w:cs="Times New Roman"/>
          <w:szCs w:val="24"/>
        </w:rPr>
        <w:t>А</w:t>
      </w:r>
      <w:r w:rsidRPr="00EF36F8">
        <w:rPr>
          <w:rFonts w:cs="Times New Roman"/>
          <w:szCs w:val="24"/>
          <w:lang w:val="sr-Latn-CS"/>
        </w:rPr>
        <w:t xml:space="preserve">, </w:t>
      </w:r>
      <w:r w:rsidRPr="00EF36F8">
        <w:rPr>
          <w:rFonts w:cs="Times New Roman"/>
          <w:szCs w:val="24"/>
        </w:rPr>
        <w:t>који</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пропорционалан</w:t>
      </w:r>
      <w:r w:rsidRPr="00EF36F8">
        <w:rPr>
          <w:rFonts w:cs="Times New Roman"/>
          <w:szCs w:val="24"/>
          <w:lang w:val="sr-Latn-CS"/>
        </w:rPr>
        <w:t xml:space="preserve"> Wobbe-</w:t>
      </w:r>
      <w:r w:rsidRPr="00EF36F8">
        <w:rPr>
          <w:rFonts w:cs="Times New Roman"/>
          <w:szCs w:val="24"/>
        </w:rPr>
        <w:t>овом</w:t>
      </w:r>
      <w:r w:rsidRPr="00EF36F8">
        <w:rPr>
          <w:rFonts w:cs="Times New Roman"/>
          <w:szCs w:val="24"/>
          <w:lang w:val="sr-Latn-CS"/>
        </w:rPr>
        <w:t xml:space="preserve"> </w:t>
      </w:r>
      <w:r w:rsidRPr="00EF36F8">
        <w:rPr>
          <w:rFonts w:cs="Times New Roman"/>
          <w:szCs w:val="24"/>
        </w:rPr>
        <w:t>броју</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датом</w:t>
      </w:r>
      <w:r w:rsidRPr="00EF36F8">
        <w:rPr>
          <w:rFonts w:cs="Times New Roman"/>
          <w:szCs w:val="24"/>
          <w:lang w:val="sr-Latn-CS"/>
        </w:rPr>
        <w:t xml:space="preserve"> </w:t>
      </w:r>
      <w:r w:rsidRPr="00EF36F8">
        <w:rPr>
          <w:rFonts w:cs="Times New Roman"/>
          <w:szCs w:val="24"/>
        </w:rPr>
        <w:t>дијапазону</w:t>
      </w:r>
      <w:r w:rsidRPr="00EF36F8">
        <w:rPr>
          <w:rFonts w:cs="Times New Roman"/>
          <w:szCs w:val="24"/>
          <w:lang w:val="sr-Latn-CS"/>
        </w:rPr>
        <w:t xml:space="preserve"> (</w:t>
      </w:r>
      <w:r w:rsidRPr="00EF36F8">
        <w:rPr>
          <w:rFonts w:cs="Times New Roman"/>
          <w:szCs w:val="24"/>
        </w:rPr>
        <w:t>тј</w:t>
      </w:r>
      <w:r w:rsidRPr="00EF36F8">
        <w:rPr>
          <w:rFonts w:cs="Times New Roman"/>
          <w:szCs w:val="24"/>
          <w:lang w:val="sr-Latn-CS"/>
        </w:rPr>
        <w:t xml:space="preserve">. 35÷50 </w:t>
      </w:r>
      <w:r w:rsidRPr="00EF36F8">
        <w:rPr>
          <w:rFonts w:cs="Times New Roman"/>
          <w:szCs w:val="24"/>
        </w:rPr>
        <w:t>МЈ</w:t>
      </w:r>
      <w:r w:rsidRPr="00EF36F8">
        <w:rPr>
          <w:rFonts w:cs="Times New Roman"/>
          <w:szCs w:val="24"/>
          <w:lang w:val="sr-Latn-CS"/>
        </w:rPr>
        <w:t>/Nm</w:t>
      </w:r>
      <w:r w:rsidRPr="00EF36F8">
        <w:rPr>
          <w:rFonts w:cs="Times New Roman"/>
          <w:szCs w:val="24"/>
          <w:vertAlign w:val="superscript"/>
          <w:lang w:val="sr-Latn-CS"/>
        </w:rPr>
        <w:t>3</w:t>
      </w:r>
      <w:r w:rsidRPr="00EF36F8">
        <w:rPr>
          <w:rFonts w:cs="Times New Roman"/>
          <w:szCs w:val="24"/>
          <w:lang w:val="sr-Latn-CS"/>
        </w:rPr>
        <w:t xml:space="preserve">). </w:t>
      </w:r>
    </w:p>
    <w:p w:rsidR="00CC66C9" w:rsidRPr="00CC66C9" w:rsidRDefault="00DF455D" w:rsidP="00295473">
      <w:pPr>
        <w:pStyle w:val="Heading3"/>
        <w:numPr>
          <w:ilvl w:val="2"/>
          <w:numId w:val="75"/>
        </w:numPr>
        <w:spacing w:before="240" w:after="140"/>
        <w:ind w:left="567" w:hanging="567"/>
      </w:pPr>
      <w:bookmarkStart w:id="66" w:name="_Toc406755273"/>
      <w:bookmarkStart w:id="67" w:name="_Toc406794999"/>
      <w:bookmarkStart w:id="68" w:name="_Toc406795486"/>
      <w:bookmarkStart w:id="69" w:name="_Toc407037359"/>
      <w:r w:rsidRPr="00EF36F8">
        <w:t>Специфична</w:t>
      </w:r>
      <w:r w:rsidRPr="00EF36F8">
        <w:rPr>
          <w:lang w:val="sr-Latn-CS"/>
        </w:rPr>
        <w:t xml:space="preserve"> </w:t>
      </w:r>
      <w:r w:rsidRPr="00EF36F8">
        <w:t>топлота</w:t>
      </w:r>
      <w:r w:rsidRPr="00EF36F8">
        <w:rPr>
          <w:lang w:val="sr-Latn-CS"/>
        </w:rPr>
        <w:t xml:space="preserve"> </w:t>
      </w:r>
      <w:r w:rsidRPr="00EF36F8">
        <w:t>природног</w:t>
      </w:r>
      <w:r w:rsidRPr="00EF36F8">
        <w:rPr>
          <w:lang w:val="sr-Latn-CS"/>
        </w:rPr>
        <w:t xml:space="preserve"> </w:t>
      </w:r>
      <w:r w:rsidRPr="00EF36F8">
        <w:t>гаса</w:t>
      </w:r>
      <w:bookmarkEnd w:id="66"/>
      <w:bookmarkEnd w:id="67"/>
      <w:bookmarkEnd w:id="68"/>
      <w:bookmarkEnd w:id="69"/>
    </w:p>
    <w:p w:rsidR="00DF455D" w:rsidRPr="00EF36F8" w:rsidRDefault="00DF455D" w:rsidP="00921BC4">
      <w:pPr>
        <w:widowControl w:val="0"/>
        <w:overflowPunct w:val="0"/>
        <w:autoSpaceDE w:val="0"/>
        <w:autoSpaceDN w:val="0"/>
        <w:adjustRightInd w:val="0"/>
        <w:jc w:val="both"/>
        <w:rPr>
          <w:rFonts w:cs="Times New Roman"/>
          <w:szCs w:val="24"/>
          <w:lang w:val="sr-Latn-CS"/>
        </w:rPr>
      </w:pPr>
      <w:r w:rsidRPr="00CC66C9">
        <w:rPr>
          <w:rFonts w:cs="Times New Roman"/>
          <w:szCs w:val="24"/>
        </w:rPr>
        <w:t>Специфична</w:t>
      </w:r>
      <w:r w:rsidRPr="00EF36F8">
        <w:rPr>
          <w:rFonts w:cs="Times New Roman"/>
          <w:szCs w:val="24"/>
          <w:lang w:val="sr-Latn-CS"/>
        </w:rPr>
        <w:t xml:space="preserve"> </w:t>
      </w:r>
      <w:r w:rsidRPr="00CC66C9">
        <w:rPr>
          <w:rFonts w:cs="Times New Roman"/>
          <w:szCs w:val="24"/>
        </w:rPr>
        <w:t>топлота</w:t>
      </w:r>
      <w:r w:rsidRPr="00EF36F8">
        <w:rPr>
          <w:rFonts w:cs="Times New Roman"/>
          <w:szCs w:val="24"/>
          <w:lang w:val="sr-Latn-CS"/>
        </w:rPr>
        <w:t xml:space="preserve"> </w:t>
      </w:r>
      <w:r w:rsidRPr="00CC66C9">
        <w:rPr>
          <w:rFonts w:cs="Times New Roman"/>
          <w:szCs w:val="24"/>
        </w:rPr>
        <w:t>природног</w:t>
      </w:r>
      <w:r w:rsidRPr="00EF36F8">
        <w:rPr>
          <w:rFonts w:cs="Times New Roman"/>
          <w:szCs w:val="24"/>
          <w:lang w:val="sr-Latn-CS"/>
        </w:rPr>
        <w:t xml:space="preserve"> </w:t>
      </w:r>
      <w:r w:rsidRPr="00CC66C9">
        <w:rPr>
          <w:rFonts w:cs="Times New Roman"/>
          <w:szCs w:val="24"/>
        </w:rPr>
        <w:t>гаса</w:t>
      </w:r>
      <w:r w:rsidRPr="00EF36F8">
        <w:rPr>
          <w:rFonts w:cs="Times New Roman"/>
          <w:szCs w:val="24"/>
          <w:lang w:val="sr-Latn-CS"/>
        </w:rPr>
        <w:t xml:space="preserve"> </w:t>
      </w:r>
      <w:r w:rsidRPr="00CC66C9">
        <w:rPr>
          <w:rFonts w:cs="Times New Roman"/>
          <w:szCs w:val="24"/>
        </w:rPr>
        <w:t>представља</w:t>
      </w:r>
      <w:r w:rsidRPr="00EF36F8">
        <w:rPr>
          <w:rFonts w:cs="Times New Roman"/>
          <w:szCs w:val="24"/>
          <w:lang w:val="sr-Latn-CS"/>
        </w:rPr>
        <w:t xml:space="preserve"> </w:t>
      </w:r>
      <w:r w:rsidRPr="00CC66C9">
        <w:rPr>
          <w:rFonts w:cs="Times New Roman"/>
          <w:szCs w:val="24"/>
        </w:rPr>
        <w:t>ону</w:t>
      </w:r>
      <w:r w:rsidRPr="00EF36F8">
        <w:rPr>
          <w:rFonts w:cs="Times New Roman"/>
          <w:szCs w:val="24"/>
          <w:lang w:val="sr-Latn-CS"/>
        </w:rPr>
        <w:t xml:space="preserve"> </w:t>
      </w:r>
      <w:r w:rsidRPr="00CC66C9">
        <w:rPr>
          <w:rFonts w:cs="Times New Roman"/>
          <w:szCs w:val="24"/>
        </w:rPr>
        <w:t>количину</w:t>
      </w:r>
      <w:r w:rsidRPr="00EF36F8">
        <w:rPr>
          <w:rFonts w:cs="Times New Roman"/>
          <w:szCs w:val="24"/>
          <w:lang w:val="sr-Latn-CS"/>
        </w:rPr>
        <w:t xml:space="preserve"> </w:t>
      </w:r>
      <w:r w:rsidRPr="00CC66C9">
        <w:rPr>
          <w:rFonts w:cs="Times New Roman"/>
          <w:szCs w:val="24"/>
        </w:rPr>
        <w:t>топлоте</w:t>
      </w:r>
      <w:r w:rsidRPr="00EF36F8">
        <w:rPr>
          <w:rFonts w:cs="Times New Roman"/>
          <w:szCs w:val="24"/>
          <w:lang w:val="sr-Latn-CS"/>
        </w:rPr>
        <w:t xml:space="preserve">, </w:t>
      </w:r>
      <w:r w:rsidRPr="00CC66C9">
        <w:rPr>
          <w:rFonts w:cs="Times New Roman"/>
          <w:szCs w:val="24"/>
        </w:rPr>
        <w:t>која</w:t>
      </w:r>
      <w:r w:rsidRPr="00EF36F8">
        <w:rPr>
          <w:rFonts w:cs="Times New Roman"/>
          <w:szCs w:val="24"/>
          <w:lang w:val="sr-Latn-CS"/>
        </w:rPr>
        <w:t xml:space="preserve"> </w:t>
      </w:r>
      <w:r w:rsidRPr="00CC66C9">
        <w:rPr>
          <w:rFonts w:cs="Times New Roman"/>
          <w:szCs w:val="24"/>
        </w:rPr>
        <w:t>је</w:t>
      </w:r>
      <w:r w:rsidRPr="00EF36F8">
        <w:rPr>
          <w:rFonts w:cs="Times New Roman"/>
          <w:szCs w:val="24"/>
          <w:lang w:val="sr-Latn-CS"/>
        </w:rPr>
        <w:t xml:space="preserve"> </w:t>
      </w:r>
      <w:r w:rsidRPr="00CC66C9">
        <w:rPr>
          <w:rFonts w:cs="Times New Roman"/>
          <w:szCs w:val="24"/>
        </w:rPr>
        <w:t>потребна</w:t>
      </w:r>
      <w:r w:rsidRPr="00EF36F8">
        <w:rPr>
          <w:rFonts w:cs="Times New Roman"/>
          <w:szCs w:val="24"/>
          <w:lang w:val="sr-Latn-CS"/>
        </w:rPr>
        <w:t xml:space="preserve"> </w:t>
      </w:r>
      <w:r w:rsidRPr="00CC66C9">
        <w:rPr>
          <w:rFonts w:cs="Times New Roman"/>
          <w:szCs w:val="24"/>
        </w:rPr>
        <w:t>да</w:t>
      </w:r>
      <w:r w:rsidRPr="00EF36F8">
        <w:rPr>
          <w:rFonts w:cs="Times New Roman"/>
          <w:szCs w:val="24"/>
          <w:lang w:val="sr-Latn-CS"/>
        </w:rPr>
        <w:t xml:space="preserve"> </w:t>
      </w:r>
      <w:r w:rsidRPr="00CC66C9">
        <w:rPr>
          <w:rFonts w:cs="Times New Roman"/>
          <w:szCs w:val="24"/>
        </w:rPr>
        <w:t>се</w:t>
      </w:r>
      <w:r w:rsidRPr="00EF36F8">
        <w:rPr>
          <w:rFonts w:cs="Times New Roman"/>
          <w:szCs w:val="24"/>
          <w:lang w:val="sr-Latn-CS"/>
        </w:rPr>
        <w:t xml:space="preserve"> </w:t>
      </w:r>
      <w:r w:rsidRPr="00CC66C9">
        <w:rPr>
          <w:rFonts w:cs="Times New Roman"/>
          <w:szCs w:val="24"/>
        </w:rPr>
        <w:t>јединица</w:t>
      </w:r>
      <w:r w:rsidRPr="00EF36F8">
        <w:rPr>
          <w:rFonts w:cs="Times New Roman"/>
          <w:szCs w:val="24"/>
          <w:lang w:val="sr-Latn-CS"/>
        </w:rPr>
        <w:t xml:space="preserve"> </w:t>
      </w:r>
      <w:r w:rsidRPr="00CC66C9">
        <w:rPr>
          <w:rFonts w:cs="Times New Roman"/>
          <w:szCs w:val="24"/>
        </w:rPr>
        <w:t>количине</w:t>
      </w:r>
      <w:r w:rsidRPr="00EF36F8">
        <w:rPr>
          <w:rFonts w:cs="Times New Roman"/>
          <w:szCs w:val="24"/>
          <w:lang w:val="sr-Latn-CS"/>
        </w:rPr>
        <w:t xml:space="preserve"> </w:t>
      </w:r>
      <w:r w:rsidRPr="00CC66C9">
        <w:rPr>
          <w:rFonts w:cs="Times New Roman"/>
          <w:szCs w:val="24"/>
        </w:rPr>
        <w:t>гаса</w:t>
      </w:r>
      <w:r w:rsidRPr="00EF36F8">
        <w:rPr>
          <w:rFonts w:cs="Times New Roman"/>
          <w:szCs w:val="24"/>
          <w:lang w:val="sr-Latn-CS"/>
        </w:rPr>
        <w:t xml:space="preserve"> </w:t>
      </w:r>
      <w:r w:rsidRPr="00CC66C9">
        <w:rPr>
          <w:rFonts w:cs="Times New Roman"/>
          <w:szCs w:val="24"/>
        </w:rPr>
        <w:t>загреје</w:t>
      </w:r>
      <w:r w:rsidRPr="00EF36F8">
        <w:rPr>
          <w:rFonts w:cs="Times New Roman"/>
          <w:szCs w:val="24"/>
          <w:lang w:val="sr-Latn-CS"/>
        </w:rPr>
        <w:t xml:space="preserve"> </w:t>
      </w:r>
      <w:r w:rsidRPr="00CC66C9">
        <w:rPr>
          <w:rFonts w:cs="Times New Roman"/>
          <w:szCs w:val="24"/>
        </w:rPr>
        <w:t>за</w:t>
      </w:r>
      <w:r w:rsidRPr="00EF36F8">
        <w:rPr>
          <w:rFonts w:cs="Times New Roman"/>
          <w:szCs w:val="24"/>
          <w:lang w:val="sr-Latn-CS"/>
        </w:rPr>
        <w:t xml:space="preserve"> 1 </w:t>
      </w:r>
      <w:r w:rsidRPr="00CC66C9">
        <w:rPr>
          <w:rFonts w:cs="Times New Roman"/>
          <w:szCs w:val="24"/>
        </w:rPr>
        <w:t>К</w:t>
      </w:r>
      <w:r w:rsidRPr="00EF36F8">
        <w:rPr>
          <w:rFonts w:cs="Times New Roman"/>
          <w:szCs w:val="24"/>
          <w:lang w:val="sr-Latn-CS"/>
        </w:rPr>
        <w:t xml:space="preserve"> </w:t>
      </w:r>
      <w:r w:rsidRPr="00CC66C9">
        <w:rPr>
          <w:rFonts w:cs="Times New Roman"/>
          <w:szCs w:val="24"/>
        </w:rPr>
        <w:t>или</w:t>
      </w:r>
      <w:r w:rsidRPr="00EF36F8">
        <w:rPr>
          <w:rFonts w:cs="Times New Roman"/>
          <w:szCs w:val="24"/>
          <w:lang w:val="sr-Latn-CS"/>
        </w:rPr>
        <w:t xml:space="preserve"> 1 °C. </w:t>
      </w:r>
    </w:p>
    <w:p w:rsidR="00CC66C9" w:rsidRPr="00CC66C9" w:rsidRDefault="00DF455D" w:rsidP="00295473">
      <w:pPr>
        <w:pStyle w:val="Heading3"/>
        <w:numPr>
          <w:ilvl w:val="2"/>
          <w:numId w:val="75"/>
        </w:numPr>
        <w:spacing w:before="240" w:after="140"/>
        <w:ind w:left="567" w:hanging="567"/>
      </w:pPr>
      <w:bookmarkStart w:id="70" w:name="_Toc406755274"/>
      <w:bookmarkStart w:id="71" w:name="_Toc406795000"/>
      <w:bookmarkStart w:id="72" w:name="_Toc406795487"/>
      <w:bookmarkStart w:id="73" w:name="_Toc407037360"/>
      <w:r w:rsidRPr="00EF36F8">
        <w:t>Јо</w:t>
      </w:r>
      <w:r w:rsidRPr="00EF36F8">
        <w:rPr>
          <w:lang w:val="sr-Latn-CS"/>
        </w:rPr>
        <w:t>ule-</w:t>
      </w:r>
      <w:r w:rsidRPr="00EF36F8">
        <w:t>Т</w:t>
      </w:r>
      <w:r w:rsidRPr="00EF36F8">
        <w:rPr>
          <w:lang w:val="sr-Latn-CS"/>
        </w:rPr>
        <w:t>hom</w:t>
      </w:r>
      <w:r w:rsidRPr="00EF36F8">
        <w:t>ѕ</w:t>
      </w:r>
      <w:r w:rsidRPr="00EF36F8">
        <w:rPr>
          <w:lang w:val="sr-Latn-CS"/>
        </w:rPr>
        <w:t>on-</w:t>
      </w:r>
      <w:r w:rsidRPr="00EF36F8">
        <w:t>ов</w:t>
      </w:r>
      <w:r w:rsidRPr="00EF36F8">
        <w:rPr>
          <w:lang w:val="sr-Latn-CS"/>
        </w:rPr>
        <w:t xml:space="preserve"> </w:t>
      </w:r>
      <w:r w:rsidRPr="00EF36F8">
        <w:t>ефекат</w:t>
      </w:r>
      <w:bookmarkEnd w:id="70"/>
      <w:bookmarkEnd w:id="71"/>
      <w:bookmarkEnd w:id="72"/>
      <w:bookmarkEnd w:id="73"/>
    </w:p>
    <w:p w:rsidR="00DF455D" w:rsidRPr="0069098E" w:rsidRDefault="00DF455D" w:rsidP="0069098E">
      <w:pPr>
        <w:widowControl w:val="0"/>
        <w:overflowPunct w:val="0"/>
        <w:autoSpaceDE w:val="0"/>
        <w:autoSpaceDN w:val="0"/>
        <w:adjustRightInd w:val="0"/>
        <w:jc w:val="both"/>
        <w:rPr>
          <w:rFonts w:cs="Times New Roman"/>
          <w:szCs w:val="24"/>
        </w:rPr>
      </w:pPr>
      <w:r w:rsidRPr="00CC66C9">
        <w:rPr>
          <w:rFonts w:cs="Times New Roman"/>
          <w:szCs w:val="24"/>
        </w:rPr>
        <w:t>Приликом</w:t>
      </w:r>
      <w:r w:rsidRPr="00EF36F8">
        <w:rPr>
          <w:rFonts w:cs="Times New Roman"/>
          <w:szCs w:val="24"/>
          <w:lang w:val="sr-Latn-CS"/>
        </w:rPr>
        <w:t xml:space="preserve"> </w:t>
      </w:r>
      <w:r w:rsidRPr="00CC66C9">
        <w:rPr>
          <w:rFonts w:cs="Times New Roman"/>
          <w:szCs w:val="24"/>
        </w:rPr>
        <w:t>експанзије</w:t>
      </w:r>
      <w:r w:rsidRPr="00EF36F8">
        <w:rPr>
          <w:rFonts w:cs="Times New Roman"/>
          <w:szCs w:val="24"/>
          <w:lang w:val="sr-Latn-CS"/>
        </w:rPr>
        <w:t xml:space="preserve"> </w:t>
      </w:r>
      <w:r w:rsidRPr="00CC66C9">
        <w:rPr>
          <w:rFonts w:cs="Times New Roman"/>
          <w:szCs w:val="24"/>
        </w:rPr>
        <w:t>реалних</w:t>
      </w:r>
      <w:r w:rsidRPr="00EF36F8">
        <w:rPr>
          <w:rFonts w:cs="Times New Roman"/>
          <w:szCs w:val="24"/>
          <w:lang w:val="sr-Latn-CS"/>
        </w:rPr>
        <w:t xml:space="preserve"> </w:t>
      </w:r>
      <w:r w:rsidRPr="00CC66C9">
        <w:rPr>
          <w:rFonts w:cs="Times New Roman"/>
          <w:szCs w:val="24"/>
        </w:rPr>
        <w:t>гасова</w:t>
      </w:r>
      <w:r w:rsidRPr="00EF36F8">
        <w:rPr>
          <w:rFonts w:cs="Times New Roman"/>
          <w:szCs w:val="24"/>
          <w:lang w:val="sr-Latn-CS"/>
        </w:rPr>
        <w:t xml:space="preserve"> </w:t>
      </w:r>
      <w:r w:rsidRPr="00CC66C9">
        <w:rPr>
          <w:rFonts w:cs="Times New Roman"/>
          <w:szCs w:val="24"/>
        </w:rPr>
        <w:t>долази</w:t>
      </w:r>
      <w:r w:rsidRPr="00EF36F8">
        <w:rPr>
          <w:rFonts w:cs="Times New Roman"/>
          <w:szCs w:val="24"/>
          <w:lang w:val="sr-Latn-CS"/>
        </w:rPr>
        <w:t xml:space="preserve"> </w:t>
      </w:r>
      <w:r w:rsidRPr="00CC66C9">
        <w:rPr>
          <w:rFonts w:cs="Times New Roman"/>
          <w:szCs w:val="24"/>
        </w:rPr>
        <w:t>до</w:t>
      </w:r>
      <w:r w:rsidRPr="00EF36F8">
        <w:rPr>
          <w:rFonts w:cs="Times New Roman"/>
          <w:szCs w:val="24"/>
          <w:lang w:val="sr-Latn-CS"/>
        </w:rPr>
        <w:t xml:space="preserve"> </w:t>
      </w:r>
      <w:r w:rsidRPr="00CC66C9">
        <w:rPr>
          <w:rFonts w:cs="Times New Roman"/>
          <w:szCs w:val="24"/>
        </w:rPr>
        <w:t>снижења</w:t>
      </w:r>
      <w:r w:rsidRPr="00EF36F8">
        <w:rPr>
          <w:rFonts w:cs="Times New Roman"/>
          <w:szCs w:val="24"/>
          <w:lang w:val="sr-Latn-CS"/>
        </w:rPr>
        <w:t xml:space="preserve"> </w:t>
      </w:r>
      <w:r w:rsidRPr="00CC66C9">
        <w:rPr>
          <w:rFonts w:cs="Times New Roman"/>
          <w:szCs w:val="24"/>
        </w:rPr>
        <w:t>темепратуре</w:t>
      </w:r>
      <w:r w:rsidRPr="00EF36F8">
        <w:rPr>
          <w:rFonts w:cs="Times New Roman"/>
          <w:szCs w:val="24"/>
          <w:lang w:val="sr-Latn-CS"/>
        </w:rPr>
        <w:t xml:space="preserve"> </w:t>
      </w:r>
      <w:r w:rsidRPr="00CC66C9">
        <w:rPr>
          <w:rFonts w:cs="Times New Roman"/>
          <w:szCs w:val="24"/>
        </w:rPr>
        <w:t>гаса</w:t>
      </w:r>
      <w:r w:rsidRPr="00EF36F8">
        <w:rPr>
          <w:rFonts w:cs="Times New Roman"/>
          <w:szCs w:val="24"/>
          <w:lang w:val="sr-Latn-CS"/>
        </w:rPr>
        <w:t xml:space="preserve">. </w:t>
      </w:r>
      <w:r w:rsidRPr="00EF36F8">
        <w:rPr>
          <w:rFonts w:cs="Times New Roman"/>
          <w:szCs w:val="24"/>
        </w:rPr>
        <w:t>Ово</w:t>
      </w:r>
      <w:r w:rsidRPr="00EF36F8">
        <w:rPr>
          <w:rFonts w:cs="Times New Roman"/>
          <w:szCs w:val="24"/>
          <w:lang w:val="sr-Latn-CS"/>
        </w:rPr>
        <w:t xml:space="preserve"> </w:t>
      </w:r>
      <w:r w:rsidRPr="00EF36F8">
        <w:rPr>
          <w:rFonts w:cs="Times New Roman"/>
          <w:szCs w:val="24"/>
        </w:rPr>
        <w:t>снижење</w:t>
      </w:r>
      <w:r w:rsidRPr="00EF36F8">
        <w:rPr>
          <w:rFonts w:cs="Times New Roman"/>
          <w:szCs w:val="24"/>
          <w:lang w:val="sr-Latn-CS"/>
        </w:rPr>
        <w:t xml:space="preserve"> </w:t>
      </w:r>
      <w:r w:rsidRPr="00EF36F8">
        <w:rPr>
          <w:rFonts w:cs="Times New Roman"/>
          <w:szCs w:val="24"/>
        </w:rPr>
        <w:t>зависи</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температуре</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састава</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Ову</w:t>
      </w:r>
      <w:r w:rsidRPr="00EF36F8">
        <w:rPr>
          <w:rFonts w:cs="Times New Roman"/>
          <w:szCs w:val="24"/>
          <w:lang w:val="sr-Latn-CS"/>
        </w:rPr>
        <w:t xml:space="preserve"> </w:t>
      </w:r>
      <w:r w:rsidRPr="00EF36F8">
        <w:rPr>
          <w:rFonts w:cs="Times New Roman"/>
          <w:szCs w:val="24"/>
        </w:rPr>
        <w:t>појаву</w:t>
      </w:r>
      <w:r w:rsidRPr="00EF36F8">
        <w:rPr>
          <w:rFonts w:cs="Times New Roman"/>
          <w:szCs w:val="24"/>
          <w:lang w:val="sr-Latn-CS"/>
        </w:rPr>
        <w:t xml:space="preserve"> </w:t>
      </w:r>
      <w:r w:rsidRPr="00EF36F8">
        <w:rPr>
          <w:rFonts w:cs="Times New Roman"/>
          <w:szCs w:val="24"/>
        </w:rPr>
        <w:t>су</w:t>
      </w:r>
      <w:r w:rsidRPr="00EF36F8">
        <w:rPr>
          <w:rFonts w:cs="Times New Roman"/>
          <w:szCs w:val="24"/>
          <w:lang w:val="sr-Latn-CS"/>
        </w:rPr>
        <w:t xml:space="preserve"> </w:t>
      </w:r>
      <w:r w:rsidRPr="00EF36F8">
        <w:rPr>
          <w:rFonts w:cs="Times New Roman"/>
          <w:szCs w:val="24"/>
        </w:rPr>
        <w:t>посматрали</w:t>
      </w:r>
      <w:r w:rsidRPr="00EF36F8">
        <w:rPr>
          <w:rFonts w:cs="Times New Roman"/>
          <w:szCs w:val="24"/>
          <w:lang w:val="sr-Latn-CS"/>
        </w:rPr>
        <w:t xml:space="preserve"> </w:t>
      </w:r>
      <w:r w:rsidRPr="00EF36F8">
        <w:rPr>
          <w:rFonts w:cs="Times New Roman"/>
          <w:szCs w:val="24"/>
        </w:rPr>
        <w:t>Јо</w:t>
      </w:r>
      <w:r w:rsidRPr="00EF36F8">
        <w:rPr>
          <w:rFonts w:cs="Times New Roman"/>
          <w:szCs w:val="24"/>
          <w:lang w:val="sr-Latn-CS"/>
        </w:rPr>
        <w:t xml:space="preserve">ule </w:t>
      </w:r>
      <w:r w:rsidRPr="00EF36F8">
        <w:rPr>
          <w:rFonts w:cs="Times New Roman"/>
          <w:szCs w:val="24"/>
        </w:rPr>
        <w:t>и</w:t>
      </w:r>
      <w:r w:rsidRPr="00EF36F8">
        <w:rPr>
          <w:rFonts w:cs="Times New Roman"/>
          <w:szCs w:val="24"/>
          <w:lang w:val="sr-Latn-CS"/>
        </w:rPr>
        <w:t xml:space="preserve"> </w:t>
      </w:r>
      <w:r w:rsidRPr="00EF36F8">
        <w:rPr>
          <w:rFonts w:cs="Times New Roman"/>
          <w:szCs w:val="24"/>
        </w:rPr>
        <w:t>Т</w:t>
      </w:r>
      <w:r w:rsidRPr="00EF36F8">
        <w:rPr>
          <w:rFonts w:cs="Times New Roman"/>
          <w:szCs w:val="24"/>
          <w:lang w:val="sr-Latn-CS"/>
        </w:rPr>
        <w:t>hom</w:t>
      </w:r>
      <w:r w:rsidRPr="00EF36F8">
        <w:rPr>
          <w:rFonts w:cs="Times New Roman"/>
          <w:szCs w:val="24"/>
        </w:rPr>
        <w:t>ѕ</w:t>
      </w:r>
      <w:r w:rsidRPr="00EF36F8">
        <w:rPr>
          <w:rFonts w:cs="Times New Roman"/>
          <w:szCs w:val="24"/>
          <w:lang w:val="sr-Latn-CS"/>
        </w:rPr>
        <w:t xml:space="preserve">on </w:t>
      </w:r>
      <w:r w:rsidRPr="00EF36F8">
        <w:rPr>
          <w:rFonts w:cs="Times New Roman"/>
          <w:szCs w:val="24"/>
        </w:rPr>
        <w:t>и</w:t>
      </w:r>
      <w:r w:rsidRPr="00EF36F8">
        <w:rPr>
          <w:rFonts w:cs="Times New Roman"/>
          <w:szCs w:val="24"/>
          <w:lang w:val="sr-Latn-CS"/>
        </w:rPr>
        <w:t xml:space="preserve"> </w:t>
      </w:r>
      <w:r w:rsidRPr="00EF36F8">
        <w:rPr>
          <w:rFonts w:cs="Times New Roman"/>
          <w:szCs w:val="24"/>
        </w:rPr>
        <w:t>према</w:t>
      </w:r>
      <w:r w:rsidRPr="00EF36F8">
        <w:rPr>
          <w:rFonts w:cs="Times New Roman"/>
          <w:szCs w:val="24"/>
          <w:lang w:val="sr-Latn-CS"/>
        </w:rPr>
        <w:t xml:space="preserve"> </w:t>
      </w:r>
      <w:r w:rsidRPr="00EF36F8">
        <w:rPr>
          <w:rFonts w:cs="Times New Roman"/>
          <w:szCs w:val="24"/>
        </w:rPr>
        <w:t>њима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снижење</w:t>
      </w:r>
      <w:r w:rsidRPr="00EF36F8">
        <w:rPr>
          <w:rFonts w:cs="Times New Roman"/>
          <w:szCs w:val="24"/>
          <w:lang w:val="sr-Latn-CS"/>
        </w:rPr>
        <w:t xml:space="preserve"> </w:t>
      </w:r>
      <w:r w:rsidRPr="00EF36F8">
        <w:rPr>
          <w:rFonts w:cs="Times New Roman"/>
          <w:szCs w:val="24"/>
        </w:rPr>
        <w:t>температуре</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при</w:t>
      </w:r>
      <w:r w:rsidRPr="00EF36F8">
        <w:rPr>
          <w:rFonts w:cs="Times New Roman"/>
          <w:szCs w:val="24"/>
          <w:lang w:val="sr-Latn-CS"/>
        </w:rPr>
        <w:t xml:space="preserve"> </w:t>
      </w:r>
      <w:r w:rsidRPr="00EF36F8">
        <w:rPr>
          <w:rFonts w:cs="Times New Roman"/>
          <w:szCs w:val="24"/>
        </w:rPr>
        <w:t>снижењу</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назива</w:t>
      </w:r>
      <w:r w:rsidRPr="00EF36F8">
        <w:rPr>
          <w:rFonts w:cs="Times New Roman"/>
          <w:szCs w:val="24"/>
          <w:lang w:val="sr-Latn-CS"/>
        </w:rPr>
        <w:t xml:space="preserve"> </w:t>
      </w:r>
      <w:r w:rsidRPr="00EF36F8">
        <w:rPr>
          <w:rFonts w:cs="Times New Roman"/>
          <w:szCs w:val="24"/>
        </w:rPr>
        <w:t>Јо</w:t>
      </w:r>
      <w:r w:rsidRPr="00EF36F8">
        <w:rPr>
          <w:rFonts w:cs="Times New Roman"/>
          <w:szCs w:val="24"/>
          <w:lang w:val="sr-Latn-CS"/>
        </w:rPr>
        <w:t>ule-</w:t>
      </w:r>
      <w:r w:rsidRPr="00EF36F8">
        <w:rPr>
          <w:rFonts w:cs="Times New Roman"/>
          <w:szCs w:val="24"/>
        </w:rPr>
        <w:t>Т</w:t>
      </w:r>
      <w:r w:rsidRPr="00EF36F8">
        <w:rPr>
          <w:rFonts w:cs="Times New Roman"/>
          <w:szCs w:val="24"/>
          <w:lang w:val="sr-Latn-CS"/>
        </w:rPr>
        <w:t>hom</w:t>
      </w:r>
      <w:r w:rsidRPr="00EF36F8">
        <w:rPr>
          <w:rFonts w:cs="Times New Roman"/>
          <w:szCs w:val="24"/>
        </w:rPr>
        <w:t>ѕ</w:t>
      </w:r>
      <w:r w:rsidRPr="00EF36F8">
        <w:rPr>
          <w:rFonts w:cs="Times New Roman"/>
          <w:szCs w:val="24"/>
          <w:lang w:val="sr-Latn-CS"/>
        </w:rPr>
        <w:t>on-</w:t>
      </w:r>
      <w:r w:rsidRPr="00EF36F8">
        <w:rPr>
          <w:rFonts w:cs="Times New Roman"/>
          <w:szCs w:val="24"/>
        </w:rPr>
        <w:t>ов</w:t>
      </w:r>
      <w:r w:rsidRPr="00EF36F8">
        <w:rPr>
          <w:rFonts w:cs="Times New Roman"/>
          <w:szCs w:val="24"/>
          <w:lang w:val="sr-Latn-CS"/>
        </w:rPr>
        <w:t xml:space="preserve"> </w:t>
      </w:r>
      <w:r w:rsidRPr="00EF36F8">
        <w:rPr>
          <w:rFonts w:cs="Times New Roman"/>
          <w:szCs w:val="24"/>
        </w:rPr>
        <w:t>ефекат</w:t>
      </w:r>
      <w:r w:rsidRPr="00EF36F8">
        <w:rPr>
          <w:rFonts w:cs="Times New Roman"/>
          <w:szCs w:val="24"/>
          <w:lang w:val="sr-Latn-CS"/>
        </w:rPr>
        <w:t xml:space="preserve">. </w:t>
      </w:r>
      <w:r w:rsidRPr="00EF36F8">
        <w:rPr>
          <w:rFonts w:cs="Times New Roman"/>
          <w:szCs w:val="24"/>
        </w:rPr>
        <w:t>Он се, иначе, изражава једначином [1]:</w:t>
      </w:r>
    </w:p>
    <w:p w:rsidR="00DF455D" w:rsidRPr="00EF36F8" w:rsidRDefault="0011181A" w:rsidP="00EF36F8">
      <w:pPr>
        <w:rPr>
          <w:rFonts w:cs="Times New Roman"/>
          <w:i/>
          <w:color w:val="252525"/>
          <w:szCs w:val="24"/>
        </w:rPr>
      </w:pPr>
      <m:oMathPara>
        <m:oMathParaPr>
          <m:jc m:val="right"/>
        </m:oMathParaPr>
        <m:oMath>
          <m:sSub>
            <m:sSubPr>
              <m:ctrlPr>
                <w:rPr>
                  <w:rFonts w:ascii="Cambria Math" w:eastAsia="Times New Roman" w:hAnsi="Cambria Math" w:cs="Times New Roman"/>
                  <w:color w:val="252525"/>
                  <w:szCs w:val="24"/>
                </w:rPr>
              </m:ctrlPr>
            </m:sSubPr>
            <m:e>
              <m:r>
                <m:rPr>
                  <m:sty m:val="p"/>
                </m:rPr>
                <w:rPr>
                  <w:rFonts w:ascii="Cambria Math" w:eastAsia="Times New Roman" w:cs="Times New Roman"/>
                  <w:color w:val="252525"/>
                  <w:szCs w:val="24"/>
                </w:rPr>
                <m:t xml:space="preserve"> </m:t>
              </m:r>
              <m:r>
                <m:rPr>
                  <m:sty m:val="p"/>
                </m:rPr>
                <w:rPr>
                  <w:rFonts w:ascii="Cambria Math" w:eastAsia="Times New Roman" w:cs="Times New Roman"/>
                  <w:color w:val="252525"/>
                  <w:szCs w:val="24"/>
                </w:rPr>
                <m:t>μ</m:t>
              </m:r>
            </m:e>
            <m:sub>
              <m:r>
                <m:rPr>
                  <m:sty m:val="p"/>
                </m:rPr>
                <w:rPr>
                  <w:rFonts w:ascii="Cambria Math" w:eastAsia="Times New Roman" w:cs="Times New Roman"/>
                  <w:color w:val="252525"/>
                  <w:szCs w:val="24"/>
                </w:rPr>
                <m:t>JT</m:t>
              </m:r>
            </m:sub>
          </m:sSub>
          <m:r>
            <m:rPr>
              <m:sty m:val="p"/>
            </m:rPr>
            <w:rPr>
              <w:rFonts w:ascii="Cambria Math" w:eastAsia="Times New Roman" w:cs="Times New Roman"/>
              <w:color w:val="252525"/>
              <w:szCs w:val="24"/>
            </w:rPr>
            <m:t>=</m:t>
          </m:r>
          <m:d>
            <m:dPr>
              <m:ctrlPr>
                <w:rPr>
                  <w:rFonts w:ascii="Cambria Math" w:eastAsia="Times New Roman" w:hAnsi="Cambria Math" w:cs="Times New Roman"/>
                  <w:i/>
                  <w:color w:val="252525"/>
                  <w:szCs w:val="24"/>
                </w:rPr>
              </m:ctrlPr>
            </m:dPr>
            <m:e>
              <m:f>
                <m:fPr>
                  <m:ctrlPr>
                    <w:rPr>
                      <w:rFonts w:ascii="Cambria Math" w:eastAsia="Times New Roman" w:hAnsi="Cambria Math" w:cs="Times New Roman"/>
                      <w:i/>
                      <w:color w:val="252525"/>
                      <w:szCs w:val="24"/>
                    </w:rPr>
                  </m:ctrlPr>
                </m:fPr>
                <m:num>
                  <m:r>
                    <w:rPr>
                      <w:rFonts w:ascii="Cambria Math" w:eastAsia="Times New Roman" w:hAnsi="Cambria Math" w:cs="Times New Roman"/>
                      <w:color w:val="252525"/>
                      <w:szCs w:val="24"/>
                    </w:rPr>
                    <m:t>δT</m:t>
                  </m:r>
                </m:num>
                <m:den>
                  <m:r>
                    <w:rPr>
                      <w:rFonts w:ascii="Cambria Math" w:eastAsia="Times New Roman" w:hAnsi="Cambria Math" w:cs="Times New Roman"/>
                      <w:color w:val="252525"/>
                      <w:szCs w:val="24"/>
                    </w:rPr>
                    <m:t>δp</m:t>
                  </m:r>
                </m:den>
              </m:f>
            </m:e>
          </m:d>
          <m:r>
            <m:rPr>
              <m:sty m:val="p"/>
            </m:rPr>
            <w:rPr>
              <w:rFonts w:ascii="Cambria Math" w:eastAsia="Times New Roman" w:cs="Times New Roman"/>
              <w:color w:val="252525"/>
              <w:szCs w:val="24"/>
            </w:rPr>
            <m:t>=</m:t>
          </m:r>
          <m:f>
            <m:fPr>
              <m:ctrlPr>
                <w:rPr>
                  <w:rFonts w:ascii="Cambria Math" w:eastAsia="Times New Roman" w:hAnsi="Cambria Math" w:cs="Times New Roman"/>
                  <w:i/>
                  <w:color w:val="252525"/>
                  <w:szCs w:val="24"/>
                </w:rPr>
              </m:ctrlPr>
            </m:fPr>
            <m:num>
              <m:r>
                <w:rPr>
                  <w:rFonts w:ascii="Cambria Math" w:eastAsia="Times New Roman" w:hAnsi="Cambria Math" w:cs="Times New Roman"/>
                  <w:color w:val="252525"/>
                  <w:szCs w:val="24"/>
                </w:rPr>
                <m:t>v</m:t>
              </m:r>
            </m:num>
            <m:den>
              <m:sSub>
                <m:sSubPr>
                  <m:ctrlPr>
                    <w:rPr>
                      <w:rFonts w:ascii="Cambria Math" w:eastAsia="Times New Roman" w:hAnsi="Cambria Math" w:cs="Times New Roman"/>
                      <w:i/>
                      <w:color w:val="252525"/>
                      <w:szCs w:val="24"/>
                    </w:rPr>
                  </m:ctrlPr>
                </m:sSubPr>
                <m:e>
                  <m:r>
                    <w:rPr>
                      <w:rFonts w:ascii="Cambria Math" w:eastAsia="Times New Roman" w:hAnsi="Cambria Math" w:cs="Times New Roman"/>
                      <w:color w:val="252525"/>
                      <w:szCs w:val="24"/>
                    </w:rPr>
                    <m:t>c</m:t>
                  </m:r>
                </m:e>
                <m:sub>
                  <m:r>
                    <w:rPr>
                      <w:rFonts w:ascii="Cambria Math" w:eastAsia="Times New Roman" w:hAnsi="Cambria Math" w:cs="Times New Roman"/>
                      <w:color w:val="252525"/>
                      <w:szCs w:val="24"/>
                    </w:rPr>
                    <m:t>p</m:t>
                  </m:r>
                </m:sub>
              </m:sSub>
            </m:den>
          </m:f>
          <m:d>
            <m:dPr>
              <m:ctrlPr>
                <w:rPr>
                  <w:rFonts w:ascii="Cambria Math" w:eastAsia="Times New Roman" w:hAnsi="Cambria Math" w:cs="Times New Roman"/>
                  <w:i/>
                  <w:color w:val="252525"/>
                  <w:szCs w:val="24"/>
                </w:rPr>
              </m:ctrlPr>
            </m:dPr>
            <m:e>
              <m:r>
                <m:rPr>
                  <m:sty m:val="p"/>
                </m:rPr>
                <w:rPr>
                  <w:rFonts w:ascii="Cambria Math" w:eastAsia="Times New Roman" w:cs="Times New Roman"/>
                  <w:color w:val="252525"/>
                  <w:szCs w:val="24"/>
                </w:rPr>
                <m:t xml:space="preserve"> </m:t>
              </m:r>
              <m:r>
                <m:rPr>
                  <m:sty m:val="p"/>
                </m:rPr>
                <w:rPr>
                  <w:rFonts w:ascii="Cambria Math" w:eastAsia="Times New Roman" w:cs="Times New Roman"/>
                  <w:color w:val="252525"/>
                  <w:szCs w:val="24"/>
                </w:rPr>
                <m:t>α</m:t>
              </m:r>
              <m:r>
                <w:rPr>
                  <w:rFonts w:ascii="Cambria Math" w:eastAsia="Times New Roman" w:hAnsi="Cambria Math" w:cs="Times New Roman"/>
                  <w:color w:val="252525"/>
                  <w:szCs w:val="24"/>
                </w:rPr>
                <m:t>T</m:t>
              </m:r>
              <m:r>
                <w:rPr>
                  <w:rFonts w:ascii="Cambria Math" w:eastAsia="Times New Roman" w:cs="Times New Roman"/>
                  <w:color w:val="252525"/>
                  <w:szCs w:val="24"/>
                </w:rPr>
                <m:t>-</m:t>
              </m:r>
              <m:r>
                <w:rPr>
                  <w:rFonts w:ascii="Cambria Math" w:eastAsia="Times New Roman" w:cs="Times New Roman"/>
                  <w:color w:val="252525"/>
                  <w:szCs w:val="24"/>
                </w:rPr>
                <m:t>1</m:t>
              </m:r>
            </m:e>
          </m:d>
          <m:r>
            <w:rPr>
              <w:rFonts w:ascii="Cambria Math" w:eastAsia="Times New Roman" w:cs="Times New Roman"/>
              <w:color w:val="252525"/>
              <w:szCs w:val="24"/>
            </w:rPr>
            <m:t xml:space="preserve">,  </m:t>
          </m:r>
          <m:r>
            <w:rPr>
              <w:rFonts w:hAnsi="Cambria Math" w:cs="Times New Roman"/>
              <w:szCs w:val="24"/>
            </w:rPr>
            <m:t>h</m:t>
          </m:r>
          <m:r>
            <w:rPr>
              <w:rFonts w:ascii="Cambria Math" w:eastAsia="Times New Roman" w:cs="Times New Roman"/>
              <w:color w:val="252525"/>
              <w:szCs w:val="24"/>
            </w:rPr>
            <m:t>=</m:t>
          </m:r>
          <m:r>
            <w:rPr>
              <w:rFonts w:ascii="Cambria Math" w:eastAsia="Times New Roman" w:hAnsi="Cambria Math" w:cs="Times New Roman"/>
              <w:color w:val="252525"/>
              <w:szCs w:val="24"/>
            </w:rPr>
            <m:t>const</m:t>
          </m:r>
          <m:r>
            <w:rPr>
              <w:rFonts w:ascii="Cambria Math" w:eastAsia="Times New Roman" w:cs="Times New Roman"/>
              <w:color w:val="252525"/>
              <w:szCs w:val="24"/>
            </w:rPr>
            <m:t xml:space="preserve">                                             (2.13)</m:t>
          </m:r>
        </m:oMath>
      </m:oMathPara>
    </w:p>
    <w:p w:rsidR="00DF455D" w:rsidRPr="003E7C01" w:rsidRDefault="00DF455D" w:rsidP="003C60CF">
      <w:pPr>
        <w:widowControl w:val="0"/>
        <w:overflowPunct w:val="0"/>
        <w:autoSpaceDE w:val="0"/>
        <w:autoSpaceDN w:val="0"/>
        <w:adjustRightInd w:val="0"/>
        <w:jc w:val="both"/>
        <w:rPr>
          <w:rFonts w:cs="Times New Roman"/>
          <w:szCs w:val="24"/>
        </w:rPr>
      </w:pPr>
      <w:r w:rsidRPr="00EF36F8">
        <w:rPr>
          <w:rFonts w:cs="Times New Roman"/>
          <w:szCs w:val="24"/>
        </w:rPr>
        <w:t>Једначина</w:t>
      </w:r>
      <w:r w:rsidRPr="00EF36F8">
        <w:rPr>
          <w:rFonts w:cs="Times New Roman"/>
          <w:szCs w:val="24"/>
          <w:lang w:val="sr-Latn-CS"/>
        </w:rPr>
        <w:t xml:space="preserve"> (</w:t>
      </w:r>
      <m:oMath>
        <m:r>
          <w:rPr>
            <w:rFonts w:ascii="Cambria Math" w:eastAsia="Times New Roman" w:cs="Times New Roman"/>
            <w:color w:val="252525"/>
            <w:szCs w:val="24"/>
          </w:rPr>
          <m:t>2.13</m:t>
        </m:r>
      </m:oMath>
      <w:r w:rsidRPr="00EF36F8">
        <w:rPr>
          <w:rFonts w:cs="Times New Roman"/>
          <w:szCs w:val="24"/>
          <w:lang w:val="sr-Latn-CS"/>
        </w:rPr>
        <w:t xml:space="preserve">) </w:t>
      </w:r>
      <w:r w:rsidRPr="00EF36F8">
        <w:rPr>
          <w:rFonts w:cs="Times New Roman"/>
          <w:szCs w:val="24"/>
        </w:rPr>
        <w:t>означава</w:t>
      </w:r>
      <w:r w:rsidRPr="00EF36F8">
        <w:rPr>
          <w:rFonts w:cs="Times New Roman"/>
          <w:szCs w:val="24"/>
          <w:lang w:val="sr-Latn-CS"/>
        </w:rPr>
        <w:t xml:space="preserve"> </w:t>
      </w:r>
      <w:r w:rsidRPr="00EF36F8">
        <w:rPr>
          <w:rFonts w:cs="Times New Roman"/>
          <w:szCs w:val="24"/>
        </w:rPr>
        <w:t>промену</w:t>
      </w:r>
      <w:r w:rsidRPr="00EF36F8">
        <w:rPr>
          <w:rFonts w:cs="Times New Roman"/>
          <w:szCs w:val="24"/>
          <w:lang w:val="sr-Latn-CS"/>
        </w:rPr>
        <w:t xml:space="preserve"> </w:t>
      </w:r>
      <w:r w:rsidRPr="00EF36F8">
        <w:rPr>
          <w:rFonts w:cs="Times New Roman"/>
          <w:szCs w:val="24"/>
        </w:rPr>
        <w:t>температуре</w:t>
      </w:r>
      <w:r w:rsidRPr="00EF36F8">
        <w:rPr>
          <w:rFonts w:cs="Times New Roman"/>
          <w:szCs w:val="24"/>
          <w:lang w:val="sr-Latn-CS"/>
        </w:rPr>
        <w:t xml:space="preserve"> </w:t>
      </w:r>
      <w:r w:rsidRPr="00EF36F8">
        <w:rPr>
          <w:rFonts w:cs="Times New Roman"/>
          <w:szCs w:val="24"/>
        </w:rPr>
        <w:t>са</w:t>
      </w:r>
      <w:r w:rsidRPr="00EF36F8">
        <w:rPr>
          <w:rFonts w:cs="Times New Roman"/>
          <w:szCs w:val="24"/>
          <w:lang w:val="sr-Latn-CS"/>
        </w:rPr>
        <w:t xml:space="preserve"> </w:t>
      </w:r>
      <w:r w:rsidRPr="00EF36F8">
        <w:rPr>
          <w:rFonts w:cs="Times New Roman"/>
          <w:szCs w:val="24"/>
        </w:rPr>
        <w:t>променом</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при</w:t>
      </w:r>
      <w:r w:rsidRPr="00EF36F8">
        <w:rPr>
          <w:rFonts w:cs="Times New Roman"/>
          <w:szCs w:val="24"/>
          <w:lang w:val="sr-Latn-CS"/>
        </w:rPr>
        <w:t xml:space="preserve"> </w:t>
      </w:r>
      <w:r w:rsidRPr="00EF36F8">
        <w:rPr>
          <w:rFonts w:cs="Times New Roman"/>
          <w:szCs w:val="24"/>
        </w:rPr>
        <w:t>константној</w:t>
      </w:r>
      <w:r w:rsidRPr="00EF36F8">
        <w:rPr>
          <w:rFonts w:cs="Times New Roman"/>
          <w:szCs w:val="24"/>
          <w:lang w:val="sr-Latn-CS"/>
        </w:rPr>
        <w:t xml:space="preserve"> </w:t>
      </w:r>
      <w:r w:rsidRPr="00EF36F8">
        <w:rPr>
          <w:rFonts w:cs="Times New Roman"/>
          <w:szCs w:val="24"/>
        </w:rPr>
        <w:t>енталпији</w:t>
      </w:r>
      <w:r w:rsidRPr="00EF36F8">
        <w:rPr>
          <w:rFonts w:cs="Times New Roman"/>
          <w:szCs w:val="24"/>
          <w:lang w:val="sr-Latn-CS"/>
        </w:rPr>
        <w:t>.</w:t>
      </w:r>
    </w:p>
    <w:p w:rsidR="00DF455D" w:rsidRPr="00EF36F8" w:rsidRDefault="00DF455D" w:rsidP="003C60CF">
      <w:pPr>
        <w:widowControl w:val="0"/>
        <w:overflowPunct w:val="0"/>
        <w:autoSpaceDE w:val="0"/>
        <w:autoSpaceDN w:val="0"/>
        <w:adjustRightInd w:val="0"/>
        <w:jc w:val="both"/>
        <w:rPr>
          <w:rFonts w:cs="Times New Roman"/>
          <w:szCs w:val="24"/>
          <w:lang w:val="sr-Latn-CS"/>
        </w:rPr>
      </w:pPr>
      <w:r w:rsidRPr="003E7C01">
        <w:rPr>
          <w:rFonts w:cs="Times New Roman"/>
          <w:szCs w:val="24"/>
        </w:rPr>
        <w:t>Има</w:t>
      </w:r>
      <w:r w:rsidRPr="00EF36F8">
        <w:rPr>
          <w:rFonts w:cs="Times New Roman"/>
          <w:szCs w:val="24"/>
          <w:lang w:val="sr-Latn-CS"/>
        </w:rPr>
        <w:t xml:space="preserve"> </w:t>
      </w:r>
      <w:r w:rsidRPr="003E7C01">
        <w:rPr>
          <w:rFonts w:cs="Times New Roman"/>
          <w:szCs w:val="24"/>
        </w:rPr>
        <w:t>више</w:t>
      </w:r>
      <w:r w:rsidRPr="00EF36F8">
        <w:rPr>
          <w:rFonts w:cs="Times New Roman"/>
          <w:szCs w:val="24"/>
          <w:lang w:val="sr-Latn-CS"/>
        </w:rPr>
        <w:t xml:space="preserve"> </w:t>
      </w:r>
      <w:r w:rsidRPr="003E7C01">
        <w:rPr>
          <w:rFonts w:cs="Times New Roman"/>
          <w:szCs w:val="24"/>
        </w:rPr>
        <w:t>начина</w:t>
      </w:r>
      <w:r w:rsidRPr="00EF36F8">
        <w:rPr>
          <w:rFonts w:cs="Times New Roman"/>
          <w:szCs w:val="24"/>
          <w:lang w:val="sr-Latn-CS"/>
        </w:rPr>
        <w:t xml:space="preserve"> </w:t>
      </w:r>
      <w:r w:rsidRPr="003E7C01">
        <w:rPr>
          <w:rFonts w:cs="Times New Roman"/>
          <w:szCs w:val="24"/>
        </w:rPr>
        <w:t>за</w:t>
      </w:r>
      <w:r w:rsidRPr="00EF36F8">
        <w:rPr>
          <w:rFonts w:cs="Times New Roman"/>
          <w:szCs w:val="24"/>
          <w:lang w:val="sr-Latn-CS"/>
        </w:rPr>
        <w:t xml:space="preserve"> </w:t>
      </w:r>
      <w:r w:rsidRPr="003E7C01">
        <w:rPr>
          <w:rFonts w:cs="Times New Roman"/>
          <w:szCs w:val="24"/>
        </w:rPr>
        <w:t>израчунавање</w:t>
      </w:r>
      <w:r w:rsidRPr="00EF36F8">
        <w:rPr>
          <w:rFonts w:cs="Times New Roman"/>
          <w:szCs w:val="24"/>
          <w:lang w:val="sr-Latn-CS"/>
        </w:rPr>
        <w:t xml:space="preserve"> </w:t>
      </w:r>
      <w:r w:rsidRPr="003E7C01">
        <w:rPr>
          <w:rFonts w:cs="Times New Roman"/>
          <w:szCs w:val="24"/>
        </w:rPr>
        <w:t>промене</w:t>
      </w:r>
      <w:r w:rsidRPr="00EF36F8">
        <w:rPr>
          <w:rFonts w:cs="Times New Roman"/>
          <w:szCs w:val="24"/>
          <w:lang w:val="sr-Latn-CS"/>
        </w:rPr>
        <w:t xml:space="preserve"> </w:t>
      </w:r>
      <w:r w:rsidRPr="003E7C01">
        <w:rPr>
          <w:rFonts w:cs="Times New Roman"/>
          <w:szCs w:val="24"/>
        </w:rPr>
        <w:t>температуре</w:t>
      </w:r>
      <w:r w:rsidRPr="00EF36F8">
        <w:rPr>
          <w:rFonts w:cs="Times New Roman"/>
          <w:szCs w:val="24"/>
          <w:lang w:val="sr-Latn-CS"/>
        </w:rPr>
        <w:t xml:space="preserve"> </w:t>
      </w:r>
      <w:r w:rsidRPr="003E7C01">
        <w:rPr>
          <w:rFonts w:cs="Times New Roman"/>
          <w:szCs w:val="24"/>
        </w:rPr>
        <w:t>гаса</w:t>
      </w:r>
      <w:r w:rsidRPr="00EF36F8">
        <w:rPr>
          <w:rFonts w:cs="Times New Roman"/>
          <w:szCs w:val="24"/>
          <w:lang w:val="sr-Latn-CS"/>
        </w:rPr>
        <w:t xml:space="preserve"> </w:t>
      </w:r>
      <w:r w:rsidRPr="003E7C01">
        <w:rPr>
          <w:rFonts w:cs="Times New Roman"/>
          <w:szCs w:val="24"/>
        </w:rPr>
        <w:t>са</w:t>
      </w:r>
      <w:r w:rsidRPr="00EF36F8">
        <w:rPr>
          <w:rFonts w:cs="Times New Roman"/>
          <w:szCs w:val="24"/>
          <w:lang w:val="sr-Latn-CS"/>
        </w:rPr>
        <w:t xml:space="preserve"> </w:t>
      </w:r>
      <w:r w:rsidRPr="003E7C01">
        <w:rPr>
          <w:rFonts w:cs="Times New Roman"/>
          <w:szCs w:val="24"/>
        </w:rPr>
        <w:t>променом</w:t>
      </w:r>
      <w:r w:rsidRPr="00EF36F8">
        <w:rPr>
          <w:rFonts w:cs="Times New Roman"/>
          <w:szCs w:val="24"/>
          <w:lang w:val="sr-Latn-CS"/>
        </w:rPr>
        <w:t xml:space="preserve"> </w:t>
      </w:r>
      <w:r w:rsidRPr="003E7C01">
        <w:rPr>
          <w:rFonts w:cs="Times New Roman"/>
          <w:szCs w:val="24"/>
        </w:rPr>
        <w:t>притиска</w:t>
      </w:r>
      <w:r w:rsidRPr="00EF36F8">
        <w:rPr>
          <w:rFonts w:cs="Times New Roman"/>
          <w:szCs w:val="24"/>
          <w:lang w:val="sr-Latn-CS"/>
        </w:rPr>
        <w:t xml:space="preserve">. </w:t>
      </w:r>
      <w:r w:rsidRPr="00EF36F8">
        <w:rPr>
          <w:rFonts w:cs="Times New Roman"/>
          <w:szCs w:val="24"/>
        </w:rPr>
        <w:t>Помоћу</w:t>
      </w:r>
      <w:r w:rsidRPr="00EF36F8">
        <w:rPr>
          <w:rFonts w:cs="Times New Roman"/>
          <w:szCs w:val="24"/>
          <w:lang w:val="sr-Latn-CS"/>
        </w:rPr>
        <w:t xml:space="preserve"> </w:t>
      </w:r>
      <w:r w:rsidRPr="00EF36F8">
        <w:rPr>
          <w:rFonts w:cs="Times New Roman"/>
          <w:szCs w:val="24"/>
        </w:rPr>
        <w:t>опште</w:t>
      </w:r>
      <w:r w:rsidRPr="00EF36F8">
        <w:rPr>
          <w:rFonts w:cs="Times New Roman"/>
          <w:szCs w:val="24"/>
          <w:lang w:val="sr-Latn-CS"/>
        </w:rPr>
        <w:t xml:space="preserve"> </w:t>
      </w:r>
      <w:r w:rsidRPr="00EF36F8">
        <w:rPr>
          <w:rFonts w:cs="Times New Roman"/>
          <w:szCs w:val="24"/>
        </w:rPr>
        <w:t>једначине</w:t>
      </w:r>
      <w:r w:rsidRPr="00EF36F8">
        <w:rPr>
          <w:rFonts w:cs="Times New Roman"/>
          <w:szCs w:val="24"/>
          <w:lang w:val="sr-Latn-CS"/>
        </w:rPr>
        <w:t xml:space="preserve"> </w:t>
      </w:r>
      <w:r w:rsidRPr="00EF36F8">
        <w:rPr>
          <w:rFonts w:cs="Times New Roman"/>
          <w:szCs w:val="24"/>
        </w:rPr>
        <w:t>стања</w:t>
      </w:r>
      <w:r w:rsidRPr="00EF36F8">
        <w:rPr>
          <w:rFonts w:cs="Times New Roman"/>
          <w:szCs w:val="24"/>
          <w:lang w:val="sr-Latn-CS"/>
        </w:rPr>
        <w:t xml:space="preserve"> </w:t>
      </w:r>
      <w:r w:rsidRPr="00EF36F8">
        <w:rPr>
          <w:rFonts w:cs="Times New Roman"/>
          <w:szCs w:val="24"/>
        </w:rPr>
        <w:t>Ван</w:t>
      </w:r>
      <w:r w:rsidRPr="00EF36F8">
        <w:rPr>
          <w:rFonts w:cs="Times New Roman"/>
          <w:szCs w:val="24"/>
          <w:lang w:val="sr-Latn-CS"/>
        </w:rPr>
        <w:t xml:space="preserve"> </w:t>
      </w:r>
      <w:r w:rsidRPr="00EF36F8">
        <w:rPr>
          <w:rFonts w:cs="Times New Roman"/>
          <w:szCs w:val="24"/>
        </w:rPr>
        <w:t>дер</w:t>
      </w:r>
      <w:r w:rsidRPr="00EF36F8">
        <w:rPr>
          <w:rFonts w:cs="Times New Roman"/>
          <w:szCs w:val="24"/>
          <w:lang w:val="sr-Latn-CS"/>
        </w:rPr>
        <w:t xml:space="preserve"> </w:t>
      </w:r>
      <w:r w:rsidRPr="00EF36F8">
        <w:rPr>
          <w:rFonts w:cs="Times New Roman"/>
          <w:szCs w:val="24"/>
        </w:rPr>
        <w:t>Валса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термодинамичке</w:t>
      </w:r>
      <w:r w:rsidRPr="00EF36F8">
        <w:rPr>
          <w:rFonts w:cs="Times New Roman"/>
          <w:szCs w:val="24"/>
          <w:lang w:val="sr-Latn-CS"/>
        </w:rPr>
        <w:t xml:space="preserve"> </w:t>
      </w:r>
      <w:r w:rsidRPr="00EF36F8">
        <w:rPr>
          <w:rFonts w:cs="Times New Roman"/>
          <w:szCs w:val="24"/>
        </w:rPr>
        <w:t>формуле</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диференцијални</w:t>
      </w:r>
      <w:r w:rsidRPr="00EF36F8">
        <w:rPr>
          <w:rFonts w:cs="Times New Roman"/>
          <w:szCs w:val="24"/>
          <w:lang w:val="sr-Latn-CS"/>
        </w:rPr>
        <w:t xml:space="preserve"> </w:t>
      </w:r>
      <w:r w:rsidRPr="00EF36F8">
        <w:rPr>
          <w:rFonts w:cs="Times New Roman"/>
          <w:szCs w:val="24"/>
        </w:rPr>
        <w:t>пад</w:t>
      </w:r>
      <w:r w:rsidRPr="00EF36F8">
        <w:rPr>
          <w:rFonts w:cs="Times New Roman"/>
          <w:szCs w:val="24"/>
          <w:lang w:val="sr-Latn-CS"/>
        </w:rPr>
        <w:t xml:space="preserve"> </w:t>
      </w:r>
      <w:r w:rsidRPr="00EF36F8">
        <w:rPr>
          <w:rFonts w:cs="Times New Roman"/>
          <w:szCs w:val="24"/>
        </w:rPr>
        <w:t>притисака</w:t>
      </w:r>
      <w:r w:rsidRPr="00EF36F8">
        <w:rPr>
          <w:rFonts w:cs="Times New Roman"/>
          <w:szCs w:val="24"/>
          <w:lang w:val="sr-Latn-CS"/>
        </w:rPr>
        <w:t xml:space="preserve"> </w:t>
      </w:r>
      <m:oMath>
        <m:d>
          <m:dPr>
            <m:ctrlPr>
              <w:rPr>
                <w:rFonts w:ascii="Cambria Math" w:eastAsia="Times New Roman" w:hAnsi="Cambria Math" w:cs="Times New Roman"/>
                <w:i/>
                <w:color w:val="252525"/>
                <w:szCs w:val="24"/>
              </w:rPr>
            </m:ctrlPr>
          </m:dPr>
          <m:e>
            <m:f>
              <m:fPr>
                <m:ctrlPr>
                  <w:rPr>
                    <w:rFonts w:ascii="Cambria Math" w:eastAsia="Times New Roman" w:hAnsi="Cambria Math" w:cs="Times New Roman"/>
                    <w:i/>
                    <w:color w:val="252525"/>
                    <w:szCs w:val="24"/>
                  </w:rPr>
                </m:ctrlPr>
              </m:fPr>
              <m:num>
                <m:r>
                  <w:rPr>
                    <w:rFonts w:ascii="Cambria Math" w:eastAsia="Times New Roman" w:hAnsi="Cambria Math" w:cs="Times New Roman"/>
                    <w:color w:val="252525"/>
                    <w:szCs w:val="24"/>
                  </w:rPr>
                  <m:t>δT</m:t>
                </m:r>
              </m:num>
              <m:den>
                <m:r>
                  <w:rPr>
                    <w:rFonts w:ascii="Cambria Math" w:eastAsia="Times New Roman" w:hAnsi="Cambria Math" w:cs="Times New Roman"/>
                    <w:color w:val="252525"/>
                    <w:szCs w:val="24"/>
                  </w:rPr>
                  <m:t>δp</m:t>
                </m:r>
              </m:den>
            </m:f>
          </m:e>
        </m:d>
      </m:oMath>
      <w:r w:rsidRPr="00EF36F8">
        <w:rPr>
          <w:rFonts w:cs="Times New Roman"/>
          <w:szCs w:val="24"/>
          <w:lang w:val="sr-Latn-CS"/>
        </w:rPr>
        <w:t xml:space="preserve"> </w:t>
      </w:r>
      <w:r w:rsidRPr="00EF36F8">
        <w:rPr>
          <w:rFonts w:cs="Times New Roman"/>
          <w:szCs w:val="24"/>
        </w:rPr>
        <w:t>при</w:t>
      </w:r>
      <w:r w:rsidRPr="00EF36F8">
        <w:rPr>
          <w:rFonts w:cs="Times New Roman"/>
          <w:szCs w:val="24"/>
          <w:lang w:val="sr-Latn-CS"/>
        </w:rPr>
        <w:t xml:space="preserve"> </w:t>
      </w:r>
      <w:r w:rsidRPr="00EF36F8">
        <w:rPr>
          <w:rFonts w:cs="Times New Roman"/>
          <w:szCs w:val="24"/>
        </w:rPr>
        <w:t>константној</w:t>
      </w:r>
      <w:r w:rsidRPr="00EF36F8">
        <w:rPr>
          <w:rFonts w:cs="Times New Roman"/>
          <w:szCs w:val="24"/>
          <w:lang w:val="sr-Latn-CS"/>
        </w:rPr>
        <w:t xml:space="preserve"> </w:t>
      </w:r>
      <w:r w:rsidRPr="00EF36F8">
        <w:rPr>
          <w:rFonts w:cs="Times New Roman"/>
          <w:szCs w:val="24"/>
        </w:rPr>
        <w:t>енталпији</w:t>
      </w:r>
      <w:r w:rsidRPr="00EF36F8">
        <w:rPr>
          <w:rFonts w:cs="Times New Roman"/>
          <w:szCs w:val="24"/>
          <w:lang w:val="sr-Latn-CS"/>
        </w:rPr>
        <w:t xml:space="preserve">. </w:t>
      </w:r>
      <w:r w:rsidRPr="00EF36F8">
        <w:rPr>
          <w:rFonts w:cs="Times New Roman"/>
          <w:szCs w:val="24"/>
        </w:rPr>
        <w:t>Интегрални</w:t>
      </w:r>
      <w:r w:rsidRPr="00EF36F8">
        <w:rPr>
          <w:rFonts w:cs="Times New Roman"/>
          <w:szCs w:val="24"/>
          <w:lang w:val="sr-Latn-CS"/>
        </w:rPr>
        <w:t xml:space="preserve"> </w:t>
      </w:r>
      <w:r w:rsidRPr="00EF36F8">
        <w:rPr>
          <w:rFonts w:cs="Times New Roman"/>
          <w:szCs w:val="24"/>
        </w:rPr>
        <w:t>пад</w:t>
      </w:r>
      <w:r w:rsidRPr="00EF36F8">
        <w:rPr>
          <w:rFonts w:cs="Times New Roman"/>
          <w:noProof/>
          <w:szCs w:val="24"/>
        </w:rPr>
        <w:drawing>
          <wp:anchor distT="0" distB="0" distL="114300" distR="114300" simplePos="0" relativeHeight="251687936" behindDoc="1" locked="0" layoutInCell="0" allowOverlap="1">
            <wp:simplePos x="0" y="0"/>
            <wp:positionH relativeFrom="column">
              <wp:posOffset>2621915</wp:posOffset>
            </wp:positionH>
            <wp:positionV relativeFrom="paragraph">
              <wp:posOffset>-27940</wp:posOffset>
            </wp:positionV>
            <wp:extent cx="19685" cy="8890"/>
            <wp:effectExtent l="0" t="0" r="0" b="0"/>
            <wp:wrapNone/>
            <wp:docPr id="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srcRect/>
                    <a:stretch>
                      <a:fillRect/>
                    </a:stretch>
                  </pic:blipFill>
                  <pic:spPr bwMode="auto">
                    <a:xfrm>
                      <a:off x="0" y="0"/>
                      <a:ext cx="19685" cy="8890"/>
                    </a:xfrm>
                    <a:prstGeom prst="rect">
                      <a:avLst/>
                    </a:prstGeom>
                    <a:noFill/>
                  </pic:spPr>
                </pic:pic>
              </a:graphicData>
            </a:graphic>
          </wp:anchor>
        </w:drawing>
      </w:r>
      <w:r w:rsidR="003E7C01" w:rsidRPr="00F47276">
        <w:rPr>
          <w:rFonts w:cs="Times New Roman"/>
          <w:szCs w:val="24"/>
          <w:lang w:val="sr-Latn-CS"/>
        </w:rPr>
        <w:t xml:space="preserve"> </w:t>
      </w:r>
      <w:r w:rsidRPr="00EF36F8">
        <w:rPr>
          <w:rFonts w:cs="Times New Roman"/>
          <w:szCs w:val="24"/>
        </w:rPr>
        <w:t>температуре</w:t>
      </w:r>
      <w:r w:rsidRPr="00EF36F8">
        <w:rPr>
          <w:rFonts w:cs="Times New Roman"/>
          <w:szCs w:val="24"/>
          <w:lang w:val="sr-Latn-CS"/>
        </w:rPr>
        <w:t xml:space="preserve"> </w:t>
      </w:r>
      <w:r w:rsidRPr="00EF36F8">
        <w:rPr>
          <w:rFonts w:cs="Times New Roman"/>
          <w:i/>
          <w:iCs/>
          <w:szCs w:val="24"/>
        </w:rPr>
        <w:t>Т</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одређену</w:t>
      </w:r>
      <w:r w:rsidRPr="00EF36F8">
        <w:rPr>
          <w:rFonts w:cs="Times New Roman"/>
          <w:szCs w:val="24"/>
          <w:lang w:val="sr-Latn-CS"/>
        </w:rPr>
        <w:t xml:space="preserve"> </w:t>
      </w:r>
      <w:r w:rsidRPr="00EF36F8">
        <w:rPr>
          <w:rFonts w:cs="Times New Roman"/>
          <w:szCs w:val="24"/>
        </w:rPr>
        <w:t>разлику</w:t>
      </w:r>
      <w:r w:rsidRPr="00EF36F8">
        <w:rPr>
          <w:rFonts w:cs="Times New Roman"/>
          <w:szCs w:val="24"/>
          <w:lang w:val="sr-Latn-CS"/>
        </w:rPr>
        <w:t xml:space="preserve"> </w:t>
      </w:r>
      <w:r w:rsidRPr="00EF36F8">
        <w:rPr>
          <w:rFonts w:cs="Times New Roman"/>
          <w:szCs w:val="24"/>
        </w:rPr>
        <w:t>притисака</w:t>
      </w:r>
      <w:r w:rsidRPr="00EF36F8">
        <w:rPr>
          <w:rFonts w:cs="Times New Roman"/>
          <w:szCs w:val="24"/>
          <w:lang w:val="sr-Latn-CS"/>
        </w:rPr>
        <w:t xml:space="preserve"> </w:t>
      </w:r>
      <w:r w:rsidRPr="00EF36F8">
        <w:rPr>
          <w:rFonts w:cs="Times New Roman"/>
          <w:szCs w:val="24"/>
        </w:rPr>
        <w:t>израчунава</w:t>
      </w:r>
      <w:r w:rsidRPr="00EF36F8">
        <w:rPr>
          <w:rFonts w:cs="Times New Roman"/>
          <w:szCs w:val="24"/>
          <w:lang w:val="sr-Latn-CS"/>
        </w:rPr>
        <w:t xml:space="preserve"> </w:t>
      </w:r>
      <w:r w:rsidRPr="00EF36F8">
        <w:rPr>
          <w:rFonts w:cs="Times New Roman"/>
          <w:szCs w:val="24"/>
        </w:rPr>
        <w:t>помоћу</w:t>
      </w:r>
      <w:r w:rsidRPr="00EF36F8">
        <w:rPr>
          <w:rFonts w:cs="Times New Roman"/>
          <w:szCs w:val="24"/>
          <w:lang w:val="sr-Latn-CS"/>
        </w:rPr>
        <w:t xml:space="preserve"> </w:t>
      </w:r>
      <w:r w:rsidRPr="00EF36F8">
        <w:rPr>
          <w:rFonts w:cs="Times New Roman"/>
          <w:szCs w:val="24"/>
        </w:rPr>
        <w:t>једначине</w:t>
      </w:r>
      <w:r w:rsidRPr="00EF36F8">
        <w:rPr>
          <w:rFonts w:cs="Times New Roman"/>
          <w:szCs w:val="24"/>
          <w:lang w:val="sr-Latn-CS"/>
        </w:rPr>
        <w:t xml:space="preserve">, </w:t>
      </w:r>
      <w:r w:rsidRPr="00EF36F8">
        <w:rPr>
          <w:rFonts w:cs="Times New Roman"/>
          <w:szCs w:val="24"/>
        </w:rPr>
        <w:t>која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мање</w:t>
      </w:r>
      <w:r w:rsidRPr="00EF36F8">
        <w:rPr>
          <w:rFonts w:cs="Times New Roman"/>
          <w:szCs w:val="24"/>
          <w:lang w:val="sr-Latn-CS"/>
        </w:rPr>
        <w:t>-</w:t>
      </w:r>
      <w:r w:rsidRPr="00EF36F8">
        <w:rPr>
          <w:rFonts w:cs="Times New Roman"/>
          <w:szCs w:val="24"/>
        </w:rPr>
        <w:t>више</w:t>
      </w:r>
      <w:r w:rsidRPr="00EF36F8">
        <w:rPr>
          <w:rFonts w:cs="Times New Roman"/>
          <w:szCs w:val="24"/>
          <w:lang w:val="sr-Latn-CS"/>
        </w:rPr>
        <w:t xml:space="preserve"> </w:t>
      </w:r>
      <w:r w:rsidRPr="00EF36F8">
        <w:rPr>
          <w:rFonts w:cs="Times New Roman"/>
          <w:szCs w:val="24"/>
        </w:rPr>
        <w:t>слаже</w:t>
      </w:r>
      <w:r w:rsidRPr="00EF36F8">
        <w:rPr>
          <w:rFonts w:cs="Times New Roman"/>
          <w:szCs w:val="24"/>
          <w:lang w:val="sr-Latn-CS"/>
        </w:rPr>
        <w:t xml:space="preserve"> </w:t>
      </w:r>
      <w:r w:rsidRPr="00EF36F8">
        <w:rPr>
          <w:rFonts w:cs="Times New Roman"/>
          <w:szCs w:val="24"/>
        </w:rPr>
        <w:t>са</w:t>
      </w:r>
      <w:r w:rsidRPr="00EF36F8">
        <w:rPr>
          <w:rFonts w:cs="Times New Roman"/>
          <w:szCs w:val="24"/>
          <w:lang w:val="sr-Latn-CS"/>
        </w:rPr>
        <w:t xml:space="preserve"> </w:t>
      </w:r>
      <w:r w:rsidRPr="00EF36F8">
        <w:rPr>
          <w:rFonts w:cs="Times New Roman"/>
          <w:szCs w:val="24"/>
        </w:rPr>
        <w:t>измереним</w:t>
      </w:r>
      <w:r w:rsidRPr="00EF36F8">
        <w:rPr>
          <w:rFonts w:cs="Times New Roman"/>
          <w:szCs w:val="24"/>
          <w:lang w:val="sr-Latn-CS"/>
        </w:rPr>
        <w:t xml:space="preserve"> </w:t>
      </w:r>
      <w:r w:rsidRPr="00EF36F8">
        <w:rPr>
          <w:rFonts w:cs="Times New Roman"/>
          <w:szCs w:val="24"/>
        </w:rPr>
        <w:t>стварном</w:t>
      </w:r>
      <w:r w:rsidRPr="00EF36F8">
        <w:rPr>
          <w:rFonts w:cs="Times New Roman"/>
          <w:szCs w:val="24"/>
          <w:lang w:val="sr-Latn-CS"/>
        </w:rPr>
        <w:t xml:space="preserve"> </w:t>
      </w:r>
      <w:r w:rsidRPr="00EF36F8">
        <w:rPr>
          <w:rFonts w:cs="Times New Roman"/>
          <w:szCs w:val="24"/>
        </w:rPr>
        <w:t>вредностима</w:t>
      </w:r>
      <w:r w:rsidRPr="00EF36F8">
        <w:rPr>
          <w:rFonts w:cs="Times New Roman"/>
          <w:szCs w:val="24"/>
          <w:lang w:val="sr-Latn-CS"/>
        </w:rPr>
        <w:t xml:space="preserve">. </w:t>
      </w:r>
      <w:r w:rsidRPr="00EF36F8">
        <w:rPr>
          <w:rFonts w:cs="Times New Roman"/>
          <w:szCs w:val="24"/>
        </w:rPr>
        <w:t>Та</w:t>
      </w:r>
      <w:r w:rsidRPr="00EF36F8">
        <w:rPr>
          <w:rFonts w:cs="Times New Roman"/>
          <w:szCs w:val="24"/>
          <w:lang w:val="sr-Latn-CS"/>
        </w:rPr>
        <w:t xml:space="preserve"> </w:t>
      </w:r>
      <w:r w:rsidRPr="00EF36F8">
        <w:rPr>
          <w:rFonts w:cs="Times New Roman"/>
          <w:szCs w:val="24"/>
        </w:rPr>
        <w:t>једначина</w:t>
      </w:r>
      <w:r w:rsidRPr="00EF36F8">
        <w:rPr>
          <w:rFonts w:cs="Times New Roman"/>
          <w:szCs w:val="24"/>
          <w:lang w:val="sr-Latn-CS"/>
        </w:rPr>
        <w:t xml:space="preserve"> </w:t>
      </w:r>
      <w:r w:rsidRPr="00EF36F8">
        <w:rPr>
          <w:rFonts w:cs="Times New Roman"/>
          <w:szCs w:val="24"/>
        </w:rPr>
        <w:t>гласи</w:t>
      </w:r>
      <w:r w:rsidR="00846BA3" w:rsidRPr="00EF36F8">
        <w:rPr>
          <w:rFonts w:cs="Times New Roman"/>
          <w:szCs w:val="24"/>
          <w:lang w:val="sr-Latn-CS"/>
        </w:rPr>
        <w:t>:</w:t>
      </w:r>
    </w:p>
    <w:p w:rsidR="00DF455D" w:rsidRPr="00F47276" w:rsidRDefault="0011181A" w:rsidP="00BC2C59">
      <w:pPr>
        <w:jc w:val="right"/>
        <w:rPr>
          <w:rFonts w:cs="Times New Roman"/>
          <w:i/>
          <w:szCs w:val="24"/>
          <w:lang w:val="sr-Latn-CS"/>
        </w:rPr>
      </w:pPr>
      <m:oMath>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lang w:val="sr-Latn-CS"/>
              </w:rPr>
              <m:t>1</m:t>
            </m:r>
          </m:sub>
        </m:sSub>
        <m:r>
          <w:rPr>
            <w:rFonts w:ascii="Cambria Math" w:hAnsi="Cambria Math" w:cs="Times New Roman"/>
            <w:szCs w:val="24"/>
            <w:lang w:val="sr-Latn-CS"/>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lang w:val="sr-Latn-CS"/>
              </w:rPr>
              <m:t>2</m:t>
            </m:r>
          </m:sub>
        </m:sSub>
        <m:r>
          <w:rPr>
            <w:rFonts w:ascii="Cambria Math" w:hAnsi="Cambria Math" w:cs="Times New Roman"/>
            <w:szCs w:val="24"/>
            <w:lang w:val="sr-Latn-CS"/>
          </w:rPr>
          <m:t>=</m:t>
        </m:r>
        <m:d>
          <m:dPr>
            <m:ctrlPr>
              <w:rPr>
                <w:rFonts w:ascii="Cambria Math" w:hAnsi="Cambria Math" w:cs="Times New Roman"/>
                <w:i/>
                <w:szCs w:val="24"/>
              </w:rPr>
            </m:ctrlPr>
          </m:dPr>
          <m:e>
            <m:f>
              <m:fPr>
                <m:ctrlPr>
                  <w:rPr>
                    <w:rFonts w:ascii="Cambria Math" w:hAnsi="Cambria Math" w:cs="Times New Roman"/>
                    <w:i/>
                    <w:szCs w:val="24"/>
                  </w:rPr>
                </m:ctrlPr>
              </m:fPr>
              <m:num>
                <m:sSubSup>
                  <m:sSubSupPr>
                    <m:ctrlPr>
                      <w:rPr>
                        <w:rFonts w:ascii="Cambria Math" w:hAnsi="Cambria Math" w:cs="Times New Roman"/>
                        <w:i/>
                        <w:szCs w:val="24"/>
                      </w:rPr>
                    </m:ctrlPr>
                  </m:sSubSupPr>
                  <m:e>
                    <m:r>
                      <w:rPr>
                        <w:rFonts w:ascii="Cambria Math" w:hAnsi="Cambria Math" w:cs="Times New Roman"/>
                        <w:szCs w:val="24"/>
                      </w:rPr>
                      <m:t>p</m:t>
                    </m:r>
                  </m:e>
                  <m:sub>
                    <m:r>
                      <w:rPr>
                        <w:rFonts w:ascii="Cambria Math" w:hAnsi="Cambria Math" w:cs="Times New Roman"/>
                        <w:szCs w:val="24"/>
                        <w:lang w:val="sr-Latn-CS"/>
                      </w:rPr>
                      <m:t>2</m:t>
                    </m:r>
                  </m:sub>
                  <m:sup>
                    <m:r>
                      <w:rPr>
                        <w:rFonts w:ascii="Cambria Math" w:hAnsi="Cambria Math" w:cs="Times New Roman"/>
                        <w:szCs w:val="24"/>
                        <w:lang w:val="sr-Latn-CS"/>
                      </w:rPr>
                      <m:t>2</m:t>
                    </m:r>
                  </m:sup>
                </m:sSubSup>
              </m:num>
              <m:den>
                <m:r>
                  <w:rPr>
                    <w:rFonts w:ascii="Cambria Math" w:hAnsi="Cambria Math" w:cs="Times New Roman"/>
                    <w:szCs w:val="24"/>
                    <w:lang w:val="sr-Latn-CS"/>
                  </w:rPr>
                  <m:t>1,03911∙</m:t>
                </m:r>
                <m:sSup>
                  <m:sSupPr>
                    <m:ctrlPr>
                      <w:rPr>
                        <w:rFonts w:ascii="Cambria Math" w:hAnsi="Cambria Math" w:cs="Times New Roman"/>
                        <w:i/>
                        <w:szCs w:val="24"/>
                      </w:rPr>
                    </m:ctrlPr>
                  </m:sSupPr>
                  <m:e>
                    <m:r>
                      <w:rPr>
                        <w:rFonts w:ascii="Cambria Math" w:hAnsi="Cambria Math" w:cs="Times New Roman"/>
                        <w:szCs w:val="24"/>
                        <w:lang w:val="sr-Latn-CS"/>
                      </w:rPr>
                      <m:t>10</m:t>
                    </m:r>
                  </m:e>
                  <m:sup>
                    <m:r>
                      <w:rPr>
                        <w:rFonts w:ascii="Cambria Math" w:hAnsi="Cambria Math" w:cs="Times New Roman"/>
                        <w:szCs w:val="24"/>
                        <w:lang w:val="sr-Latn-CS"/>
                      </w:rPr>
                      <m:t>6</m:t>
                    </m:r>
                  </m:sup>
                </m:sSup>
              </m:den>
            </m:f>
            <m:r>
              <w:rPr>
                <w:rFonts w:ascii="Cambria Math" w:hAnsi="Cambria Math" w:cs="Times New Roman"/>
                <w:szCs w:val="24"/>
                <w:lang w:val="sr-Latn-CS"/>
              </w:rPr>
              <m:t>∙</m:t>
            </m:r>
            <m:d>
              <m:dPr>
                <m:ctrlPr>
                  <w:rPr>
                    <w:rFonts w:ascii="Cambria Math" w:hAnsi="Cambria Math" w:cs="Times New Roman"/>
                    <w:i/>
                    <w:szCs w:val="24"/>
                  </w:rPr>
                </m:ctrlPr>
              </m:dPr>
              <m:e>
                <m:r>
                  <w:rPr>
                    <w:rFonts w:ascii="Cambria Math" w:hAnsi="Cambria Math" w:cs="Times New Roman"/>
                    <w:szCs w:val="24"/>
                    <w:lang w:val="sr-Latn-CS"/>
                  </w:rPr>
                  <m:t>28-2,85∙</m:t>
                </m:r>
                <m:rad>
                  <m:radPr>
                    <m:degHide m:val="on"/>
                    <m:ctrlPr>
                      <w:rPr>
                        <w:rFonts w:ascii="Cambria Math" w:hAnsi="Cambria Math" w:cs="Times New Roman"/>
                        <w:i/>
                        <w:szCs w:val="24"/>
                      </w:rPr>
                    </m:ctrlPr>
                  </m:radPr>
                  <m:deg/>
                  <m:e>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lang w:val="sr-Latn-CS"/>
                          </w:rPr>
                          <m:t>1</m:t>
                        </m:r>
                      </m:sub>
                    </m:sSub>
                  </m:e>
                </m:rad>
              </m:e>
            </m:d>
            <m:r>
              <w:rPr>
                <w:rFonts w:ascii="Cambria Math" w:hAnsi="Cambria Math" w:cs="Times New Roman"/>
                <w:szCs w:val="24"/>
                <w:lang w:val="sr-Latn-CS"/>
              </w:rPr>
              <m:t>+0,486-</m:t>
            </m:r>
            <m:f>
              <m:fPr>
                <m:ctrlPr>
                  <w:rPr>
                    <w:rFonts w:ascii="Cambria Math" w:hAnsi="Cambria Math" w:cs="Times New Roman"/>
                    <w:i/>
                    <w:szCs w:val="24"/>
                  </w:rPr>
                </m:ctrlPr>
              </m:fPr>
              <m:num>
                <m:r>
                  <w:rPr>
                    <w:rFonts w:ascii="Cambria Math" w:hAnsi="Cambria Math" w:cs="Times New Roman"/>
                    <w:szCs w:val="24"/>
                    <w:lang w:val="sr-Latn-CS"/>
                  </w:rPr>
                  <m:t>2270</m:t>
                </m:r>
              </m:num>
              <m:den>
                <m:sSup>
                  <m:sSupPr>
                    <m:ctrlPr>
                      <w:rPr>
                        <w:rFonts w:ascii="Cambria Math" w:hAnsi="Cambria Math" w:cs="Times New Roman"/>
                        <w:i/>
                        <w:szCs w:val="24"/>
                      </w:rPr>
                    </m:ctrlPr>
                  </m:sSupPr>
                  <m:e>
                    <m:r>
                      <w:rPr>
                        <w:rFonts w:ascii="Cambria Math" w:hAnsi="Cambria Math" w:cs="Times New Roman"/>
                        <w:szCs w:val="24"/>
                        <w:lang w:val="sr-Latn-CS"/>
                      </w:rPr>
                      <m:t>10</m:t>
                    </m:r>
                  </m:e>
                  <m:sup>
                    <m:r>
                      <w:rPr>
                        <w:rFonts w:ascii="Cambria Math" w:hAnsi="Cambria Math" w:cs="Times New Roman"/>
                        <w:szCs w:val="24"/>
                        <w:lang w:val="sr-Latn-CS"/>
                      </w:rPr>
                      <m:t>6</m:t>
                    </m:r>
                  </m:sup>
                </m:sSup>
              </m:den>
            </m:f>
            <m:r>
              <w:rPr>
                <w:rFonts w:ascii="Cambria Math" w:hAnsi="Cambria Math" w:cs="Times New Roman"/>
                <w:szCs w:val="24"/>
                <w:lang w:val="sr-Latn-CS"/>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lang w:val="sr-Latn-CS"/>
                  </w:rPr>
                  <m:t>1</m:t>
                </m:r>
              </m:sub>
            </m:sSub>
          </m:e>
        </m:d>
        <m:r>
          <w:rPr>
            <w:rFonts w:ascii="Cambria Math" w:hAnsi="Cambria Math" w:cs="Times New Roman"/>
            <w:szCs w:val="24"/>
            <w:lang w:val="sr-Latn-CS"/>
          </w:rPr>
          <m:t>∙</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lang w:val="sr-Latn-CS"/>
                  </w:rPr>
                  <m:t>1</m:t>
                </m:r>
              </m:sub>
            </m:sSub>
            <m:r>
              <w:rPr>
                <w:rFonts w:ascii="Cambria Math" w:hAnsi="Cambria Math" w:cs="Times New Roman"/>
                <w:szCs w:val="24"/>
                <w:lang w:val="sr-Latn-CS"/>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lang w:val="sr-Latn-CS"/>
                  </w:rPr>
                  <m:t>2</m:t>
                </m:r>
              </m:sub>
            </m:sSub>
          </m:e>
        </m:d>
      </m:oMath>
      <w:r w:rsidR="00BC2C59">
        <w:rPr>
          <w:rFonts w:cs="Times New Roman"/>
          <w:i/>
          <w:szCs w:val="24"/>
          <w:lang w:val="sr-Latn-CS"/>
        </w:rPr>
        <w:t xml:space="preserve">                </w:t>
      </w:r>
      <w:r w:rsidR="009811E6" w:rsidRPr="00EF36F8">
        <w:rPr>
          <w:rFonts w:cs="Times New Roman"/>
          <w:i/>
          <w:szCs w:val="24"/>
          <w:lang w:val="sr-Latn-CS"/>
        </w:rPr>
        <w:t xml:space="preserve"> </w:t>
      </w:r>
      <w:r w:rsidR="00DF455D" w:rsidRPr="002E0424">
        <w:rPr>
          <w:rFonts w:asciiTheme="majorHAnsi" w:hAnsiTheme="majorHAnsi" w:cs="Times New Roman"/>
          <w:szCs w:val="24"/>
          <w:lang w:val="sr-Latn-CS"/>
        </w:rPr>
        <w:t>(</w:t>
      </w:r>
      <w:r w:rsidR="002E0424" w:rsidRPr="002E0424">
        <w:rPr>
          <w:rFonts w:asciiTheme="majorHAnsi" w:hAnsiTheme="majorHAnsi" w:cs="Times New Roman"/>
          <w:szCs w:val="24"/>
          <w:lang w:val="sr-Latn-CS"/>
        </w:rPr>
        <w:t>2.14</w:t>
      </w:r>
      <w:r w:rsidR="00DF455D" w:rsidRPr="002E0424">
        <w:rPr>
          <w:rFonts w:asciiTheme="majorHAnsi" w:hAnsiTheme="majorHAnsi" w:cs="Times New Roman"/>
          <w:szCs w:val="24"/>
          <w:lang w:val="sr-Latn-CS"/>
        </w:rPr>
        <w:t>)</w:t>
      </w:r>
    </w:p>
    <w:p w:rsidR="00DF455D" w:rsidRPr="00F47276" w:rsidRDefault="00DF455D" w:rsidP="00122971">
      <w:pPr>
        <w:widowControl w:val="0"/>
        <w:autoSpaceDE w:val="0"/>
        <w:autoSpaceDN w:val="0"/>
        <w:adjustRightInd w:val="0"/>
        <w:spacing w:after="0"/>
        <w:rPr>
          <w:rFonts w:cs="Times New Roman"/>
          <w:szCs w:val="24"/>
          <w:lang w:val="sr-Latn-CS"/>
        </w:rPr>
      </w:pPr>
      <w:r w:rsidRPr="00EF36F8">
        <w:rPr>
          <w:rFonts w:cs="Times New Roman"/>
          <w:szCs w:val="24"/>
        </w:rPr>
        <w:t>где</w:t>
      </w:r>
      <w:r w:rsidRPr="003E7C01">
        <w:rPr>
          <w:rFonts w:cs="Times New Roman"/>
          <w:szCs w:val="24"/>
          <w:lang w:val="sr-Latn-CS"/>
        </w:rPr>
        <w:t xml:space="preserve"> </w:t>
      </w:r>
      <w:r w:rsidRPr="00EF36F8">
        <w:rPr>
          <w:rFonts w:cs="Times New Roman"/>
          <w:szCs w:val="24"/>
        </w:rPr>
        <w:t>је</w:t>
      </w:r>
      <w:r w:rsidRPr="003E7C01">
        <w:rPr>
          <w:rFonts w:cs="Times New Roman"/>
          <w:szCs w:val="24"/>
          <w:lang w:val="sr-Latn-CS"/>
        </w:rPr>
        <w:t>:</w:t>
      </w:r>
    </w:p>
    <w:p w:rsidR="00DF455D" w:rsidRPr="00F47276" w:rsidRDefault="009811E6" w:rsidP="003E7C01">
      <w:pPr>
        <w:widowControl w:val="0"/>
        <w:overflowPunct w:val="0"/>
        <w:autoSpaceDE w:val="0"/>
        <w:autoSpaceDN w:val="0"/>
        <w:adjustRightInd w:val="0"/>
        <w:spacing w:after="0"/>
        <w:ind w:left="1260"/>
        <w:jc w:val="both"/>
        <w:rPr>
          <w:rFonts w:cs="Times New Roman"/>
          <w:szCs w:val="24"/>
          <w:lang w:val="sr-Latn-CS"/>
        </w:rPr>
      </w:pPr>
      <w:r w:rsidRPr="003E7C01">
        <w:rPr>
          <w:rFonts w:cs="Times New Roman"/>
          <w:i/>
          <w:noProof/>
          <w:szCs w:val="24"/>
          <w:lang w:val="sr-Latn-CS"/>
        </w:rPr>
        <w:t>t</w:t>
      </w:r>
      <w:r w:rsidRPr="003E7C01">
        <w:rPr>
          <w:rFonts w:cs="Times New Roman"/>
          <w:i/>
          <w:noProof/>
          <w:szCs w:val="24"/>
          <w:vertAlign w:val="subscript"/>
          <w:lang w:val="sr-Latn-CS"/>
        </w:rPr>
        <w:t>1</w:t>
      </w:r>
      <w:r w:rsidR="00846BA3" w:rsidRPr="003E7C01">
        <w:rPr>
          <w:rFonts w:cs="Times New Roman"/>
          <w:i/>
          <w:noProof/>
          <w:szCs w:val="24"/>
          <w:vertAlign w:val="subscript"/>
          <w:lang w:val="sr-Latn-CS"/>
        </w:rPr>
        <w:t>,</w:t>
      </w:r>
      <w:r w:rsidRPr="003E7C01">
        <w:rPr>
          <w:rFonts w:cs="Times New Roman"/>
          <w:i/>
          <w:noProof/>
          <w:szCs w:val="24"/>
          <w:vertAlign w:val="subscript"/>
          <w:lang w:val="sr-Latn-CS"/>
        </w:rPr>
        <w:t xml:space="preserve"> </w:t>
      </w:r>
      <w:r w:rsidRPr="003E7C01">
        <w:rPr>
          <w:rFonts w:cs="Times New Roman"/>
          <w:i/>
          <w:noProof/>
          <w:szCs w:val="24"/>
          <w:lang w:val="sr-Latn-CS"/>
        </w:rPr>
        <w:t>t</w:t>
      </w:r>
      <w:r w:rsidRPr="003E7C01">
        <w:rPr>
          <w:rFonts w:cs="Times New Roman"/>
          <w:i/>
          <w:noProof/>
          <w:szCs w:val="24"/>
          <w:vertAlign w:val="subscript"/>
          <w:lang w:val="sr-Latn-CS"/>
        </w:rPr>
        <w:t>2</w:t>
      </w:r>
      <w:r w:rsidR="00DF455D" w:rsidRPr="003E7C01">
        <w:rPr>
          <w:rFonts w:cs="Times New Roman"/>
          <w:szCs w:val="24"/>
          <w:lang w:val="sr-Latn-CS"/>
        </w:rPr>
        <w:t xml:space="preserve">, °C – </w:t>
      </w:r>
      <w:r w:rsidR="00DF455D" w:rsidRPr="00EF36F8">
        <w:rPr>
          <w:rFonts w:cs="Times New Roman"/>
          <w:szCs w:val="24"/>
        </w:rPr>
        <w:t>температуре</w:t>
      </w:r>
      <w:r w:rsidR="00DF455D" w:rsidRPr="003E7C01">
        <w:rPr>
          <w:rFonts w:cs="Times New Roman"/>
          <w:szCs w:val="24"/>
          <w:lang w:val="sr-Latn-CS"/>
        </w:rPr>
        <w:t xml:space="preserve"> </w:t>
      </w:r>
      <w:r w:rsidR="00DF455D" w:rsidRPr="00EF36F8">
        <w:rPr>
          <w:rFonts w:cs="Times New Roman"/>
          <w:szCs w:val="24"/>
        </w:rPr>
        <w:t>на</w:t>
      </w:r>
      <w:r w:rsidR="00DF455D" w:rsidRPr="003E7C01">
        <w:rPr>
          <w:rFonts w:cs="Times New Roman"/>
          <w:szCs w:val="24"/>
          <w:lang w:val="sr-Latn-CS"/>
        </w:rPr>
        <w:t xml:space="preserve"> </w:t>
      </w:r>
      <w:r w:rsidR="00DF455D" w:rsidRPr="00EF36F8">
        <w:rPr>
          <w:rFonts w:cs="Times New Roman"/>
          <w:szCs w:val="24"/>
        </w:rPr>
        <w:t>почетку</w:t>
      </w:r>
      <w:r w:rsidR="00DF455D" w:rsidRPr="003E7C01">
        <w:rPr>
          <w:rFonts w:cs="Times New Roman"/>
          <w:szCs w:val="24"/>
          <w:lang w:val="sr-Latn-CS"/>
        </w:rPr>
        <w:t xml:space="preserve"> </w:t>
      </w:r>
      <w:r w:rsidR="00DF455D" w:rsidRPr="00EF36F8">
        <w:rPr>
          <w:rFonts w:cs="Times New Roman"/>
          <w:szCs w:val="24"/>
        </w:rPr>
        <w:t>и</w:t>
      </w:r>
      <w:r w:rsidR="00DF455D" w:rsidRPr="003E7C01">
        <w:rPr>
          <w:rFonts w:cs="Times New Roman"/>
          <w:szCs w:val="24"/>
          <w:lang w:val="sr-Latn-CS"/>
        </w:rPr>
        <w:t xml:space="preserve"> </w:t>
      </w:r>
      <w:r w:rsidR="00DF455D" w:rsidRPr="00EF36F8">
        <w:rPr>
          <w:rFonts w:cs="Times New Roman"/>
          <w:szCs w:val="24"/>
        </w:rPr>
        <w:t>крају</w:t>
      </w:r>
      <w:r w:rsidR="00DF455D" w:rsidRPr="003E7C01">
        <w:rPr>
          <w:rFonts w:cs="Times New Roman"/>
          <w:szCs w:val="24"/>
          <w:lang w:val="sr-Latn-CS"/>
        </w:rPr>
        <w:t xml:space="preserve"> </w:t>
      </w:r>
      <w:r w:rsidR="00DF455D" w:rsidRPr="00EF36F8">
        <w:rPr>
          <w:rFonts w:cs="Times New Roman"/>
          <w:szCs w:val="24"/>
        </w:rPr>
        <w:t>експанзије</w:t>
      </w:r>
      <w:r w:rsidR="00DF455D" w:rsidRPr="003E7C01">
        <w:rPr>
          <w:rFonts w:cs="Times New Roman"/>
          <w:szCs w:val="24"/>
          <w:lang w:val="sr-Latn-CS"/>
        </w:rPr>
        <w:t xml:space="preserve">, </w:t>
      </w:r>
    </w:p>
    <w:p w:rsidR="00DF455D" w:rsidRPr="00F47276" w:rsidRDefault="009811E6" w:rsidP="003E7C01">
      <w:pPr>
        <w:widowControl w:val="0"/>
        <w:overflowPunct w:val="0"/>
        <w:autoSpaceDE w:val="0"/>
        <w:autoSpaceDN w:val="0"/>
        <w:adjustRightInd w:val="0"/>
        <w:spacing w:after="0"/>
        <w:ind w:left="1260"/>
        <w:jc w:val="both"/>
        <w:rPr>
          <w:rFonts w:cs="Times New Roman"/>
          <w:szCs w:val="24"/>
          <w:lang w:val="sr-Latn-CS"/>
        </w:rPr>
      </w:pPr>
      <w:r w:rsidRPr="00F47276">
        <w:rPr>
          <w:rFonts w:cs="Times New Roman"/>
          <w:i/>
          <w:noProof/>
          <w:szCs w:val="24"/>
          <w:lang w:val="sr-Latn-CS"/>
        </w:rPr>
        <w:t>p</w:t>
      </w:r>
      <w:r w:rsidRPr="00F47276">
        <w:rPr>
          <w:rFonts w:cs="Times New Roman"/>
          <w:i/>
          <w:noProof/>
          <w:szCs w:val="24"/>
          <w:vertAlign w:val="subscript"/>
          <w:lang w:val="sr-Latn-CS"/>
        </w:rPr>
        <w:t xml:space="preserve">1 </w:t>
      </w:r>
      <w:r w:rsidRPr="00F47276">
        <w:rPr>
          <w:rFonts w:cs="Times New Roman"/>
          <w:i/>
          <w:noProof/>
          <w:szCs w:val="24"/>
          <w:lang w:val="sr-Latn-CS"/>
        </w:rPr>
        <w:t>p</w:t>
      </w:r>
      <w:r w:rsidRPr="00F47276">
        <w:rPr>
          <w:rFonts w:cs="Times New Roman"/>
          <w:i/>
          <w:noProof/>
          <w:szCs w:val="24"/>
          <w:vertAlign w:val="subscript"/>
          <w:lang w:val="sr-Latn-CS"/>
        </w:rPr>
        <w:t>2</w:t>
      </w:r>
      <w:r w:rsidR="00DF455D" w:rsidRPr="00F47276">
        <w:rPr>
          <w:rFonts w:cs="Times New Roman"/>
          <w:szCs w:val="24"/>
          <w:lang w:val="sr-Latn-CS"/>
        </w:rPr>
        <w:t xml:space="preserve">, bar – </w:t>
      </w:r>
      <w:r w:rsidR="00DF455D" w:rsidRPr="003E7C01">
        <w:rPr>
          <w:rFonts w:cs="Times New Roman"/>
          <w:szCs w:val="24"/>
        </w:rPr>
        <w:t>притисци</w:t>
      </w:r>
      <w:r w:rsidR="00DF455D" w:rsidRPr="00F47276">
        <w:rPr>
          <w:rFonts w:cs="Times New Roman"/>
          <w:szCs w:val="24"/>
          <w:lang w:val="sr-Latn-CS"/>
        </w:rPr>
        <w:t xml:space="preserve"> </w:t>
      </w:r>
      <w:r w:rsidR="00DF455D" w:rsidRPr="003E7C01">
        <w:rPr>
          <w:rFonts w:cs="Times New Roman"/>
          <w:szCs w:val="24"/>
        </w:rPr>
        <w:t>пре</w:t>
      </w:r>
      <w:r w:rsidR="00DF455D" w:rsidRPr="00F47276">
        <w:rPr>
          <w:rFonts w:cs="Times New Roman"/>
          <w:szCs w:val="24"/>
          <w:lang w:val="sr-Latn-CS"/>
        </w:rPr>
        <w:t xml:space="preserve"> </w:t>
      </w:r>
      <w:r w:rsidR="00DF455D" w:rsidRPr="003E7C01">
        <w:rPr>
          <w:rFonts w:cs="Times New Roman"/>
          <w:szCs w:val="24"/>
        </w:rPr>
        <w:t>и</w:t>
      </w:r>
      <w:r w:rsidR="00DF455D" w:rsidRPr="00F47276">
        <w:rPr>
          <w:rFonts w:cs="Times New Roman"/>
          <w:szCs w:val="24"/>
          <w:lang w:val="sr-Latn-CS"/>
        </w:rPr>
        <w:t xml:space="preserve"> </w:t>
      </w:r>
      <w:r w:rsidR="00DF455D" w:rsidRPr="003E7C01">
        <w:rPr>
          <w:rFonts w:cs="Times New Roman"/>
          <w:szCs w:val="24"/>
        </w:rPr>
        <w:t>после</w:t>
      </w:r>
      <w:r w:rsidR="00DF455D" w:rsidRPr="00F47276">
        <w:rPr>
          <w:rFonts w:cs="Times New Roman"/>
          <w:szCs w:val="24"/>
          <w:lang w:val="sr-Latn-CS"/>
        </w:rPr>
        <w:t xml:space="preserve"> </w:t>
      </w:r>
      <w:r w:rsidR="00DF455D" w:rsidRPr="003E7C01">
        <w:rPr>
          <w:rFonts w:cs="Times New Roman"/>
          <w:szCs w:val="24"/>
        </w:rPr>
        <w:t>експанзије</w:t>
      </w:r>
      <w:r w:rsidR="00DF455D" w:rsidRPr="00F47276">
        <w:rPr>
          <w:rFonts w:cs="Times New Roman"/>
          <w:szCs w:val="24"/>
          <w:lang w:val="sr-Latn-CS"/>
        </w:rPr>
        <w:t xml:space="preserve">. </w:t>
      </w:r>
    </w:p>
    <w:p w:rsidR="00DF455D" w:rsidRPr="00F47276" w:rsidRDefault="00DF455D" w:rsidP="003E7C01">
      <w:pPr>
        <w:widowControl w:val="0"/>
        <w:overflowPunct w:val="0"/>
        <w:autoSpaceDE w:val="0"/>
        <w:autoSpaceDN w:val="0"/>
        <w:adjustRightInd w:val="0"/>
        <w:spacing w:after="0"/>
        <w:jc w:val="both"/>
        <w:rPr>
          <w:rFonts w:cs="Times New Roman"/>
          <w:szCs w:val="24"/>
          <w:lang w:val="sr-Latn-CS"/>
        </w:rPr>
      </w:pPr>
      <w:r w:rsidRPr="003E7C01">
        <w:rPr>
          <w:rFonts w:cs="Times New Roman"/>
          <w:szCs w:val="24"/>
        </w:rPr>
        <w:t>Један</w:t>
      </w:r>
      <w:r w:rsidRPr="00F47276">
        <w:rPr>
          <w:rFonts w:cs="Times New Roman"/>
          <w:szCs w:val="24"/>
          <w:lang w:val="sr-Latn-CS"/>
        </w:rPr>
        <w:t xml:space="preserve"> </w:t>
      </w:r>
      <w:r w:rsidRPr="003E7C01">
        <w:rPr>
          <w:rFonts w:cs="Times New Roman"/>
          <w:szCs w:val="24"/>
        </w:rPr>
        <w:t>други</w:t>
      </w:r>
      <w:r w:rsidRPr="00F47276">
        <w:rPr>
          <w:rFonts w:cs="Times New Roman"/>
          <w:szCs w:val="24"/>
          <w:lang w:val="sr-Latn-CS"/>
        </w:rPr>
        <w:t xml:space="preserve"> </w:t>
      </w:r>
      <w:r w:rsidRPr="003E7C01">
        <w:rPr>
          <w:rFonts w:cs="Times New Roman"/>
          <w:szCs w:val="24"/>
        </w:rPr>
        <w:t>начин</w:t>
      </w:r>
      <w:r w:rsidRPr="00F47276">
        <w:rPr>
          <w:rFonts w:cs="Times New Roman"/>
          <w:szCs w:val="24"/>
          <w:lang w:val="sr-Latn-CS"/>
        </w:rPr>
        <w:t xml:space="preserve"> </w:t>
      </w:r>
      <w:r w:rsidRPr="003E7C01">
        <w:rPr>
          <w:rFonts w:cs="Times New Roman"/>
          <w:szCs w:val="24"/>
        </w:rPr>
        <w:t>изналажења</w:t>
      </w:r>
      <w:r w:rsidRPr="00F47276">
        <w:rPr>
          <w:rFonts w:cs="Times New Roman"/>
          <w:szCs w:val="24"/>
          <w:lang w:val="sr-Latn-CS"/>
        </w:rPr>
        <w:t xml:space="preserve"> </w:t>
      </w:r>
      <w:r w:rsidRPr="003E7C01">
        <w:rPr>
          <w:rFonts w:cs="Times New Roman"/>
          <w:szCs w:val="24"/>
        </w:rPr>
        <w:t>пада</w:t>
      </w:r>
      <w:r w:rsidRPr="00F47276">
        <w:rPr>
          <w:rFonts w:cs="Times New Roman"/>
          <w:szCs w:val="24"/>
          <w:lang w:val="sr-Latn-CS"/>
        </w:rPr>
        <w:t xml:space="preserve"> </w:t>
      </w:r>
      <w:r w:rsidRPr="003E7C01">
        <w:rPr>
          <w:rFonts w:cs="Times New Roman"/>
          <w:szCs w:val="24"/>
        </w:rPr>
        <w:t>температуре</w:t>
      </w:r>
      <w:r w:rsidRPr="00F47276">
        <w:rPr>
          <w:rFonts w:cs="Times New Roman"/>
          <w:szCs w:val="24"/>
          <w:lang w:val="sr-Latn-CS"/>
        </w:rPr>
        <w:t xml:space="preserve"> </w:t>
      </w:r>
      <w:r w:rsidRPr="003E7C01">
        <w:rPr>
          <w:rFonts w:cs="Times New Roman"/>
          <w:szCs w:val="24"/>
        </w:rPr>
        <w:t>приликом</w:t>
      </w:r>
      <w:r w:rsidRPr="00F47276">
        <w:rPr>
          <w:rFonts w:cs="Times New Roman"/>
          <w:szCs w:val="24"/>
          <w:lang w:val="sr-Latn-CS"/>
        </w:rPr>
        <w:t xml:space="preserve"> </w:t>
      </w:r>
      <w:r w:rsidRPr="003E7C01">
        <w:rPr>
          <w:rFonts w:cs="Times New Roman"/>
          <w:szCs w:val="24"/>
        </w:rPr>
        <w:t>експанзије</w:t>
      </w:r>
      <w:r w:rsidRPr="00F47276">
        <w:rPr>
          <w:rFonts w:cs="Times New Roman"/>
          <w:szCs w:val="24"/>
          <w:lang w:val="sr-Latn-CS"/>
        </w:rPr>
        <w:t xml:space="preserve"> </w:t>
      </w:r>
      <w:r w:rsidRPr="003E7C01">
        <w:rPr>
          <w:rFonts w:cs="Times New Roman"/>
          <w:szCs w:val="24"/>
        </w:rPr>
        <w:t>гаса</w:t>
      </w:r>
      <w:r w:rsidRPr="00F47276">
        <w:rPr>
          <w:rFonts w:cs="Times New Roman"/>
          <w:szCs w:val="24"/>
          <w:lang w:val="sr-Latn-CS"/>
        </w:rPr>
        <w:t xml:space="preserve"> </w:t>
      </w:r>
      <w:r w:rsidRPr="003E7C01">
        <w:rPr>
          <w:rFonts w:cs="Times New Roman"/>
          <w:szCs w:val="24"/>
        </w:rPr>
        <w:t>је</w:t>
      </w:r>
      <w:r w:rsidRPr="00F47276">
        <w:rPr>
          <w:rFonts w:cs="Times New Roman"/>
          <w:szCs w:val="24"/>
          <w:lang w:val="sr-Latn-CS"/>
        </w:rPr>
        <w:t xml:space="preserve"> </w:t>
      </w:r>
      <w:r w:rsidRPr="003E7C01">
        <w:rPr>
          <w:rFonts w:cs="Times New Roman"/>
          <w:szCs w:val="24"/>
        </w:rPr>
        <w:t>коришћење</w:t>
      </w:r>
      <w:r w:rsidRPr="00F47276">
        <w:rPr>
          <w:rFonts w:cs="Times New Roman"/>
          <w:szCs w:val="24"/>
          <w:lang w:val="sr-Latn-CS"/>
        </w:rPr>
        <w:t xml:space="preserve"> </w:t>
      </w:r>
      <w:r w:rsidRPr="003E7C01">
        <w:rPr>
          <w:rFonts w:cs="Times New Roman"/>
          <w:szCs w:val="24"/>
        </w:rPr>
        <w:t>Молијеровог</w:t>
      </w:r>
      <w:r w:rsidRPr="00F47276">
        <w:rPr>
          <w:rFonts w:cs="Times New Roman"/>
          <w:szCs w:val="24"/>
          <w:lang w:val="sr-Latn-CS"/>
        </w:rPr>
        <w:t xml:space="preserve"> </w:t>
      </w:r>
      <w:r w:rsidRPr="003E7C01">
        <w:rPr>
          <w:rFonts w:cs="Times New Roman"/>
          <w:szCs w:val="24"/>
        </w:rPr>
        <w:t>дијаграма</w:t>
      </w:r>
      <w:r w:rsidRPr="00F47276">
        <w:rPr>
          <w:rFonts w:cs="Times New Roman"/>
          <w:szCs w:val="24"/>
          <w:lang w:val="sr-Latn-CS"/>
        </w:rPr>
        <w:t xml:space="preserve"> </w:t>
      </w:r>
      <w:r w:rsidRPr="003E7C01">
        <w:rPr>
          <w:rFonts w:cs="Times New Roman"/>
          <w:szCs w:val="24"/>
        </w:rPr>
        <w:t>за</w:t>
      </w:r>
      <w:r w:rsidRPr="00F47276">
        <w:rPr>
          <w:rFonts w:cs="Times New Roman"/>
          <w:szCs w:val="24"/>
          <w:lang w:val="sr-Latn-CS"/>
        </w:rPr>
        <w:t xml:space="preserve"> </w:t>
      </w:r>
      <w:r w:rsidRPr="003E7C01">
        <w:rPr>
          <w:rFonts w:cs="Times New Roman"/>
          <w:szCs w:val="24"/>
        </w:rPr>
        <w:t>гас</w:t>
      </w:r>
      <w:r w:rsidRPr="00F47276">
        <w:rPr>
          <w:rFonts w:cs="Times New Roman"/>
          <w:szCs w:val="24"/>
          <w:lang w:val="sr-Latn-CS"/>
        </w:rPr>
        <w:t xml:space="preserve">. </w:t>
      </w:r>
      <w:r w:rsidRPr="00EF36F8">
        <w:rPr>
          <w:rFonts w:cs="Times New Roman"/>
          <w:szCs w:val="24"/>
        </w:rPr>
        <w:t>При</w:t>
      </w:r>
      <w:r w:rsidRPr="00F47276">
        <w:rPr>
          <w:rFonts w:cs="Times New Roman"/>
          <w:szCs w:val="24"/>
          <w:lang w:val="sr-Latn-CS"/>
        </w:rPr>
        <w:t xml:space="preserve"> </w:t>
      </w:r>
      <w:r w:rsidRPr="00EF36F8">
        <w:rPr>
          <w:rFonts w:cs="Times New Roman"/>
          <w:szCs w:val="24"/>
        </w:rPr>
        <w:t>томе</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иде</w:t>
      </w:r>
      <w:r w:rsidRPr="00F47276">
        <w:rPr>
          <w:rFonts w:cs="Times New Roman"/>
          <w:szCs w:val="24"/>
          <w:lang w:val="sr-Latn-CS"/>
        </w:rPr>
        <w:t xml:space="preserve"> </w:t>
      </w:r>
      <w:r w:rsidRPr="00EF36F8">
        <w:rPr>
          <w:rFonts w:cs="Times New Roman"/>
          <w:szCs w:val="24"/>
        </w:rPr>
        <w:t>од</w:t>
      </w:r>
      <w:r w:rsidRPr="00F47276">
        <w:rPr>
          <w:rFonts w:cs="Times New Roman"/>
          <w:szCs w:val="24"/>
          <w:lang w:val="sr-Latn-CS"/>
        </w:rPr>
        <w:t xml:space="preserve"> </w:t>
      </w:r>
      <w:r w:rsidRPr="00EF36F8">
        <w:rPr>
          <w:rFonts w:cs="Times New Roman"/>
          <w:szCs w:val="24"/>
        </w:rPr>
        <w:t>претпоставке</w:t>
      </w:r>
      <w:r w:rsidRPr="00F47276">
        <w:rPr>
          <w:rFonts w:cs="Times New Roman"/>
          <w:szCs w:val="24"/>
          <w:lang w:val="sr-Latn-CS"/>
        </w:rPr>
        <w:t xml:space="preserve"> </w:t>
      </w:r>
      <w:r w:rsidRPr="00EF36F8">
        <w:rPr>
          <w:rFonts w:cs="Times New Roman"/>
          <w:szCs w:val="24"/>
        </w:rPr>
        <w:t>да</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приликом</w:t>
      </w:r>
      <w:r w:rsidRPr="00F47276">
        <w:rPr>
          <w:rFonts w:cs="Times New Roman"/>
          <w:szCs w:val="24"/>
          <w:lang w:val="sr-Latn-CS"/>
        </w:rPr>
        <w:t xml:space="preserve"> </w:t>
      </w:r>
      <w:r w:rsidRPr="00EF36F8">
        <w:rPr>
          <w:rFonts w:cs="Times New Roman"/>
          <w:szCs w:val="24"/>
        </w:rPr>
        <w:t>експанзије</w:t>
      </w:r>
      <w:r w:rsidRPr="00F47276">
        <w:rPr>
          <w:rFonts w:cs="Times New Roman"/>
          <w:szCs w:val="24"/>
          <w:lang w:val="sr-Latn-CS"/>
        </w:rPr>
        <w:t xml:space="preserve">, </w:t>
      </w:r>
      <w:r w:rsidRPr="00EF36F8">
        <w:rPr>
          <w:rFonts w:cs="Times New Roman"/>
          <w:szCs w:val="24"/>
        </w:rPr>
        <w:t>енталпија</w:t>
      </w:r>
      <w:r w:rsidRPr="00F47276">
        <w:rPr>
          <w:rFonts w:cs="Times New Roman"/>
          <w:szCs w:val="24"/>
          <w:lang w:val="sr-Latn-CS"/>
        </w:rPr>
        <w:t xml:space="preserve"> </w:t>
      </w:r>
      <w:r w:rsidRPr="00EF36F8">
        <w:rPr>
          <w:rFonts w:cs="Times New Roman"/>
          <w:szCs w:val="24"/>
        </w:rPr>
        <w:t>гаса</w:t>
      </w:r>
      <w:r w:rsidRPr="00F47276">
        <w:rPr>
          <w:rFonts w:cs="Times New Roman"/>
          <w:szCs w:val="24"/>
          <w:lang w:val="sr-Latn-CS"/>
        </w:rPr>
        <w:t xml:space="preserve"> </w:t>
      </w:r>
      <w:r w:rsidRPr="00EF36F8">
        <w:rPr>
          <w:rFonts w:cs="Times New Roman"/>
          <w:szCs w:val="24"/>
        </w:rPr>
        <w:t>не</w:t>
      </w:r>
      <w:r w:rsidRPr="00F47276">
        <w:rPr>
          <w:rFonts w:cs="Times New Roman"/>
          <w:szCs w:val="24"/>
          <w:lang w:val="sr-Latn-CS"/>
        </w:rPr>
        <w:t xml:space="preserve"> </w:t>
      </w:r>
      <w:r w:rsidRPr="00EF36F8">
        <w:rPr>
          <w:rFonts w:cs="Times New Roman"/>
          <w:szCs w:val="24"/>
        </w:rPr>
        <w:t>мења</w:t>
      </w:r>
      <w:r w:rsidRPr="00F47276">
        <w:rPr>
          <w:rFonts w:cs="Times New Roman"/>
          <w:szCs w:val="24"/>
          <w:lang w:val="sr-Latn-CS"/>
        </w:rPr>
        <w:t xml:space="preserve"> [1]</w:t>
      </w:r>
      <w:r w:rsidR="004B0BC5">
        <w:rPr>
          <w:rFonts w:cs="Times New Roman"/>
          <w:szCs w:val="24"/>
          <w:lang w:val="sr-Latn-CS"/>
        </w:rPr>
        <w:t>.</w:t>
      </w:r>
    </w:p>
    <w:p w:rsidR="002E3175" w:rsidRDefault="0069098E" w:rsidP="00421CC8">
      <w:pPr>
        <w:spacing w:before="0" w:line="276" w:lineRule="auto"/>
      </w:pPr>
      <w:r w:rsidRPr="005142B7">
        <w:rPr>
          <w:lang w:val="sr-Latn-CS"/>
        </w:rPr>
        <w:br w:type="page"/>
      </w:r>
    </w:p>
    <w:p w:rsidR="00421CC8" w:rsidRDefault="00421CC8" w:rsidP="00421CC8">
      <w:pPr>
        <w:spacing w:before="0" w:line="276" w:lineRule="auto"/>
        <w:rPr>
          <w:rFonts w:asciiTheme="majorHAnsi" w:eastAsiaTheme="majorEastAsia" w:hAnsiTheme="majorHAnsi" w:cstheme="majorBidi"/>
          <w:b/>
          <w:bCs/>
          <w:color w:val="000000" w:themeColor="text1"/>
          <w:sz w:val="28"/>
          <w:szCs w:val="28"/>
        </w:rPr>
      </w:pPr>
    </w:p>
    <w:p w:rsidR="00421CC8" w:rsidRPr="00421CC8" w:rsidRDefault="00421CC8" w:rsidP="00421CC8">
      <w:pPr>
        <w:spacing w:before="0" w:line="276" w:lineRule="auto"/>
        <w:rPr>
          <w:rFonts w:asciiTheme="majorHAnsi" w:eastAsiaTheme="majorEastAsia" w:hAnsiTheme="majorHAnsi" w:cstheme="majorBidi"/>
          <w:b/>
          <w:bCs/>
          <w:color w:val="000000" w:themeColor="text1"/>
          <w:sz w:val="28"/>
          <w:szCs w:val="28"/>
        </w:rPr>
      </w:pPr>
    </w:p>
    <w:p w:rsidR="00DF455D" w:rsidRPr="00F47276" w:rsidRDefault="00DF455D" w:rsidP="00295473">
      <w:pPr>
        <w:pStyle w:val="Heading1"/>
        <w:numPr>
          <w:ilvl w:val="0"/>
          <w:numId w:val="75"/>
        </w:numPr>
        <w:ind w:left="425" w:hanging="425"/>
        <w:rPr>
          <w:lang w:val="sr-Latn-CS"/>
        </w:rPr>
      </w:pPr>
      <w:bookmarkStart w:id="74" w:name="_Toc406755275"/>
      <w:bookmarkStart w:id="75" w:name="_Toc406795001"/>
      <w:bookmarkStart w:id="76" w:name="_Toc406795488"/>
      <w:bookmarkStart w:id="77" w:name="_Toc407037361"/>
      <w:r w:rsidRPr="00EF36F8">
        <w:t>ГАСОВОДИ</w:t>
      </w:r>
      <w:bookmarkEnd w:id="74"/>
      <w:bookmarkEnd w:id="75"/>
      <w:bookmarkEnd w:id="76"/>
      <w:bookmarkEnd w:id="77"/>
      <w:r w:rsidRPr="00F47276">
        <w:rPr>
          <w:u w:val="single"/>
          <w:lang w:val="sr-Latn-CS"/>
        </w:rPr>
        <w:t xml:space="preserve"> </w:t>
      </w:r>
    </w:p>
    <w:p w:rsidR="009571B7" w:rsidRPr="009571B7" w:rsidRDefault="00DF455D" w:rsidP="006E40E2">
      <w:pPr>
        <w:pStyle w:val="Heading2"/>
        <w:ind w:left="450" w:hanging="450"/>
        <w:rPr>
          <w:lang w:val="sr-Latn-CS"/>
        </w:rPr>
      </w:pPr>
      <w:bookmarkStart w:id="78" w:name="_Toc407037362"/>
      <w:bookmarkStart w:id="79" w:name="_Toc406755276"/>
      <w:bookmarkStart w:id="80" w:name="_Toc406795002"/>
      <w:bookmarkStart w:id="81" w:name="_Toc406795489"/>
      <w:r w:rsidRPr="00A35806">
        <w:t>Системи</w:t>
      </w:r>
      <w:r w:rsidRPr="00F47276">
        <w:rPr>
          <w:lang w:val="sr-Latn-CS"/>
        </w:rPr>
        <w:t xml:space="preserve"> </w:t>
      </w:r>
      <w:r w:rsidRPr="00A35806">
        <w:t>за</w:t>
      </w:r>
      <w:r w:rsidRPr="00F47276">
        <w:rPr>
          <w:lang w:val="sr-Latn-CS"/>
        </w:rPr>
        <w:t xml:space="preserve"> </w:t>
      </w:r>
      <w:r w:rsidRPr="00A35806">
        <w:t>транспорт</w:t>
      </w:r>
      <w:r w:rsidRPr="00F47276">
        <w:rPr>
          <w:lang w:val="sr-Latn-CS"/>
        </w:rPr>
        <w:t xml:space="preserve"> </w:t>
      </w:r>
      <w:r w:rsidRPr="00A35806">
        <w:t>гасовитих</w:t>
      </w:r>
      <w:r w:rsidRPr="00F47276">
        <w:rPr>
          <w:lang w:val="sr-Latn-CS"/>
        </w:rPr>
        <w:t xml:space="preserve"> </w:t>
      </w:r>
      <w:r w:rsidRPr="00A35806">
        <w:t>угљовод</w:t>
      </w:r>
      <w:r w:rsidR="003E7C01" w:rsidRPr="00A35806">
        <w:t>оника</w:t>
      </w:r>
      <w:r w:rsidR="003E7C01" w:rsidRPr="00F47276">
        <w:rPr>
          <w:lang w:val="sr-Latn-CS"/>
        </w:rPr>
        <w:t xml:space="preserve"> </w:t>
      </w:r>
      <w:r w:rsidR="003E7C01" w:rsidRPr="00A35806">
        <w:t>цевоводима</w:t>
      </w:r>
      <w:bookmarkEnd w:id="78"/>
      <w:r w:rsidR="003E7C01" w:rsidRPr="00F47276">
        <w:rPr>
          <w:lang w:val="sr-Latn-CS"/>
        </w:rPr>
        <w:t xml:space="preserve"> </w:t>
      </w:r>
      <w:bookmarkEnd w:id="79"/>
      <w:bookmarkEnd w:id="80"/>
      <w:bookmarkEnd w:id="81"/>
    </w:p>
    <w:p w:rsidR="00DF455D" w:rsidRPr="00F47276" w:rsidRDefault="00DF455D" w:rsidP="00EF36F8">
      <w:pPr>
        <w:widowControl w:val="0"/>
        <w:autoSpaceDE w:val="0"/>
        <w:autoSpaceDN w:val="0"/>
        <w:adjustRightInd w:val="0"/>
        <w:spacing w:after="0"/>
        <w:rPr>
          <w:rFonts w:cs="Times New Roman"/>
          <w:szCs w:val="24"/>
          <w:lang w:val="sr-Latn-CS"/>
        </w:rPr>
      </w:pPr>
      <w:r w:rsidRPr="00A35806">
        <w:rPr>
          <w:rFonts w:cs="Times New Roman"/>
          <w:szCs w:val="24"/>
        </w:rPr>
        <w:t>У</w:t>
      </w:r>
      <w:r w:rsidRPr="00F47276">
        <w:rPr>
          <w:rFonts w:cs="Times New Roman"/>
          <w:szCs w:val="24"/>
          <w:lang w:val="sr-Latn-CS"/>
        </w:rPr>
        <w:t xml:space="preserve"> </w:t>
      </w:r>
      <w:r w:rsidRPr="00A35806">
        <w:rPr>
          <w:rFonts w:cs="Times New Roman"/>
          <w:szCs w:val="24"/>
        </w:rPr>
        <w:t>зависности</w:t>
      </w:r>
      <w:r w:rsidRPr="00F47276">
        <w:rPr>
          <w:rFonts w:cs="Times New Roman"/>
          <w:szCs w:val="24"/>
          <w:lang w:val="sr-Latn-CS"/>
        </w:rPr>
        <w:t xml:space="preserve"> </w:t>
      </w:r>
      <w:r w:rsidRPr="00A35806">
        <w:rPr>
          <w:rFonts w:cs="Times New Roman"/>
          <w:szCs w:val="24"/>
        </w:rPr>
        <w:t>од</w:t>
      </w:r>
      <w:r w:rsidRPr="00F47276">
        <w:rPr>
          <w:rFonts w:cs="Times New Roman"/>
          <w:szCs w:val="24"/>
          <w:lang w:val="sr-Latn-CS"/>
        </w:rPr>
        <w:t xml:space="preserve"> </w:t>
      </w:r>
      <w:r w:rsidRPr="00A35806">
        <w:rPr>
          <w:rFonts w:cs="Times New Roman"/>
          <w:szCs w:val="24"/>
        </w:rPr>
        <w:t>агрегатног</w:t>
      </w:r>
      <w:r w:rsidRPr="00F47276">
        <w:rPr>
          <w:rFonts w:cs="Times New Roman"/>
          <w:szCs w:val="24"/>
          <w:lang w:val="sr-Latn-CS"/>
        </w:rPr>
        <w:t xml:space="preserve"> </w:t>
      </w:r>
      <w:r w:rsidRPr="00A35806">
        <w:rPr>
          <w:rFonts w:cs="Times New Roman"/>
          <w:szCs w:val="24"/>
        </w:rPr>
        <w:t>стања</w:t>
      </w:r>
      <w:r w:rsidRPr="00F47276">
        <w:rPr>
          <w:rFonts w:cs="Times New Roman"/>
          <w:szCs w:val="24"/>
          <w:lang w:val="sr-Latn-CS"/>
        </w:rPr>
        <w:t xml:space="preserve">, </w:t>
      </w:r>
      <w:r w:rsidRPr="00A35806">
        <w:rPr>
          <w:rFonts w:cs="Times New Roman"/>
          <w:szCs w:val="24"/>
        </w:rPr>
        <w:t>транспорт</w:t>
      </w:r>
      <w:r w:rsidRPr="00F47276">
        <w:rPr>
          <w:rFonts w:cs="Times New Roman"/>
          <w:szCs w:val="24"/>
          <w:lang w:val="sr-Latn-CS"/>
        </w:rPr>
        <w:t xml:space="preserve"> </w:t>
      </w:r>
      <w:r w:rsidRPr="00A35806">
        <w:rPr>
          <w:rFonts w:cs="Times New Roman"/>
          <w:szCs w:val="24"/>
        </w:rPr>
        <w:t>гасовитих</w:t>
      </w:r>
      <w:r w:rsidRPr="00F47276">
        <w:rPr>
          <w:rFonts w:cs="Times New Roman"/>
          <w:szCs w:val="24"/>
          <w:lang w:val="sr-Latn-CS"/>
        </w:rPr>
        <w:t xml:space="preserve"> </w:t>
      </w:r>
      <w:r w:rsidRPr="00A35806">
        <w:rPr>
          <w:rFonts w:cs="Times New Roman"/>
          <w:szCs w:val="24"/>
        </w:rPr>
        <w:t>горива</w:t>
      </w:r>
      <w:r w:rsidRPr="00F47276">
        <w:rPr>
          <w:rFonts w:cs="Times New Roman"/>
          <w:szCs w:val="24"/>
          <w:lang w:val="sr-Latn-CS"/>
        </w:rPr>
        <w:t xml:space="preserve"> </w:t>
      </w:r>
      <w:r w:rsidRPr="00A35806">
        <w:rPr>
          <w:rFonts w:cs="Times New Roman"/>
          <w:szCs w:val="24"/>
        </w:rPr>
        <w:t>може</w:t>
      </w:r>
      <w:r w:rsidRPr="00F47276">
        <w:rPr>
          <w:rFonts w:cs="Times New Roman"/>
          <w:szCs w:val="24"/>
          <w:lang w:val="sr-Latn-CS"/>
        </w:rPr>
        <w:t xml:space="preserve"> </w:t>
      </w:r>
      <w:r w:rsidRPr="00A35806">
        <w:rPr>
          <w:rFonts w:cs="Times New Roman"/>
          <w:szCs w:val="24"/>
        </w:rPr>
        <w:t>се</w:t>
      </w:r>
      <w:r w:rsidRPr="00F47276">
        <w:rPr>
          <w:rFonts w:cs="Times New Roman"/>
          <w:szCs w:val="24"/>
          <w:lang w:val="sr-Latn-CS"/>
        </w:rPr>
        <w:t xml:space="preserve"> </w:t>
      </w:r>
      <w:r w:rsidRPr="00A35806">
        <w:rPr>
          <w:rFonts w:cs="Times New Roman"/>
          <w:szCs w:val="24"/>
        </w:rPr>
        <w:t>вршити</w:t>
      </w:r>
      <w:r w:rsidRPr="00F47276">
        <w:rPr>
          <w:rFonts w:cs="Times New Roman"/>
          <w:szCs w:val="24"/>
          <w:lang w:val="sr-Latn-CS"/>
        </w:rPr>
        <w:t>:</w:t>
      </w:r>
    </w:p>
    <w:p w:rsidR="00DF455D" w:rsidRPr="00F47276" w:rsidRDefault="00DF455D" w:rsidP="00FE16BB">
      <w:pPr>
        <w:widowControl w:val="0"/>
        <w:numPr>
          <w:ilvl w:val="0"/>
          <w:numId w:val="3"/>
        </w:numPr>
        <w:tabs>
          <w:tab w:val="clear" w:pos="720"/>
          <w:tab w:val="num" w:pos="640"/>
        </w:tabs>
        <w:overflowPunct w:val="0"/>
        <w:autoSpaceDE w:val="0"/>
        <w:autoSpaceDN w:val="0"/>
        <w:adjustRightInd w:val="0"/>
        <w:spacing w:after="0"/>
        <w:ind w:left="640" w:right="60" w:hanging="356"/>
        <w:jc w:val="both"/>
        <w:rPr>
          <w:rFonts w:cs="Times New Roman"/>
          <w:szCs w:val="24"/>
          <w:lang w:val="sr-Latn-CS"/>
        </w:rPr>
      </w:pPr>
      <w:r w:rsidRPr="00EF36F8">
        <w:rPr>
          <w:rFonts w:cs="Times New Roman"/>
          <w:szCs w:val="24"/>
        </w:rPr>
        <w:t>у</w:t>
      </w:r>
      <w:r w:rsidRPr="00F47276">
        <w:rPr>
          <w:rFonts w:cs="Times New Roman"/>
          <w:szCs w:val="24"/>
          <w:lang w:val="sr-Latn-CS"/>
        </w:rPr>
        <w:t xml:space="preserve"> </w:t>
      </w:r>
      <w:r w:rsidRPr="00EF36F8">
        <w:rPr>
          <w:rFonts w:cs="Times New Roman"/>
          <w:szCs w:val="24"/>
        </w:rPr>
        <w:t>течном</w:t>
      </w:r>
      <w:r w:rsidRPr="00F47276">
        <w:rPr>
          <w:rFonts w:cs="Times New Roman"/>
          <w:szCs w:val="24"/>
          <w:lang w:val="sr-Latn-CS"/>
        </w:rPr>
        <w:t xml:space="preserve"> </w:t>
      </w:r>
      <w:r w:rsidRPr="00EF36F8">
        <w:rPr>
          <w:rFonts w:cs="Times New Roman"/>
          <w:szCs w:val="24"/>
        </w:rPr>
        <w:t>стању</w:t>
      </w:r>
      <w:r w:rsidRPr="00F47276">
        <w:rPr>
          <w:rFonts w:cs="Times New Roman"/>
          <w:szCs w:val="24"/>
          <w:lang w:val="sr-Latn-CS"/>
        </w:rPr>
        <w:t xml:space="preserve">, </w:t>
      </w:r>
      <w:r w:rsidRPr="00EF36F8">
        <w:rPr>
          <w:rFonts w:cs="Times New Roman"/>
          <w:szCs w:val="24"/>
        </w:rPr>
        <w:t>превозним</w:t>
      </w:r>
      <w:r w:rsidRPr="00F47276">
        <w:rPr>
          <w:rFonts w:cs="Times New Roman"/>
          <w:szCs w:val="24"/>
          <w:lang w:val="sr-Latn-CS"/>
        </w:rPr>
        <w:t xml:space="preserve"> </w:t>
      </w:r>
      <w:r w:rsidRPr="00EF36F8">
        <w:rPr>
          <w:rFonts w:cs="Times New Roman"/>
          <w:szCs w:val="24"/>
        </w:rPr>
        <w:t>средствима</w:t>
      </w:r>
      <w:r w:rsidRPr="00F47276">
        <w:rPr>
          <w:rFonts w:cs="Times New Roman"/>
          <w:szCs w:val="24"/>
          <w:lang w:val="sr-Latn-CS"/>
        </w:rPr>
        <w:t xml:space="preserve"> </w:t>
      </w:r>
      <w:r w:rsidRPr="00EF36F8">
        <w:rPr>
          <w:rFonts w:cs="Times New Roman"/>
          <w:szCs w:val="24"/>
        </w:rPr>
        <w:t>и</w:t>
      </w:r>
      <w:r w:rsidRPr="00F47276">
        <w:rPr>
          <w:rFonts w:cs="Times New Roman"/>
          <w:szCs w:val="24"/>
          <w:lang w:val="sr-Latn-CS"/>
        </w:rPr>
        <w:t xml:space="preserve"> </w:t>
      </w:r>
      <w:r w:rsidRPr="00EF36F8">
        <w:rPr>
          <w:rFonts w:cs="Times New Roman"/>
          <w:szCs w:val="24"/>
        </w:rPr>
        <w:t>продуктоводима</w:t>
      </w:r>
      <w:r w:rsidRPr="00F47276">
        <w:rPr>
          <w:rFonts w:cs="Times New Roman"/>
          <w:szCs w:val="24"/>
          <w:lang w:val="sr-Latn-CS"/>
        </w:rPr>
        <w:t xml:space="preserve"> (</w:t>
      </w:r>
      <w:r w:rsidRPr="00EF36F8">
        <w:rPr>
          <w:rFonts w:cs="Times New Roman"/>
          <w:szCs w:val="24"/>
        </w:rPr>
        <w:t>на</w:t>
      </w:r>
      <w:r w:rsidRPr="00F47276">
        <w:rPr>
          <w:rFonts w:cs="Times New Roman"/>
          <w:szCs w:val="24"/>
          <w:lang w:val="sr-Latn-CS"/>
        </w:rPr>
        <w:t xml:space="preserve"> </w:t>
      </w:r>
      <w:r w:rsidRPr="00EF36F8">
        <w:rPr>
          <w:rFonts w:cs="Times New Roman"/>
          <w:szCs w:val="24"/>
        </w:rPr>
        <w:t>пример</w:t>
      </w:r>
      <w:r w:rsidRPr="00F47276">
        <w:rPr>
          <w:rFonts w:cs="Times New Roman"/>
          <w:szCs w:val="24"/>
          <w:lang w:val="sr-Latn-CS"/>
        </w:rPr>
        <w:t xml:space="preserve">: </w:t>
      </w:r>
      <w:r w:rsidRPr="00EF36F8">
        <w:rPr>
          <w:rFonts w:cs="Times New Roman"/>
          <w:szCs w:val="24"/>
        </w:rPr>
        <w:t>пропан</w:t>
      </w:r>
      <w:r w:rsidRPr="00F47276">
        <w:rPr>
          <w:rFonts w:cs="Times New Roman"/>
          <w:szCs w:val="24"/>
          <w:lang w:val="sr-Latn-CS"/>
        </w:rPr>
        <w:t>-</w:t>
      </w:r>
      <w:r w:rsidRPr="00EF36F8">
        <w:rPr>
          <w:rFonts w:cs="Times New Roman"/>
          <w:szCs w:val="24"/>
        </w:rPr>
        <w:t>бутан</w:t>
      </w:r>
      <w:r w:rsidRPr="00F47276">
        <w:rPr>
          <w:rFonts w:cs="Times New Roman"/>
          <w:szCs w:val="24"/>
          <w:lang w:val="sr-Latn-CS"/>
        </w:rPr>
        <w:t xml:space="preserve"> </w:t>
      </w:r>
      <w:r w:rsidRPr="00EF36F8">
        <w:rPr>
          <w:rFonts w:cs="Times New Roman"/>
          <w:szCs w:val="24"/>
        </w:rPr>
        <w:t>мобилним</w:t>
      </w:r>
      <w:r w:rsidRPr="00F47276">
        <w:rPr>
          <w:rFonts w:cs="Times New Roman"/>
          <w:szCs w:val="24"/>
          <w:lang w:val="sr-Latn-CS"/>
        </w:rPr>
        <w:t xml:space="preserve"> </w:t>
      </w:r>
      <w:r w:rsidRPr="00EF36F8">
        <w:rPr>
          <w:rFonts w:cs="Times New Roman"/>
          <w:szCs w:val="24"/>
        </w:rPr>
        <w:t>цистернама</w:t>
      </w:r>
      <w:r w:rsidRPr="00F47276">
        <w:rPr>
          <w:rFonts w:cs="Times New Roman"/>
          <w:szCs w:val="24"/>
          <w:lang w:val="sr-Latn-CS"/>
        </w:rPr>
        <w:t xml:space="preserve"> </w:t>
      </w:r>
      <w:r w:rsidRPr="00EF36F8">
        <w:rPr>
          <w:rFonts w:cs="Times New Roman"/>
          <w:szCs w:val="24"/>
        </w:rPr>
        <w:t>и</w:t>
      </w:r>
      <w:r w:rsidRPr="00F47276">
        <w:rPr>
          <w:rFonts w:cs="Times New Roman"/>
          <w:szCs w:val="24"/>
          <w:lang w:val="sr-Latn-CS"/>
        </w:rPr>
        <w:t xml:space="preserve"> </w:t>
      </w:r>
      <w:r w:rsidRPr="00EF36F8">
        <w:rPr>
          <w:rFonts w:cs="Times New Roman"/>
          <w:szCs w:val="24"/>
        </w:rPr>
        <w:t>продуктоводима</w:t>
      </w:r>
      <w:r w:rsidRPr="00F47276">
        <w:rPr>
          <w:rFonts w:cs="Times New Roman"/>
          <w:szCs w:val="24"/>
          <w:lang w:val="sr-Latn-CS"/>
        </w:rPr>
        <w:t xml:space="preserve">, </w:t>
      </w:r>
      <w:r w:rsidRPr="00EF36F8">
        <w:rPr>
          <w:rFonts w:cs="Times New Roman"/>
          <w:szCs w:val="24"/>
        </w:rPr>
        <w:t>а</w:t>
      </w:r>
      <w:r w:rsidRPr="00F47276">
        <w:rPr>
          <w:rFonts w:cs="Times New Roman"/>
          <w:szCs w:val="24"/>
          <w:lang w:val="sr-Latn-CS"/>
        </w:rPr>
        <w:t xml:space="preserve"> </w:t>
      </w:r>
      <w:r w:rsidRPr="00EF36F8">
        <w:rPr>
          <w:rFonts w:cs="Times New Roman"/>
          <w:szCs w:val="24"/>
        </w:rPr>
        <w:t>течни</w:t>
      </w:r>
      <w:r w:rsidRPr="00F47276">
        <w:rPr>
          <w:rFonts w:cs="Times New Roman"/>
          <w:szCs w:val="24"/>
          <w:lang w:val="sr-Latn-CS"/>
        </w:rPr>
        <w:t xml:space="preserve"> </w:t>
      </w:r>
      <w:r w:rsidRPr="00EF36F8">
        <w:rPr>
          <w:rFonts w:cs="Times New Roman"/>
          <w:szCs w:val="24"/>
        </w:rPr>
        <w:t>природни</w:t>
      </w:r>
      <w:r w:rsidRPr="00F47276">
        <w:rPr>
          <w:rFonts w:cs="Times New Roman"/>
          <w:szCs w:val="24"/>
          <w:lang w:val="sr-Latn-CS"/>
        </w:rPr>
        <w:t xml:space="preserve"> </w:t>
      </w:r>
      <w:r w:rsidRPr="00EF36F8">
        <w:rPr>
          <w:rFonts w:cs="Times New Roman"/>
          <w:szCs w:val="24"/>
        </w:rPr>
        <w:t>гас</w:t>
      </w:r>
      <w:r w:rsidRPr="00F47276">
        <w:rPr>
          <w:rFonts w:cs="Times New Roman"/>
          <w:szCs w:val="24"/>
          <w:lang w:val="sr-Latn-CS"/>
        </w:rPr>
        <w:t xml:space="preserve"> </w:t>
      </w:r>
      <w:r w:rsidRPr="00EF36F8">
        <w:rPr>
          <w:rFonts w:cs="Times New Roman"/>
          <w:szCs w:val="24"/>
        </w:rPr>
        <w:t>бродовима</w:t>
      </w:r>
      <w:r w:rsidRPr="00F47276">
        <w:rPr>
          <w:rFonts w:cs="Times New Roman"/>
          <w:szCs w:val="24"/>
          <w:lang w:val="sr-Latn-CS"/>
        </w:rPr>
        <w:t xml:space="preserve"> – </w:t>
      </w:r>
      <w:r w:rsidRPr="003E7C01">
        <w:rPr>
          <w:rFonts w:cs="Times New Roman"/>
          <w:szCs w:val="24"/>
        </w:rPr>
        <w:t>танкерима</w:t>
      </w:r>
      <w:r w:rsidRPr="00F47276">
        <w:rPr>
          <w:rFonts w:cs="Times New Roman"/>
          <w:szCs w:val="24"/>
          <w:lang w:val="sr-Latn-CS"/>
        </w:rPr>
        <w:t xml:space="preserve">); </w:t>
      </w:r>
    </w:p>
    <w:p w:rsidR="00DF455D" w:rsidRPr="00A35806" w:rsidRDefault="00DF455D" w:rsidP="00FE16BB">
      <w:pPr>
        <w:widowControl w:val="0"/>
        <w:numPr>
          <w:ilvl w:val="0"/>
          <w:numId w:val="3"/>
        </w:numPr>
        <w:tabs>
          <w:tab w:val="clear" w:pos="720"/>
          <w:tab w:val="num" w:pos="640"/>
        </w:tabs>
        <w:overflowPunct w:val="0"/>
        <w:autoSpaceDE w:val="0"/>
        <w:autoSpaceDN w:val="0"/>
        <w:adjustRightInd w:val="0"/>
        <w:spacing w:after="0"/>
        <w:ind w:left="640" w:hanging="356"/>
        <w:jc w:val="both"/>
        <w:rPr>
          <w:rFonts w:cs="Times New Roman"/>
          <w:szCs w:val="24"/>
        </w:rPr>
      </w:pPr>
      <w:r w:rsidRPr="00EF36F8">
        <w:rPr>
          <w:rFonts w:cs="Times New Roman"/>
          <w:szCs w:val="24"/>
        </w:rPr>
        <w:t xml:space="preserve">у гасовитом стању, гасоводима. </w:t>
      </w:r>
    </w:p>
    <w:p w:rsidR="00DF455D" w:rsidRPr="00A35806" w:rsidRDefault="00DF455D" w:rsidP="003C60CF">
      <w:pPr>
        <w:widowControl w:val="0"/>
        <w:overflowPunct w:val="0"/>
        <w:autoSpaceDE w:val="0"/>
        <w:autoSpaceDN w:val="0"/>
        <w:adjustRightInd w:val="0"/>
        <w:ind w:right="58"/>
        <w:jc w:val="both"/>
        <w:rPr>
          <w:rFonts w:cs="Times New Roman"/>
          <w:szCs w:val="24"/>
        </w:rPr>
      </w:pPr>
      <w:r w:rsidRPr="00EF36F8">
        <w:rPr>
          <w:rFonts w:cs="Times New Roman"/>
          <w:szCs w:val="24"/>
        </w:rPr>
        <w:t xml:space="preserve">Код нас је развијен цевоводни транспорт природног гаса, а транспорт гасоводима и продуктоводима осталих гасовитих угљоводоника се може сматрати локалним појавама (у оквиру производних поља, петрохемијских, рафинеријских и </w:t>
      </w:r>
      <w:r w:rsidR="004B0BC5">
        <w:rPr>
          <w:rFonts w:cs="Times New Roman"/>
          <w:szCs w:val="24"/>
        </w:rPr>
        <w:t xml:space="preserve">других индустријских комплекса) </w:t>
      </w:r>
      <w:r w:rsidR="00866831" w:rsidRPr="00EF36F8">
        <w:rPr>
          <w:rFonts w:cs="Times New Roman"/>
          <w:szCs w:val="24"/>
        </w:rPr>
        <w:t>[5]</w:t>
      </w:r>
      <w:r w:rsidR="004B0BC5">
        <w:rPr>
          <w:rFonts w:cs="Times New Roman"/>
          <w:szCs w:val="24"/>
        </w:rPr>
        <w:t>.</w:t>
      </w:r>
    </w:p>
    <w:p w:rsidR="00DF455D" w:rsidRPr="00EF36F8" w:rsidRDefault="00DF455D" w:rsidP="003C60CF">
      <w:pPr>
        <w:widowControl w:val="0"/>
        <w:overflowPunct w:val="0"/>
        <w:autoSpaceDE w:val="0"/>
        <w:autoSpaceDN w:val="0"/>
        <w:adjustRightInd w:val="0"/>
        <w:ind w:right="58"/>
        <w:jc w:val="both"/>
        <w:rPr>
          <w:rFonts w:cs="Times New Roman"/>
          <w:szCs w:val="24"/>
        </w:rPr>
      </w:pPr>
      <w:r w:rsidRPr="00EF36F8">
        <w:rPr>
          <w:rFonts w:cs="Times New Roman"/>
          <w:szCs w:val="24"/>
        </w:rPr>
        <w:t>Транспортне цевоводне системе можемо поделити према значају и просторној намени, и према притисцима и локацијама.</w:t>
      </w:r>
    </w:p>
    <w:p w:rsidR="00DF455D" w:rsidRPr="006965BE" w:rsidRDefault="00DF455D" w:rsidP="006965BE">
      <w:pPr>
        <w:widowControl w:val="0"/>
        <w:autoSpaceDE w:val="0"/>
        <w:autoSpaceDN w:val="0"/>
        <w:adjustRightInd w:val="0"/>
        <w:rPr>
          <w:rFonts w:cs="Times New Roman"/>
          <w:szCs w:val="24"/>
        </w:rPr>
      </w:pPr>
      <w:r w:rsidRPr="00EF36F8">
        <w:rPr>
          <w:rFonts w:cs="Times New Roman"/>
          <w:szCs w:val="24"/>
        </w:rPr>
        <w:t>Према значају и просторној намени, цевоводни системи се деле на:</w:t>
      </w:r>
    </w:p>
    <w:p w:rsidR="00DF455D" w:rsidRPr="006965BE" w:rsidRDefault="00DF455D" w:rsidP="00B45E28">
      <w:pPr>
        <w:widowControl w:val="0"/>
        <w:numPr>
          <w:ilvl w:val="0"/>
          <w:numId w:val="4"/>
        </w:numPr>
        <w:tabs>
          <w:tab w:val="clear" w:pos="720"/>
          <w:tab w:val="num" w:pos="640"/>
        </w:tabs>
        <w:overflowPunct w:val="0"/>
        <w:autoSpaceDE w:val="0"/>
        <w:autoSpaceDN w:val="0"/>
        <w:adjustRightInd w:val="0"/>
        <w:spacing w:before="60" w:after="60"/>
        <w:ind w:left="646" w:hanging="357"/>
        <w:jc w:val="both"/>
        <w:rPr>
          <w:rFonts w:cs="Times New Roman"/>
          <w:szCs w:val="24"/>
        </w:rPr>
      </w:pPr>
      <w:r w:rsidRPr="00EF36F8">
        <w:rPr>
          <w:rFonts w:cs="Times New Roman"/>
          <w:szCs w:val="24"/>
        </w:rPr>
        <w:t xml:space="preserve">међународне; </w:t>
      </w:r>
    </w:p>
    <w:p w:rsidR="00DF455D" w:rsidRPr="006965BE" w:rsidRDefault="00DF455D" w:rsidP="00B45E28">
      <w:pPr>
        <w:widowControl w:val="0"/>
        <w:numPr>
          <w:ilvl w:val="0"/>
          <w:numId w:val="4"/>
        </w:numPr>
        <w:tabs>
          <w:tab w:val="clear" w:pos="720"/>
          <w:tab w:val="num" w:pos="640"/>
        </w:tabs>
        <w:overflowPunct w:val="0"/>
        <w:autoSpaceDE w:val="0"/>
        <w:autoSpaceDN w:val="0"/>
        <w:adjustRightInd w:val="0"/>
        <w:spacing w:before="60" w:after="60"/>
        <w:ind w:left="646" w:hanging="357"/>
        <w:jc w:val="both"/>
        <w:rPr>
          <w:rFonts w:cs="Times New Roman"/>
          <w:szCs w:val="24"/>
        </w:rPr>
      </w:pPr>
      <w:r w:rsidRPr="00EF36F8">
        <w:rPr>
          <w:rFonts w:cs="Times New Roman"/>
          <w:szCs w:val="24"/>
        </w:rPr>
        <w:t xml:space="preserve">магистралне; и </w:t>
      </w:r>
    </w:p>
    <w:p w:rsidR="00DF455D" w:rsidRPr="006965BE" w:rsidRDefault="00DF455D" w:rsidP="00B45E28">
      <w:pPr>
        <w:widowControl w:val="0"/>
        <w:numPr>
          <w:ilvl w:val="0"/>
          <w:numId w:val="4"/>
        </w:numPr>
        <w:tabs>
          <w:tab w:val="clear" w:pos="720"/>
          <w:tab w:val="num" w:pos="640"/>
        </w:tabs>
        <w:overflowPunct w:val="0"/>
        <w:autoSpaceDE w:val="0"/>
        <w:autoSpaceDN w:val="0"/>
        <w:adjustRightInd w:val="0"/>
        <w:spacing w:before="0"/>
        <w:ind w:left="646" w:hanging="357"/>
        <w:jc w:val="both"/>
        <w:rPr>
          <w:rFonts w:cs="Times New Roman"/>
          <w:szCs w:val="24"/>
        </w:rPr>
      </w:pPr>
      <w:r w:rsidRPr="00EF36F8">
        <w:rPr>
          <w:rFonts w:cs="Times New Roman"/>
          <w:szCs w:val="24"/>
        </w:rPr>
        <w:t xml:space="preserve">локалне. </w:t>
      </w:r>
    </w:p>
    <w:p w:rsidR="00DF455D" w:rsidRPr="006965BE" w:rsidRDefault="00DF455D" w:rsidP="006965BE">
      <w:pPr>
        <w:widowControl w:val="0"/>
        <w:autoSpaceDE w:val="0"/>
        <w:autoSpaceDN w:val="0"/>
        <w:adjustRightInd w:val="0"/>
        <w:rPr>
          <w:rFonts w:cs="Times New Roman"/>
          <w:szCs w:val="24"/>
        </w:rPr>
      </w:pPr>
      <w:r w:rsidRPr="00EF36F8">
        <w:rPr>
          <w:rFonts w:cs="Times New Roman"/>
          <w:szCs w:val="24"/>
        </w:rPr>
        <w:t>Према радним притисцима, гасоводне системе делимо:</w:t>
      </w:r>
    </w:p>
    <w:p w:rsidR="00DF455D" w:rsidRPr="006965BE" w:rsidRDefault="00DF455D" w:rsidP="00B45E28">
      <w:pPr>
        <w:widowControl w:val="0"/>
        <w:numPr>
          <w:ilvl w:val="0"/>
          <w:numId w:val="5"/>
        </w:numPr>
        <w:tabs>
          <w:tab w:val="clear" w:pos="720"/>
        </w:tabs>
        <w:overflowPunct w:val="0"/>
        <w:autoSpaceDE w:val="0"/>
        <w:autoSpaceDN w:val="0"/>
        <w:adjustRightInd w:val="0"/>
        <w:spacing w:before="60" w:after="60"/>
        <w:ind w:left="646" w:hanging="357"/>
        <w:jc w:val="both"/>
        <w:rPr>
          <w:rFonts w:cs="Times New Roman"/>
          <w:szCs w:val="24"/>
        </w:rPr>
      </w:pPr>
      <w:r w:rsidRPr="006965BE">
        <w:rPr>
          <w:rFonts w:cs="Times New Roman"/>
          <w:szCs w:val="24"/>
        </w:rPr>
        <w:t xml:space="preserve">гасоводе врло високог притиска (преко 16 </w:t>
      </w:r>
      <w:r w:rsidRPr="00EF36F8">
        <w:rPr>
          <w:rFonts w:cs="Times New Roman"/>
          <w:szCs w:val="24"/>
        </w:rPr>
        <w:t>bara</w:t>
      </w:r>
      <w:r w:rsidRPr="006965BE">
        <w:rPr>
          <w:rFonts w:cs="Times New Roman"/>
          <w:szCs w:val="24"/>
        </w:rPr>
        <w:t xml:space="preserve">); </w:t>
      </w:r>
    </w:p>
    <w:p w:rsidR="00DF455D" w:rsidRPr="006965BE" w:rsidRDefault="00DF455D" w:rsidP="00B45E28">
      <w:pPr>
        <w:widowControl w:val="0"/>
        <w:numPr>
          <w:ilvl w:val="0"/>
          <w:numId w:val="5"/>
        </w:numPr>
        <w:tabs>
          <w:tab w:val="clear" w:pos="720"/>
        </w:tabs>
        <w:overflowPunct w:val="0"/>
        <w:autoSpaceDE w:val="0"/>
        <w:autoSpaceDN w:val="0"/>
        <w:adjustRightInd w:val="0"/>
        <w:spacing w:before="60" w:after="60"/>
        <w:ind w:left="646" w:hanging="357"/>
        <w:jc w:val="both"/>
        <w:rPr>
          <w:rFonts w:cs="Times New Roman"/>
          <w:szCs w:val="24"/>
        </w:rPr>
      </w:pPr>
      <w:r w:rsidRPr="006965BE">
        <w:rPr>
          <w:rFonts w:cs="Times New Roman"/>
          <w:szCs w:val="24"/>
        </w:rPr>
        <w:t xml:space="preserve">гасоводе високог притиска (од 4 до 16 </w:t>
      </w:r>
      <w:r w:rsidRPr="00EF36F8">
        <w:rPr>
          <w:rFonts w:cs="Times New Roman"/>
          <w:szCs w:val="24"/>
        </w:rPr>
        <w:t>bara</w:t>
      </w:r>
      <w:r w:rsidRPr="006965BE">
        <w:rPr>
          <w:rFonts w:cs="Times New Roman"/>
          <w:szCs w:val="24"/>
        </w:rPr>
        <w:t xml:space="preserve">); </w:t>
      </w:r>
    </w:p>
    <w:p w:rsidR="00DF455D" w:rsidRPr="006965BE" w:rsidRDefault="00DF455D" w:rsidP="00B45E28">
      <w:pPr>
        <w:widowControl w:val="0"/>
        <w:numPr>
          <w:ilvl w:val="0"/>
          <w:numId w:val="5"/>
        </w:numPr>
        <w:tabs>
          <w:tab w:val="clear" w:pos="720"/>
        </w:tabs>
        <w:overflowPunct w:val="0"/>
        <w:autoSpaceDE w:val="0"/>
        <w:autoSpaceDN w:val="0"/>
        <w:adjustRightInd w:val="0"/>
        <w:spacing w:before="60" w:after="60"/>
        <w:ind w:left="646" w:hanging="357"/>
        <w:jc w:val="both"/>
        <w:rPr>
          <w:rFonts w:cs="Times New Roman"/>
          <w:szCs w:val="24"/>
        </w:rPr>
      </w:pPr>
      <w:r w:rsidRPr="006965BE">
        <w:rPr>
          <w:rFonts w:cs="Times New Roman"/>
          <w:szCs w:val="24"/>
        </w:rPr>
        <w:t xml:space="preserve">гасоводе средњег притиска (од 0,5 до 4 </w:t>
      </w:r>
      <w:r w:rsidRPr="00EF36F8">
        <w:rPr>
          <w:rFonts w:cs="Times New Roman"/>
          <w:szCs w:val="24"/>
        </w:rPr>
        <w:t>bara</w:t>
      </w:r>
      <w:r w:rsidRPr="006965BE">
        <w:rPr>
          <w:rFonts w:cs="Times New Roman"/>
          <w:szCs w:val="24"/>
        </w:rPr>
        <w:t xml:space="preserve">); </w:t>
      </w:r>
    </w:p>
    <w:p w:rsidR="00DF455D" w:rsidRPr="006965BE" w:rsidRDefault="00DF455D" w:rsidP="00B45E28">
      <w:pPr>
        <w:widowControl w:val="0"/>
        <w:numPr>
          <w:ilvl w:val="0"/>
          <w:numId w:val="5"/>
        </w:numPr>
        <w:tabs>
          <w:tab w:val="clear" w:pos="720"/>
        </w:tabs>
        <w:overflowPunct w:val="0"/>
        <w:autoSpaceDE w:val="0"/>
        <w:autoSpaceDN w:val="0"/>
        <w:adjustRightInd w:val="0"/>
        <w:spacing w:before="0"/>
        <w:ind w:left="646" w:hanging="357"/>
        <w:jc w:val="both"/>
        <w:rPr>
          <w:rFonts w:cs="Times New Roman"/>
          <w:szCs w:val="24"/>
        </w:rPr>
      </w:pPr>
      <w:r w:rsidRPr="006965BE">
        <w:rPr>
          <w:rFonts w:cs="Times New Roman"/>
          <w:szCs w:val="24"/>
        </w:rPr>
        <w:t xml:space="preserve">гасоводе ниског притиска (испод 0,5 </w:t>
      </w:r>
      <w:r w:rsidRPr="00EF36F8">
        <w:rPr>
          <w:rFonts w:cs="Times New Roman"/>
          <w:szCs w:val="24"/>
        </w:rPr>
        <w:t>bara</w:t>
      </w:r>
      <w:r w:rsidRPr="006965BE">
        <w:rPr>
          <w:rFonts w:cs="Times New Roman"/>
          <w:szCs w:val="24"/>
        </w:rPr>
        <w:t xml:space="preserve">). </w:t>
      </w:r>
    </w:p>
    <w:p w:rsidR="00DF455D" w:rsidRPr="006965BE" w:rsidRDefault="00DF455D" w:rsidP="006965BE">
      <w:pPr>
        <w:widowControl w:val="0"/>
        <w:overflowPunct w:val="0"/>
        <w:autoSpaceDE w:val="0"/>
        <w:autoSpaceDN w:val="0"/>
        <w:adjustRightInd w:val="0"/>
        <w:ind w:right="60"/>
        <w:jc w:val="both"/>
        <w:rPr>
          <w:rFonts w:cs="Times New Roman"/>
          <w:szCs w:val="24"/>
        </w:rPr>
      </w:pPr>
      <w:r w:rsidRPr="00152796">
        <w:rPr>
          <w:rFonts w:cs="Times New Roman"/>
          <w:bCs/>
          <w:i/>
          <w:szCs w:val="24"/>
        </w:rPr>
        <w:t>Међународни гасоводни транспорт.</w:t>
      </w:r>
      <w:r w:rsidRPr="00EF36F8">
        <w:rPr>
          <w:rFonts w:cs="Times New Roman"/>
          <w:b/>
          <w:bCs/>
          <w:szCs w:val="24"/>
        </w:rPr>
        <w:t xml:space="preserve"> </w:t>
      </w:r>
      <w:r w:rsidRPr="00EF36F8">
        <w:rPr>
          <w:rFonts w:cs="Times New Roman"/>
          <w:szCs w:val="24"/>
        </w:rPr>
        <w:t>Има значај за најмање две државе,</w:t>
      </w:r>
      <w:r w:rsidRPr="00EF36F8">
        <w:rPr>
          <w:rFonts w:cs="Times New Roman"/>
          <w:b/>
          <w:bCs/>
          <w:szCs w:val="24"/>
        </w:rPr>
        <w:t xml:space="preserve"> </w:t>
      </w:r>
      <w:r w:rsidRPr="00EF36F8">
        <w:rPr>
          <w:rFonts w:cs="Times New Roman"/>
          <w:szCs w:val="24"/>
        </w:rPr>
        <w:t>без обзира</w:t>
      </w:r>
      <w:r w:rsidRPr="00EF36F8">
        <w:rPr>
          <w:rFonts w:cs="Times New Roman"/>
          <w:b/>
          <w:bCs/>
          <w:szCs w:val="24"/>
        </w:rPr>
        <w:t xml:space="preserve"> </w:t>
      </w:r>
      <w:r w:rsidRPr="00EF36F8">
        <w:rPr>
          <w:rFonts w:cs="Times New Roman"/>
          <w:szCs w:val="24"/>
        </w:rPr>
        <w:t>на техничке карактеристике (капацитет, дужина, пречник, радни притисак). У већини случајева – значајни инфраструктурни објекти.</w:t>
      </w:r>
    </w:p>
    <w:p w:rsidR="00DF455D" w:rsidRPr="006965BE" w:rsidRDefault="00DF455D" w:rsidP="006965BE">
      <w:pPr>
        <w:widowControl w:val="0"/>
        <w:overflowPunct w:val="0"/>
        <w:autoSpaceDE w:val="0"/>
        <w:autoSpaceDN w:val="0"/>
        <w:adjustRightInd w:val="0"/>
        <w:ind w:right="60"/>
        <w:jc w:val="both"/>
        <w:rPr>
          <w:rFonts w:cs="Times New Roman"/>
          <w:szCs w:val="24"/>
        </w:rPr>
      </w:pPr>
      <w:r w:rsidRPr="00152796">
        <w:rPr>
          <w:rFonts w:cs="Times New Roman"/>
          <w:bCs/>
          <w:i/>
          <w:szCs w:val="24"/>
        </w:rPr>
        <w:t>Магистрални гасоводни транспорт.</w:t>
      </w:r>
      <w:r w:rsidRPr="00EF36F8">
        <w:rPr>
          <w:rFonts w:cs="Times New Roman"/>
          <w:b/>
          <w:bCs/>
          <w:szCs w:val="24"/>
        </w:rPr>
        <w:t xml:space="preserve"> </w:t>
      </w:r>
      <w:r w:rsidRPr="00EF36F8">
        <w:rPr>
          <w:rFonts w:cs="Times New Roman"/>
          <w:szCs w:val="24"/>
        </w:rPr>
        <w:t>Транспорт великих количина гаса под</w:t>
      </w:r>
      <w:r w:rsidRPr="00EF36F8">
        <w:rPr>
          <w:rFonts w:cs="Times New Roman"/>
          <w:b/>
          <w:bCs/>
          <w:szCs w:val="24"/>
        </w:rPr>
        <w:t xml:space="preserve"> </w:t>
      </w:r>
      <w:r w:rsidRPr="00EF36F8">
        <w:rPr>
          <w:rFonts w:cs="Times New Roman"/>
          <w:szCs w:val="24"/>
        </w:rPr>
        <w:t>великим притиском. Границе се простиру од предајних станица на производним пољима или гасоводу за међународни транспорт, производних постројења гаса, терминала и подземних складишта природног гаса, до прикључка на локални гасовод или продуктовод који служи за снабдевање насељених места или индустријских постројења. Њима припадају и мерно-регулационе станице (такозване главне мерно-регулационе станице). Дужина магистралног гасовода креће се од десетак до неколико хиљада километара. Пречник им је до 150 до 1500 mm, некад и више.</w:t>
      </w:r>
    </w:p>
    <w:p w:rsidR="00DF455D" w:rsidRPr="006965BE" w:rsidRDefault="00DF455D" w:rsidP="006965BE">
      <w:pPr>
        <w:widowControl w:val="0"/>
        <w:autoSpaceDE w:val="0"/>
        <w:autoSpaceDN w:val="0"/>
        <w:adjustRightInd w:val="0"/>
        <w:rPr>
          <w:rFonts w:cs="Times New Roman"/>
          <w:szCs w:val="24"/>
        </w:rPr>
      </w:pPr>
      <w:r w:rsidRPr="00152796">
        <w:rPr>
          <w:rFonts w:cs="Times New Roman"/>
          <w:bCs/>
          <w:i/>
          <w:szCs w:val="24"/>
        </w:rPr>
        <w:t>Локални гасоводни транспорт.</w:t>
      </w:r>
      <w:r w:rsidRPr="00EF36F8">
        <w:rPr>
          <w:rFonts w:cs="Times New Roman"/>
          <w:b/>
          <w:bCs/>
          <w:szCs w:val="24"/>
        </w:rPr>
        <w:t xml:space="preserve"> </w:t>
      </w:r>
      <w:r w:rsidRPr="00EF36F8">
        <w:rPr>
          <w:rFonts w:cs="Times New Roman"/>
          <w:szCs w:val="24"/>
        </w:rPr>
        <w:t>У гасоводе и продуктоводе спадају:</w:t>
      </w:r>
    </w:p>
    <w:p w:rsidR="00DF455D" w:rsidRPr="006965BE" w:rsidRDefault="00DF455D" w:rsidP="00FE16BB">
      <w:pPr>
        <w:widowControl w:val="0"/>
        <w:numPr>
          <w:ilvl w:val="0"/>
          <w:numId w:val="6"/>
        </w:numPr>
        <w:tabs>
          <w:tab w:val="clear" w:pos="720"/>
        </w:tabs>
        <w:overflowPunct w:val="0"/>
        <w:autoSpaceDE w:val="0"/>
        <w:autoSpaceDN w:val="0"/>
        <w:adjustRightInd w:val="0"/>
        <w:ind w:left="648" w:right="58"/>
        <w:jc w:val="both"/>
        <w:rPr>
          <w:rFonts w:cs="Times New Roman"/>
          <w:szCs w:val="24"/>
        </w:rPr>
      </w:pPr>
      <w:r w:rsidRPr="006965BE">
        <w:rPr>
          <w:rFonts w:cs="Times New Roman"/>
          <w:szCs w:val="24"/>
        </w:rPr>
        <w:t xml:space="preserve">прикључни гасоводи за транпорт природног гаса на нафтно-гасним пољима од сабирно-отпремних станица за гас до локалних потрошача; </w:t>
      </w:r>
    </w:p>
    <w:p w:rsidR="00DF455D" w:rsidRPr="006965BE" w:rsidRDefault="00DF455D" w:rsidP="00B45E28">
      <w:pPr>
        <w:widowControl w:val="0"/>
        <w:numPr>
          <w:ilvl w:val="0"/>
          <w:numId w:val="6"/>
        </w:numPr>
        <w:tabs>
          <w:tab w:val="clear" w:pos="720"/>
        </w:tabs>
        <w:overflowPunct w:val="0"/>
        <w:autoSpaceDE w:val="0"/>
        <w:autoSpaceDN w:val="0"/>
        <w:adjustRightInd w:val="0"/>
        <w:spacing w:before="0" w:after="60"/>
        <w:ind w:left="646" w:right="57" w:hanging="357"/>
        <w:jc w:val="both"/>
        <w:rPr>
          <w:rFonts w:cs="Times New Roman"/>
          <w:szCs w:val="24"/>
        </w:rPr>
      </w:pPr>
      <w:r w:rsidRPr="006965BE">
        <w:rPr>
          <w:rFonts w:cs="Times New Roman"/>
          <w:szCs w:val="24"/>
        </w:rPr>
        <w:t xml:space="preserve">спојни гасоводи за транспорт природног гаса на комплексу гасификационог </w:t>
      </w:r>
      <w:r w:rsidRPr="006965BE">
        <w:rPr>
          <w:rFonts w:cs="Times New Roman"/>
          <w:szCs w:val="24"/>
        </w:rPr>
        <w:lastRenderedPageBreak/>
        <w:t xml:space="preserve">постројења; </w:t>
      </w:r>
    </w:p>
    <w:p w:rsidR="00DF455D" w:rsidRPr="00EF36F8" w:rsidRDefault="00DF455D" w:rsidP="00B45E28">
      <w:pPr>
        <w:widowControl w:val="0"/>
        <w:numPr>
          <w:ilvl w:val="0"/>
          <w:numId w:val="6"/>
        </w:numPr>
        <w:tabs>
          <w:tab w:val="clear" w:pos="720"/>
        </w:tabs>
        <w:overflowPunct w:val="0"/>
        <w:autoSpaceDE w:val="0"/>
        <w:autoSpaceDN w:val="0"/>
        <w:adjustRightInd w:val="0"/>
        <w:spacing w:before="0" w:after="60"/>
        <w:ind w:left="646" w:right="57" w:hanging="357"/>
        <w:jc w:val="both"/>
        <w:rPr>
          <w:rFonts w:cs="Times New Roman"/>
          <w:szCs w:val="24"/>
        </w:rPr>
      </w:pPr>
      <w:r w:rsidRPr="00EF36F8">
        <w:rPr>
          <w:rFonts w:cs="Times New Roman"/>
          <w:szCs w:val="24"/>
        </w:rPr>
        <w:t xml:space="preserve">спојни гасоводи за транспорт природног гаса и гасовитих деривата нафте на комплексу рафинеријског, петрохемијског или другог индустријског постројења; </w:t>
      </w:r>
    </w:p>
    <w:p w:rsidR="00DF455D" w:rsidRPr="00EF36F8" w:rsidRDefault="00DF455D" w:rsidP="00B45E28">
      <w:pPr>
        <w:widowControl w:val="0"/>
        <w:numPr>
          <w:ilvl w:val="0"/>
          <w:numId w:val="6"/>
        </w:numPr>
        <w:tabs>
          <w:tab w:val="clear" w:pos="720"/>
        </w:tabs>
        <w:overflowPunct w:val="0"/>
        <w:autoSpaceDE w:val="0"/>
        <w:autoSpaceDN w:val="0"/>
        <w:adjustRightInd w:val="0"/>
        <w:spacing w:before="0" w:after="60"/>
        <w:ind w:left="646" w:right="57" w:hanging="357"/>
        <w:jc w:val="both"/>
        <w:rPr>
          <w:rFonts w:cs="Times New Roman"/>
          <w:szCs w:val="24"/>
        </w:rPr>
      </w:pPr>
      <w:r w:rsidRPr="00EF36F8">
        <w:rPr>
          <w:rFonts w:cs="Times New Roman"/>
          <w:szCs w:val="24"/>
        </w:rPr>
        <w:t xml:space="preserve">гасоводи за дистрибуцију природног гаса или гаса из постројења за гасификацију; </w:t>
      </w:r>
    </w:p>
    <w:p w:rsidR="00DF455D" w:rsidRPr="006965BE" w:rsidRDefault="00DF455D" w:rsidP="00B45E28">
      <w:pPr>
        <w:widowControl w:val="0"/>
        <w:numPr>
          <w:ilvl w:val="0"/>
          <w:numId w:val="6"/>
        </w:numPr>
        <w:tabs>
          <w:tab w:val="clear" w:pos="720"/>
        </w:tabs>
        <w:overflowPunct w:val="0"/>
        <w:autoSpaceDE w:val="0"/>
        <w:autoSpaceDN w:val="0"/>
        <w:adjustRightInd w:val="0"/>
        <w:spacing w:before="0"/>
        <w:ind w:left="646" w:hanging="357"/>
        <w:jc w:val="both"/>
        <w:rPr>
          <w:rFonts w:cs="Times New Roman"/>
          <w:szCs w:val="24"/>
        </w:rPr>
      </w:pPr>
      <w:r w:rsidRPr="00EF36F8">
        <w:rPr>
          <w:rFonts w:cs="Times New Roman"/>
          <w:szCs w:val="24"/>
        </w:rPr>
        <w:t xml:space="preserve">сабирни и разводни гасоводи и продуктоводи гасовитих угљоводоника између производних бушотина и нафтно-гасних поља и њихових сабирних станица и прикључни гасоводи или продуктоводи између сабирних и отпремних станица. </w:t>
      </w:r>
    </w:p>
    <w:p w:rsidR="00DF455D" w:rsidRPr="006965BE" w:rsidRDefault="00DF455D" w:rsidP="006965BE">
      <w:pPr>
        <w:widowControl w:val="0"/>
        <w:autoSpaceDE w:val="0"/>
        <w:autoSpaceDN w:val="0"/>
        <w:adjustRightInd w:val="0"/>
        <w:ind w:left="280"/>
        <w:rPr>
          <w:rFonts w:cs="Times New Roman"/>
          <w:szCs w:val="24"/>
        </w:rPr>
      </w:pPr>
      <w:r w:rsidRPr="00EF36F8">
        <w:rPr>
          <w:rFonts w:cs="Times New Roman"/>
          <w:szCs w:val="24"/>
        </w:rPr>
        <w:t>Према локацијама, гасоводи могу бити:</w:t>
      </w:r>
    </w:p>
    <w:p w:rsidR="00DF455D" w:rsidRPr="006965BE" w:rsidRDefault="00DF455D" w:rsidP="00B45E28">
      <w:pPr>
        <w:widowControl w:val="0"/>
        <w:numPr>
          <w:ilvl w:val="0"/>
          <w:numId w:val="7"/>
        </w:numPr>
        <w:tabs>
          <w:tab w:val="clear" w:pos="720"/>
          <w:tab w:val="num" w:pos="640"/>
        </w:tabs>
        <w:overflowPunct w:val="0"/>
        <w:autoSpaceDE w:val="0"/>
        <w:autoSpaceDN w:val="0"/>
        <w:adjustRightInd w:val="0"/>
        <w:spacing w:before="0" w:after="60"/>
        <w:ind w:left="646" w:right="57" w:hanging="357"/>
        <w:jc w:val="both"/>
        <w:rPr>
          <w:rFonts w:cs="Times New Roman"/>
          <w:szCs w:val="24"/>
        </w:rPr>
      </w:pPr>
      <w:r w:rsidRPr="00EF36F8">
        <w:rPr>
          <w:rFonts w:cs="Times New Roman"/>
          <w:szCs w:val="24"/>
        </w:rPr>
        <w:t xml:space="preserve">ван насељених места; </w:t>
      </w:r>
    </w:p>
    <w:p w:rsidR="00DF455D" w:rsidRPr="006965BE" w:rsidRDefault="00DF455D" w:rsidP="00B45E28">
      <w:pPr>
        <w:widowControl w:val="0"/>
        <w:numPr>
          <w:ilvl w:val="0"/>
          <w:numId w:val="7"/>
        </w:numPr>
        <w:tabs>
          <w:tab w:val="clear" w:pos="720"/>
          <w:tab w:val="num" w:pos="640"/>
        </w:tabs>
        <w:overflowPunct w:val="0"/>
        <w:autoSpaceDE w:val="0"/>
        <w:autoSpaceDN w:val="0"/>
        <w:adjustRightInd w:val="0"/>
        <w:spacing w:before="0" w:after="60"/>
        <w:ind w:left="646" w:right="57" w:hanging="357"/>
        <w:jc w:val="both"/>
        <w:rPr>
          <w:rFonts w:cs="Times New Roman"/>
          <w:szCs w:val="24"/>
        </w:rPr>
      </w:pPr>
      <w:r w:rsidRPr="00EF36F8">
        <w:rPr>
          <w:rFonts w:cs="Times New Roman"/>
          <w:szCs w:val="24"/>
        </w:rPr>
        <w:t xml:space="preserve">у насељеним местима; </w:t>
      </w:r>
    </w:p>
    <w:p w:rsidR="00DF455D" w:rsidRPr="006965BE" w:rsidRDefault="00DF455D" w:rsidP="00B45E28">
      <w:pPr>
        <w:widowControl w:val="0"/>
        <w:numPr>
          <w:ilvl w:val="0"/>
          <w:numId w:val="7"/>
        </w:numPr>
        <w:tabs>
          <w:tab w:val="clear" w:pos="720"/>
          <w:tab w:val="num" w:pos="640"/>
        </w:tabs>
        <w:overflowPunct w:val="0"/>
        <w:autoSpaceDE w:val="0"/>
        <w:autoSpaceDN w:val="0"/>
        <w:adjustRightInd w:val="0"/>
        <w:spacing w:before="0" w:after="60"/>
        <w:ind w:left="646" w:right="57" w:hanging="357"/>
        <w:jc w:val="both"/>
        <w:rPr>
          <w:rFonts w:cs="Times New Roman"/>
          <w:szCs w:val="24"/>
        </w:rPr>
      </w:pPr>
      <w:r w:rsidRPr="00EF36F8">
        <w:rPr>
          <w:rFonts w:cs="Times New Roman"/>
          <w:szCs w:val="24"/>
        </w:rPr>
        <w:t xml:space="preserve">спољни (подземни и надземни); </w:t>
      </w:r>
    </w:p>
    <w:p w:rsidR="00DF455D" w:rsidRPr="006965BE" w:rsidRDefault="00DF455D" w:rsidP="00B45E28">
      <w:pPr>
        <w:widowControl w:val="0"/>
        <w:numPr>
          <w:ilvl w:val="0"/>
          <w:numId w:val="7"/>
        </w:numPr>
        <w:tabs>
          <w:tab w:val="clear" w:pos="720"/>
          <w:tab w:val="num" w:pos="640"/>
        </w:tabs>
        <w:overflowPunct w:val="0"/>
        <w:autoSpaceDE w:val="0"/>
        <w:autoSpaceDN w:val="0"/>
        <w:adjustRightInd w:val="0"/>
        <w:spacing w:before="0"/>
        <w:ind w:left="646" w:hanging="357"/>
        <w:jc w:val="both"/>
        <w:rPr>
          <w:rFonts w:cs="Times New Roman"/>
          <w:szCs w:val="24"/>
        </w:rPr>
      </w:pPr>
      <w:r w:rsidRPr="00EF36F8">
        <w:rPr>
          <w:rFonts w:cs="Times New Roman"/>
          <w:szCs w:val="24"/>
        </w:rPr>
        <w:t xml:space="preserve">унутрашњи (у објектима). </w:t>
      </w:r>
    </w:p>
    <w:p w:rsidR="00DF455D" w:rsidRPr="00EF36F8" w:rsidRDefault="00DF455D" w:rsidP="00152796">
      <w:pPr>
        <w:widowControl w:val="0"/>
        <w:overflowPunct w:val="0"/>
        <w:autoSpaceDE w:val="0"/>
        <w:autoSpaceDN w:val="0"/>
        <w:adjustRightInd w:val="0"/>
        <w:jc w:val="both"/>
        <w:rPr>
          <w:rFonts w:cs="Times New Roman"/>
          <w:szCs w:val="24"/>
        </w:rPr>
      </w:pPr>
      <w:r w:rsidRPr="00EF36F8">
        <w:rPr>
          <w:rFonts w:cs="Times New Roman"/>
          <w:szCs w:val="24"/>
        </w:rPr>
        <w:t>По правилу</w:t>
      </w:r>
      <w:r w:rsidR="00686E02" w:rsidRPr="00EF36F8">
        <w:rPr>
          <w:rFonts w:cs="Times New Roman"/>
          <w:szCs w:val="24"/>
        </w:rPr>
        <w:t>,</w:t>
      </w:r>
      <w:r w:rsidRPr="00EF36F8">
        <w:rPr>
          <w:rFonts w:cs="Times New Roman"/>
          <w:szCs w:val="24"/>
        </w:rPr>
        <w:t xml:space="preserve"> ван насељених места граде се међународни и магистрални гасоводи и гасоводи врло високих притисака. У насељеним местима граде се локални гасоводи високог притиска, средњих и ниских притисака. Унутрашњи гасоводи граде се за радне притиске до максимално 4 bara (у индустрији) и максимално 1 bar (у домаћинствима).</w:t>
      </w:r>
    </w:p>
    <w:p w:rsidR="009571B7" w:rsidRPr="009571B7" w:rsidRDefault="00DF455D" w:rsidP="00F61D4E">
      <w:pPr>
        <w:pStyle w:val="Heading2"/>
        <w:ind w:left="450" w:hanging="450"/>
      </w:pPr>
      <w:bookmarkStart w:id="82" w:name="_Toc406755277"/>
      <w:bookmarkStart w:id="83" w:name="_Toc406795003"/>
      <w:bookmarkStart w:id="84" w:name="_Toc406795490"/>
      <w:bookmarkStart w:id="85" w:name="_Toc407037363"/>
      <w:r w:rsidRPr="00EF36F8">
        <w:t xml:space="preserve">Саставни делови гасоводног система </w:t>
      </w:r>
      <w:r w:rsidR="00D91D9B">
        <w:t xml:space="preserve">и њихове </w:t>
      </w:r>
      <w:r w:rsidRPr="00EF36F8">
        <w:t>технолошке карактеристике</w:t>
      </w:r>
      <w:bookmarkEnd w:id="82"/>
      <w:bookmarkEnd w:id="83"/>
      <w:bookmarkEnd w:id="84"/>
      <w:bookmarkEnd w:id="85"/>
      <w:r w:rsidRPr="00EF36F8">
        <w:t xml:space="preserve"> </w:t>
      </w:r>
    </w:p>
    <w:p w:rsidR="00DF455D" w:rsidRPr="00EF36F8" w:rsidRDefault="00DF455D" w:rsidP="003C60CF">
      <w:pPr>
        <w:widowControl w:val="0"/>
        <w:overflowPunct w:val="0"/>
        <w:autoSpaceDE w:val="0"/>
        <w:autoSpaceDN w:val="0"/>
        <w:adjustRightInd w:val="0"/>
        <w:spacing w:before="180"/>
        <w:jc w:val="both"/>
        <w:rPr>
          <w:rFonts w:cs="Times New Roman"/>
          <w:szCs w:val="24"/>
        </w:rPr>
      </w:pPr>
      <w:r w:rsidRPr="00EF36F8">
        <w:rPr>
          <w:rFonts w:cs="Times New Roman"/>
          <w:szCs w:val="24"/>
        </w:rPr>
        <w:t>Под гасоводима и продуктоводима подразумевају се цевоводи са интегрисаним уређајима, постројењима и објектима који служе за транспорт и дистрибуцију гасовитих угљоводоника.</w:t>
      </w:r>
    </w:p>
    <w:p w:rsidR="00DF455D" w:rsidRPr="00A35806" w:rsidRDefault="00DF455D" w:rsidP="0038165F">
      <w:pPr>
        <w:widowControl w:val="0"/>
        <w:autoSpaceDE w:val="0"/>
        <w:autoSpaceDN w:val="0"/>
        <w:adjustRightInd w:val="0"/>
        <w:rPr>
          <w:rFonts w:cs="Times New Roman"/>
          <w:szCs w:val="24"/>
        </w:rPr>
      </w:pPr>
      <w:r w:rsidRPr="00EF36F8">
        <w:rPr>
          <w:rFonts w:cs="Times New Roman"/>
          <w:szCs w:val="24"/>
        </w:rPr>
        <w:t>Саставни делови гасовода су:</w:t>
      </w:r>
    </w:p>
    <w:p w:rsidR="00DF455D" w:rsidRPr="00A35806" w:rsidRDefault="00DF455D" w:rsidP="00B45E28">
      <w:pPr>
        <w:widowControl w:val="0"/>
        <w:numPr>
          <w:ilvl w:val="0"/>
          <w:numId w:val="8"/>
        </w:numPr>
        <w:tabs>
          <w:tab w:val="clear" w:pos="720"/>
        </w:tabs>
        <w:overflowPunct w:val="0"/>
        <w:autoSpaceDE w:val="0"/>
        <w:autoSpaceDN w:val="0"/>
        <w:adjustRightInd w:val="0"/>
        <w:spacing w:before="0" w:after="60"/>
        <w:ind w:left="648"/>
        <w:jc w:val="both"/>
        <w:rPr>
          <w:rFonts w:cs="Times New Roman"/>
          <w:szCs w:val="24"/>
        </w:rPr>
      </w:pPr>
      <w:r w:rsidRPr="00EF36F8">
        <w:rPr>
          <w:rFonts w:cs="Times New Roman"/>
          <w:szCs w:val="24"/>
        </w:rPr>
        <w:t xml:space="preserve">примопредајна места; </w:t>
      </w:r>
    </w:p>
    <w:p w:rsidR="00DF455D" w:rsidRPr="00A35806" w:rsidRDefault="00DF455D" w:rsidP="00B45E28">
      <w:pPr>
        <w:widowControl w:val="0"/>
        <w:numPr>
          <w:ilvl w:val="0"/>
          <w:numId w:val="8"/>
        </w:numPr>
        <w:tabs>
          <w:tab w:val="clear" w:pos="720"/>
        </w:tabs>
        <w:overflowPunct w:val="0"/>
        <w:autoSpaceDE w:val="0"/>
        <w:autoSpaceDN w:val="0"/>
        <w:adjustRightInd w:val="0"/>
        <w:spacing w:before="0" w:after="60"/>
        <w:ind w:left="648"/>
        <w:jc w:val="both"/>
        <w:rPr>
          <w:rFonts w:cs="Times New Roman"/>
          <w:szCs w:val="24"/>
        </w:rPr>
      </w:pPr>
      <w:r w:rsidRPr="00EF36F8">
        <w:rPr>
          <w:rFonts w:cs="Times New Roman"/>
          <w:szCs w:val="24"/>
        </w:rPr>
        <w:t xml:space="preserve">цевоводи са интегрисаном арматуром и фитинзима; </w:t>
      </w:r>
    </w:p>
    <w:p w:rsidR="00DF455D" w:rsidRPr="00A35806" w:rsidRDefault="00DF455D" w:rsidP="00B45E28">
      <w:pPr>
        <w:widowControl w:val="0"/>
        <w:numPr>
          <w:ilvl w:val="0"/>
          <w:numId w:val="8"/>
        </w:numPr>
        <w:tabs>
          <w:tab w:val="clear" w:pos="720"/>
        </w:tabs>
        <w:overflowPunct w:val="0"/>
        <w:autoSpaceDE w:val="0"/>
        <w:autoSpaceDN w:val="0"/>
        <w:adjustRightInd w:val="0"/>
        <w:spacing w:before="0" w:after="60"/>
        <w:ind w:left="648"/>
        <w:jc w:val="both"/>
        <w:rPr>
          <w:rFonts w:cs="Times New Roman"/>
          <w:szCs w:val="24"/>
        </w:rPr>
      </w:pPr>
      <w:r w:rsidRPr="00EF36F8">
        <w:rPr>
          <w:rFonts w:cs="Times New Roman"/>
          <w:szCs w:val="24"/>
        </w:rPr>
        <w:t xml:space="preserve">компресорске станице; </w:t>
      </w:r>
    </w:p>
    <w:p w:rsidR="00DF455D" w:rsidRPr="00A35806" w:rsidRDefault="00DF455D" w:rsidP="00B45E28">
      <w:pPr>
        <w:widowControl w:val="0"/>
        <w:numPr>
          <w:ilvl w:val="0"/>
          <w:numId w:val="8"/>
        </w:numPr>
        <w:tabs>
          <w:tab w:val="clear" w:pos="720"/>
        </w:tabs>
        <w:overflowPunct w:val="0"/>
        <w:autoSpaceDE w:val="0"/>
        <w:autoSpaceDN w:val="0"/>
        <w:adjustRightInd w:val="0"/>
        <w:spacing w:before="0" w:after="60"/>
        <w:ind w:left="648"/>
        <w:jc w:val="both"/>
        <w:rPr>
          <w:rFonts w:cs="Times New Roman"/>
          <w:szCs w:val="24"/>
        </w:rPr>
      </w:pPr>
      <w:r w:rsidRPr="00EF36F8">
        <w:rPr>
          <w:rFonts w:cs="Times New Roman"/>
          <w:szCs w:val="24"/>
        </w:rPr>
        <w:t xml:space="preserve">транспортне мерно-регулационе станице; </w:t>
      </w:r>
    </w:p>
    <w:p w:rsidR="00DF455D" w:rsidRPr="00A35806" w:rsidRDefault="00DF455D" w:rsidP="00B45E28">
      <w:pPr>
        <w:widowControl w:val="0"/>
        <w:numPr>
          <w:ilvl w:val="0"/>
          <w:numId w:val="8"/>
        </w:numPr>
        <w:tabs>
          <w:tab w:val="clear" w:pos="720"/>
        </w:tabs>
        <w:overflowPunct w:val="0"/>
        <w:autoSpaceDE w:val="0"/>
        <w:autoSpaceDN w:val="0"/>
        <w:adjustRightInd w:val="0"/>
        <w:spacing w:before="0" w:after="60"/>
        <w:ind w:left="648"/>
        <w:jc w:val="both"/>
        <w:rPr>
          <w:rFonts w:cs="Times New Roman"/>
          <w:szCs w:val="24"/>
        </w:rPr>
      </w:pPr>
      <w:r w:rsidRPr="00EF36F8">
        <w:rPr>
          <w:rFonts w:cs="Times New Roman"/>
          <w:szCs w:val="24"/>
        </w:rPr>
        <w:t xml:space="preserve">дистрибутивне мерно-регулационе или регулационе станице; </w:t>
      </w:r>
    </w:p>
    <w:p w:rsidR="00DF455D" w:rsidRPr="00A35806" w:rsidRDefault="00DF455D" w:rsidP="00B45E28">
      <w:pPr>
        <w:widowControl w:val="0"/>
        <w:numPr>
          <w:ilvl w:val="0"/>
          <w:numId w:val="8"/>
        </w:numPr>
        <w:tabs>
          <w:tab w:val="clear" w:pos="720"/>
        </w:tabs>
        <w:overflowPunct w:val="0"/>
        <w:autoSpaceDE w:val="0"/>
        <w:autoSpaceDN w:val="0"/>
        <w:adjustRightInd w:val="0"/>
        <w:spacing w:before="0" w:after="60"/>
        <w:ind w:left="648"/>
        <w:jc w:val="both"/>
        <w:rPr>
          <w:rFonts w:cs="Times New Roman"/>
          <w:szCs w:val="24"/>
        </w:rPr>
      </w:pPr>
      <w:r w:rsidRPr="00EF36F8">
        <w:rPr>
          <w:rFonts w:cs="Times New Roman"/>
          <w:szCs w:val="24"/>
        </w:rPr>
        <w:t xml:space="preserve">специфични објекти; </w:t>
      </w:r>
    </w:p>
    <w:p w:rsidR="00DF455D" w:rsidRPr="00A35806" w:rsidRDefault="00DF455D" w:rsidP="00B45E28">
      <w:pPr>
        <w:widowControl w:val="0"/>
        <w:numPr>
          <w:ilvl w:val="0"/>
          <w:numId w:val="8"/>
        </w:numPr>
        <w:tabs>
          <w:tab w:val="clear" w:pos="720"/>
        </w:tabs>
        <w:overflowPunct w:val="0"/>
        <w:autoSpaceDE w:val="0"/>
        <w:autoSpaceDN w:val="0"/>
        <w:adjustRightInd w:val="0"/>
        <w:spacing w:before="0" w:after="60"/>
        <w:ind w:left="640" w:hanging="356"/>
        <w:jc w:val="both"/>
        <w:rPr>
          <w:rFonts w:cs="Times New Roman"/>
          <w:szCs w:val="24"/>
        </w:rPr>
      </w:pPr>
      <w:r w:rsidRPr="00EF36F8">
        <w:rPr>
          <w:rFonts w:cs="Times New Roman"/>
          <w:szCs w:val="24"/>
        </w:rPr>
        <w:t xml:space="preserve">кућни мерно-регулациони сетови; </w:t>
      </w:r>
    </w:p>
    <w:p w:rsidR="00DF455D" w:rsidRPr="00A35806" w:rsidRDefault="00DF455D" w:rsidP="00B45E28">
      <w:pPr>
        <w:widowControl w:val="0"/>
        <w:numPr>
          <w:ilvl w:val="0"/>
          <w:numId w:val="8"/>
        </w:numPr>
        <w:tabs>
          <w:tab w:val="clear" w:pos="720"/>
        </w:tabs>
        <w:overflowPunct w:val="0"/>
        <w:autoSpaceDE w:val="0"/>
        <w:autoSpaceDN w:val="0"/>
        <w:adjustRightInd w:val="0"/>
        <w:spacing w:before="0" w:after="60"/>
        <w:ind w:left="640" w:hanging="356"/>
        <w:jc w:val="both"/>
        <w:rPr>
          <w:rFonts w:cs="Times New Roman"/>
          <w:szCs w:val="24"/>
        </w:rPr>
      </w:pPr>
      <w:r w:rsidRPr="00EF36F8">
        <w:rPr>
          <w:rFonts w:cs="Times New Roman"/>
          <w:szCs w:val="24"/>
        </w:rPr>
        <w:t xml:space="preserve">унутрашње гасне инсталације; </w:t>
      </w:r>
    </w:p>
    <w:p w:rsidR="00DF455D" w:rsidRPr="00A35806" w:rsidRDefault="00DF455D" w:rsidP="00B45E28">
      <w:pPr>
        <w:widowControl w:val="0"/>
        <w:numPr>
          <w:ilvl w:val="0"/>
          <w:numId w:val="8"/>
        </w:numPr>
        <w:tabs>
          <w:tab w:val="clear" w:pos="720"/>
        </w:tabs>
        <w:overflowPunct w:val="0"/>
        <w:autoSpaceDE w:val="0"/>
        <w:autoSpaceDN w:val="0"/>
        <w:adjustRightInd w:val="0"/>
        <w:spacing w:before="0" w:after="60"/>
        <w:ind w:left="640" w:hanging="356"/>
        <w:jc w:val="both"/>
        <w:rPr>
          <w:rFonts w:cs="Times New Roman"/>
          <w:szCs w:val="24"/>
        </w:rPr>
      </w:pPr>
      <w:r w:rsidRPr="00EF36F8">
        <w:rPr>
          <w:rFonts w:cs="Times New Roman"/>
          <w:szCs w:val="24"/>
        </w:rPr>
        <w:t>електричне инсталације;</w:t>
      </w:r>
    </w:p>
    <w:p w:rsidR="00DF455D" w:rsidRPr="00A35806" w:rsidRDefault="00DF455D" w:rsidP="00B45E28">
      <w:pPr>
        <w:widowControl w:val="0"/>
        <w:numPr>
          <w:ilvl w:val="0"/>
          <w:numId w:val="8"/>
        </w:numPr>
        <w:tabs>
          <w:tab w:val="clear" w:pos="720"/>
        </w:tabs>
        <w:overflowPunct w:val="0"/>
        <w:autoSpaceDE w:val="0"/>
        <w:autoSpaceDN w:val="0"/>
        <w:adjustRightInd w:val="0"/>
        <w:spacing w:before="0" w:after="60"/>
        <w:ind w:left="640" w:hanging="356"/>
        <w:jc w:val="both"/>
        <w:rPr>
          <w:rFonts w:cs="Times New Roman"/>
          <w:szCs w:val="24"/>
        </w:rPr>
      </w:pPr>
      <w:r w:rsidRPr="00EF36F8">
        <w:rPr>
          <w:rFonts w:cs="Times New Roman"/>
          <w:szCs w:val="24"/>
        </w:rPr>
        <w:t xml:space="preserve">инсталисана антикорозиона заштита; </w:t>
      </w:r>
    </w:p>
    <w:p w:rsidR="00DF455D" w:rsidRPr="00EF36F8" w:rsidRDefault="00DF455D" w:rsidP="00FE16BB">
      <w:pPr>
        <w:widowControl w:val="0"/>
        <w:numPr>
          <w:ilvl w:val="0"/>
          <w:numId w:val="8"/>
        </w:numPr>
        <w:tabs>
          <w:tab w:val="clear" w:pos="720"/>
        </w:tabs>
        <w:overflowPunct w:val="0"/>
        <w:autoSpaceDE w:val="0"/>
        <w:autoSpaceDN w:val="0"/>
        <w:adjustRightInd w:val="0"/>
        <w:ind w:left="640" w:hanging="356"/>
        <w:jc w:val="both"/>
        <w:rPr>
          <w:rFonts w:cs="Times New Roman"/>
          <w:szCs w:val="24"/>
        </w:rPr>
      </w:pPr>
      <w:r w:rsidRPr="00EF36F8">
        <w:rPr>
          <w:rFonts w:cs="Times New Roman"/>
          <w:szCs w:val="24"/>
        </w:rPr>
        <w:t xml:space="preserve">систем надзора над процесом (телеметрија). </w:t>
      </w:r>
    </w:p>
    <w:p w:rsidR="00DF455D" w:rsidRPr="00A35806" w:rsidRDefault="00DF455D" w:rsidP="003C60CF">
      <w:pPr>
        <w:widowControl w:val="0"/>
        <w:autoSpaceDE w:val="0"/>
        <w:autoSpaceDN w:val="0"/>
        <w:adjustRightInd w:val="0"/>
        <w:rPr>
          <w:rFonts w:cs="Times New Roman"/>
          <w:szCs w:val="24"/>
        </w:rPr>
      </w:pPr>
      <w:r w:rsidRPr="00EF36F8">
        <w:rPr>
          <w:rFonts w:cs="Times New Roman"/>
          <w:szCs w:val="24"/>
        </w:rPr>
        <w:t>Саставни делови продуктовода гасовитих угљоводоника су:</w:t>
      </w:r>
    </w:p>
    <w:p w:rsidR="00DF455D" w:rsidRPr="00A35806" w:rsidRDefault="00DF455D" w:rsidP="00582EA1">
      <w:pPr>
        <w:widowControl w:val="0"/>
        <w:numPr>
          <w:ilvl w:val="0"/>
          <w:numId w:val="9"/>
        </w:numPr>
        <w:tabs>
          <w:tab w:val="clear" w:pos="720"/>
        </w:tabs>
        <w:overflowPunct w:val="0"/>
        <w:autoSpaceDE w:val="0"/>
        <w:autoSpaceDN w:val="0"/>
        <w:adjustRightInd w:val="0"/>
        <w:spacing w:before="0" w:after="60"/>
        <w:ind w:left="641" w:hanging="357"/>
        <w:jc w:val="both"/>
        <w:rPr>
          <w:rFonts w:cs="Times New Roman"/>
          <w:szCs w:val="24"/>
        </w:rPr>
      </w:pPr>
      <w:r w:rsidRPr="00EF36F8">
        <w:rPr>
          <w:rFonts w:cs="Times New Roman"/>
          <w:szCs w:val="24"/>
        </w:rPr>
        <w:t xml:space="preserve">примопредајна места; </w:t>
      </w:r>
    </w:p>
    <w:p w:rsidR="00DF455D" w:rsidRPr="00A35806" w:rsidRDefault="00DF455D" w:rsidP="00582EA1">
      <w:pPr>
        <w:widowControl w:val="0"/>
        <w:numPr>
          <w:ilvl w:val="0"/>
          <w:numId w:val="9"/>
        </w:numPr>
        <w:tabs>
          <w:tab w:val="clear" w:pos="720"/>
        </w:tabs>
        <w:overflowPunct w:val="0"/>
        <w:autoSpaceDE w:val="0"/>
        <w:autoSpaceDN w:val="0"/>
        <w:adjustRightInd w:val="0"/>
        <w:spacing w:before="0" w:after="60"/>
        <w:ind w:left="641" w:hanging="357"/>
        <w:jc w:val="both"/>
        <w:rPr>
          <w:rFonts w:cs="Times New Roman"/>
          <w:szCs w:val="24"/>
        </w:rPr>
      </w:pPr>
      <w:r w:rsidRPr="00EF36F8">
        <w:rPr>
          <w:rFonts w:cs="Times New Roman"/>
          <w:szCs w:val="24"/>
        </w:rPr>
        <w:t xml:space="preserve">цевоводи са интегрисаним фитинзима и арматуром; </w:t>
      </w:r>
    </w:p>
    <w:p w:rsidR="00DF455D" w:rsidRPr="00A35806" w:rsidRDefault="00DF455D" w:rsidP="00582EA1">
      <w:pPr>
        <w:widowControl w:val="0"/>
        <w:numPr>
          <w:ilvl w:val="0"/>
          <w:numId w:val="9"/>
        </w:numPr>
        <w:tabs>
          <w:tab w:val="clear" w:pos="720"/>
        </w:tabs>
        <w:overflowPunct w:val="0"/>
        <w:autoSpaceDE w:val="0"/>
        <w:autoSpaceDN w:val="0"/>
        <w:adjustRightInd w:val="0"/>
        <w:spacing w:before="0" w:after="60"/>
        <w:ind w:left="641" w:hanging="357"/>
        <w:jc w:val="both"/>
        <w:rPr>
          <w:rFonts w:cs="Times New Roman"/>
          <w:szCs w:val="24"/>
        </w:rPr>
      </w:pPr>
      <w:r w:rsidRPr="00EF36F8">
        <w:rPr>
          <w:rFonts w:cs="Times New Roman"/>
          <w:szCs w:val="24"/>
        </w:rPr>
        <w:t xml:space="preserve">пумпне и растеретне станице; </w:t>
      </w:r>
    </w:p>
    <w:p w:rsidR="00DF455D" w:rsidRPr="00A35806" w:rsidRDefault="00DF455D" w:rsidP="00582EA1">
      <w:pPr>
        <w:widowControl w:val="0"/>
        <w:numPr>
          <w:ilvl w:val="0"/>
          <w:numId w:val="9"/>
        </w:numPr>
        <w:tabs>
          <w:tab w:val="clear" w:pos="720"/>
        </w:tabs>
        <w:overflowPunct w:val="0"/>
        <w:autoSpaceDE w:val="0"/>
        <w:autoSpaceDN w:val="0"/>
        <w:adjustRightInd w:val="0"/>
        <w:spacing w:before="0" w:after="60"/>
        <w:ind w:left="641" w:hanging="357"/>
        <w:jc w:val="both"/>
        <w:rPr>
          <w:rFonts w:cs="Times New Roman"/>
          <w:szCs w:val="24"/>
        </w:rPr>
      </w:pPr>
      <w:r w:rsidRPr="00EF36F8">
        <w:rPr>
          <w:rFonts w:cs="Times New Roman"/>
          <w:szCs w:val="24"/>
        </w:rPr>
        <w:t>специфични објекти;</w:t>
      </w:r>
    </w:p>
    <w:p w:rsidR="00DF455D" w:rsidRPr="00A35806" w:rsidRDefault="00DF455D" w:rsidP="00582EA1">
      <w:pPr>
        <w:widowControl w:val="0"/>
        <w:numPr>
          <w:ilvl w:val="0"/>
          <w:numId w:val="9"/>
        </w:numPr>
        <w:tabs>
          <w:tab w:val="clear" w:pos="720"/>
        </w:tabs>
        <w:overflowPunct w:val="0"/>
        <w:autoSpaceDE w:val="0"/>
        <w:autoSpaceDN w:val="0"/>
        <w:adjustRightInd w:val="0"/>
        <w:spacing w:before="0" w:after="60"/>
        <w:ind w:left="641" w:hanging="357"/>
        <w:jc w:val="both"/>
        <w:rPr>
          <w:rFonts w:cs="Times New Roman"/>
          <w:szCs w:val="24"/>
        </w:rPr>
      </w:pPr>
      <w:r w:rsidRPr="00EF36F8">
        <w:rPr>
          <w:rFonts w:cs="Times New Roman"/>
          <w:szCs w:val="24"/>
        </w:rPr>
        <w:lastRenderedPageBreak/>
        <w:t xml:space="preserve">грађевински објекти; </w:t>
      </w:r>
    </w:p>
    <w:p w:rsidR="00DF455D" w:rsidRPr="00A35806" w:rsidRDefault="00DF455D" w:rsidP="00582EA1">
      <w:pPr>
        <w:widowControl w:val="0"/>
        <w:numPr>
          <w:ilvl w:val="0"/>
          <w:numId w:val="9"/>
        </w:numPr>
        <w:tabs>
          <w:tab w:val="clear" w:pos="720"/>
        </w:tabs>
        <w:overflowPunct w:val="0"/>
        <w:autoSpaceDE w:val="0"/>
        <w:autoSpaceDN w:val="0"/>
        <w:adjustRightInd w:val="0"/>
        <w:spacing w:before="0" w:after="60"/>
        <w:ind w:left="641" w:hanging="357"/>
        <w:jc w:val="both"/>
        <w:rPr>
          <w:rFonts w:cs="Times New Roman"/>
          <w:szCs w:val="24"/>
        </w:rPr>
      </w:pPr>
      <w:r w:rsidRPr="00EF36F8">
        <w:rPr>
          <w:rFonts w:cs="Times New Roman"/>
          <w:szCs w:val="24"/>
        </w:rPr>
        <w:t xml:space="preserve">резервоарски простори и станице за регулацију; </w:t>
      </w:r>
    </w:p>
    <w:p w:rsidR="00DF455D" w:rsidRPr="00A35806" w:rsidRDefault="00DF455D" w:rsidP="00582EA1">
      <w:pPr>
        <w:widowControl w:val="0"/>
        <w:numPr>
          <w:ilvl w:val="0"/>
          <w:numId w:val="9"/>
        </w:numPr>
        <w:tabs>
          <w:tab w:val="clear" w:pos="720"/>
        </w:tabs>
        <w:overflowPunct w:val="0"/>
        <w:autoSpaceDE w:val="0"/>
        <w:autoSpaceDN w:val="0"/>
        <w:adjustRightInd w:val="0"/>
        <w:spacing w:before="0" w:after="60"/>
        <w:ind w:left="641" w:hanging="357"/>
        <w:jc w:val="both"/>
        <w:rPr>
          <w:rFonts w:cs="Times New Roman"/>
          <w:szCs w:val="24"/>
        </w:rPr>
      </w:pPr>
      <w:r w:rsidRPr="00EF36F8">
        <w:rPr>
          <w:rFonts w:cs="Times New Roman"/>
          <w:szCs w:val="24"/>
        </w:rPr>
        <w:t xml:space="preserve">електричне инсталације; </w:t>
      </w:r>
    </w:p>
    <w:p w:rsidR="00DF455D" w:rsidRPr="00A35806" w:rsidRDefault="00DF455D" w:rsidP="00582EA1">
      <w:pPr>
        <w:widowControl w:val="0"/>
        <w:numPr>
          <w:ilvl w:val="0"/>
          <w:numId w:val="9"/>
        </w:numPr>
        <w:tabs>
          <w:tab w:val="clear" w:pos="720"/>
        </w:tabs>
        <w:overflowPunct w:val="0"/>
        <w:autoSpaceDE w:val="0"/>
        <w:autoSpaceDN w:val="0"/>
        <w:adjustRightInd w:val="0"/>
        <w:spacing w:before="0" w:after="60"/>
        <w:ind w:left="641" w:hanging="357"/>
        <w:jc w:val="both"/>
        <w:rPr>
          <w:rFonts w:cs="Times New Roman"/>
          <w:szCs w:val="24"/>
        </w:rPr>
      </w:pPr>
      <w:r w:rsidRPr="00EF36F8">
        <w:rPr>
          <w:rFonts w:cs="Times New Roman"/>
          <w:szCs w:val="24"/>
        </w:rPr>
        <w:t xml:space="preserve">инсталација антикорозионе заштите; </w:t>
      </w:r>
    </w:p>
    <w:p w:rsidR="00DF455D" w:rsidRPr="00A35806" w:rsidRDefault="00DF455D" w:rsidP="00582EA1">
      <w:pPr>
        <w:widowControl w:val="0"/>
        <w:numPr>
          <w:ilvl w:val="0"/>
          <w:numId w:val="9"/>
        </w:numPr>
        <w:tabs>
          <w:tab w:val="clear" w:pos="720"/>
        </w:tabs>
        <w:overflowPunct w:val="0"/>
        <w:autoSpaceDE w:val="0"/>
        <w:autoSpaceDN w:val="0"/>
        <w:adjustRightInd w:val="0"/>
        <w:spacing w:before="0"/>
        <w:ind w:left="641" w:hanging="357"/>
        <w:jc w:val="both"/>
        <w:rPr>
          <w:rFonts w:cs="Times New Roman"/>
          <w:szCs w:val="24"/>
        </w:rPr>
      </w:pPr>
      <w:r w:rsidRPr="00EF36F8">
        <w:rPr>
          <w:rFonts w:cs="Times New Roman"/>
          <w:szCs w:val="24"/>
        </w:rPr>
        <w:t xml:space="preserve">систем надзора над процесом (телеметрија). </w:t>
      </w:r>
    </w:p>
    <w:p w:rsidR="009571B7" w:rsidRPr="009571B7" w:rsidRDefault="00DF455D" w:rsidP="00295473">
      <w:pPr>
        <w:pStyle w:val="Heading3"/>
        <w:numPr>
          <w:ilvl w:val="2"/>
          <w:numId w:val="75"/>
        </w:numPr>
        <w:spacing w:before="240" w:after="160"/>
        <w:ind w:left="567" w:hanging="567"/>
      </w:pPr>
      <w:bookmarkStart w:id="86" w:name="_Toc406755278"/>
      <w:bookmarkStart w:id="87" w:name="_Toc406795004"/>
      <w:bookmarkStart w:id="88" w:name="_Toc406795491"/>
      <w:bookmarkStart w:id="89" w:name="_Toc407037364"/>
      <w:r w:rsidRPr="00EF36F8">
        <w:t>Примопредајна места</w:t>
      </w:r>
      <w:bookmarkEnd w:id="86"/>
      <w:bookmarkEnd w:id="87"/>
      <w:bookmarkEnd w:id="88"/>
      <w:bookmarkEnd w:id="89"/>
    </w:p>
    <w:p w:rsidR="00DF455D" w:rsidRPr="00EF36F8" w:rsidRDefault="00DF455D" w:rsidP="003C60CF">
      <w:pPr>
        <w:widowControl w:val="0"/>
        <w:overflowPunct w:val="0"/>
        <w:autoSpaceDE w:val="0"/>
        <w:autoSpaceDN w:val="0"/>
        <w:adjustRightInd w:val="0"/>
        <w:spacing w:before="180" w:after="0"/>
        <w:jc w:val="both"/>
        <w:rPr>
          <w:rFonts w:cs="Times New Roman"/>
          <w:szCs w:val="24"/>
        </w:rPr>
      </w:pPr>
      <w:r w:rsidRPr="00EF36F8">
        <w:rPr>
          <w:rFonts w:cs="Times New Roman"/>
          <w:szCs w:val="24"/>
        </w:rPr>
        <w:t>Примопредајно место је скуп цевоводне арматуре и уређаја за утврђивање количине и квалитета гаса. Гас се обично преузима између две земље или два енергетска субјекта. Примопредајно место на међународном гасоводу обично представља грађевински објекат под сталном контролом посаде, снабдевен мерачима протока, континуалним анализаторима гаса, телеметријским системом, савременим комуникационим системом и царинским надзором. Ако притисци у систему варирају, онда се у склопу примопредајних станица налазе и уређаји за регулацију притиска са сигурносном опремом. На међународним примопредајним местима, свака страна има свој мерач, док је трећи мерач контролни – арбитражни. Примопредајна места у земљи између енергетских субјеката су обично мерно-регулационе станице.</w:t>
      </w:r>
    </w:p>
    <w:p w:rsidR="009571B7" w:rsidRPr="009571B7" w:rsidRDefault="00DF455D" w:rsidP="00295473">
      <w:pPr>
        <w:pStyle w:val="Heading3"/>
        <w:numPr>
          <w:ilvl w:val="2"/>
          <w:numId w:val="75"/>
        </w:numPr>
        <w:spacing w:before="240" w:after="160"/>
        <w:ind w:left="567" w:hanging="567"/>
      </w:pPr>
      <w:bookmarkStart w:id="90" w:name="_Toc406755279"/>
      <w:bookmarkStart w:id="91" w:name="_Toc406795005"/>
      <w:bookmarkStart w:id="92" w:name="_Toc406795492"/>
      <w:bookmarkStart w:id="93" w:name="_Toc407037365"/>
      <w:r w:rsidRPr="00EF36F8">
        <w:t>Цевоводи</w:t>
      </w:r>
      <w:bookmarkEnd w:id="90"/>
      <w:bookmarkEnd w:id="91"/>
      <w:bookmarkEnd w:id="92"/>
      <w:bookmarkEnd w:id="93"/>
    </w:p>
    <w:p w:rsidR="00DF455D" w:rsidRPr="005769E7" w:rsidRDefault="00DF455D" w:rsidP="003C60CF">
      <w:pPr>
        <w:widowControl w:val="0"/>
        <w:overflowPunct w:val="0"/>
        <w:autoSpaceDE w:val="0"/>
        <w:autoSpaceDN w:val="0"/>
        <w:adjustRightInd w:val="0"/>
        <w:jc w:val="both"/>
        <w:rPr>
          <w:rFonts w:cs="Times New Roman"/>
          <w:szCs w:val="24"/>
        </w:rPr>
      </w:pPr>
      <w:r w:rsidRPr="005769E7">
        <w:rPr>
          <w:rFonts w:cs="Times New Roman"/>
          <w:szCs w:val="24"/>
        </w:rPr>
        <w:t>Цевоводи представљају интегрисане компоненте цеви, фитинга и арматуре који представљају целину и служе да се њима безбедно и неометано транспортује гас. Материјал и конструкција цевовода зависе од:</w:t>
      </w:r>
    </w:p>
    <w:p w:rsidR="00DF455D" w:rsidRPr="005769E7" w:rsidRDefault="00DF455D" w:rsidP="00582EA1">
      <w:pPr>
        <w:widowControl w:val="0"/>
        <w:numPr>
          <w:ilvl w:val="0"/>
          <w:numId w:val="10"/>
        </w:numPr>
        <w:tabs>
          <w:tab w:val="clear" w:pos="720"/>
          <w:tab w:val="num" w:pos="640"/>
        </w:tabs>
        <w:overflowPunct w:val="0"/>
        <w:autoSpaceDE w:val="0"/>
        <w:autoSpaceDN w:val="0"/>
        <w:adjustRightInd w:val="0"/>
        <w:spacing w:before="0" w:after="60"/>
        <w:ind w:left="646" w:hanging="357"/>
        <w:jc w:val="both"/>
        <w:rPr>
          <w:rFonts w:cs="Times New Roman"/>
          <w:szCs w:val="24"/>
        </w:rPr>
      </w:pPr>
      <w:r w:rsidRPr="00EF36F8">
        <w:rPr>
          <w:rFonts w:cs="Times New Roman"/>
          <w:szCs w:val="24"/>
        </w:rPr>
        <w:t xml:space="preserve">њихове намене; </w:t>
      </w:r>
    </w:p>
    <w:p w:rsidR="00DF455D" w:rsidRPr="005769E7" w:rsidRDefault="00DF455D" w:rsidP="00582EA1">
      <w:pPr>
        <w:widowControl w:val="0"/>
        <w:numPr>
          <w:ilvl w:val="0"/>
          <w:numId w:val="10"/>
        </w:numPr>
        <w:tabs>
          <w:tab w:val="clear" w:pos="720"/>
          <w:tab w:val="num" w:pos="640"/>
        </w:tabs>
        <w:overflowPunct w:val="0"/>
        <w:autoSpaceDE w:val="0"/>
        <w:autoSpaceDN w:val="0"/>
        <w:adjustRightInd w:val="0"/>
        <w:spacing w:before="0" w:after="60"/>
        <w:ind w:left="646" w:hanging="357"/>
        <w:jc w:val="both"/>
        <w:rPr>
          <w:rFonts w:cs="Times New Roman"/>
          <w:szCs w:val="24"/>
        </w:rPr>
      </w:pPr>
      <w:r w:rsidRPr="00EF36F8">
        <w:rPr>
          <w:rFonts w:cs="Times New Roman"/>
          <w:szCs w:val="24"/>
        </w:rPr>
        <w:t xml:space="preserve">предвиђеног радног притиска; </w:t>
      </w:r>
    </w:p>
    <w:p w:rsidR="00DF455D" w:rsidRPr="005769E7" w:rsidRDefault="00DF455D" w:rsidP="00582EA1">
      <w:pPr>
        <w:widowControl w:val="0"/>
        <w:numPr>
          <w:ilvl w:val="0"/>
          <w:numId w:val="10"/>
        </w:numPr>
        <w:tabs>
          <w:tab w:val="clear" w:pos="720"/>
          <w:tab w:val="num" w:pos="640"/>
        </w:tabs>
        <w:overflowPunct w:val="0"/>
        <w:autoSpaceDE w:val="0"/>
        <w:autoSpaceDN w:val="0"/>
        <w:adjustRightInd w:val="0"/>
        <w:spacing w:before="0" w:after="60"/>
        <w:ind w:left="646" w:hanging="357"/>
        <w:jc w:val="both"/>
        <w:rPr>
          <w:rFonts w:cs="Times New Roman"/>
          <w:szCs w:val="24"/>
        </w:rPr>
      </w:pPr>
      <w:r w:rsidRPr="00EF36F8">
        <w:rPr>
          <w:rFonts w:cs="Times New Roman"/>
          <w:szCs w:val="24"/>
        </w:rPr>
        <w:t xml:space="preserve">просторних и месних услова његовог лоцирања. </w:t>
      </w:r>
    </w:p>
    <w:p w:rsidR="00DF455D" w:rsidRPr="005769E7" w:rsidRDefault="00DF455D" w:rsidP="003C60CF">
      <w:pPr>
        <w:widowControl w:val="0"/>
        <w:autoSpaceDE w:val="0"/>
        <w:autoSpaceDN w:val="0"/>
        <w:adjustRightInd w:val="0"/>
        <w:spacing w:after="0"/>
        <w:jc w:val="both"/>
        <w:rPr>
          <w:rFonts w:cs="Times New Roman"/>
          <w:szCs w:val="24"/>
        </w:rPr>
      </w:pPr>
      <w:r w:rsidRPr="00EF36F8">
        <w:rPr>
          <w:rFonts w:cs="Times New Roman"/>
          <w:szCs w:val="24"/>
        </w:rPr>
        <w:t>Код нас, цевоводи за транспорт и дистрибуцију гаса искључиво се раде од челичних</w:t>
      </w:r>
      <w:r w:rsidR="003C60CF">
        <w:rPr>
          <w:rFonts w:cs="Times New Roman"/>
          <w:szCs w:val="24"/>
        </w:rPr>
        <w:t xml:space="preserve"> и </w:t>
      </w:r>
      <w:r w:rsidRPr="00EF36F8">
        <w:rPr>
          <w:rFonts w:cs="Times New Roman"/>
          <w:szCs w:val="24"/>
        </w:rPr>
        <w:t xml:space="preserve">полиетиленских цеви. Које ће се цеви користити, зависи од: </w:t>
      </w:r>
    </w:p>
    <w:p w:rsidR="00DF455D" w:rsidRPr="005769E7" w:rsidRDefault="00DF455D" w:rsidP="00582EA1">
      <w:pPr>
        <w:widowControl w:val="0"/>
        <w:numPr>
          <w:ilvl w:val="1"/>
          <w:numId w:val="11"/>
        </w:numPr>
        <w:tabs>
          <w:tab w:val="clear" w:pos="1440"/>
          <w:tab w:val="num" w:pos="640"/>
        </w:tabs>
        <w:overflowPunct w:val="0"/>
        <w:autoSpaceDE w:val="0"/>
        <w:autoSpaceDN w:val="0"/>
        <w:adjustRightInd w:val="0"/>
        <w:spacing w:before="60" w:after="60"/>
        <w:ind w:left="646" w:hanging="357"/>
        <w:jc w:val="both"/>
        <w:rPr>
          <w:rFonts w:cs="Times New Roman"/>
          <w:szCs w:val="24"/>
        </w:rPr>
      </w:pPr>
      <w:r w:rsidRPr="00EF36F8">
        <w:rPr>
          <w:rFonts w:cs="Times New Roman"/>
          <w:szCs w:val="24"/>
        </w:rPr>
        <w:t xml:space="preserve">пречника и </w:t>
      </w:r>
    </w:p>
    <w:p w:rsidR="00DF455D" w:rsidRPr="005769E7" w:rsidRDefault="00DF455D" w:rsidP="00582EA1">
      <w:pPr>
        <w:widowControl w:val="0"/>
        <w:numPr>
          <w:ilvl w:val="1"/>
          <w:numId w:val="11"/>
        </w:numPr>
        <w:tabs>
          <w:tab w:val="clear" w:pos="1440"/>
          <w:tab w:val="num" w:pos="640"/>
        </w:tabs>
        <w:overflowPunct w:val="0"/>
        <w:autoSpaceDE w:val="0"/>
        <w:autoSpaceDN w:val="0"/>
        <w:adjustRightInd w:val="0"/>
        <w:spacing w:before="0" w:after="60"/>
        <w:ind w:left="646" w:hanging="357"/>
        <w:jc w:val="both"/>
        <w:rPr>
          <w:rFonts w:cs="Times New Roman"/>
          <w:szCs w:val="24"/>
        </w:rPr>
      </w:pPr>
      <w:r w:rsidRPr="00EF36F8">
        <w:rPr>
          <w:rFonts w:cs="Times New Roman"/>
          <w:szCs w:val="24"/>
        </w:rPr>
        <w:t xml:space="preserve">начина производње. </w:t>
      </w:r>
    </w:p>
    <w:p w:rsidR="00DF455D" w:rsidRPr="00EF36F8" w:rsidRDefault="00DF455D" w:rsidP="003C60CF">
      <w:pPr>
        <w:widowControl w:val="0"/>
        <w:overflowPunct w:val="0"/>
        <w:autoSpaceDE w:val="0"/>
        <w:autoSpaceDN w:val="0"/>
        <w:adjustRightInd w:val="0"/>
        <w:spacing w:after="0"/>
        <w:jc w:val="both"/>
        <w:rPr>
          <w:rFonts w:cs="Times New Roman"/>
          <w:szCs w:val="24"/>
        </w:rPr>
      </w:pPr>
      <w:r w:rsidRPr="00EF36F8">
        <w:rPr>
          <w:rFonts w:cs="Times New Roman"/>
          <w:szCs w:val="24"/>
        </w:rPr>
        <w:t>Међународни, магистрални и локални гасоводи (без спиралних у насељима), радног притиска преко 4 bara (надпритисак), раде се од челичних цеви, бешавних, подужно заварених и спирално заварених. Ови гасоводи се полажу подземно на дубини од 1m надслоја, док се надземно, по правилу, воде у кругу индустријских потрошача и као унутрашње гасне инсталације.</w:t>
      </w:r>
    </w:p>
    <w:p w:rsidR="00DF455D" w:rsidRPr="005769E7" w:rsidRDefault="00DF455D" w:rsidP="003C60CF">
      <w:pPr>
        <w:widowControl w:val="0"/>
        <w:overflowPunct w:val="0"/>
        <w:autoSpaceDE w:val="0"/>
        <w:autoSpaceDN w:val="0"/>
        <w:adjustRightInd w:val="0"/>
        <w:spacing w:after="0"/>
        <w:jc w:val="both"/>
        <w:rPr>
          <w:rFonts w:cs="Times New Roman"/>
          <w:szCs w:val="24"/>
        </w:rPr>
      </w:pPr>
      <w:r w:rsidRPr="00EF36F8">
        <w:rPr>
          <w:rFonts w:cs="Times New Roman"/>
          <w:szCs w:val="24"/>
        </w:rPr>
        <w:t>Конструкција гасовода се одређује према 4 класе локације</w:t>
      </w:r>
      <w:r w:rsidR="00686E02" w:rsidRPr="00EF36F8">
        <w:rPr>
          <w:rFonts w:cs="Times New Roman"/>
          <w:szCs w:val="24"/>
        </w:rPr>
        <w:t>,</w:t>
      </w:r>
      <w:r w:rsidRPr="00EF36F8">
        <w:rPr>
          <w:rFonts w:cs="Times New Roman"/>
          <w:szCs w:val="24"/>
        </w:rPr>
        <w:t xml:space="preserve"> дефинисане преко густине стамбених објеката на појасу ширине 200 m, са једне и друге стране осе гасовода на дужини од 1 km. Густина стамбених објеката одређују класу локације, а класа локације одређује коефицијент сигурности:</w:t>
      </w:r>
    </w:p>
    <w:p w:rsidR="00DF455D" w:rsidRPr="005769E7" w:rsidRDefault="00DF455D" w:rsidP="00FE16BB">
      <w:pPr>
        <w:widowControl w:val="0"/>
        <w:numPr>
          <w:ilvl w:val="1"/>
          <w:numId w:val="12"/>
        </w:numPr>
        <w:tabs>
          <w:tab w:val="clear" w:pos="1440"/>
        </w:tabs>
        <w:overflowPunct w:val="0"/>
        <w:autoSpaceDE w:val="0"/>
        <w:autoSpaceDN w:val="0"/>
        <w:adjustRightInd w:val="0"/>
        <w:spacing w:after="0"/>
        <w:ind w:left="648"/>
        <w:jc w:val="both"/>
        <w:rPr>
          <w:rFonts w:cs="Times New Roman"/>
          <w:szCs w:val="24"/>
        </w:rPr>
      </w:pPr>
      <w:r w:rsidRPr="00EF36F8">
        <w:rPr>
          <w:rFonts w:cs="Times New Roman"/>
          <w:szCs w:val="24"/>
        </w:rPr>
        <w:t xml:space="preserve">за појас I разреда: 1,4; </w:t>
      </w:r>
    </w:p>
    <w:p w:rsidR="00DF455D" w:rsidRPr="005769E7" w:rsidRDefault="00DF455D" w:rsidP="00FE16BB">
      <w:pPr>
        <w:widowControl w:val="0"/>
        <w:numPr>
          <w:ilvl w:val="1"/>
          <w:numId w:val="12"/>
        </w:numPr>
        <w:tabs>
          <w:tab w:val="clear" w:pos="1440"/>
        </w:tabs>
        <w:overflowPunct w:val="0"/>
        <w:autoSpaceDE w:val="0"/>
        <w:autoSpaceDN w:val="0"/>
        <w:adjustRightInd w:val="0"/>
        <w:spacing w:after="0"/>
        <w:ind w:left="648"/>
        <w:jc w:val="both"/>
        <w:rPr>
          <w:rFonts w:cs="Times New Roman"/>
          <w:szCs w:val="24"/>
        </w:rPr>
      </w:pPr>
      <w:r w:rsidRPr="00EF36F8">
        <w:rPr>
          <w:rFonts w:cs="Times New Roman"/>
          <w:szCs w:val="24"/>
        </w:rPr>
        <w:t xml:space="preserve">за појас II разреда: 1,7; </w:t>
      </w:r>
    </w:p>
    <w:p w:rsidR="00DF455D" w:rsidRPr="005769E7" w:rsidRDefault="00DF455D" w:rsidP="00FE16BB">
      <w:pPr>
        <w:widowControl w:val="0"/>
        <w:numPr>
          <w:ilvl w:val="1"/>
          <w:numId w:val="12"/>
        </w:numPr>
        <w:tabs>
          <w:tab w:val="clear" w:pos="1440"/>
        </w:tabs>
        <w:overflowPunct w:val="0"/>
        <w:autoSpaceDE w:val="0"/>
        <w:autoSpaceDN w:val="0"/>
        <w:adjustRightInd w:val="0"/>
        <w:spacing w:after="0"/>
        <w:ind w:left="648"/>
        <w:jc w:val="both"/>
        <w:rPr>
          <w:rFonts w:cs="Times New Roman"/>
          <w:szCs w:val="24"/>
        </w:rPr>
      </w:pPr>
      <w:r w:rsidRPr="00EF36F8">
        <w:rPr>
          <w:rFonts w:cs="Times New Roman"/>
          <w:szCs w:val="24"/>
        </w:rPr>
        <w:t xml:space="preserve">за појас III разреда: 2,0; </w:t>
      </w:r>
    </w:p>
    <w:p w:rsidR="00DF455D" w:rsidRPr="005769E7" w:rsidRDefault="00DF455D" w:rsidP="00FE16BB">
      <w:pPr>
        <w:widowControl w:val="0"/>
        <w:numPr>
          <w:ilvl w:val="1"/>
          <w:numId w:val="12"/>
        </w:numPr>
        <w:tabs>
          <w:tab w:val="clear" w:pos="1440"/>
        </w:tabs>
        <w:overflowPunct w:val="0"/>
        <w:autoSpaceDE w:val="0"/>
        <w:autoSpaceDN w:val="0"/>
        <w:adjustRightInd w:val="0"/>
        <w:spacing w:after="0"/>
        <w:ind w:left="648"/>
        <w:jc w:val="both"/>
        <w:rPr>
          <w:rFonts w:cs="Times New Roman"/>
          <w:szCs w:val="24"/>
        </w:rPr>
      </w:pPr>
      <w:r w:rsidRPr="00EF36F8">
        <w:rPr>
          <w:rFonts w:cs="Times New Roman"/>
          <w:szCs w:val="24"/>
        </w:rPr>
        <w:t xml:space="preserve">за појас IV разреда: 2,5; </w:t>
      </w:r>
    </w:p>
    <w:p w:rsidR="00DF455D" w:rsidRPr="005769E7" w:rsidRDefault="00DF455D" w:rsidP="00FE16BB">
      <w:pPr>
        <w:widowControl w:val="0"/>
        <w:numPr>
          <w:ilvl w:val="1"/>
          <w:numId w:val="12"/>
        </w:numPr>
        <w:tabs>
          <w:tab w:val="clear" w:pos="1440"/>
        </w:tabs>
        <w:overflowPunct w:val="0"/>
        <w:autoSpaceDE w:val="0"/>
        <w:autoSpaceDN w:val="0"/>
        <w:adjustRightInd w:val="0"/>
        <w:spacing w:after="0"/>
        <w:ind w:left="648"/>
        <w:jc w:val="both"/>
        <w:rPr>
          <w:rFonts w:cs="Times New Roman"/>
          <w:szCs w:val="24"/>
        </w:rPr>
      </w:pPr>
      <w:r w:rsidRPr="00EF36F8">
        <w:rPr>
          <w:rFonts w:cs="Times New Roman"/>
          <w:szCs w:val="24"/>
        </w:rPr>
        <w:t xml:space="preserve">за заштитни појас насељених зграда: 2,5; </w:t>
      </w:r>
    </w:p>
    <w:p w:rsidR="00DF455D" w:rsidRPr="005769E7" w:rsidRDefault="00C70D33" w:rsidP="005769E7">
      <w:pPr>
        <w:rPr>
          <w:rFonts w:cs="Times New Roman"/>
          <w:i/>
          <w:szCs w:val="24"/>
        </w:rPr>
      </w:pPr>
      <w:r>
        <w:rPr>
          <w:rFonts w:cs="Times New Roman"/>
          <w:szCs w:val="24"/>
        </w:rPr>
        <w:lastRenderedPageBreak/>
        <w:t>И</w:t>
      </w:r>
      <w:r w:rsidR="00DF455D" w:rsidRPr="00EF36F8">
        <w:rPr>
          <w:rFonts w:cs="Times New Roman"/>
          <w:szCs w:val="24"/>
        </w:rPr>
        <w:t xml:space="preserve">зражава се као: </w:t>
      </w:r>
      <w:r w:rsidR="00DF455D" w:rsidRPr="00EF36F8">
        <w:rPr>
          <w:rFonts w:cs="Times New Roman"/>
          <w:szCs w:val="24"/>
        </w:rPr>
        <w:br/>
      </w:r>
      <m:oMathPara>
        <m:oMath>
          <m:r>
            <w:rPr>
              <w:rFonts w:ascii="Cambria Math" w:hAnsi="Cambria Math" w:cs="Times New Roman"/>
              <w:szCs w:val="24"/>
            </w:rPr>
            <m:t>koeficijent=</m:t>
          </m:r>
          <m:f>
            <m:fPr>
              <m:ctrlPr>
                <w:rPr>
                  <w:rFonts w:ascii="Cambria Math" w:hAnsi="Cambria Math" w:cs="Times New Roman"/>
                  <w:i/>
                  <w:szCs w:val="24"/>
                </w:rPr>
              </m:ctrlPr>
            </m:fPr>
            <m:num>
              <m:r>
                <w:rPr>
                  <w:rFonts w:ascii="Cambria Math" w:hAnsi="Cambria Math" w:cs="Times New Roman"/>
                  <w:szCs w:val="24"/>
                </w:rPr>
                <m:t>minimalna granica razvlačenja</m:t>
              </m:r>
            </m:num>
            <m:den>
              <m:r>
                <w:rPr>
                  <w:rFonts w:ascii="Cambria Math" w:hAnsi="Cambria Math" w:cs="Times New Roman"/>
                  <w:szCs w:val="24"/>
                </w:rPr>
                <m:t>maks.dozvoljeno obodno naprezanje</m:t>
              </m:r>
            </m:den>
          </m:f>
        </m:oMath>
      </m:oMathPara>
    </w:p>
    <w:p w:rsidR="00DF455D" w:rsidRPr="0054753A" w:rsidRDefault="00DF455D" w:rsidP="003C60CF">
      <w:pPr>
        <w:widowControl w:val="0"/>
        <w:overflowPunct w:val="0"/>
        <w:autoSpaceDE w:val="0"/>
        <w:autoSpaceDN w:val="0"/>
        <w:adjustRightInd w:val="0"/>
        <w:spacing w:after="0"/>
        <w:jc w:val="both"/>
        <w:rPr>
          <w:rFonts w:cs="Times New Roman"/>
          <w:szCs w:val="24"/>
        </w:rPr>
      </w:pPr>
      <w:r w:rsidRPr="0054753A">
        <w:rPr>
          <w:rFonts w:cs="Times New Roman"/>
          <w:szCs w:val="24"/>
        </w:rPr>
        <w:t>Цеви и елементи цевовода се спајају, по правилу</w:t>
      </w:r>
      <w:r w:rsidR="00686E02" w:rsidRPr="0054753A">
        <w:rPr>
          <w:rFonts w:cs="Times New Roman"/>
          <w:szCs w:val="24"/>
        </w:rPr>
        <w:t>,</w:t>
      </w:r>
      <w:r w:rsidRPr="0054753A">
        <w:rPr>
          <w:rFonts w:cs="Times New Roman"/>
          <w:szCs w:val="24"/>
        </w:rPr>
        <w:t xml:space="preserve"> заваривањем. </w:t>
      </w:r>
      <w:r w:rsidRPr="00EF36F8">
        <w:rPr>
          <w:rFonts w:cs="Times New Roman"/>
          <w:szCs w:val="24"/>
        </w:rPr>
        <w:t>Пре пуштања у рад, гасовод се испитује притиском као целина и по деоницама. Цевни спојеви се по правилу изводе заваривањем са компатибилним елементима. Сви цевоводи морају имати геодетски снимак, видне надземне ознаке и подземне опоменице.</w:t>
      </w:r>
    </w:p>
    <w:p w:rsidR="00DF455D" w:rsidRPr="0054753A" w:rsidRDefault="00DF455D" w:rsidP="003C60CF">
      <w:pPr>
        <w:widowControl w:val="0"/>
        <w:overflowPunct w:val="0"/>
        <w:autoSpaceDE w:val="0"/>
        <w:autoSpaceDN w:val="0"/>
        <w:adjustRightInd w:val="0"/>
        <w:spacing w:after="0"/>
        <w:jc w:val="both"/>
        <w:rPr>
          <w:rFonts w:cs="Times New Roman"/>
          <w:szCs w:val="24"/>
        </w:rPr>
      </w:pPr>
      <w:r w:rsidRPr="0054753A">
        <w:rPr>
          <w:rFonts w:cs="Times New Roman"/>
          <w:szCs w:val="24"/>
        </w:rPr>
        <w:t xml:space="preserve">Свака цев мора издржати без цурења, хидростатичка испитивања изведена најмање до специфираног притиска испитивања познатог као „испитни притисак“. </w:t>
      </w:r>
      <w:r w:rsidRPr="00EF36F8">
        <w:rPr>
          <w:rFonts w:cs="Times New Roman"/>
          <w:szCs w:val="24"/>
        </w:rPr>
        <w:t>Притисак испитивања за све бешавне цеви пречника 457,2 mm (18'') и мање не сме трајати мање од 5 секунди</w:t>
      </w:r>
      <w:r w:rsidR="00EE7A8B">
        <w:rPr>
          <w:rFonts w:cs="Times New Roman"/>
          <w:szCs w:val="24"/>
        </w:rPr>
        <w:t>.</w:t>
      </w:r>
      <w:r w:rsidRPr="00EF36F8">
        <w:rPr>
          <w:rFonts w:cs="Times New Roman"/>
          <w:szCs w:val="24"/>
        </w:rPr>
        <w:t xml:space="preserve"> Испитни притисак за шавне цеви пречника 508 mm (20'') и веће не сме трајати мање од 10 секунди.</w:t>
      </w:r>
    </w:p>
    <w:p w:rsidR="00DF455D" w:rsidRPr="00EF36F8" w:rsidRDefault="00DF455D" w:rsidP="003C60CF">
      <w:pPr>
        <w:widowControl w:val="0"/>
        <w:overflowPunct w:val="0"/>
        <w:autoSpaceDE w:val="0"/>
        <w:autoSpaceDN w:val="0"/>
        <w:adjustRightInd w:val="0"/>
        <w:spacing w:after="0"/>
        <w:jc w:val="both"/>
        <w:rPr>
          <w:rFonts w:cs="Times New Roman"/>
          <w:szCs w:val="24"/>
        </w:rPr>
      </w:pPr>
      <w:r w:rsidRPr="00EF36F8">
        <w:rPr>
          <w:rFonts w:cs="Times New Roman"/>
          <w:szCs w:val="24"/>
        </w:rPr>
        <w:t>Минимални притисак испитивања треба да буде стандардни притисак испитивања или алтернативни притисак испитивања или неки средњи или већи притисак према жељи произвођача уколико није то ограничено од купца, или већи притисак према договору између произвођача и купца.</w:t>
      </w:r>
    </w:p>
    <w:p w:rsidR="00DF455D" w:rsidRPr="00EF36F8" w:rsidRDefault="00DF455D" w:rsidP="003C60CF">
      <w:pPr>
        <w:widowControl w:val="0"/>
        <w:autoSpaceDE w:val="0"/>
        <w:autoSpaceDN w:val="0"/>
        <w:adjustRightInd w:val="0"/>
        <w:spacing w:after="0"/>
        <w:rPr>
          <w:rFonts w:cs="Times New Roman"/>
          <w:szCs w:val="24"/>
        </w:rPr>
      </w:pPr>
      <w:r w:rsidRPr="00EF36F8">
        <w:rPr>
          <w:rFonts w:cs="Times New Roman"/>
          <w:szCs w:val="24"/>
        </w:rPr>
        <w:t>Испитни притисци који се примењују у фабрици су израчунати помоћу формуле:</w:t>
      </w:r>
    </w:p>
    <w:p w:rsidR="00DF455D" w:rsidRPr="00EF36F8" w:rsidRDefault="00AC2751" w:rsidP="00582EA1">
      <w:pPr>
        <w:spacing w:after="0"/>
        <w:rPr>
          <w:rFonts w:cs="Times New Roman"/>
          <w:i/>
          <w:szCs w:val="24"/>
        </w:rPr>
      </w:pPr>
      <m:oMathPara>
        <m:oMathParaPr>
          <m:jc m:val="right"/>
        </m:oMathParaPr>
        <m:oMath>
          <m:r>
            <w:rPr>
              <w:rFonts w:ascii="Cambria Math" w:hAnsi="Cambria Math" w:cs="Times New Roman"/>
              <w:szCs w:val="24"/>
            </w:rPr>
            <m:t>P=2000∙</m:t>
          </m:r>
          <m:f>
            <m:fPr>
              <m:ctrlPr>
                <w:rPr>
                  <w:rFonts w:ascii="Cambria Math" w:hAnsi="Cambria Math" w:cs="Times New Roman"/>
                  <w:i/>
                  <w:szCs w:val="24"/>
                </w:rPr>
              </m:ctrlPr>
            </m:fPr>
            <m:num>
              <m:r>
                <w:rPr>
                  <w:rFonts w:ascii="Cambria Math" w:eastAsia="Times New Roman" w:hAnsi="Cambria Math" w:cs="Times New Roman"/>
                  <w:color w:val="252525"/>
                  <w:szCs w:val="24"/>
                </w:rPr>
                <m:t>ρ∙t</m:t>
              </m:r>
            </m:num>
            <m:den>
              <m:r>
                <w:rPr>
                  <w:rFonts w:ascii="Cambria Math" w:hAnsi="Cambria Math" w:cs="Times New Roman"/>
                  <w:szCs w:val="24"/>
                </w:rPr>
                <m:t>D</m:t>
              </m:r>
            </m:den>
          </m:f>
          <m:r>
            <w:rPr>
              <w:rFonts w:ascii="Cambria Math" w:hAnsi="Cambria Math" w:cs="Times New Roman"/>
              <w:szCs w:val="24"/>
            </w:rPr>
            <m:t>,                                                                           (3.1)</m:t>
          </m:r>
        </m:oMath>
      </m:oMathPara>
    </w:p>
    <w:p w:rsidR="00DF455D" w:rsidRPr="00EF36F8" w:rsidRDefault="00DF455D" w:rsidP="00582EA1">
      <w:pPr>
        <w:widowControl w:val="0"/>
        <w:autoSpaceDE w:val="0"/>
        <w:autoSpaceDN w:val="0"/>
        <w:adjustRightInd w:val="0"/>
        <w:spacing w:after="0"/>
        <w:rPr>
          <w:rFonts w:cs="Times New Roman"/>
          <w:szCs w:val="24"/>
        </w:rPr>
      </w:pPr>
      <w:r w:rsidRPr="00EF36F8">
        <w:rPr>
          <w:rFonts w:cs="Times New Roman"/>
          <w:szCs w:val="24"/>
        </w:rPr>
        <w:t>где су:</w:t>
      </w:r>
    </w:p>
    <w:p w:rsidR="00514B10" w:rsidRPr="0054753A" w:rsidRDefault="00514B10" w:rsidP="00E26721">
      <w:pPr>
        <w:widowControl w:val="0"/>
        <w:overflowPunct w:val="0"/>
        <w:autoSpaceDE w:val="0"/>
        <w:autoSpaceDN w:val="0"/>
        <w:adjustRightInd w:val="0"/>
        <w:spacing w:after="0"/>
        <w:ind w:left="720"/>
        <w:jc w:val="both"/>
        <w:rPr>
          <w:rFonts w:cs="Times New Roman"/>
          <w:szCs w:val="24"/>
        </w:rPr>
      </w:pPr>
      <w:r w:rsidRPr="00EF36F8">
        <w:rPr>
          <w:rFonts w:cs="Times New Roman"/>
          <w:i/>
          <w:iCs/>
          <w:szCs w:val="24"/>
        </w:rPr>
        <w:t>P</w:t>
      </w:r>
      <w:r w:rsidRPr="00EF36F8">
        <w:rPr>
          <w:rFonts w:cs="Times New Roman"/>
          <w:szCs w:val="24"/>
        </w:rPr>
        <w:t xml:space="preserve">, </w:t>
      </w:r>
      <w:r>
        <w:rPr>
          <w:rFonts w:cs="Times New Roman"/>
          <w:szCs w:val="24"/>
        </w:rPr>
        <w:t>[</w:t>
      </w:r>
      <w:r w:rsidRPr="00EF36F8">
        <w:rPr>
          <w:rFonts w:cs="Times New Roman"/>
          <w:szCs w:val="24"/>
        </w:rPr>
        <w:t>kPa</w:t>
      </w:r>
      <w:r>
        <w:rPr>
          <w:rFonts w:cs="Times New Roman"/>
          <w:szCs w:val="24"/>
        </w:rPr>
        <w:t>]</w:t>
      </w:r>
      <w:r w:rsidRPr="00EF36F8">
        <w:rPr>
          <w:rFonts w:cs="Times New Roman"/>
          <w:szCs w:val="24"/>
        </w:rPr>
        <w:t xml:space="preserve"> –</w:t>
      </w:r>
      <w:r w:rsidRPr="00EF36F8">
        <w:rPr>
          <w:rFonts w:cs="Times New Roman"/>
          <w:i/>
          <w:iCs/>
          <w:szCs w:val="24"/>
        </w:rPr>
        <w:t xml:space="preserve"> </w:t>
      </w:r>
      <w:r w:rsidRPr="00EF36F8">
        <w:rPr>
          <w:rFonts w:cs="Times New Roman"/>
          <w:szCs w:val="24"/>
        </w:rPr>
        <w:t>фабрички хидростатички испитни притисак,</w:t>
      </w:r>
      <w:r w:rsidRPr="00EF36F8">
        <w:rPr>
          <w:rFonts w:cs="Times New Roman"/>
          <w:i/>
          <w:iCs/>
          <w:szCs w:val="24"/>
        </w:rPr>
        <w:t xml:space="preserve"> </w:t>
      </w:r>
    </w:p>
    <w:p w:rsidR="00514B10" w:rsidRPr="0054753A" w:rsidRDefault="00514B10" w:rsidP="00E26721">
      <w:pPr>
        <w:widowControl w:val="0"/>
        <w:overflowPunct w:val="0"/>
        <w:autoSpaceDE w:val="0"/>
        <w:autoSpaceDN w:val="0"/>
        <w:adjustRightInd w:val="0"/>
        <w:spacing w:after="0"/>
        <w:ind w:left="720"/>
        <w:jc w:val="both"/>
        <w:rPr>
          <w:rFonts w:cs="Times New Roman"/>
          <w:szCs w:val="24"/>
        </w:rPr>
      </w:pPr>
      <w:r w:rsidRPr="00EF36F8">
        <w:rPr>
          <w:rFonts w:cs="Times New Roman"/>
          <w:i/>
          <w:iCs/>
          <w:szCs w:val="24"/>
        </w:rPr>
        <w:t>S</w:t>
      </w:r>
      <w:r w:rsidRPr="00EF36F8">
        <w:rPr>
          <w:rFonts w:cs="Times New Roman"/>
          <w:szCs w:val="24"/>
        </w:rPr>
        <w:t>,</w:t>
      </w:r>
      <w:r w:rsidRPr="00EF36F8">
        <w:rPr>
          <w:rFonts w:cs="Times New Roman"/>
          <w:i/>
          <w:iCs/>
          <w:szCs w:val="24"/>
        </w:rPr>
        <w:t xml:space="preserve"> </w:t>
      </w:r>
      <w:r>
        <w:rPr>
          <w:rFonts w:cs="Times New Roman"/>
          <w:iCs/>
          <w:szCs w:val="24"/>
        </w:rPr>
        <w:t>[</w:t>
      </w:r>
      <w:r>
        <w:rPr>
          <w:rFonts w:cs="Times New Roman"/>
          <w:szCs w:val="24"/>
        </w:rPr>
        <w:t>МPa]</w:t>
      </w:r>
      <w:r w:rsidRPr="00EF36F8">
        <w:rPr>
          <w:rFonts w:cs="Times New Roman"/>
          <w:szCs w:val="24"/>
        </w:rPr>
        <w:t xml:space="preserve"> -</w:t>
      </w:r>
      <w:r w:rsidRPr="00EF36F8">
        <w:rPr>
          <w:rFonts w:cs="Times New Roman"/>
          <w:i/>
          <w:iCs/>
          <w:szCs w:val="24"/>
        </w:rPr>
        <w:t xml:space="preserve"> </w:t>
      </w:r>
      <w:r w:rsidRPr="00EF36F8">
        <w:rPr>
          <w:rFonts w:cs="Times New Roman"/>
          <w:szCs w:val="24"/>
        </w:rPr>
        <w:t>напрезање које је одређено за различите димензије као одређени</w:t>
      </w:r>
      <w:r w:rsidRPr="00EF36F8">
        <w:rPr>
          <w:rFonts w:cs="Times New Roman"/>
          <w:i/>
          <w:iCs/>
          <w:szCs w:val="24"/>
        </w:rPr>
        <w:t xml:space="preserve"> </w:t>
      </w:r>
      <w:r w:rsidRPr="00EF36F8">
        <w:rPr>
          <w:rFonts w:cs="Times New Roman"/>
          <w:szCs w:val="24"/>
        </w:rPr>
        <w:t xml:space="preserve">проценат минималне границе еластичности, </w:t>
      </w:r>
    </w:p>
    <w:p w:rsidR="00514B10" w:rsidRPr="0054753A" w:rsidRDefault="00514B10" w:rsidP="00E26721">
      <w:pPr>
        <w:widowControl w:val="0"/>
        <w:overflowPunct w:val="0"/>
        <w:autoSpaceDE w:val="0"/>
        <w:autoSpaceDN w:val="0"/>
        <w:adjustRightInd w:val="0"/>
        <w:spacing w:after="0"/>
        <w:ind w:left="720"/>
        <w:jc w:val="both"/>
        <w:rPr>
          <w:rFonts w:cs="Times New Roman"/>
          <w:szCs w:val="24"/>
        </w:rPr>
      </w:pPr>
      <w:r w:rsidRPr="00EF36F8">
        <w:rPr>
          <w:rFonts w:cs="Times New Roman"/>
          <w:i/>
          <w:iCs/>
          <w:szCs w:val="24"/>
        </w:rPr>
        <w:t>t</w:t>
      </w:r>
      <w:r w:rsidRPr="00EF36F8">
        <w:rPr>
          <w:rFonts w:cs="Times New Roman"/>
          <w:szCs w:val="24"/>
        </w:rPr>
        <w:t xml:space="preserve">, </w:t>
      </w:r>
      <w:r>
        <w:rPr>
          <w:rFonts w:cs="Times New Roman"/>
          <w:szCs w:val="24"/>
        </w:rPr>
        <w:t xml:space="preserve">  [mm]</w:t>
      </w:r>
      <w:r w:rsidRPr="00EF36F8">
        <w:rPr>
          <w:rFonts w:cs="Times New Roman"/>
          <w:szCs w:val="24"/>
        </w:rPr>
        <w:t xml:space="preserve"> -</w:t>
      </w:r>
      <w:r w:rsidRPr="00EF36F8">
        <w:rPr>
          <w:rFonts w:cs="Times New Roman"/>
          <w:i/>
          <w:iCs/>
          <w:szCs w:val="24"/>
        </w:rPr>
        <w:t xml:space="preserve"> </w:t>
      </w:r>
      <w:r w:rsidRPr="00EF36F8">
        <w:rPr>
          <w:rFonts w:cs="Times New Roman"/>
          <w:szCs w:val="24"/>
        </w:rPr>
        <w:t>специфирана дебљина зида цеви,</w:t>
      </w:r>
      <w:r w:rsidRPr="00EF36F8">
        <w:rPr>
          <w:rFonts w:cs="Times New Roman"/>
          <w:i/>
          <w:iCs/>
          <w:szCs w:val="24"/>
        </w:rPr>
        <w:t xml:space="preserve"> </w:t>
      </w:r>
    </w:p>
    <w:p w:rsidR="00514B10" w:rsidRPr="0054753A" w:rsidRDefault="00514B10" w:rsidP="00E26721">
      <w:pPr>
        <w:widowControl w:val="0"/>
        <w:overflowPunct w:val="0"/>
        <w:autoSpaceDE w:val="0"/>
        <w:autoSpaceDN w:val="0"/>
        <w:adjustRightInd w:val="0"/>
        <w:spacing w:after="0"/>
        <w:ind w:left="720"/>
        <w:jc w:val="both"/>
        <w:rPr>
          <w:rFonts w:cs="Times New Roman"/>
          <w:szCs w:val="24"/>
        </w:rPr>
      </w:pPr>
      <w:r w:rsidRPr="00EF36F8">
        <w:rPr>
          <w:rFonts w:cs="Times New Roman"/>
          <w:i/>
          <w:iCs/>
          <w:szCs w:val="24"/>
        </w:rPr>
        <w:t>D</w:t>
      </w:r>
      <w:r w:rsidRPr="00EF36F8">
        <w:rPr>
          <w:rFonts w:cs="Times New Roman"/>
          <w:szCs w:val="24"/>
        </w:rPr>
        <w:t xml:space="preserve">, </w:t>
      </w:r>
      <w:r>
        <w:rPr>
          <w:rFonts w:cs="Times New Roman"/>
          <w:szCs w:val="24"/>
        </w:rPr>
        <w:t>[mm]</w:t>
      </w:r>
      <w:r w:rsidRPr="00EF36F8">
        <w:rPr>
          <w:rFonts w:cs="Times New Roman"/>
          <w:szCs w:val="24"/>
        </w:rPr>
        <w:t xml:space="preserve"> -</w:t>
      </w:r>
      <w:r w:rsidRPr="00EF36F8">
        <w:rPr>
          <w:rFonts w:cs="Times New Roman"/>
          <w:i/>
          <w:iCs/>
          <w:szCs w:val="24"/>
        </w:rPr>
        <w:t xml:space="preserve"> </w:t>
      </w:r>
      <w:r w:rsidRPr="00EF36F8">
        <w:rPr>
          <w:rFonts w:cs="Times New Roman"/>
          <w:szCs w:val="24"/>
        </w:rPr>
        <w:t>специфирани спољни пречник цеви.</w:t>
      </w:r>
      <w:r w:rsidRPr="00EF36F8">
        <w:rPr>
          <w:rFonts w:cs="Times New Roman"/>
          <w:i/>
          <w:iCs/>
          <w:szCs w:val="24"/>
        </w:rPr>
        <w:t xml:space="preserve"> </w:t>
      </w:r>
    </w:p>
    <w:p w:rsidR="009571B7" w:rsidRPr="009571B7" w:rsidRDefault="00DF455D" w:rsidP="00295473">
      <w:pPr>
        <w:pStyle w:val="Heading3"/>
        <w:numPr>
          <w:ilvl w:val="2"/>
          <w:numId w:val="75"/>
        </w:numPr>
        <w:spacing w:before="240" w:after="160"/>
        <w:ind w:left="567" w:hanging="567"/>
      </w:pPr>
      <w:bookmarkStart w:id="94" w:name="_Toc406755280"/>
      <w:bookmarkStart w:id="95" w:name="_Toc406795006"/>
      <w:bookmarkStart w:id="96" w:name="_Toc406795493"/>
      <w:bookmarkStart w:id="97" w:name="_Toc407037366"/>
      <w:r w:rsidRPr="00EF36F8">
        <w:t>Компресорске и пумпне станиц</w:t>
      </w:r>
      <w:r w:rsidR="009571B7">
        <w:t>e</w:t>
      </w:r>
      <w:bookmarkEnd w:id="94"/>
      <w:bookmarkEnd w:id="95"/>
      <w:bookmarkEnd w:id="96"/>
      <w:bookmarkEnd w:id="97"/>
    </w:p>
    <w:p w:rsidR="00DF455D" w:rsidRPr="0054753A" w:rsidRDefault="00DF455D" w:rsidP="0054753A">
      <w:pPr>
        <w:widowControl w:val="0"/>
        <w:overflowPunct w:val="0"/>
        <w:autoSpaceDE w:val="0"/>
        <w:autoSpaceDN w:val="0"/>
        <w:adjustRightInd w:val="0"/>
        <w:spacing w:after="0"/>
        <w:rPr>
          <w:rFonts w:cs="Times New Roman"/>
          <w:szCs w:val="24"/>
        </w:rPr>
      </w:pPr>
      <w:r w:rsidRPr="0054753A">
        <w:rPr>
          <w:rFonts w:cs="Times New Roman"/>
          <w:szCs w:val="24"/>
        </w:rPr>
        <w:t>У току транспорта гаса, у цевима долази до пада притиска услед трења и локалних отпора. Величина пада притиска зависи од:</w:t>
      </w:r>
    </w:p>
    <w:p w:rsidR="00DF455D" w:rsidRPr="0054753A" w:rsidRDefault="00DF455D" w:rsidP="00295473">
      <w:pPr>
        <w:widowControl w:val="0"/>
        <w:numPr>
          <w:ilvl w:val="0"/>
          <w:numId w:val="13"/>
        </w:numPr>
        <w:tabs>
          <w:tab w:val="clear" w:pos="720"/>
        </w:tabs>
        <w:overflowPunct w:val="0"/>
        <w:autoSpaceDE w:val="0"/>
        <w:autoSpaceDN w:val="0"/>
        <w:adjustRightInd w:val="0"/>
        <w:spacing w:after="0"/>
        <w:ind w:left="851"/>
        <w:jc w:val="both"/>
        <w:rPr>
          <w:rFonts w:cs="Times New Roman"/>
          <w:szCs w:val="24"/>
        </w:rPr>
      </w:pPr>
      <w:r w:rsidRPr="00EF36F8">
        <w:rPr>
          <w:rFonts w:cs="Times New Roman"/>
          <w:szCs w:val="24"/>
        </w:rPr>
        <w:t xml:space="preserve">количине протока; </w:t>
      </w:r>
    </w:p>
    <w:p w:rsidR="00DF455D" w:rsidRPr="0054753A" w:rsidRDefault="00DF455D" w:rsidP="00295473">
      <w:pPr>
        <w:widowControl w:val="0"/>
        <w:numPr>
          <w:ilvl w:val="0"/>
          <w:numId w:val="13"/>
        </w:numPr>
        <w:tabs>
          <w:tab w:val="clear" w:pos="720"/>
        </w:tabs>
        <w:overflowPunct w:val="0"/>
        <w:autoSpaceDE w:val="0"/>
        <w:autoSpaceDN w:val="0"/>
        <w:adjustRightInd w:val="0"/>
        <w:spacing w:after="0"/>
        <w:ind w:left="851"/>
        <w:jc w:val="both"/>
        <w:rPr>
          <w:rFonts w:cs="Times New Roman"/>
          <w:szCs w:val="24"/>
        </w:rPr>
      </w:pPr>
      <w:r w:rsidRPr="00EF36F8">
        <w:rPr>
          <w:rFonts w:cs="Times New Roman"/>
          <w:szCs w:val="24"/>
        </w:rPr>
        <w:t xml:space="preserve">дужине пута; </w:t>
      </w:r>
    </w:p>
    <w:p w:rsidR="00DF455D" w:rsidRPr="0054753A" w:rsidRDefault="00DF455D" w:rsidP="00295473">
      <w:pPr>
        <w:widowControl w:val="0"/>
        <w:numPr>
          <w:ilvl w:val="0"/>
          <w:numId w:val="13"/>
        </w:numPr>
        <w:tabs>
          <w:tab w:val="clear" w:pos="720"/>
        </w:tabs>
        <w:overflowPunct w:val="0"/>
        <w:autoSpaceDE w:val="0"/>
        <w:autoSpaceDN w:val="0"/>
        <w:adjustRightInd w:val="0"/>
        <w:spacing w:after="0"/>
        <w:ind w:left="851"/>
        <w:jc w:val="both"/>
        <w:rPr>
          <w:rFonts w:cs="Times New Roman"/>
          <w:szCs w:val="24"/>
        </w:rPr>
      </w:pPr>
      <w:r w:rsidRPr="00EF36F8">
        <w:rPr>
          <w:rFonts w:cs="Times New Roman"/>
          <w:szCs w:val="24"/>
        </w:rPr>
        <w:t xml:space="preserve">пречника цеви; </w:t>
      </w:r>
    </w:p>
    <w:p w:rsidR="00DF455D" w:rsidRPr="0054753A" w:rsidRDefault="00DF455D" w:rsidP="00295473">
      <w:pPr>
        <w:widowControl w:val="0"/>
        <w:numPr>
          <w:ilvl w:val="0"/>
          <w:numId w:val="13"/>
        </w:numPr>
        <w:tabs>
          <w:tab w:val="clear" w:pos="720"/>
        </w:tabs>
        <w:overflowPunct w:val="0"/>
        <w:autoSpaceDE w:val="0"/>
        <w:autoSpaceDN w:val="0"/>
        <w:adjustRightInd w:val="0"/>
        <w:spacing w:after="0"/>
        <w:ind w:left="851"/>
        <w:jc w:val="both"/>
        <w:rPr>
          <w:rFonts w:cs="Times New Roman"/>
          <w:szCs w:val="24"/>
        </w:rPr>
      </w:pPr>
      <w:r w:rsidRPr="00EF36F8">
        <w:rPr>
          <w:rFonts w:cs="Times New Roman"/>
          <w:szCs w:val="24"/>
        </w:rPr>
        <w:t xml:space="preserve">врсте флуида; и </w:t>
      </w:r>
    </w:p>
    <w:p w:rsidR="00DF455D" w:rsidRPr="00466812" w:rsidRDefault="00DF455D" w:rsidP="00295473">
      <w:pPr>
        <w:widowControl w:val="0"/>
        <w:numPr>
          <w:ilvl w:val="0"/>
          <w:numId w:val="13"/>
        </w:numPr>
        <w:tabs>
          <w:tab w:val="clear" w:pos="720"/>
        </w:tabs>
        <w:overflowPunct w:val="0"/>
        <w:autoSpaceDE w:val="0"/>
        <w:autoSpaceDN w:val="0"/>
        <w:adjustRightInd w:val="0"/>
        <w:spacing w:after="0"/>
        <w:ind w:left="851"/>
        <w:jc w:val="both"/>
        <w:rPr>
          <w:rFonts w:cs="Times New Roman"/>
          <w:szCs w:val="24"/>
        </w:rPr>
      </w:pPr>
      <w:r w:rsidRPr="00EF36F8">
        <w:rPr>
          <w:rFonts w:cs="Times New Roman"/>
          <w:szCs w:val="24"/>
        </w:rPr>
        <w:t xml:space="preserve">квалитета цеви. </w:t>
      </w:r>
    </w:p>
    <w:p w:rsidR="00DF455D" w:rsidRDefault="0054753A" w:rsidP="00EF36F8">
      <w:pPr>
        <w:widowControl w:val="0"/>
        <w:autoSpaceDE w:val="0"/>
        <w:autoSpaceDN w:val="0"/>
        <w:adjustRightInd w:val="0"/>
        <w:spacing w:after="0"/>
        <w:rPr>
          <w:rFonts w:cs="Times New Roman"/>
          <w:szCs w:val="24"/>
        </w:rPr>
      </w:pPr>
      <w:r>
        <w:rPr>
          <w:rFonts w:cs="Times New Roman"/>
          <w:szCs w:val="24"/>
        </w:rPr>
        <w:t>Уопштено, пад притиска се може изразити као:</w:t>
      </w:r>
    </w:p>
    <w:p w:rsidR="0054753A" w:rsidRPr="005E1837" w:rsidRDefault="0054753A" w:rsidP="005E1837">
      <w:pPr>
        <w:widowControl w:val="0"/>
        <w:autoSpaceDE w:val="0"/>
        <w:autoSpaceDN w:val="0"/>
        <w:adjustRightInd w:val="0"/>
        <w:spacing w:after="0"/>
        <w:jc w:val="right"/>
        <w:rPr>
          <w:rFonts w:cs="Times New Roman"/>
          <w:szCs w:val="24"/>
          <w:lang w:val="sr-Latn-CS"/>
        </w:rPr>
      </w:pPr>
      <w:r w:rsidRPr="005E1837">
        <w:rPr>
          <w:rFonts w:cs="Times New Roman"/>
          <w:i/>
          <w:sz w:val="26"/>
          <w:szCs w:val="26"/>
          <w:lang w:val="sr-Latn-CS"/>
        </w:rPr>
        <w:t>p=f(q,l,d,</w:t>
      </w:r>
      <w:r w:rsidRPr="005E1837">
        <w:rPr>
          <w:i/>
          <w:sz w:val="26"/>
          <w:szCs w:val="26"/>
        </w:rPr>
        <w:t xml:space="preserve"> </w:t>
      </w:r>
      <w:r w:rsidRPr="005E1837">
        <w:rPr>
          <w:rFonts w:cs="Times New Roman"/>
          <w:i/>
          <w:sz w:val="26"/>
          <w:szCs w:val="26"/>
          <w:lang w:val="sr-Latn-CS"/>
        </w:rPr>
        <w:t>ρ,k)</w:t>
      </w:r>
      <w:r w:rsidR="005E1837" w:rsidRPr="005E1837">
        <w:rPr>
          <w:rFonts w:cs="Times New Roman"/>
          <w:i/>
          <w:sz w:val="26"/>
          <w:szCs w:val="26"/>
          <w:lang w:val="sr-Latn-CS"/>
        </w:rPr>
        <w:t xml:space="preserve">                                                             </w:t>
      </w:r>
      <w:r w:rsidR="005E1837" w:rsidRPr="002E0424">
        <w:rPr>
          <w:rFonts w:asciiTheme="majorHAnsi" w:hAnsiTheme="majorHAnsi" w:cs="Times New Roman"/>
          <w:szCs w:val="24"/>
          <w:lang w:val="sr-Latn-CS"/>
        </w:rPr>
        <w:t>(</w:t>
      </w:r>
      <w:r w:rsidR="002E0424">
        <w:rPr>
          <w:rFonts w:asciiTheme="majorHAnsi" w:hAnsiTheme="majorHAnsi" w:cs="Times New Roman"/>
          <w:szCs w:val="24"/>
          <w:lang w:val="sr-Latn-CS"/>
        </w:rPr>
        <w:t>3.2</w:t>
      </w:r>
      <w:r w:rsidR="005E1837" w:rsidRPr="002E0424">
        <w:rPr>
          <w:rFonts w:asciiTheme="majorHAnsi" w:hAnsiTheme="majorHAnsi" w:cs="Times New Roman"/>
          <w:szCs w:val="24"/>
          <w:lang w:val="sr-Latn-CS"/>
        </w:rPr>
        <w:t>)</w:t>
      </w:r>
    </w:p>
    <w:p w:rsidR="00DF455D" w:rsidRPr="0054753A" w:rsidRDefault="00DF455D" w:rsidP="00582EA1">
      <w:pPr>
        <w:widowControl w:val="0"/>
        <w:autoSpaceDE w:val="0"/>
        <w:autoSpaceDN w:val="0"/>
        <w:adjustRightInd w:val="0"/>
        <w:spacing w:after="0"/>
        <w:rPr>
          <w:rFonts w:cs="Times New Roman"/>
          <w:szCs w:val="24"/>
        </w:rPr>
      </w:pPr>
      <w:r w:rsidRPr="0054753A">
        <w:rPr>
          <w:rFonts w:cs="Times New Roman"/>
          <w:szCs w:val="24"/>
        </w:rPr>
        <w:t>где је:</w:t>
      </w:r>
    </w:p>
    <w:p w:rsidR="00442F5F" w:rsidRPr="00F47276" w:rsidRDefault="00442F5F" w:rsidP="00AE55CC">
      <w:pPr>
        <w:widowControl w:val="0"/>
        <w:overflowPunct w:val="0"/>
        <w:autoSpaceDE w:val="0"/>
        <w:autoSpaceDN w:val="0"/>
        <w:adjustRightInd w:val="0"/>
        <w:spacing w:after="0"/>
        <w:ind w:left="720"/>
        <w:jc w:val="both"/>
        <w:rPr>
          <w:rFonts w:cs="Times New Roman"/>
          <w:szCs w:val="24"/>
          <w:lang w:val="sr-Latn-CS"/>
        </w:rPr>
      </w:pPr>
      <w:r w:rsidRPr="00F47276">
        <w:rPr>
          <w:rFonts w:cs="Times New Roman"/>
          <w:i/>
          <w:iCs/>
          <w:szCs w:val="24"/>
          <w:lang w:val="sr-Latn-CS"/>
        </w:rPr>
        <w:t>q,</w:t>
      </w:r>
      <w:r>
        <w:rPr>
          <w:rFonts w:cs="Times New Roman"/>
          <w:i/>
          <w:iCs/>
          <w:szCs w:val="24"/>
          <w:lang w:val="sr-Latn-CS"/>
        </w:rPr>
        <w:t xml:space="preserve"> </w:t>
      </w:r>
      <w:r>
        <w:rPr>
          <w:rFonts w:cs="Times New Roman"/>
          <w:iCs/>
          <w:szCs w:val="24"/>
          <w:lang w:val="sr-Latn-CS"/>
        </w:rPr>
        <w:t>[</w:t>
      </w:r>
      <w:r w:rsidRPr="00F40AF7">
        <w:rPr>
          <w:rFonts w:cs="Times New Roman"/>
          <w:i/>
          <w:iCs/>
          <w:szCs w:val="24"/>
          <w:lang w:val="sr-Latn-CS"/>
        </w:rPr>
        <w:t>m</w:t>
      </w:r>
      <w:r w:rsidRPr="00F40AF7">
        <w:rPr>
          <w:rFonts w:cs="Times New Roman"/>
          <w:i/>
          <w:iCs/>
          <w:szCs w:val="24"/>
          <w:vertAlign w:val="superscript"/>
          <w:lang w:val="sr-Latn-CS"/>
        </w:rPr>
        <w:t>3</w:t>
      </w:r>
      <w:r>
        <w:rPr>
          <w:rFonts w:cs="Times New Roman"/>
          <w:iCs/>
          <w:szCs w:val="24"/>
          <w:lang w:val="sr-Latn-CS"/>
        </w:rPr>
        <w:t>]</w:t>
      </w:r>
      <w:r w:rsidR="00582EA1">
        <w:rPr>
          <w:rFonts w:cs="Times New Roman"/>
          <w:iCs/>
          <w:szCs w:val="24"/>
          <w:lang w:val="sr-Latn-CS"/>
        </w:rPr>
        <w:t xml:space="preserve"> </w:t>
      </w:r>
      <w:r>
        <w:rPr>
          <w:rFonts w:cs="Times New Roman"/>
          <w:i/>
          <w:iCs/>
          <w:szCs w:val="24"/>
          <w:lang w:val="sr-Latn-CS"/>
        </w:rPr>
        <w:t>-</w:t>
      </w:r>
      <w:r w:rsidR="00582EA1">
        <w:rPr>
          <w:rFonts w:cs="Times New Roman"/>
          <w:i/>
          <w:iCs/>
          <w:szCs w:val="24"/>
          <w:lang w:val="sr-Latn-CS"/>
        </w:rPr>
        <w:t xml:space="preserve"> </w:t>
      </w:r>
      <w:r w:rsidRPr="0054753A">
        <w:rPr>
          <w:rFonts w:cs="Times New Roman"/>
          <w:szCs w:val="24"/>
        </w:rPr>
        <w:t>количина</w:t>
      </w:r>
      <w:r w:rsidRPr="00F47276">
        <w:rPr>
          <w:rFonts w:cs="Times New Roman"/>
          <w:szCs w:val="24"/>
          <w:lang w:val="sr-Latn-CS"/>
        </w:rPr>
        <w:t xml:space="preserve"> </w:t>
      </w:r>
      <w:r w:rsidRPr="0054753A">
        <w:rPr>
          <w:rFonts w:cs="Times New Roman"/>
          <w:szCs w:val="24"/>
        </w:rPr>
        <w:t>флуида</w:t>
      </w:r>
      <w:r w:rsidRPr="00F47276">
        <w:rPr>
          <w:rFonts w:cs="Times New Roman"/>
          <w:szCs w:val="24"/>
          <w:lang w:val="sr-Latn-CS"/>
        </w:rPr>
        <w:t>,</w:t>
      </w:r>
      <w:r w:rsidRPr="00F47276">
        <w:rPr>
          <w:rFonts w:cs="Times New Roman"/>
          <w:i/>
          <w:iCs/>
          <w:szCs w:val="24"/>
          <w:lang w:val="sr-Latn-CS"/>
        </w:rPr>
        <w:t xml:space="preserve"> </w:t>
      </w:r>
    </w:p>
    <w:p w:rsidR="00442F5F" w:rsidRPr="00F47276" w:rsidRDefault="00442F5F" w:rsidP="00AE55CC">
      <w:pPr>
        <w:widowControl w:val="0"/>
        <w:overflowPunct w:val="0"/>
        <w:autoSpaceDE w:val="0"/>
        <w:autoSpaceDN w:val="0"/>
        <w:adjustRightInd w:val="0"/>
        <w:spacing w:after="0"/>
        <w:ind w:left="720"/>
        <w:jc w:val="both"/>
        <w:rPr>
          <w:rFonts w:cs="Times New Roman"/>
          <w:szCs w:val="24"/>
          <w:lang w:val="sr-Latn-CS"/>
        </w:rPr>
      </w:pPr>
      <w:r w:rsidRPr="00F47276">
        <w:rPr>
          <w:rFonts w:cs="Times New Roman"/>
          <w:i/>
          <w:iCs/>
          <w:szCs w:val="24"/>
          <w:lang w:val="sr-Latn-CS"/>
        </w:rPr>
        <w:t xml:space="preserve">l, </w:t>
      </w:r>
      <w:r>
        <w:rPr>
          <w:rFonts w:cs="Times New Roman"/>
          <w:i/>
          <w:iCs/>
          <w:szCs w:val="24"/>
          <w:lang w:val="sr-Latn-CS"/>
        </w:rPr>
        <w:t xml:space="preserve"> </w:t>
      </w:r>
      <w:r>
        <w:rPr>
          <w:rFonts w:cs="Times New Roman"/>
          <w:iCs/>
          <w:szCs w:val="24"/>
          <w:lang w:val="sr-Latn-CS"/>
        </w:rPr>
        <w:t>[</w:t>
      </w:r>
      <w:r>
        <w:rPr>
          <w:rFonts w:cs="Times New Roman"/>
          <w:i/>
          <w:iCs/>
          <w:szCs w:val="24"/>
          <w:lang w:val="sr-Latn-CS"/>
        </w:rPr>
        <w:t>m</w:t>
      </w:r>
      <w:r>
        <w:rPr>
          <w:rFonts w:cs="Times New Roman"/>
          <w:iCs/>
          <w:szCs w:val="24"/>
          <w:lang w:val="sr-Latn-CS"/>
        </w:rPr>
        <w:t>]</w:t>
      </w:r>
      <w:r w:rsidR="00582EA1">
        <w:rPr>
          <w:rFonts w:cs="Times New Roman"/>
          <w:iCs/>
          <w:szCs w:val="24"/>
          <w:lang w:val="sr-Latn-CS"/>
        </w:rPr>
        <w:t xml:space="preserve"> </w:t>
      </w:r>
      <w:r>
        <w:rPr>
          <w:rFonts w:cs="Times New Roman"/>
          <w:i/>
          <w:iCs/>
          <w:szCs w:val="24"/>
          <w:lang w:val="sr-Latn-CS"/>
        </w:rPr>
        <w:t>-</w:t>
      </w:r>
      <w:r w:rsidR="00582EA1">
        <w:rPr>
          <w:rFonts w:cs="Times New Roman"/>
          <w:i/>
          <w:iCs/>
          <w:szCs w:val="24"/>
          <w:lang w:val="sr-Latn-CS"/>
        </w:rPr>
        <w:t xml:space="preserve"> </w:t>
      </w:r>
      <w:r w:rsidRPr="0054753A">
        <w:rPr>
          <w:rFonts w:cs="Times New Roman"/>
          <w:szCs w:val="24"/>
        </w:rPr>
        <w:t>дужина</w:t>
      </w:r>
      <w:r w:rsidRPr="00F47276">
        <w:rPr>
          <w:rFonts w:cs="Times New Roman"/>
          <w:szCs w:val="24"/>
          <w:lang w:val="sr-Latn-CS"/>
        </w:rPr>
        <w:t xml:space="preserve"> </w:t>
      </w:r>
      <w:r w:rsidRPr="0054753A">
        <w:rPr>
          <w:rFonts w:cs="Times New Roman"/>
          <w:szCs w:val="24"/>
        </w:rPr>
        <w:t>гасовода</w:t>
      </w:r>
      <w:r w:rsidRPr="00F47276">
        <w:rPr>
          <w:rFonts w:cs="Times New Roman"/>
          <w:szCs w:val="24"/>
          <w:lang w:val="sr-Latn-CS"/>
        </w:rPr>
        <w:t>,</w:t>
      </w:r>
      <w:r w:rsidRPr="00F47276">
        <w:rPr>
          <w:rFonts w:cs="Times New Roman"/>
          <w:i/>
          <w:iCs/>
          <w:szCs w:val="24"/>
          <w:lang w:val="sr-Latn-CS"/>
        </w:rPr>
        <w:t xml:space="preserve"> </w:t>
      </w:r>
    </w:p>
    <w:p w:rsidR="00442F5F" w:rsidRPr="00F47276" w:rsidRDefault="00442F5F" w:rsidP="00AE55CC">
      <w:pPr>
        <w:widowControl w:val="0"/>
        <w:overflowPunct w:val="0"/>
        <w:autoSpaceDE w:val="0"/>
        <w:autoSpaceDN w:val="0"/>
        <w:adjustRightInd w:val="0"/>
        <w:spacing w:after="0"/>
        <w:ind w:left="720"/>
        <w:jc w:val="both"/>
        <w:rPr>
          <w:rFonts w:cs="Times New Roman"/>
          <w:szCs w:val="24"/>
          <w:lang w:val="sr-Latn-CS"/>
        </w:rPr>
      </w:pPr>
      <w:r w:rsidRPr="00F47276">
        <w:rPr>
          <w:rFonts w:cs="Times New Roman"/>
          <w:i/>
          <w:iCs/>
          <w:szCs w:val="24"/>
          <w:lang w:val="sr-Latn-CS"/>
        </w:rPr>
        <w:t xml:space="preserve">d, </w:t>
      </w:r>
      <w:r>
        <w:rPr>
          <w:rFonts w:cs="Times New Roman"/>
          <w:iCs/>
          <w:szCs w:val="24"/>
          <w:lang w:val="sr-Latn-CS"/>
        </w:rPr>
        <w:t>[</w:t>
      </w:r>
      <w:r>
        <w:rPr>
          <w:rFonts w:cs="Times New Roman"/>
          <w:i/>
          <w:iCs/>
          <w:szCs w:val="24"/>
          <w:lang w:val="sr-Latn-CS"/>
        </w:rPr>
        <w:t>m</w:t>
      </w:r>
      <w:r>
        <w:rPr>
          <w:rFonts w:cs="Times New Roman"/>
          <w:iCs/>
          <w:szCs w:val="24"/>
          <w:lang w:val="sr-Latn-CS"/>
        </w:rPr>
        <w:t>]</w:t>
      </w:r>
      <w:r w:rsidR="00582EA1">
        <w:rPr>
          <w:rFonts w:cs="Times New Roman"/>
          <w:iCs/>
          <w:szCs w:val="24"/>
          <w:lang w:val="sr-Latn-CS"/>
        </w:rPr>
        <w:t xml:space="preserve"> </w:t>
      </w:r>
      <w:r>
        <w:rPr>
          <w:rFonts w:cs="Times New Roman"/>
          <w:i/>
          <w:iCs/>
          <w:szCs w:val="24"/>
          <w:lang w:val="sr-Latn-CS"/>
        </w:rPr>
        <w:t>-</w:t>
      </w:r>
      <w:r w:rsidR="00582EA1">
        <w:rPr>
          <w:rFonts w:cs="Times New Roman"/>
          <w:i/>
          <w:iCs/>
          <w:szCs w:val="24"/>
          <w:lang w:val="sr-Latn-CS"/>
        </w:rPr>
        <w:t xml:space="preserve"> </w:t>
      </w:r>
      <w:r w:rsidRPr="0054753A">
        <w:rPr>
          <w:rFonts w:cs="Times New Roman"/>
          <w:szCs w:val="24"/>
        </w:rPr>
        <w:t>пречник</w:t>
      </w:r>
      <w:r w:rsidRPr="00F47276">
        <w:rPr>
          <w:rFonts w:cs="Times New Roman"/>
          <w:szCs w:val="24"/>
          <w:lang w:val="sr-Latn-CS"/>
        </w:rPr>
        <w:t xml:space="preserve"> </w:t>
      </w:r>
      <w:r w:rsidRPr="0054753A">
        <w:rPr>
          <w:rFonts w:cs="Times New Roman"/>
          <w:szCs w:val="24"/>
        </w:rPr>
        <w:t>гасовода</w:t>
      </w:r>
      <w:r w:rsidRPr="00F47276">
        <w:rPr>
          <w:rFonts w:cs="Times New Roman"/>
          <w:szCs w:val="24"/>
          <w:lang w:val="sr-Latn-CS"/>
        </w:rPr>
        <w:t>,</w:t>
      </w:r>
      <w:r w:rsidRPr="00F47276">
        <w:rPr>
          <w:rFonts w:cs="Times New Roman"/>
          <w:i/>
          <w:iCs/>
          <w:szCs w:val="24"/>
          <w:lang w:val="sr-Latn-CS"/>
        </w:rPr>
        <w:t xml:space="preserve"> </w:t>
      </w:r>
    </w:p>
    <w:p w:rsidR="00442F5F" w:rsidRPr="00F47276" w:rsidRDefault="00442F5F" w:rsidP="00AE55CC">
      <w:pPr>
        <w:widowControl w:val="0"/>
        <w:overflowPunct w:val="0"/>
        <w:autoSpaceDE w:val="0"/>
        <w:autoSpaceDN w:val="0"/>
        <w:adjustRightInd w:val="0"/>
        <w:spacing w:after="0"/>
        <w:ind w:left="720"/>
        <w:jc w:val="both"/>
        <w:rPr>
          <w:rFonts w:cs="Times New Roman"/>
          <w:szCs w:val="24"/>
          <w:lang w:val="sr-Latn-CS"/>
        </w:rPr>
      </w:pPr>
      <w:r w:rsidRPr="00EF36F8">
        <w:rPr>
          <w:rFonts w:cs="Times New Roman"/>
          <w:i/>
          <w:iCs/>
          <w:szCs w:val="24"/>
        </w:rPr>
        <w:lastRenderedPageBreak/>
        <w:t>ρ</w:t>
      </w:r>
      <w:r w:rsidRPr="00F47276">
        <w:rPr>
          <w:rFonts w:cs="Times New Roman"/>
          <w:i/>
          <w:iCs/>
          <w:szCs w:val="24"/>
          <w:lang w:val="sr-Latn-CS"/>
        </w:rPr>
        <w:t>,</w:t>
      </w:r>
      <w:r>
        <w:rPr>
          <w:rFonts w:cs="Times New Roman"/>
          <w:i/>
          <w:iCs/>
          <w:szCs w:val="24"/>
          <w:lang w:val="sr-Latn-CS"/>
        </w:rPr>
        <w:t xml:space="preserve"> </w:t>
      </w:r>
      <w:r>
        <w:rPr>
          <w:rFonts w:cs="Times New Roman"/>
          <w:iCs/>
          <w:szCs w:val="24"/>
          <w:lang w:val="sr-Latn-CS"/>
        </w:rPr>
        <w:t>[</w:t>
      </w:r>
      <w:r w:rsidRPr="001060D2">
        <w:rPr>
          <w:rFonts w:cs="Times New Roman"/>
          <w:iCs/>
          <w:szCs w:val="24"/>
          <w:lang w:val="sr-Latn-CS"/>
        </w:rPr>
        <w:t>kg/m</w:t>
      </w:r>
      <w:r>
        <w:rPr>
          <w:rFonts w:cs="Times New Roman"/>
          <w:i/>
          <w:iCs/>
          <w:szCs w:val="24"/>
          <w:vertAlign w:val="superscript"/>
          <w:lang w:val="sr-Latn-CS"/>
        </w:rPr>
        <w:t>3</w:t>
      </w:r>
      <w:r>
        <w:rPr>
          <w:rFonts w:cs="Times New Roman"/>
          <w:iCs/>
          <w:szCs w:val="24"/>
          <w:lang w:val="sr-Latn-CS"/>
        </w:rPr>
        <w:t>]</w:t>
      </w:r>
      <w:r w:rsidR="00B46CA5">
        <w:rPr>
          <w:rFonts w:cs="Times New Roman"/>
          <w:iCs/>
          <w:szCs w:val="24"/>
          <w:lang w:val="sr-Latn-CS"/>
        </w:rPr>
        <w:t xml:space="preserve"> - </w:t>
      </w:r>
      <w:r w:rsidRPr="0054753A">
        <w:rPr>
          <w:rFonts w:cs="Times New Roman"/>
          <w:szCs w:val="24"/>
        </w:rPr>
        <w:t>густина</w:t>
      </w:r>
      <w:r w:rsidRPr="00F47276">
        <w:rPr>
          <w:rFonts w:cs="Times New Roman"/>
          <w:szCs w:val="24"/>
          <w:lang w:val="sr-Latn-CS"/>
        </w:rPr>
        <w:t xml:space="preserve"> </w:t>
      </w:r>
      <w:r w:rsidRPr="0054753A">
        <w:rPr>
          <w:rFonts w:cs="Times New Roman"/>
          <w:szCs w:val="24"/>
        </w:rPr>
        <w:t>или</w:t>
      </w:r>
      <w:r w:rsidRPr="00F47276">
        <w:rPr>
          <w:rFonts w:cs="Times New Roman"/>
          <w:szCs w:val="24"/>
          <w:lang w:val="sr-Latn-CS"/>
        </w:rPr>
        <w:t xml:space="preserve"> </w:t>
      </w:r>
      <w:r w:rsidRPr="0054753A">
        <w:rPr>
          <w:rFonts w:cs="Times New Roman"/>
          <w:szCs w:val="24"/>
        </w:rPr>
        <w:t>коефицијент</w:t>
      </w:r>
      <w:r w:rsidRPr="00F47276">
        <w:rPr>
          <w:rFonts w:cs="Times New Roman"/>
          <w:szCs w:val="24"/>
          <w:lang w:val="sr-Latn-CS"/>
        </w:rPr>
        <w:t xml:space="preserve"> </w:t>
      </w:r>
      <w:r w:rsidRPr="0054753A">
        <w:rPr>
          <w:rFonts w:cs="Times New Roman"/>
          <w:szCs w:val="24"/>
        </w:rPr>
        <w:t>везан</w:t>
      </w:r>
      <w:r w:rsidRPr="00F47276">
        <w:rPr>
          <w:rFonts w:cs="Times New Roman"/>
          <w:szCs w:val="24"/>
          <w:lang w:val="sr-Latn-CS"/>
        </w:rPr>
        <w:t xml:space="preserve"> </w:t>
      </w:r>
      <w:r w:rsidRPr="0054753A">
        <w:rPr>
          <w:rFonts w:cs="Times New Roman"/>
          <w:szCs w:val="24"/>
        </w:rPr>
        <w:t>за</w:t>
      </w:r>
      <w:r w:rsidRPr="00F47276">
        <w:rPr>
          <w:rFonts w:cs="Times New Roman"/>
          <w:szCs w:val="24"/>
          <w:lang w:val="sr-Latn-CS"/>
        </w:rPr>
        <w:t xml:space="preserve"> </w:t>
      </w:r>
      <w:r w:rsidRPr="0054753A">
        <w:rPr>
          <w:rFonts w:cs="Times New Roman"/>
          <w:szCs w:val="24"/>
        </w:rPr>
        <w:t>густину</w:t>
      </w:r>
      <w:r w:rsidRPr="00F47276">
        <w:rPr>
          <w:rFonts w:cs="Times New Roman"/>
          <w:szCs w:val="24"/>
          <w:lang w:val="sr-Latn-CS"/>
        </w:rPr>
        <w:t xml:space="preserve"> </w:t>
      </w:r>
      <w:r w:rsidRPr="0054753A">
        <w:rPr>
          <w:rFonts w:cs="Times New Roman"/>
          <w:szCs w:val="24"/>
        </w:rPr>
        <w:t>флуида</w:t>
      </w:r>
      <w:r w:rsidRPr="00F47276">
        <w:rPr>
          <w:rFonts w:cs="Times New Roman"/>
          <w:szCs w:val="24"/>
          <w:lang w:val="sr-Latn-CS"/>
        </w:rPr>
        <w:t>,</w:t>
      </w:r>
      <w:r w:rsidRPr="00F47276">
        <w:rPr>
          <w:rFonts w:cs="Times New Roman"/>
          <w:i/>
          <w:iCs/>
          <w:szCs w:val="24"/>
          <w:lang w:val="sr-Latn-CS"/>
        </w:rPr>
        <w:t xml:space="preserve"> </w:t>
      </w:r>
    </w:p>
    <w:p w:rsidR="00442F5F" w:rsidRPr="00F47276" w:rsidRDefault="00442F5F" w:rsidP="00AE55CC">
      <w:pPr>
        <w:widowControl w:val="0"/>
        <w:overflowPunct w:val="0"/>
        <w:autoSpaceDE w:val="0"/>
        <w:autoSpaceDN w:val="0"/>
        <w:adjustRightInd w:val="0"/>
        <w:spacing w:after="0"/>
        <w:ind w:left="720"/>
        <w:jc w:val="both"/>
        <w:rPr>
          <w:rFonts w:cs="Times New Roman"/>
          <w:szCs w:val="24"/>
          <w:lang w:val="sr-Latn-CS"/>
        </w:rPr>
      </w:pPr>
      <w:r w:rsidRPr="00F47276">
        <w:rPr>
          <w:rFonts w:cs="Times New Roman"/>
          <w:i/>
          <w:iCs/>
          <w:szCs w:val="24"/>
          <w:lang w:val="sr-Latn-CS"/>
        </w:rPr>
        <w:t xml:space="preserve">k, </w:t>
      </w:r>
      <w:r>
        <w:rPr>
          <w:rFonts w:cs="Times New Roman"/>
          <w:i/>
          <w:iCs/>
          <w:szCs w:val="24"/>
          <w:lang w:val="sr-Latn-CS"/>
        </w:rPr>
        <w:t xml:space="preserve"> </w:t>
      </w:r>
      <w:r>
        <w:rPr>
          <w:rFonts w:cs="Times New Roman"/>
          <w:iCs/>
          <w:szCs w:val="24"/>
          <w:lang w:val="sr-Latn-CS"/>
        </w:rPr>
        <w:t xml:space="preserve">[-] </w:t>
      </w:r>
      <w:r w:rsidR="00B46CA5">
        <w:rPr>
          <w:rFonts w:cs="Times New Roman"/>
          <w:iCs/>
          <w:szCs w:val="24"/>
          <w:lang w:val="sr-Latn-CS"/>
        </w:rPr>
        <w:t xml:space="preserve">- </w:t>
      </w:r>
      <w:r w:rsidRPr="0054753A">
        <w:rPr>
          <w:rFonts w:cs="Times New Roman"/>
          <w:szCs w:val="24"/>
        </w:rPr>
        <w:t>коефицијент</w:t>
      </w:r>
      <w:r w:rsidRPr="00F47276">
        <w:rPr>
          <w:rFonts w:cs="Times New Roman"/>
          <w:szCs w:val="24"/>
          <w:lang w:val="sr-Latn-CS"/>
        </w:rPr>
        <w:t xml:space="preserve"> </w:t>
      </w:r>
      <w:r w:rsidRPr="0054753A">
        <w:rPr>
          <w:rFonts w:cs="Times New Roman"/>
          <w:szCs w:val="24"/>
        </w:rPr>
        <w:t>везан</w:t>
      </w:r>
      <w:r w:rsidRPr="00F47276">
        <w:rPr>
          <w:rFonts w:cs="Times New Roman"/>
          <w:szCs w:val="24"/>
          <w:lang w:val="sr-Latn-CS"/>
        </w:rPr>
        <w:t xml:space="preserve"> </w:t>
      </w:r>
      <w:r w:rsidRPr="0054753A">
        <w:rPr>
          <w:rFonts w:cs="Times New Roman"/>
          <w:szCs w:val="24"/>
        </w:rPr>
        <w:t>за</w:t>
      </w:r>
      <w:r w:rsidRPr="00F47276">
        <w:rPr>
          <w:rFonts w:cs="Times New Roman"/>
          <w:szCs w:val="24"/>
          <w:lang w:val="sr-Latn-CS"/>
        </w:rPr>
        <w:t xml:space="preserve"> </w:t>
      </w:r>
      <w:r w:rsidRPr="0054753A">
        <w:rPr>
          <w:rFonts w:cs="Times New Roman"/>
          <w:szCs w:val="24"/>
        </w:rPr>
        <w:t>квалитет</w:t>
      </w:r>
      <w:r w:rsidRPr="00F47276">
        <w:rPr>
          <w:rFonts w:cs="Times New Roman"/>
          <w:szCs w:val="24"/>
          <w:lang w:val="sr-Latn-CS"/>
        </w:rPr>
        <w:t xml:space="preserve"> </w:t>
      </w:r>
      <w:r w:rsidRPr="0054753A">
        <w:rPr>
          <w:rFonts w:cs="Times New Roman"/>
          <w:szCs w:val="24"/>
        </w:rPr>
        <w:t>цеви</w:t>
      </w:r>
      <w:r w:rsidRPr="00F47276">
        <w:rPr>
          <w:rFonts w:cs="Times New Roman"/>
          <w:szCs w:val="24"/>
          <w:lang w:val="sr-Latn-CS"/>
        </w:rPr>
        <w:t xml:space="preserve"> </w:t>
      </w:r>
      <w:r w:rsidRPr="0054753A">
        <w:rPr>
          <w:rFonts w:cs="Times New Roman"/>
          <w:szCs w:val="24"/>
        </w:rPr>
        <w:t>и</w:t>
      </w:r>
      <w:r w:rsidRPr="00F47276">
        <w:rPr>
          <w:rFonts w:cs="Times New Roman"/>
          <w:szCs w:val="24"/>
          <w:lang w:val="sr-Latn-CS"/>
        </w:rPr>
        <w:t xml:space="preserve"> </w:t>
      </w:r>
      <w:r w:rsidRPr="0054753A">
        <w:rPr>
          <w:rFonts w:cs="Times New Roman"/>
          <w:szCs w:val="24"/>
        </w:rPr>
        <w:t>остале</w:t>
      </w:r>
      <w:r w:rsidRPr="00F47276">
        <w:rPr>
          <w:rFonts w:cs="Times New Roman"/>
          <w:szCs w:val="24"/>
          <w:lang w:val="sr-Latn-CS"/>
        </w:rPr>
        <w:t xml:space="preserve"> </w:t>
      </w:r>
      <w:r w:rsidRPr="0054753A">
        <w:rPr>
          <w:rFonts w:cs="Times New Roman"/>
          <w:szCs w:val="24"/>
        </w:rPr>
        <w:t>утицаје</w:t>
      </w:r>
      <w:r w:rsidRPr="00F47276">
        <w:rPr>
          <w:rFonts w:cs="Times New Roman"/>
          <w:szCs w:val="24"/>
          <w:lang w:val="sr-Latn-CS"/>
        </w:rPr>
        <w:t>.</w:t>
      </w:r>
      <w:r w:rsidRPr="00F47276">
        <w:rPr>
          <w:rFonts w:cs="Times New Roman"/>
          <w:i/>
          <w:iCs/>
          <w:szCs w:val="24"/>
          <w:lang w:val="sr-Latn-CS"/>
        </w:rPr>
        <w:t xml:space="preserve"> </w:t>
      </w:r>
    </w:p>
    <w:p w:rsidR="00DF455D" w:rsidRPr="00F47276" w:rsidRDefault="00DF455D" w:rsidP="00861FD7">
      <w:pPr>
        <w:widowControl w:val="0"/>
        <w:overflowPunct w:val="0"/>
        <w:autoSpaceDE w:val="0"/>
        <w:autoSpaceDN w:val="0"/>
        <w:adjustRightInd w:val="0"/>
        <w:spacing w:after="0"/>
        <w:jc w:val="both"/>
        <w:rPr>
          <w:rFonts w:cs="Times New Roman"/>
          <w:szCs w:val="24"/>
          <w:lang w:val="sr-Latn-CS"/>
        </w:rPr>
      </w:pPr>
      <w:r w:rsidRPr="001060D2">
        <w:rPr>
          <w:rFonts w:cs="Times New Roman"/>
          <w:szCs w:val="24"/>
        </w:rPr>
        <w:t>Да</w:t>
      </w:r>
      <w:r w:rsidRPr="00F47276">
        <w:rPr>
          <w:rFonts w:cs="Times New Roman"/>
          <w:szCs w:val="24"/>
          <w:lang w:val="sr-Latn-CS"/>
        </w:rPr>
        <w:t xml:space="preserve"> </w:t>
      </w:r>
      <w:r w:rsidRPr="001060D2">
        <w:rPr>
          <w:rFonts w:cs="Times New Roman"/>
          <w:szCs w:val="24"/>
        </w:rPr>
        <w:t>би</w:t>
      </w:r>
      <w:r w:rsidRPr="00F47276">
        <w:rPr>
          <w:rFonts w:cs="Times New Roman"/>
          <w:szCs w:val="24"/>
          <w:lang w:val="sr-Latn-CS"/>
        </w:rPr>
        <w:t xml:space="preserve"> </w:t>
      </w:r>
      <w:r w:rsidRPr="001060D2">
        <w:rPr>
          <w:rFonts w:cs="Times New Roman"/>
          <w:szCs w:val="24"/>
        </w:rPr>
        <w:t>се</w:t>
      </w:r>
      <w:r w:rsidRPr="00F47276">
        <w:rPr>
          <w:rFonts w:cs="Times New Roman"/>
          <w:szCs w:val="24"/>
          <w:lang w:val="sr-Latn-CS"/>
        </w:rPr>
        <w:t xml:space="preserve"> </w:t>
      </w:r>
      <w:r w:rsidRPr="001060D2">
        <w:rPr>
          <w:rFonts w:cs="Times New Roman"/>
          <w:szCs w:val="24"/>
        </w:rPr>
        <w:t>гас</w:t>
      </w:r>
      <w:r w:rsidRPr="00F47276">
        <w:rPr>
          <w:rFonts w:cs="Times New Roman"/>
          <w:szCs w:val="24"/>
          <w:lang w:val="sr-Latn-CS"/>
        </w:rPr>
        <w:t xml:space="preserve"> </w:t>
      </w:r>
      <w:r w:rsidRPr="001060D2">
        <w:rPr>
          <w:rFonts w:cs="Times New Roman"/>
          <w:szCs w:val="24"/>
        </w:rPr>
        <w:t>испоручио</w:t>
      </w:r>
      <w:r w:rsidRPr="00F47276">
        <w:rPr>
          <w:rFonts w:cs="Times New Roman"/>
          <w:szCs w:val="24"/>
          <w:lang w:val="sr-Latn-CS"/>
        </w:rPr>
        <w:t xml:space="preserve"> </w:t>
      </w:r>
      <w:r w:rsidRPr="001060D2">
        <w:rPr>
          <w:rFonts w:cs="Times New Roman"/>
          <w:szCs w:val="24"/>
        </w:rPr>
        <w:t>под</w:t>
      </w:r>
      <w:r w:rsidRPr="00F47276">
        <w:rPr>
          <w:rFonts w:cs="Times New Roman"/>
          <w:szCs w:val="24"/>
          <w:lang w:val="sr-Latn-CS"/>
        </w:rPr>
        <w:t xml:space="preserve"> </w:t>
      </w:r>
      <w:r w:rsidRPr="001060D2">
        <w:rPr>
          <w:rFonts w:cs="Times New Roman"/>
          <w:szCs w:val="24"/>
        </w:rPr>
        <w:t>довољним</w:t>
      </w:r>
      <w:r w:rsidRPr="00F47276">
        <w:rPr>
          <w:rFonts w:cs="Times New Roman"/>
          <w:szCs w:val="24"/>
          <w:lang w:val="sr-Latn-CS"/>
        </w:rPr>
        <w:t xml:space="preserve"> </w:t>
      </w:r>
      <w:r w:rsidRPr="001060D2">
        <w:rPr>
          <w:rFonts w:cs="Times New Roman"/>
          <w:szCs w:val="24"/>
        </w:rPr>
        <w:t>притиском</w:t>
      </w:r>
      <w:r w:rsidRPr="00F47276">
        <w:rPr>
          <w:rFonts w:cs="Times New Roman"/>
          <w:szCs w:val="24"/>
          <w:lang w:val="sr-Latn-CS"/>
        </w:rPr>
        <w:t xml:space="preserve"> </w:t>
      </w:r>
      <w:r w:rsidRPr="001060D2">
        <w:rPr>
          <w:rFonts w:cs="Times New Roman"/>
          <w:szCs w:val="24"/>
        </w:rPr>
        <w:t>на</w:t>
      </w:r>
      <w:r w:rsidRPr="00F47276">
        <w:rPr>
          <w:rFonts w:cs="Times New Roman"/>
          <w:szCs w:val="24"/>
          <w:lang w:val="sr-Latn-CS"/>
        </w:rPr>
        <w:t xml:space="preserve"> </w:t>
      </w:r>
      <w:r w:rsidRPr="001060D2">
        <w:rPr>
          <w:rFonts w:cs="Times New Roman"/>
          <w:szCs w:val="24"/>
        </w:rPr>
        <w:t>гасоводима</w:t>
      </w:r>
      <w:r w:rsidRPr="00F47276">
        <w:rPr>
          <w:rFonts w:cs="Times New Roman"/>
          <w:szCs w:val="24"/>
          <w:lang w:val="sr-Latn-CS"/>
        </w:rPr>
        <w:t xml:space="preserve"> </w:t>
      </w:r>
      <w:r w:rsidRPr="001060D2">
        <w:rPr>
          <w:rFonts w:cs="Times New Roman"/>
          <w:szCs w:val="24"/>
        </w:rPr>
        <w:t>се</w:t>
      </w:r>
      <w:r w:rsidRPr="00F47276">
        <w:rPr>
          <w:rFonts w:cs="Times New Roman"/>
          <w:szCs w:val="24"/>
          <w:lang w:val="sr-Latn-CS"/>
        </w:rPr>
        <w:t xml:space="preserve"> </w:t>
      </w:r>
      <w:r w:rsidRPr="001060D2">
        <w:rPr>
          <w:rFonts w:cs="Times New Roman"/>
          <w:szCs w:val="24"/>
        </w:rPr>
        <w:t>користе</w:t>
      </w:r>
      <w:r w:rsidRPr="00F47276">
        <w:rPr>
          <w:rFonts w:cs="Times New Roman"/>
          <w:szCs w:val="24"/>
          <w:lang w:val="sr-Latn-CS"/>
        </w:rPr>
        <w:t xml:space="preserve"> </w:t>
      </w:r>
      <w:r w:rsidRPr="001060D2">
        <w:rPr>
          <w:rFonts w:cs="Times New Roman"/>
          <w:szCs w:val="24"/>
        </w:rPr>
        <w:t>компресорске</w:t>
      </w:r>
      <w:r w:rsidRPr="00F47276">
        <w:rPr>
          <w:rFonts w:cs="Times New Roman"/>
          <w:szCs w:val="24"/>
          <w:lang w:val="sr-Latn-CS"/>
        </w:rPr>
        <w:t xml:space="preserve"> </w:t>
      </w:r>
      <w:r w:rsidRPr="001060D2">
        <w:rPr>
          <w:rFonts w:cs="Times New Roman"/>
          <w:szCs w:val="24"/>
        </w:rPr>
        <w:t>станице</w:t>
      </w:r>
      <w:r w:rsidRPr="00F47276">
        <w:rPr>
          <w:rFonts w:cs="Times New Roman"/>
          <w:szCs w:val="24"/>
          <w:lang w:val="sr-Latn-CS"/>
        </w:rPr>
        <w:t xml:space="preserve">, </w:t>
      </w:r>
      <w:r w:rsidRPr="001060D2">
        <w:rPr>
          <w:rFonts w:cs="Times New Roman"/>
          <w:szCs w:val="24"/>
        </w:rPr>
        <w:t>а</w:t>
      </w:r>
      <w:r w:rsidRPr="00F47276">
        <w:rPr>
          <w:rFonts w:cs="Times New Roman"/>
          <w:szCs w:val="24"/>
          <w:lang w:val="sr-Latn-CS"/>
        </w:rPr>
        <w:t xml:space="preserve"> </w:t>
      </w:r>
      <w:r w:rsidRPr="001060D2">
        <w:rPr>
          <w:rFonts w:cs="Times New Roman"/>
          <w:szCs w:val="24"/>
        </w:rPr>
        <w:t>на</w:t>
      </w:r>
      <w:r w:rsidRPr="00F47276">
        <w:rPr>
          <w:rFonts w:cs="Times New Roman"/>
          <w:szCs w:val="24"/>
          <w:lang w:val="sr-Latn-CS"/>
        </w:rPr>
        <w:t xml:space="preserve"> </w:t>
      </w:r>
      <w:r w:rsidRPr="001060D2">
        <w:rPr>
          <w:rFonts w:cs="Times New Roman"/>
          <w:szCs w:val="24"/>
        </w:rPr>
        <w:t>продуктоводима</w:t>
      </w:r>
      <w:r w:rsidRPr="00F47276">
        <w:rPr>
          <w:rFonts w:cs="Times New Roman"/>
          <w:szCs w:val="24"/>
          <w:lang w:val="sr-Latn-CS"/>
        </w:rPr>
        <w:t xml:space="preserve"> </w:t>
      </w:r>
      <w:r w:rsidRPr="001060D2">
        <w:rPr>
          <w:rFonts w:cs="Times New Roman"/>
          <w:szCs w:val="24"/>
        </w:rPr>
        <w:t>гасовитих</w:t>
      </w:r>
      <w:r w:rsidRPr="00F47276">
        <w:rPr>
          <w:rFonts w:cs="Times New Roman"/>
          <w:szCs w:val="24"/>
          <w:lang w:val="sr-Latn-CS"/>
        </w:rPr>
        <w:t xml:space="preserve"> </w:t>
      </w:r>
      <w:r w:rsidRPr="001060D2">
        <w:rPr>
          <w:rFonts w:cs="Times New Roman"/>
          <w:szCs w:val="24"/>
        </w:rPr>
        <w:t>угљоводоника</w:t>
      </w:r>
      <w:r w:rsidRPr="00F47276">
        <w:rPr>
          <w:rFonts w:cs="Times New Roman"/>
          <w:szCs w:val="24"/>
          <w:lang w:val="sr-Latn-CS"/>
        </w:rPr>
        <w:t xml:space="preserve"> </w:t>
      </w:r>
      <w:r w:rsidRPr="001060D2">
        <w:rPr>
          <w:rFonts w:cs="Times New Roman"/>
          <w:szCs w:val="24"/>
        </w:rPr>
        <w:t>у</w:t>
      </w:r>
      <w:r w:rsidRPr="00F47276">
        <w:rPr>
          <w:rFonts w:cs="Times New Roman"/>
          <w:szCs w:val="24"/>
          <w:lang w:val="sr-Latn-CS"/>
        </w:rPr>
        <w:t xml:space="preserve"> </w:t>
      </w:r>
      <w:r w:rsidRPr="001060D2">
        <w:rPr>
          <w:rFonts w:cs="Times New Roman"/>
          <w:szCs w:val="24"/>
        </w:rPr>
        <w:t>течној</w:t>
      </w:r>
      <w:r w:rsidRPr="00F47276">
        <w:rPr>
          <w:rFonts w:cs="Times New Roman"/>
          <w:szCs w:val="24"/>
          <w:lang w:val="sr-Latn-CS"/>
        </w:rPr>
        <w:t xml:space="preserve"> </w:t>
      </w:r>
      <w:r w:rsidRPr="001060D2">
        <w:rPr>
          <w:rFonts w:cs="Times New Roman"/>
          <w:szCs w:val="24"/>
        </w:rPr>
        <w:t>фази</w:t>
      </w:r>
      <w:r w:rsidRPr="00F47276">
        <w:rPr>
          <w:rFonts w:cs="Times New Roman"/>
          <w:szCs w:val="24"/>
          <w:lang w:val="sr-Latn-CS"/>
        </w:rPr>
        <w:t xml:space="preserve">, </w:t>
      </w:r>
      <w:r w:rsidRPr="001060D2">
        <w:rPr>
          <w:rFonts w:cs="Times New Roman"/>
          <w:szCs w:val="24"/>
        </w:rPr>
        <w:t>користе</w:t>
      </w:r>
      <w:r w:rsidRPr="00F47276">
        <w:rPr>
          <w:rFonts w:cs="Times New Roman"/>
          <w:szCs w:val="24"/>
          <w:lang w:val="sr-Latn-CS"/>
        </w:rPr>
        <w:t xml:space="preserve"> </w:t>
      </w:r>
      <w:r w:rsidRPr="001060D2">
        <w:rPr>
          <w:rFonts w:cs="Times New Roman"/>
          <w:szCs w:val="24"/>
        </w:rPr>
        <w:t>се</w:t>
      </w:r>
      <w:r w:rsidRPr="00F47276">
        <w:rPr>
          <w:rFonts w:cs="Times New Roman"/>
          <w:szCs w:val="24"/>
          <w:lang w:val="sr-Latn-CS"/>
        </w:rPr>
        <w:t xml:space="preserve"> </w:t>
      </w:r>
      <w:r w:rsidRPr="001060D2">
        <w:rPr>
          <w:rFonts w:cs="Times New Roman"/>
          <w:szCs w:val="24"/>
        </w:rPr>
        <w:t>пумпне</w:t>
      </w:r>
      <w:r w:rsidRPr="00F47276">
        <w:rPr>
          <w:rFonts w:cs="Times New Roman"/>
          <w:szCs w:val="24"/>
          <w:lang w:val="sr-Latn-CS"/>
        </w:rPr>
        <w:t xml:space="preserve"> </w:t>
      </w:r>
      <w:r w:rsidRPr="001060D2">
        <w:rPr>
          <w:rFonts w:cs="Times New Roman"/>
          <w:szCs w:val="24"/>
        </w:rPr>
        <w:t>станице</w:t>
      </w:r>
      <w:r w:rsidRPr="00F47276">
        <w:rPr>
          <w:rFonts w:cs="Times New Roman"/>
          <w:szCs w:val="24"/>
          <w:lang w:val="sr-Latn-CS"/>
        </w:rPr>
        <w:t>.</w:t>
      </w:r>
    </w:p>
    <w:p w:rsidR="009571B7" w:rsidRPr="009571B7" w:rsidRDefault="00DF455D" w:rsidP="00F61D4E">
      <w:pPr>
        <w:pStyle w:val="Heading2"/>
        <w:ind w:left="450" w:hanging="450"/>
      </w:pPr>
      <w:bookmarkStart w:id="98" w:name="_Toc406755281"/>
      <w:bookmarkStart w:id="99" w:name="_Toc406795007"/>
      <w:bookmarkStart w:id="100" w:name="_Toc406795494"/>
      <w:bookmarkStart w:id="101" w:name="_Toc407037367"/>
      <w:r w:rsidRPr="00EF36F8">
        <w:t>Опис</w:t>
      </w:r>
      <w:r w:rsidRPr="00F47276">
        <w:rPr>
          <w:lang w:val="sr-Latn-CS"/>
        </w:rPr>
        <w:t xml:space="preserve"> </w:t>
      </w:r>
      <w:r w:rsidRPr="00EF36F8">
        <w:t>система</w:t>
      </w:r>
      <w:r w:rsidRPr="00F47276">
        <w:rPr>
          <w:lang w:val="sr-Latn-CS"/>
        </w:rPr>
        <w:t xml:space="preserve"> </w:t>
      </w:r>
      <w:r w:rsidRPr="00EF36F8">
        <w:t>дистрибуције</w:t>
      </w:r>
      <w:r w:rsidRPr="00F47276">
        <w:rPr>
          <w:lang w:val="sr-Latn-CS"/>
        </w:rPr>
        <w:t xml:space="preserve"> </w:t>
      </w:r>
      <w:r w:rsidRPr="00EF36F8">
        <w:t>гаса</w:t>
      </w:r>
      <w:bookmarkEnd w:id="98"/>
      <w:bookmarkEnd w:id="99"/>
      <w:bookmarkEnd w:id="100"/>
      <w:bookmarkEnd w:id="101"/>
    </w:p>
    <w:p w:rsidR="00DF455D" w:rsidRPr="00EE7A8B" w:rsidRDefault="00DF455D" w:rsidP="00A35806">
      <w:pPr>
        <w:widowControl w:val="0"/>
        <w:overflowPunct w:val="0"/>
        <w:autoSpaceDE w:val="0"/>
        <w:autoSpaceDN w:val="0"/>
        <w:adjustRightInd w:val="0"/>
        <w:spacing w:after="0"/>
        <w:jc w:val="both"/>
        <w:rPr>
          <w:rFonts w:cs="Times New Roman"/>
          <w:szCs w:val="24"/>
        </w:rPr>
      </w:pPr>
      <w:r w:rsidRPr="00EF36F8">
        <w:rPr>
          <w:rFonts w:cs="Times New Roman"/>
          <w:szCs w:val="24"/>
        </w:rPr>
        <w:t>Систем</w:t>
      </w:r>
      <w:r w:rsidRPr="00F47276">
        <w:rPr>
          <w:rFonts w:cs="Times New Roman"/>
          <w:szCs w:val="24"/>
          <w:lang w:val="sr-Latn-CS"/>
        </w:rPr>
        <w:t xml:space="preserve"> </w:t>
      </w:r>
      <w:r w:rsidRPr="00EF36F8">
        <w:rPr>
          <w:rFonts w:cs="Times New Roman"/>
          <w:szCs w:val="24"/>
        </w:rPr>
        <w:t>дистрибуције</w:t>
      </w:r>
      <w:r w:rsidRPr="00F47276">
        <w:rPr>
          <w:rFonts w:cs="Times New Roman"/>
          <w:szCs w:val="24"/>
          <w:lang w:val="sr-Latn-CS"/>
        </w:rPr>
        <w:t xml:space="preserve"> </w:t>
      </w:r>
      <w:r w:rsidRPr="00EF36F8">
        <w:rPr>
          <w:rFonts w:cs="Times New Roman"/>
          <w:szCs w:val="24"/>
        </w:rPr>
        <w:t>гаса</w:t>
      </w:r>
      <w:r w:rsidRPr="00F47276">
        <w:rPr>
          <w:rFonts w:cs="Times New Roman"/>
          <w:szCs w:val="24"/>
          <w:lang w:val="sr-Latn-CS"/>
        </w:rPr>
        <w:t xml:space="preserve"> </w:t>
      </w:r>
      <w:r w:rsidRPr="00EF36F8">
        <w:rPr>
          <w:rFonts w:cs="Times New Roman"/>
          <w:szCs w:val="24"/>
        </w:rPr>
        <w:t>на</w:t>
      </w:r>
      <w:r w:rsidRPr="00F47276">
        <w:rPr>
          <w:rFonts w:cs="Times New Roman"/>
          <w:szCs w:val="24"/>
          <w:lang w:val="sr-Latn-CS"/>
        </w:rPr>
        <w:t xml:space="preserve"> </w:t>
      </w:r>
      <w:r w:rsidRPr="00EF36F8">
        <w:rPr>
          <w:rFonts w:cs="Times New Roman"/>
          <w:szCs w:val="24"/>
        </w:rPr>
        <w:t>подручју</w:t>
      </w:r>
      <w:r w:rsidRPr="00F47276">
        <w:rPr>
          <w:rFonts w:cs="Times New Roman"/>
          <w:szCs w:val="24"/>
          <w:lang w:val="sr-Latn-CS"/>
        </w:rPr>
        <w:t xml:space="preserve"> </w:t>
      </w:r>
      <w:r w:rsidRPr="00EF36F8">
        <w:rPr>
          <w:rFonts w:cs="Times New Roman"/>
          <w:szCs w:val="24"/>
        </w:rPr>
        <w:t>града</w:t>
      </w:r>
      <w:r w:rsidRPr="00F47276">
        <w:rPr>
          <w:rFonts w:cs="Times New Roman"/>
          <w:szCs w:val="24"/>
          <w:lang w:val="sr-Latn-CS"/>
        </w:rPr>
        <w:t xml:space="preserve"> </w:t>
      </w:r>
      <w:r w:rsidRPr="00EF36F8">
        <w:rPr>
          <w:rFonts w:cs="Times New Roman"/>
          <w:szCs w:val="24"/>
        </w:rPr>
        <w:t>или</w:t>
      </w:r>
      <w:r w:rsidRPr="00F47276">
        <w:rPr>
          <w:rFonts w:cs="Times New Roman"/>
          <w:szCs w:val="24"/>
          <w:lang w:val="sr-Latn-CS"/>
        </w:rPr>
        <w:t xml:space="preserve"> </w:t>
      </w:r>
      <w:r w:rsidRPr="00EF36F8">
        <w:rPr>
          <w:rFonts w:cs="Times New Roman"/>
          <w:szCs w:val="24"/>
        </w:rPr>
        <w:t>неког</w:t>
      </w:r>
      <w:r w:rsidRPr="00F47276">
        <w:rPr>
          <w:rFonts w:cs="Times New Roman"/>
          <w:szCs w:val="24"/>
          <w:lang w:val="sr-Latn-CS"/>
        </w:rPr>
        <w:t xml:space="preserve"> </w:t>
      </w:r>
      <w:r w:rsidRPr="00EF36F8">
        <w:rPr>
          <w:rFonts w:cs="Times New Roman"/>
          <w:szCs w:val="24"/>
        </w:rPr>
        <w:t>насељеног</w:t>
      </w:r>
      <w:r w:rsidRPr="00F47276">
        <w:rPr>
          <w:rFonts w:cs="Times New Roman"/>
          <w:szCs w:val="24"/>
          <w:lang w:val="sr-Latn-CS"/>
        </w:rPr>
        <w:t xml:space="preserve"> </w:t>
      </w:r>
      <w:r w:rsidRPr="00EF36F8">
        <w:rPr>
          <w:rFonts w:cs="Times New Roman"/>
          <w:szCs w:val="24"/>
        </w:rPr>
        <w:t>места</w:t>
      </w:r>
      <w:r w:rsidRPr="00F47276">
        <w:rPr>
          <w:rFonts w:cs="Times New Roman"/>
          <w:szCs w:val="24"/>
          <w:lang w:val="sr-Latn-CS"/>
        </w:rPr>
        <w:t xml:space="preserve"> </w:t>
      </w:r>
      <w:r w:rsidRPr="00EF36F8">
        <w:rPr>
          <w:rFonts w:cs="Times New Roman"/>
          <w:szCs w:val="24"/>
        </w:rPr>
        <w:t>представља</w:t>
      </w:r>
      <w:r w:rsidRPr="00F47276">
        <w:rPr>
          <w:rFonts w:cs="Times New Roman"/>
          <w:szCs w:val="24"/>
          <w:lang w:val="sr-Latn-CS"/>
        </w:rPr>
        <w:t xml:space="preserve"> </w:t>
      </w:r>
      <w:r w:rsidRPr="00EF36F8">
        <w:rPr>
          <w:rFonts w:cs="Times New Roman"/>
          <w:szCs w:val="24"/>
        </w:rPr>
        <w:t>сложен</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којим</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разводи</w:t>
      </w:r>
      <w:r w:rsidRPr="00F47276">
        <w:rPr>
          <w:rFonts w:cs="Times New Roman"/>
          <w:szCs w:val="24"/>
          <w:lang w:val="sr-Latn-CS"/>
        </w:rPr>
        <w:t xml:space="preserve"> </w:t>
      </w:r>
      <w:r w:rsidRPr="00EF36F8">
        <w:rPr>
          <w:rFonts w:cs="Times New Roman"/>
          <w:szCs w:val="24"/>
        </w:rPr>
        <w:t>гас</w:t>
      </w:r>
      <w:r w:rsidRPr="00F47276">
        <w:rPr>
          <w:rFonts w:cs="Times New Roman"/>
          <w:szCs w:val="24"/>
          <w:lang w:val="sr-Latn-CS"/>
        </w:rPr>
        <w:t xml:space="preserve"> </w:t>
      </w:r>
      <w:r w:rsidRPr="00EF36F8">
        <w:rPr>
          <w:rFonts w:cs="Times New Roman"/>
          <w:szCs w:val="24"/>
        </w:rPr>
        <w:t>од</w:t>
      </w:r>
      <w:r w:rsidRPr="00F47276">
        <w:rPr>
          <w:rFonts w:cs="Times New Roman"/>
          <w:szCs w:val="24"/>
          <w:lang w:val="sr-Latn-CS"/>
        </w:rPr>
        <w:t xml:space="preserve"> </w:t>
      </w:r>
      <w:r w:rsidRPr="00EF36F8">
        <w:rPr>
          <w:rFonts w:cs="Times New Roman"/>
          <w:szCs w:val="24"/>
        </w:rPr>
        <w:t>места</w:t>
      </w:r>
      <w:r w:rsidRPr="00F47276">
        <w:rPr>
          <w:rFonts w:cs="Times New Roman"/>
          <w:szCs w:val="24"/>
          <w:lang w:val="sr-Latn-CS"/>
        </w:rPr>
        <w:t xml:space="preserve"> </w:t>
      </w:r>
      <w:r w:rsidRPr="00EF36F8">
        <w:rPr>
          <w:rFonts w:cs="Times New Roman"/>
          <w:szCs w:val="24"/>
        </w:rPr>
        <w:t>снабдевања</w:t>
      </w:r>
      <w:r w:rsidRPr="00F47276">
        <w:rPr>
          <w:rFonts w:cs="Times New Roman"/>
          <w:szCs w:val="24"/>
          <w:lang w:val="sr-Latn-CS"/>
        </w:rPr>
        <w:t xml:space="preserve"> </w:t>
      </w:r>
      <w:r w:rsidRPr="00EF36F8">
        <w:rPr>
          <w:rFonts w:cs="Times New Roman"/>
          <w:szCs w:val="24"/>
        </w:rPr>
        <w:t>гасом</w:t>
      </w:r>
      <w:r w:rsidRPr="00F47276">
        <w:rPr>
          <w:rFonts w:cs="Times New Roman"/>
          <w:szCs w:val="24"/>
          <w:lang w:val="sr-Latn-CS"/>
        </w:rPr>
        <w:t xml:space="preserve"> </w:t>
      </w:r>
      <w:r w:rsidRPr="00EF36F8">
        <w:rPr>
          <w:rFonts w:cs="Times New Roman"/>
          <w:szCs w:val="24"/>
        </w:rPr>
        <w:t>до</w:t>
      </w:r>
      <w:r w:rsidRPr="00F47276">
        <w:rPr>
          <w:rFonts w:cs="Times New Roman"/>
          <w:szCs w:val="24"/>
          <w:lang w:val="sr-Latn-CS"/>
        </w:rPr>
        <w:t xml:space="preserve"> </w:t>
      </w:r>
      <w:r w:rsidRPr="00EF36F8">
        <w:rPr>
          <w:rFonts w:cs="Times New Roman"/>
          <w:szCs w:val="24"/>
        </w:rPr>
        <w:t>потрошача</w:t>
      </w:r>
      <w:r w:rsidRPr="00F47276">
        <w:rPr>
          <w:rFonts w:cs="Times New Roman"/>
          <w:szCs w:val="24"/>
          <w:lang w:val="sr-Latn-CS"/>
        </w:rPr>
        <w:t xml:space="preserve">. </w:t>
      </w:r>
      <w:r w:rsidRPr="00EF36F8">
        <w:rPr>
          <w:rFonts w:cs="Times New Roman"/>
          <w:szCs w:val="24"/>
        </w:rPr>
        <w:t>Овај</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састоји</w:t>
      </w:r>
      <w:r w:rsidRPr="00F47276">
        <w:rPr>
          <w:rFonts w:cs="Times New Roman"/>
          <w:szCs w:val="24"/>
          <w:lang w:val="sr-Latn-CS"/>
        </w:rPr>
        <w:t xml:space="preserve"> </w:t>
      </w:r>
      <w:r w:rsidRPr="00EF36F8">
        <w:rPr>
          <w:rFonts w:cs="Times New Roman"/>
          <w:szCs w:val="24"/>
        </w:rPr>
        <w:t>од</w:t>
      </w:r>
      <w:r w:rsidRPr="00F47276">
        <w:rPr>
          <w:rFonts w:cs="Times New Roman"/>
          <w:szCs w:val="24"/>
          <w:lang w:val="sr-Latn-CS"/>
        </w:rPr>
        <w:t xml:space="preserve"> </w:t>
      </w:r>
      <w:r w:rsidRPr="00EF36F8">
        <w:rPr>
          <w:rFonts w:cs="Times New Roman"/>
          <w:szCs w:val="24"/>
        </w:rPr>
        <w:t>дистрибутивних</w:t>
      </w:r>
      <w:r w:rsidRPr="00F47276">
        <w:rPr>
          <w:rFonts w:cs="Times New Roman"/>
          <w:szCs w:val="24"/>
          <w:lang w:val="sr-Latn-CS"/>
        </w:rPr>
        <w:t xml:space="preserve"> </w:t>
      </w:r>
      <w:r w:rsidRPr="00EF36F8">
        <w:rPr>
          <w:rFonts w:cs="Times New Roman"/>
          <w:szCs w:val="24"/>
        </w:rPr>
        <w:t>гасовода</w:t>
      </w:r>
      <w:r w:rsidRPr="00F47276">
        <w:rPr>
          <w:rFonts w:cs="Times New Roman"/>
          <w:szCs w:val="24"/>
          <w:lang w:val="sr-Latn-CS"/>
        </w:rPr>
        <w:t xml:space="preserve"> </w:t>
      </w:r>
      <w:r w:rsidRPr="00EF36F8">
        <w:rPr>
          <w:rFonts w:cs="Times New Roman"/>
          <w:szCs w:val="24"/>
        </w:rPr>
        <w:t>различитог</w:t>
      </w:r>
      <w:r w:rsidRPr="00F47276">
        <w:rPr>
          <w:rFonts w:cs="Times New Roman"/>
          <w:szCs w:val="24"/>
          <w:lang w:val="sr-Latn-CS"/>
        </w:rPr>
        <w:t xml:space="preserve"> </w:t>
      </w:r>
      <w:r w:rsidRPr="00EF36F8">
        <w:rPr>
          <w:rFonts w:cs="Times New Roman"/>
          <w:szCs w:val="24"/>
        </w:rPr>
        <w:t>нивоа</w:t>
      </w:r>
      <w:r w:rsidRPr="00F47276">
        <w:rPr>
          <w:rFonts w:cs="Times New Roman"/>
          <w:szCs w:val="24"/>
          <w:lang w:val="sr-Latn-CS"/>
        </w:rPr>
        <w:t xml:space="preserve"> </w:t>
      </w:r>
      <w:r w:rsidRPr="00EF36F8">
        <w:rPr>
          <w:rFonts w:cs="Times New Roman"/>
          <w:szCs w:val="24"/>
        </w:rPr>
        <w:t>притисака</w:t>
      </w:r>
      <w:r w:rsidRPr="00F47276">
        <w:rPr>
          <w:rFonts w:cs="Times New Roman"/>
          <w:szCs w:val="24"/>
          <w:lang w:val="sr-Latn-CS"/>
        </w:rPr>
        <w:t xml:space="preserve"> </w:t>
      </w:r>
      <w:r w:rsidRPr="00EF36F8">
        <w:rPr>
          <w:rFonts w:cs="Times New Roman"/>
          <w:szCs w:val="24"/>
        </w:rPr>
        <w:t>и</w:t>
      </w:r>
      <w:r w:rsidRPr="00F47276">
        <w:rPr>
          <w:rFonts w:cs="Times New Roman"/>
          <w:szCs w:val="24"/>
          <w:lang w:val="sr-Latn-CS"/>
        </w:rPr>
        <w:t xml:space="preserve"> </w:t>
      </w:r>
      <w:r w:rsidRPr="00EF36F8">
        <w:rPr>
          <w:rFonts w:cs="Times New Roman"/>
          <w:szCs w:val="24"/>
        </w:rPr>
        <w:t>мерно</w:t>
      </w:r>
      <w:r w:rsidRPr="00F47276">
        <w:rPr>
          <w:rFonts w:cs="Times New Roman"/>
          <w:szCs w:val="24"/>
          <w:lang w:val="sr-Latn-CS"/>
        </w:rPr>
        <w:t>-</w:t>
      </w:r>
      <w:r w:rsidRPr="00EF36F8">
        <w:rPr>
          <w:rFonts w:cs="Times New Roman"/>
          <w:szCs w:val="24"/>
        </w:rPr>
        <w:t>регулационих</w:t>
      </w:r>
      <w:r w:rsidRPr="00F47276">
        <w:rPr>
          <w:rFonts w:cs="Times New Roman"/>
          <w:szCs w:val="24"/>
          <w:lang w:val="sr-Latn-CS"/>
        </w:rPr>
        <w:t xml:space="preserve"> </w:t>
      </w:r>
      <w:r w:rsidRPr="00EF36F8">
        <w:rPr>
          <w:rFonts w:cs="Times New Roman"/>
          <w:szCs w:val="24"/>
        </w:rPr>
        <w:t>станица</w:t>
      </w:r>
      <w:r w:rsidRPr="00F47276">
        <w:rPr>
          <w:rFonts w:cs="Times New Roman"/>
          <w:szCs w:val="24"/>
          <w:lang w:val="sr-Latn-CS"/>
        </w:rPr>
        <w:t xml:space="preserve"> </w:t>
      </w:r>
      <w:r w:rsidRPr="00EF36F8">
        <w:rPr>
          <w:rFonts w:cs="Times New Roman"/>
          <w:szCs w:val="24"/>
        </w:rPr>
        <w:t>којим</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обезбеђују</w:t>
      </w:r>
      <w:r w:rsidRPr="00F47276">
        <w:rPr>
          <w:rFonts w:cs="Times New Roman"/>
          <w:szCs w:val="24"/>
          <w:lang w:val="sr-Latn-CS"/>
        </w:rPr>
        <w:t xml:space="preserve"> </w:t>
      </w:r>
      <w:r w:rsidRPr="00EF36F8">
        <w:rPr>
          <w:rFonts w:cs="Times New Roman"/>
          <w:szCs w:val="24"/>
        </w:rPr>
        <w:t>различити</w:t>
      </w:r>
      <w:r w:rsidRPr="00F47276">
        <w:rPr>
          <w:rFonts w:cs="Times New Roman"/>
          <w:szCs w:val="24"/>
          <w:lang w:val="sr-Latn-CS"/>
        </w:rPr>
        <w:t xml:space="preserve"> </w:t>
      </w:r>
      <w:r w:rsidRPr="00EF36F8">
        <w:rPr>
          <w:rFonts w:cs="Times New Roman"/>
          <w:szCs w:val="24"/>
        </w:rPr>
        <w:t>нивои</w:t>
      </w:r>
      <w:r w:rsidRPr="00F47276">
        <w:rPr>
          <w:rFonts w:cs="Times New Roman"/>
          <w:szCs w:val="24"/>
          <w:lang w:val="sr-Latn-CS"/>
        </w:rPr>
        <w:t xml:space="preserve"> </w:t>
      </w:r>
      <w:r w:rsidRPr="00EF36F8">
        <w:rPr>
          <w:rFonts w:cs="Times New Roman"/>
          <w:szCs w:val="24"/>
        </w:rPr>
        <w:t>притисака</w:t>
      </w:r>
      <w:r w:rsidR="004B0BC5">
        <w:rPr>
          <w:rFonts w:cs="Times New Roman"/>
          <w:szCs w:val="24"/>
          <w:lang w:val="sr-Latn-CS"/>
        </w:rPr>
        <w:t xml:space="preserve"> </w:t>
      </w:r>
      <w:r w:rsidR="00EE7A8B">
        <w:rPr>
          <w:rFonts w:cs="Times New Roman"/>
          <w:szCs w:val="24"/>
        </w:rPr>
        <w:t>[2]</w:t>
      </w:r>
      <w:r w:rsidR="004B0BC5">
        <w:rPr>
          <w:rFonts w:cs="Times New Roman"/>
          <w:szCs w:val="24"/>
        </w:rPr>
        <w:t>.</w:t>
      </w:r>
    </w:p>
    <w:p w:rsidR="00DF455D" w:rsidRPr="00F47276" w:rsidRDefault="00DF455D" w:rsidP="00466812">
      <w:pPr>
        <w:widowControl w:val="0"/>
        <w:overflowPunct w:val="0"/>
        <w:autoSpaceDE w:val="0"/>
        <w:autoSpaceDN w:val="0"/>
        <w:adjustRightInd w:val="0"/>
        <w:spacing w:before="0"/>
        <w:jc w:val="both"/>
        <w:rPr>
          <w:rFonts w:cs="Times New Roman"/>
          <w:szCs w:val="24"/>
          <w:lang w:val="sr-Latn-CS"/>
        </w:rPr>
      </w:pPr>
      <w:r w:rsidRPr="00EF36F8">
        <w:rPr>
          <w:rFonts w:cs="Times New Roman"/>
          <w:szCs w:val="24"/>
        </w:rPr>
        <w:t>Дистрибутивни</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гаса</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напаја</w:t>
      </w:r>
      <w:r w:rsidRPr="00F47276">
        <w:rPr>
          <w:rFonts w:cs="Times New Roman"/>
          <w:szCs w:val="24"/>
          <w:lang w:val="sr-Latn-CS"/>
        </w:rPr>
        <w:t xml:space="preserve"> </w:t>
      </w:r>
      <w:r w:rsidRPr="00EF36F8">
        <w:rPr>
          <w:rFonts w:cs="Times New Roman"/>
          <w:szCs w:val="24"/>
        </w:rPr>
        <w:t>гасом</w:t>
      </w:r>
      <w:r w:rsidRPr="00F47276">
        <w:rPr>
          <w:rFonts w:cs="Times New Roman"/>
          <w:szCs w:val="24"/>
          <w:lang w:val="sr-Latn-CS"/>
        </w:rPr>
        <w:t xml:space="preserve"> </w:t>
      </w:r>
      <w:r w:rsidRPr="00EF36F8">
        <w:rPr>
          <w:rFonts w:cs="Times New Roman"/>
          <w:szCs w:val="24"/>
        </w:rPr>
        <w:t>из</w:t>
      </w:r>
      <w:r w:rsidRPr="00F47276">
        <w:rPr>
          <w:rFonts w:cs="Times New Roman"/>
          <w:szCs w:val="24"/>
          <w:lang w:val="sr-Latn-CS"/>
        </w:rPr>
        <w:t xml:space="preserve"> </w:t>
      </w:r>
      <w:r w:rsidRPr="00EF36F8">
        <w:rPr>
          <w:rFonts w:cs="Times New Roman"/>
          <w:szCs w:val="24"/>
        </w:rPr>
        <w:t>магистралног</w:t>
      </w:r>
      <w:r w:rsidRPr="00F47276">
        <w:rPr>
          <w:rFonts w:cs="Times New Roman"/>
          <w:szCs w:val="24"/>
          <w:lang w:val="sr-Latn-CS"/>
        </w:rPr>
        <w:t xml:space="preserve"> </w:t>
      </w:r>
      <w:r w:rsidRPr="00EF36F8">
        <w:rPr>
          <w:rFonts w:cs="Times New Roman"/>
          <w:szCs w:val="24"/>
        </w:rPr>
        <w:t>гасовода</w:t>
      </w:r>
      <w:r w:rsidRPr="00F47276">
        <w:rPr>
          <w:rFonts w:cs="Times New Roman"/>
          <w:szCs w:val="24"/>
          <w:lang w:val="sr-Latn-CS"/>
        </w:rPr>
        <w:t xml:space="preserve"> </w:t>
      </w:r>
      <w:r w:rsidRPr="00EF36F8">
        <w:rPr>
          <w:rFonts w:cs="Times New Roman"/>
          <w:szCs w:val="24"/>
        </w:rPr>
        <w:t>преко</w:t>
      </w:r>
      <w:r w:rsidRPr="00F47276">
        <w:rPr>
          <w:rFonts w:cs="Times New Roman"/>
          <w:szCs w:val="24"/>
          <w:lang w:val="sr-Latn-CS"/>
        </w:rPr>
        <w:t xml:space="preserve"> </w:t>
      </w:r>
      <w:r w:rsidRPr="00EF36F8">
        <w:rPr>
          <w:rFonts w:cs="Times New Roman"/>
          <w:szCs w:val="24"/>
        </w:rPr>
        <w:t>разводног</w:t>
      </w:r>
      <w:r w:rsidRPr="00F47276">
        <w:rPr>
          <w:rFonts w:cs="Times New Roman"/>
          <w:szCs w:val="24"/>
          <w:lang w:val="sr-Latn-CS"/>
        </w:rPr>
        <w:t xml:space="preserve"> </w:t>
      </w:r>
      <w:r w:rsidRPr="00EF36F8">
        <w:rPr>
          <w:rFonts w:cs="Times New Roman"/>
          <w:szCs w:val="24"/>
        </w:rPr>
        <w:t>гасовода</w:t>
      </w:r>
      <w:r w:rsidRPr="00F47276">
        <w:rPr>
          <w:rFonts w:cs="Times New Roman"/>
          <w:szCs w:val="24"/>
          <w:lang w:val="sr-Latn-CS"/>
        </w:rPr>
        <w:t xml:space="preserve"> </w:t>
      </w:r>
      <w:r w:rsidRPr="00EF36F8">
        <w:rPr>
          <w:rFonts w:cs="Times New Roman"/>
          <w:szCs w:val="24"/>
        </w:rPr>
        <w:t>на</w:t>
      </w:r>
      <w:r w:rsidRPr="00F47276">
        <w:rPr>
          <w:rFonts w:cs="Times New Roman"/>
          <w:szCs w:val="24"/>
          <w:lang w:val="sr-Latn-CS"/>
        </w:rPr>
        <w:t xml:space="preserve"> </w:t>
      </w:r>
      <w:r w:rsidRPr="00EF36F8">
        <w:rPr>
          <w:rFonts w:cs="Times New Roman"/>
          <w:szCs w:val="24"/>
        </w:rPr>
        <w:t>крају</w:t>
      </w:r>
      <w:r w:rsidRPr="00F47276">
        <w:rPr>
          <w:rFonts w:cs="Times New Roman"/>
          <w:szCs w:val="24"/>
          <w:lang w:val="sr-Latn-CS"/>
        </w:rPr>
        <w:t xml:space="preserve"> </w:t>
      </w:r>
      <w:r w:rsidRPr="00EF36F8">
        <w:rPr>
          <w:rFonts w:cs="Times New Roman"/>
          <w:szCs w:val="24"/>
        </w:rPr>
        <w:t>кога</w:t>
      </w:r>
      <w:r w:rsidRPr="00F47276">
        <w:rPr>
          <w:rFonts w:cs="Times New Roman"/>
          <w:szCs w:val="24"/>
          <w:lang w:val="sr-Latn-CS"/>
        </w:rPr>
        <w:t xml:space="preserve"> </w:t>
      </w:r>
      <w:r w:rsidRPr="00EF36F8">
        <w:rPr>
          <w:rFonts w:cs="Times New Roman"/>
          <w:szCs w:val="24"/>
        </w:rPr>
        <w:t>је</w:t>
      </w:r>
      <w:r w:rsidRPr="00F47276">
        <w:rPr>
          <w:rFonts w:cs="Times New Roman"/>
          <w:szCs w:val="24"/>
          <w:lang w:val="sr-Latn-CS"/>
        </w:rPr>
        <w:t xml:space="preserve"> </w:t>
      </w:r>
      <w:r w:rsidRPr="00EF36F8">
        <w:rPr>
          <w:rFonts w:cs="Times New Roman"/>
          <w:szCs w:val="24"/>
        </w:rPr>
        <w:t>изграђена</w:t>
      </w:r>
      <w:r w:rsidRPr="00F47276">
        <w:rPr>
          <w:rFonts w:cs="Times New Roman"/>
          <w:szCs w:val="24"/>
          <w:lang w:val="sr-Latn-CS"/>
        </w:rPr>
        <w:t xml:space="preserve"> </w:t>
      </w:r>
      <w:r w:rsidRPr="00EF36F8">
        <w:rPr>
          <w:rFonts w:cs="Times New Roman"/>
          <w:szCs w:val="24"/>
        </w:rPr>
        <w:t>главна</w:t>
      </w:r>
      <w:r w:rsidRPr="00F47276">
        <w:rPr>
          <w:rFonts w:cs="Times New Roman"/>
          <w:szCs w:val="24"/>
          <w:lang w:val="sr-Latn-CS"/>
        </w:rPr>
        <w:t xml:space="preserve"> </w:t>
      </w:r>
      <w:r w:rsidRPr="00EF36F8">
        <w:rPr>
          <w:rFonts w:cs="Times New Roman"/>
          <w:szCs w:val="24"/>
        </w:rPr>
        <w:t>мерно</w:t>
      </w:r>
      <w:r w:rsidRPr="00F47276">
        <w:rPr>
          <w:rFonts w:cs="Times New Roman"/>
          <w:szCs w:val="24"/>
          <w:lang w:val="sr-Latn-CS"/>
        </w:rPr>
        <w:t xml:space="preserve">- </w:t>
      </w:r>
      <w:r w:rsidRPr="00EF36F8">
        <w:rPr>
          <w:rFonts w:cs="Times New Roman"/>
          <w:szCs w:val="24"/>
        </w:rPr>
        <w:t>регулациона</w:t>
      </w:r>
      <w:r w:rsidRPr="00F47276">
        <w:rPr>
          <w:rFonts w:cs="Times New Roman"/>
          <w:szCs w:val="24"/>
          <w:lang w:val="sr-Latn-CS"/>
        </w:rPr>
        <w:t xml:space="preserve"> </w:t>
      </w:r>
      <w:r w:rsidRPr="00EF36F8">
        <w:rPr>
          <w:rFonts w:cs="Times New Roman"/>
          <w:szCs w:val="24"/>
        </w:rPr>
        <w:t>станица</w:t>
      </w:r>
      <w:r w:rsidRPr="00F47276">
        <w:rPr>
          <w:rFonts w:cs="Times New Roman"/>
          <w:szCs w:val="24"/>
          <w:lang w:val="sr-Latn-CS"/>
        </w:rPr>
        <w:t xml:space="preserve">. </w:t>
      </w:r>
      <w:r w:rsidRPr="00EF36F8">
        <w:rPr>
          <w:rFonts w:cs="Times New Roman"/>
          <w:szCs w:val="24"/>
        </w:rPr>
        <w:t>У</w:t>
      </w:r>
      <w:r w:rsidRPr="00F47276">
        <w:rPr>
          <w:rFonts w:cs="Times New Roman"/>
          <w:szCs w:val="24"/>
          <w:lang w:val="sr-Latn-CS"/>
        </w:rPr>
        <w:t xml:space="preserve"> </w:t>
      </w:r>
      <w:r w:rsidRPr="00EF36F8">
        <w:rPr>
          <w:rFonts w:cs="Times New Roman"/>
          <w:szCs w:val="24"/>
        </w:rPr>
        <w:t>овој</w:t>
      </w:r>
      <w:r w:rsidRPr="00F47276">
        <w:rPr>
          <w:rFonts w:cs="Times New Roman"/>
          <w:szCs w:val="24"/>
          <w:lang w:val="sr-Latn-CS"/>
        </w:rPr>
        <w:t xml:space="preserve"> </w:t>
      </w:r>
      <w:r w:rsidRPr="00EF36F8">
        <w:rPr>
          <w:rFonts w:cs="Times New Roman"/>
          <w:szCs w:val="24"/>
        </w:rPr>
        <w:t>станици</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обавља</w:t>
      </w:r>
      <w:r w:rsidRPr="00F47276">
        <w:rPr>
          <w:rFonts w:cs="Times New Roman"/>
          <w:szCs w:val="24"/>
          <w:lang w:val="sr-Latn-CS"/>
        </w:rPr>
        <w:t xml:space="preserve"> </w:t>
      </w:r>
      <w:r w:rsidRPr="00EF36F8">
        <w:rPr>
          <w:rFonts w:cs="Times New Roman"/>
          <w:szCs w:val="24"/>
        </w:rPr>
        <w:t>редукција</w:t>
      </w:r>
      <w:r w:rsidRPr="00F47276">
        <w:rPr>
          <w:rFonts w:cs="Times New Roman"/>
          <w:szCs w:val="24"/>
          <w:lang w:val="sr-Latn-CS"/>
        </w:rPr>
        <w:t xml:space="preserve"> </w:t>
      </w:r>
      <w:r w:rsidRPr="00EF36F8">
        <w:rPr>
          <w:rFonts w:cs="Times New Roman"/>
          <w:szCs w:val="24"/>
        </w:rPr>
        <w:t>притиска</w:t>
      </w:r>
      <w:r w:rsidRPr="00F47276">
        <w:rPr>
          <w:rFonts w:cs="Times New Roman"/>
          <w:szCs w:val="24"/>
          <w:lang w:val="sr-Latn-CS"/>
        </w:rPr>
        <w:t xml:space="preserve"> </w:t>
      </w:r>
      <w:r w:rsidRPr="00EF36F8">
        <w:rPr>
          <w:rFonts w:cs="Times New Roman"/>
          <w:szCs w:val="24"/>
        </w:rPr>
        <w:t>са</w:t>
      </w:r>
      <w:r w:rsidRPr="00F47276">
        <w:rPr>
          <w:rFonts w:cs="Times New Roman"/>
          <w:szCs w:val="24"/>
          <w:lang w:val="sr-Latn-CS"/>
        </w:rPr>
        <w:t xml:space="preserve"> </w:t>
      </w:r>
      <w:r w:rsidRPr="00EF36F8">
        <w:rPr>
          <w:rFonts w:cs="Times New Roman"/>
          <w:szCs w:val="24"/>
        </w:rPr>
        <w:t>нивоа</w:t>
      </w:r>
      <w:r w:rsidRPr="00F47276">
        <w:rPr>
          <w:rFonts w:cs="Times New Roman"/>
          <w:szCs w:val="24"/>
          <w:lang w:val="sr-Latn-CS"/>
        </w:rPr>
        <w:t xml:space="preserve"> </w:t>
      </w:r>
      <w:r w:rsidRPr="00EF36F8">
        <w:rPr>
          <w:rFonts w:cs="Times New Roman"/>
          <w:szCs w:val="24"/>
        </w:rPr>
        <w:t>који</w:t>
      </w:r>
      <w:r w:rsidRPr="00F47276">
        <w:rPr>
          <w:rFonts w:cs="Times New Roman"/>
          <w:szCs w:val="24"/>
          <w:lang w:val="sr-Latn-CS"/>
        </w:rPr>
        <w:t xml:space="preserve"> </w:t>
      </w:r>
      <w:r w:rsidRPr="00EF36F8">
        <w:rPr>
          <w:rFonts w:cs="Times New Roman"/>
          <w:szCs w:val="24"/>
        </w:rPr>
        <w:t>влада</w:t>
      </w:r>
      <w:r w:rsidRPr="00F47276">
        <w:rPr>
          <w:rFonts w:cs="Times New Roman"/>
          <w:szCs w:val="24"/>
          <w:lang w:val="sr-Latn-CS"/>
        </w:rPr>
        <w:t xml:space="preserve"> </w:t>
      </w:r>
      <w:r w:rsidRPr="00EF36F8">
        <w:rPr>
          <w:rFonts w:cs="Times New Roman"/>
          <w:szCs w:val="24"/>
        </w:rPr>
        <w:t>у</w:t>
      </w:r>
      <w:r w:rsidRPr="00F47276">
        <w:rPr>
          <w:rFonts w:cs="Times New Roman"/>
          <w:szCs w:val="24"/>
          <w:lang w:val="sr-Latn-CS"/>
        </w:rPr>
        <w:t xml:space="preserve"> </w:t>
      </w:r>
      <w:r w:rsidRPr="00EF36F8">
        <w:rPr>
          <w:rFonts w:cs="Times New Roman"/>
          <w:szCs w:val="24"/>
        </w:rPr>
        <w:t>магистралном</w:t>
      </w:r>
      <w:r w:rsidRPr="00F47276">
        <w:rPr>
          <w:rFonts w:cs="Times New Roman"/>
          <w:szCs w:val="24"/>
          <w:lang w:val="sr-Latn-CS"/>
        </w:rPr>
        <w:t xml:space="preserve"> </w:t>
      </w:r>
      <w:r w:rsidRPr="00EF36F8">
        <w:rPr>
          <w:rFonts w:cs="Times New Roman"/>
          <w:szCs w:val="24"/>
        </w:rPr>
        <w:t>гасоводу</w:t>
      </w:r>
      <w:r w:rsidRPr="00F47276">
        <w:rPr>
          <w:rFonts w:cs="Times New Roman"/>
          <w:szCs w:val="24"/>
          <w:lang w:val="sr-Latn-CS"/>
        </w:rPr>
        <w:t xml:space="preserve"> </w:t>
      </w:r>
      <w:r w:rsidRPr="00EF36F8">
        <w:rPr>
          <w:rFonts w:cs="Times New Roman"/>
          <w:szCs w:val="24"/>
        </w:rPr>
        <w:t>на</w:t>
      </w:r>
      <w:r w:rsidRPr="00F47276">
        <w:rPr>
          <w:rFonts w:cs="Times New Roman"/>
          <w:szCs w:val="24"/>
          <w:lang w:val="sr-Latn-CS"/>
        </w:rPr>
        <w:t xml:space="preserve"> </w:t>
      </w:r>
      <w:r w:rsidRPr="00EF36F8">
        <w:rPr>
          <w:rFonts w:cs="Times New Roman"/>
          <w:szCs w:val="24"/>
        </w:rPr>
        <w:t>ниво</w:t>
      </w:r>
      <w:r w:rsidRPr="00F47276">
        <w:rPr>
          <w:rFonts w:cs="Times New Roman"/>
          <w:szCs w:val="24"/>
          <w:lang w:val="sr-Latn-CS"/>
        </w:rPr>
        <w:t xml:space="preserve"> </w:t>
      </w:r>
      <w:r w:rsidRPr="00EF36F8">
        <w:rPr>
          <w:rFonts w:cs="Times New Roman"/>
          <w:szCs w:val="24"/>
        </w:rPr>
        <w:t>радног</w:t>
      </w:r>
      <w:r w:rsidRPr="00F47276">
        <w:rPr>
          <w:rFonts w:cs="Times New Roman"/>
          <w:szCs w:val="24"/>
          <w:lang w:val="sr-Latn-CS"/>
        </w:rPr>
        <w:t xml:space="preserve"> </w:t>
      </w:r>
      <w:r w:rsidRPr="00EF36F8">
        <w:rPr>
          <w:rFonts w:cs="Times New Roman"/>
          <w:szCs w:val="24"/>
        </w:rPr>
        <w:t>притиска</w:t>
      </w:r>
      <w:r w:rsidRPr="00F47276">
        <w:rPr>
          <w:rFonts w:cs="Times New Roman"/>
          <w:szCs w:val="24"/>
          <w:lang w:val="sr-Latn-CS"/>
        </w:rPr>
        <w:t xml:space="preserve"> </w:t>
      </w:r>
      <w:r w:rsidRPr="00EF36F8">
        <w:rPr>
          <w:rFonts w:cs="Times New Roman"/>
          <w:szCs w:val="24"/>
        </w:rPr>
        <w:t>у</w:t>
      </w:r>
      <w:r w:rsidRPr="00F47276">
        <w:rPr>
          <w:rFonts w:cs="Times New Roman"/>
          <w:szCs w:val="24"/>
          <w:lang w:val="sr-Latn-CS"/>
        </w:rPr>
        <w:t xml:space="preserve"> </w:t>
      </w:r>
      <w:r w:rsidRPr="00EF36F8">
        <w:rPr>
          <w:rFonts w:cs="Times New Roman"/>
          <w:szCs w:val="24"/>
        </w:rPr>
        <w:t>дистрибутивном</w:t>
      </w:r>
      <w:r w:rsidRPr="00F47276">
        <w:rPr>
          <w:rFonts w:cs="Times New Roman"/>
          <w:szCs w:val="24"/>
          <w:lang w:val="sr-Latn-CS"/>
        </w:rPr>
        <w:t xml:space="preserve"> </w:t>
      </w:r>
      <w:r w:rsidRPr="00EF36F8">
        <w:rPr>
          <w:rFonts w:cs="Times New Roman"/>
          <w:szCs w:val="24"/>
        </w:rPr>
        <w:t>систему</w:t>
      </w:r>
      <w:r w:rsidRPr="00F47276">
        <w:rPr>
          <w:rFonts w:cs="Times New Roman"/>
          <w:szCs w:val="24"/>
          <w:lang w:val="sr-Latn-CS"/>
        </w:rPr>
        <w:t xml:space="preserve">. </w:t>
      </w:r>
      <w:r w:rsidRPr="00EF36F8">
        <w:rPr>
          <w:rFonts w:cs="Times New Roman"/>
          <w:szCs w:val="24"/>
        </w:rPr>
        <w:t>Код</w:t>
      </w:r>
      <w:r w:rsidRPr="00F47276">
        <w:rPr>
          <w:rFonts w:cs="Times New Roman"/>
          <w:szCs w:val="24"/>
          <w:lang w:val="sr-Latn-CS"/>
        </w:rPr>
        <w:t xml:space="preserve"> </w:t>
      </w:r>
      <w:r w:rsidRPr="00EF36F8">
        <w:rPr>
          <w:rFonts w:cs="Times New Roman"/>
          <w:szCs w:val="24"/>
        </w:rPr>
        <w:t>великих</w:t>
      </w:r>
      <w:r w:rsidRPr="00F47276">
        <w:rPr>
          <w:rFonts w:cs="Times New Roman"/>
          <w:szCs w:val="24"/>
          <w:lang w:val="sr-Latn-CS"/>
        </w:rPr>
        <w:t xml:space="preserve"> </w:t>
      </w:r>
      <w:r w:rsidRPr="00EF36F8">
        <w:rPr>
          <w:rFonts w:cs="Times New Roman"/>
          <w:szCs w:val="24"/>
        </w:rPr>
        <w:t>градова</w:t>
      </w:r>
      <w:r w:rsidRPr="00F47276">
        <w:rPr>
          <w:rFonts w:cs="Times New Roman"/>
          <w:szCs w:val="24"/>
          <w:lang w:val="sr-Latn-CS"/>
        </w:rPr>
        <w:t xml:space="preserve">, </w:t>
      </w:r>
      <w:r w:rsidRPr="00EF36F8">
        <w:rPr>
          <w:rFonts w:cs="Times New Roman"/>
          <w:szCs w:val="24"/>
        </w:rPr>
        <w:t>дистрибутивне</w:t>
      </w:r>
      <w:r w:rsidRPr="00F47276">
        <w:rPr>
          <w:rFonts w:cs="Times New Roman"/>
          <w:szCs w:val="24"/>
          <w:lang w:val="sr-Latn-CS"/>
        </w:rPr>
        <w:t xml:space="preserve"> </w:t>
      </w:r>
      <w:r w:rsidRPr="00EF36F8">
        <w:rPr>
          <w:rFonts w:cs="Times New Roman"/>
          <w:szCs w:val="24"/>
        </w:rPr>
        <w:t>мреже</w:t>
      </w:r>
      <w:r w:rsidRPr="00F47276">
        <w:rPr>
          <w:rFonts w:cs="Times New Roman"/>
          <w:szCs w:val="24"/>
          <w:lang w:val="sr-Latn-CS"/>
        </w:rPr>
        <w:t xml:space="preserve"> </w:t>
      </w:r>
      <w:r w:rsidRPr="00EF36F8">
        <w:rPr>
          <w:rFonts w:cs="Times New Roman"/>
          <w:szCs w:val="24"/>
        </w:rPr>
        <w:t>гасовода</w:t>
      </w:r>
      <w:r w:rsidRPr="00F47276">
        <w:rPr>
          <w:rFonts w:cs="Times New Roman"/>
          <w:szCs w:val="24"/>
          <w:lang w:val="sr-Latn-CS"/>
        </w:rPr>
        <w:t xml:space="preserve"> </w:t>
      </w:r>
      <w:r w:rsidRPr="00EF36F8">
        <w:rPr>
          <w:rFonts w:cs="Times New Roman"/>
          <w:szCs w:val="24"/>
        </w:rPr>
        <w:t>имају</w:t>
      </w:r>
      <w:r w:rsidRPr="00F47276">
        <w:rPr>
          <w:rFonts w:cs="Times New Roman"/>
          <w:szCs w:val="24"/>
          <w:lang w:val="sr-Latn-CS"/>
        </w:rPr>
        <w:t xml:space="preserve"> </w:t>
      </w:r>
      <w:r w:rsidRPr="00EF36F8">
        <w:rPr>
          <w:rFonts w:cs="Times New Roman"/>
          <w:szCs w:val="24"/>
        </w:rPr>
        <w:t>велико</w:t>
      </w:r>
      <w:r w:rsidRPr="00F47276">
        <w:rPr>
          <w:rFonts w:cs="Times New Roman"/>
          <w:szCs w:val="24"/>
          <w:lang w:val="sr-Latn-CS"/>
        </w:rPr>
        <w:t xml:space="preserve"> </w:t>
      </w:r>
      <w:r w:rsidRPr="00EF36F8">
        <w:rPr>
          <w:rFonts w:cs="Times New Roman"/>
          <w:szCs w:val="24"/>
        </w:rPr>
        <w:t>распрострањене</w:t>
      </w:r>
      <w:r w:rsidRPr="00F47276">
        <w:rPr>
          <w:rFonts w:cs="Times New Roman"/>
          <w:szCs w:val="24"/>
          <w:lang w:val="sr-Latn-CS"/>
        </w:rPr>
        <w:t xml:space="preserve">, </w:t>
      </w:r>
      <w:r w:rsidRPr="00EF36F8">
        <w:rPr>
          <w:rFonts w:cs="Times New Roman"/>
          <w:szCs w:val="24"/>
        </w:rPr>
        <w:t>па</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у</w:t>
      </w:r>
      <w:r w:rsidRPr="00F47276">
        <w:rPr>
          <w:rFonts w:cs="Times New Roman"/>
          <w:szCs w:val="24"/>
          <w:lang w:val="sr-Latn-CS"/>
        </w:rPr>
        <w:t xml:space="preserve"> </w:t>
      </w:r>
      <w:r w:rsidRPr="00EF36F8">
        <w:rPr>
          <w:rFonts w:cs="Times New Roman"/>
          <w:szCs w:val="24"/>
        </w:rPr>
        <w:t>таквим</w:t>
      </w:r>
      <w:r w:rsidRPr="00F47276">
        <w:rPr>
          <w:rFonts w:cs="Times New Roman"/>
          <w:szCs w:val="24"/>
          <w:lang w:val="sr-Latn-CS"/>
        </w:rPr>
        <w:t xml:space="preserve"> </w:t>
      </w:r>
      <w:r w:rsidRPr="00EF36F8">
        <w:rPr>
          <w:rFonts w:cs="Times New Roman"/>
          <w:szCs w:val="24"/>
        </w:rPr>
        <w:t>примерима</w:t>
      </w:r>
      <w:r w:rsidRPr="00F47276">
        <w:rPr>
          <w:rFonts w:cs="Times New Roman"/>
          <w:szCs w:val="24"/>
          <w:lang w:val="sr-Latn-CS"/>
        </w:rPr>
        <w:t xml:space="preserve"> </w:t>
      </w:r>
      <w:r w:rsidRPr="00EF36F8">
        <w:rPr>
          <w:rFonts w:cs="Times New Roman"/>
          <w:szCs w:val="24"/>
        </w:rPr>
        <w:t>снабдевање</w:t>
      </w:r>
      <w:r w:rsidRPr="00F47276">
        <w:rPr>
          <w:rFonts w:cs="Times New Roman"/>
          <w:szCs w:val="24"/>
          <w:lang w:val="sr-Latn-CS"/>
        </w:rPr>
        <w:t xml:space="preserve"> </w:t>
      </w:r>
      <w:r w:rsidRPr="00EF36F8">
        <w:rPr>
          <w:rFonts w:cs="Times New Roman"/>
          <w:szCs w:val="24"/>
        </w:rPr>
        <w:t>дистрибутивне</w:t>
      </w:r>
      <w:r w:rsidRPr="00F47276">
        <w:rPr>
          <w:rFonts w:cs="Times New Roman"/>
          <w:szCs w:val="24"/>
          <w:lang w:val="sr-Latn-CS"/>
        </w:rPr>
        <w:t xml:space="preserve"> </w:t>
      </w:r>
      <w:r w:rsidRPr="00EF36F8">
        <w:rPr>
          <w:rFonts w:cs="Times New Roman"/>
          <w:szCs w:val="24"/>
        </w:rPr>
        <w:t>мреже</w:t>
      </w:r>
      <w:r w:rsidRPr="00F47276">
        <w:rPr>
          <w:rFonts w:cs="Times New Roman"/>
          <w:szCs w:val="24"/>
          <w:lang w:val="sr-Latn-CS"/>
        </w:rPr>
        <w:t xml:space="preserve"> </w:t>
      </w:r>
      <w:r w:rsidRPr="00EF36F8">
        <w:rPr>
          <w:rFonts w:cs="Times New Roman"/>
          <w:szCs w:val="24"/>
        </w:rPr>
        <w:t>гасом</w:t>
      </w:r>
      <w:r w:rsidRPr="00F47276">
        <w:rPr>
          <w:rFonts w:cs="Times New Roman"/>
          <w:szCs w:val="24"/>
          <w:lang w:val="sr-Latn-CS"/>
        </w:rPr>
        <w:t xml:space="preserve"> </w:t>
      </w:r>
      <w:r w:rsidRPr="00EF36F8">
        <w:rPr>
          <w:rFonts w:cs="Times New Roman"/>
          <w:szCs w:val="24"/>
        </w:rPr>
        <w:t>обавља</w:t>
      </w:r>
      <w:r w:rsidRPr="00F47276">
        <w:rPr>
          <w:rFonts w:cs="Times New Roman"/>
          <w:szCs w:val="24"/>
          <w:lang w:val="sr-Latn-CS"/>
        </w:rPr>
        <w:t xml:space="preserve"> </w:t>
      </w:r>
      <w:r w:rsidRPr="00EF36F8">
        <w:rPr>
          <w:rFonts w:cs="Times New Roman"/>
          <w:szCs w:val="24"/>
        </w:rPr>
        <w:t>преко</w:t>
      </w:r>
      <w:r w:rsidRPr="00F47276">
        <w:rPr>
          <w:rFonts w:cs="Times New Roman"/>
          <w:szCs w:val="24"/>
          <w:lang w:val="sr-Latn-CS"/>
        </w:rPr>
        <w:t xml:space="preserve"> </w:t>
      </w:r>
      <w:r w:rsidRPr="00EF36F8">
        <w:rPr>
          <w:rFonts w:cs="Times New Roman"/>
          <w:szCs w:val="24"/>
        </w:rPr>
        <w:t>две</w:t>
      </w:r>
      <w:r w:rsidRPr="00F47276">
        <w:rPr>
          <w:rFonts w:cs="Times New Roman"/>
          <w:szCs w:val="24"/>
          <w:lang w:val="sr-Latn-CS"/>
        </w:rPr>
        <w:t xml:space="preserve"> </w:t>
      </w:r>
      <w:r w:rsidRPr="00EF36F8">
        <w:rPr>
          <w:rFonts w:cs="Times New Roman"/>
          <w:szCs w:val="24"/>
        </w:rPr>
        <w:t>или</w:t>
      </w:r>
      <w:r w:rsidRPr="00F47276">
        <w:rPr>
          <w:rFonts w:cs="Times New Roman"/>
          <w:szCs w:val="24"/>
          <w:lang w:val="sr-Latn-CS"/>
        </w:rPr>
        <w:t xml:space="preserve"> </w:t>
      </w:r>
      <w:r w:rsidRPr="00EF36F8">
        <w:rPr>
          <w:rFonts w:cs="Times New Roman"/>
          <w:szCs w:val="24"/>
        </w:rPr>
        <w:t>више</w:t>
      </w:r>
      <w:r w:rsidRPr="00F47276">
        <w:rPr>
          <w:rFonts w:cs="Times New Roman"/>
          <w:szCs w:val="24"/>
          <w:lang w:val="sr-Latn-CS"/>
        </w:rPr>
        <w:t xml:space="preserve"> </w:t>
      </w:r>
      <w:r w:rsidRPr="00EF36F8">
        <w:rPr>
          <w:rFonts w:cs="Times New Roman"/>
          <w:szCs w:val="24"/>
        </w:rPr>
        <w:t>главних</w:t>
      </w:r>
      <w:r w:rsidRPr="00F47276">
        <w:rPr>
          <w:rFonts w:cs="Times New Roman"/>
          <w:szCs w:val="24"/>
          <w:lang w:val="sr-Latn-CS"/>
        </w:rPr>
        <w:t xml:space="preserve"> </w:t>
      </w:r>
      <w:r w:rsidRPr="00EF36F8">
        <w:rPr>
          <w:rFonts w:cs="Times New Roman"/>
          <w:szCs w:val="24"/>
        </w:rPr>
        <w:t>мерно</w:t>
      </w:r>
      <w:r w:rsidRPr="00F47276">
        <w:rPr>
          <w:rFonts w:cs="Times New Roman"/>
          <w:szCs w:val="24"/>
          <w:lang w:val="sr-Latn-CS"/>
        </w:rPr>
        <w:t>-</w:t>
      </w:r>
      <w:r w:rsidRPr="00EF36F8">
        <w:rPr>
          <w:rFonts w:cs="Times New Roman"/>
          <w:szCs w:val="24"/>
        </w:rPr>
        <w:t>регулационих</w:t>
      </w:r>
      <w:r w:rsidRPr="00F47276">
        <w:rPr>
          <w:rFonts w:cs="Times New Roman"/>
          <w:szCs w:val="24"/>
          <w:lang w:val="sr-Latn-CS"/>
        </w:rPr>
        <w:t xml:space="preserve"> </w:t>
      </w:r>
      <w:r w:rsidRPr="00EF36F8">
        <w:rPr>
          <w:rFonts w:cs="Times New Roman"/>
          <w:szCs w:val="24"/>
        </w:rPr>
        <w:t>станица</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са</w:t>
      </w:r>
      <w:r w:rsidRPr="00F47276">
        <w:rPr>
          <w:rFonts w:cs="Times New Roman"/>
          <w:szCs w:val="24"/>
          <w:lang w:val="sr-Latn-CS"/>
        </w:rPr>
        <w:t xml:space="preserve"> </w:t>
      </w:r>
      <w:r w:rsidRPr="00EF36F8">
        <w:rPr>
          <w:rFonts w:cs="Times New Roman"/>
          <w:szCs w:val="24"/>
        </w:rPr>
        <w:t>две</w:t>
      </w:r>
      <w:r w:rsidRPr="00F47276">
        <w:rPr>
          <w:rFonts w:cs="Times New Roman"/>
          <w:szCs w:val="24"/>
          <w:lang w:val="sr-Latn-CS"/>
        </w:rPr>
        <w:t xml:space="preserve"> </w:t>
      </w:r>
      <w:r w:rsidRPr="00EF36F8">
        <w:rPr>
          <w:rFonts w:cs="Times New Roman"/>
          <w:szCs w:val="24"/>
        </w:rPr>
        <w:t>или</w:t>
      </w:r>
      <w:r w:rsidRPr="00F47276">
        <w:rPr>
          <w:rFonts w:cs="Times New Roman"/>
          <w:szCs w:val="24"/>
          <w:lang w:val="sr-Latn-CS"/>
        </w:rPr>
        <w:t xml:space="preserve"> </w:t>
      </w:r>
      <w:r w:rsidRPr="00EF36F8">
        <w:rPr>
          <w:rFonts w:cs="Times New Roman"/>
          <w:szCs w:val="24"/>
        </w:rPr>
        <w:t>више</w:t>
      </w:r>
      <w:r w:rsidRPr="00F47276">
        <w:rPr>
          <w:rFonts w:cs="Times New Roman"/>
          <w:szCs w:val="24"/>
          <w:lang w:val="sr-Latn-CS"/>
        </w:rPr>
        <w:t xml:space="preserve"> </w:t>
      </w:r>
      <w:r w:rsidRPr="00EF36F8">
        <w:rPr>
          <w:rFonts w:cs="Times New Roman"/>
          <w:szCs w:val="24"/>
        </w:rPr>
        <w:t>главних</w:t>
      </w:r>
      <w:r w:rsidRPr="00F47276">
        <w:rPr>
          <w:rFonts w:cs="Times New Roman"/>
          <w:szCs w:val="24"/>
          <w:lang w:val="sr-Latn-CS"/>
        </w:rPr>
        <w:t xml:space="preserve"> </w:t>
      </w:r>
      <w:r w:rsidRPr="00EF36F8">
        <w:rPr>
          <w:rFonts w:cs="Times New Roman"/>
          <w:szCs w:val="24"/>
        </w:rPr>
        <w:t>мерно</w:t>
      </w:r>
      <w:r w:rsidRPr="00F47276">
        <w:rPr>
          <w:rFonts w:cs="Times New Roman"/>
          <w:szCs w:val="24"/>
          <w:lang w:val="sr-Latn-CS"/>
        </w:rPr>
        <w:t>-</w:t>
      </w:r>
      <w:r w:rsidRPr="00EF36F8">
        <w:rPr>
          <w:rFonts w:cs="Times New Roman"/>
          <w:szCs w:val="24"/>
        </w:rPr>
        <w:t>регулационих</w:t>
      </w:r>
      <w:r w:rsidRPr="00F47276">
        <w:rPr>
          <w:rFonts w:cs="Times New Roman"/>
          <w:szCs w:val="24"/>
          <w:lang w:val="sr-Latn-CS"/>
        </w:rPr>
        <w:t xml:space="preserve"> </w:t>
      </w:r>
      <w:r w:rsidRPr="00EF36F8">
        <w:rPr>
          <w:rFonts w:cs="Times New Roman"/>
          <w:szCs w:val="24"/>
        </w:rPr>
        <w:t>станица</w:t>
      </w:r>
      <w:r w:rsidRPr="00F47276">
        <w:rPr>
          <w:rFonts w:cs="Times New Roman"/>
          <w:szCs w:val="24"/>
          <w:lang w:val="sr-Latn-CS"/>
        </w:rPr>
        <w:t xml:space="preserve"> </w:t>
      </w:r>
      <w:r w:rsidRPr="00EF36F8">
        <w:rPr>
          <w:rFonts w:cs="Times New Roman"/>
          <w:szCs w:val="24"/>
        </w:rPr>
        <w:t>у</w:t>
      </w:r>
      <w:r w:rsidRPr="00F47276">
        <w:rPr>
          <w:rFonts w:cs="Times New Roman"/>
          <w:szCs w:val="24"/>
          <w:lang w:val="sr-Latn-CS"/>
        </w:rPr>
        <w:t xml:space="preserve"> </w:t>
      </w:r>
      <w:r w:rsidRPr="00EF36F8">
        <w:rPr>
          <w:rFonts w:cs="Times New Roman"/>
          <w:szCs w:val="24"/>
        </w:rPr>
        <w:t>односу</w:t>
      </w:r>
      <w:r w:rsidRPr="00F47276">
        <w:rPr>
          <w:rFonts w:cs="Times New Roman"/>
          <w:szCs w:val="24"/>
          <w:lang w:val="sr-Latn-CS"/>
        </w:rPr>
        <w:t xml:space="preserve"> </w:t>
      </w:r>
      <w:r w:rsidRPr="00EF36F8">
        <w:rPr>
          <w:rFonts w:cs="Times New Roman"/>
          <w:szCs w:val="24"/>
        </w:rPr>
        <w:t>на</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са</w:t>
      </w:r>
      <w:r w:rsidRPr="00F47276">
        <w:rPr>
          <w:rFonts w:cs="Times New Roman"/>
          <w:szCs w:val="24"/>
          <w:lang w:val="sr-Latn-CS"/>
        </w:rPr>
        <w:t xml:space="preserve"> </w:t>
      </w:r>
      <w:r w:rsidRPr="00EF36F8">
        <w:rPr>
          <w:rFonts w:cs="Times New Roman"/>
          <w:szCs w:val="24"/>
        </w:rPr>
        <w:t>једном</w:t>
      </w:r>
      <w:r w:rsidRPr="00F47276">
        <w:rPr>
          <w:rFonts w:cs="Times New Roman"/>
          <w:szCs w:val="24"/>
          <w:lang w:val="sr-Latn-CS"/>
        </w:rPr>
        <w:t xml:space="preserve"> </w:t>
      </w:r>
      <w:r w:rsidRPr="00EF36F8">
        <w:rPr>
          <w:rFonts w:cs="Times New Roman"/>
          <w:szCs w:val="24"/>
        </w:rPr>
        <w:t>главно</w:t>
      </w:r>
      <w:r w:rsidRPr="00F47276">
        <w:rPr>
          <w:rFonts w:cs="Times New Roman"/>
          <w:szCs w:val="24"/>
          <w:lang w:val="sr-Latn-CS"/>
        </w:rPr>
        <w:t xml:space="preserve"> </w:t>
      </w:r>
      <w:r w:rsidRPr="00EF36F8">
        <w:rPr>
          <w:rFonts w:cs="Times New Roman"/>
          <w:szCs w:val="24"/>
        </w:rPr>
        <w:t>мерно</w:t>
      </w:r>
      <w:r w:rsidRPr="00F47276">
        <w:rPr>
          <w:rFonts w:cs="Times New Roman"/>
          <w:szCs w:val="24"/>
          <w:lang w:val="sr-Latn-CS"/>
        </w:rPr>
        <w:t>-</w:t>
      </w:r>
      <w:r w:rsidRPr="00EF36F8">
        <w:rPr>
          <w:rFonts w:cs="Times New Roman"/>
          <w:szCs w:val="24"/>
        </w:rPr>
        <w:t>регулационом</w:t>
      </w:r>
      <w:r w:rsidRPr="00F47276">
        <w:rPr>
          <w:rFonts w:cs="Times New Roman"/>
          <w:szCs w:val="24"/>
          <w:lang w:val="sr-Latn-CS"/>
        </w:rPr>
        <w:t xml:space="preserve"> </w:t>
      </w:r>
      <w:r w:rsidRPr="00EF36F8">
        <w:rPr>
          <w:rFonts w:cs="Times New Roman"/>
          <w:szCs w:val="24"/>
        </w:rPr>
        <w:t>станицом</w:t>
      </w:r>
      <w:r w:rsidRPr="00F47276">
        <w:rPr>
          <w:rFonts w:cs="Times New Roman"/>
          <w:szCs w:val="24"/>
          <w:lang w:val="sr-Latn-CS"/>
        </w:rPr>
        <w:t xml:space="preserve"> </w:t>
      </w:r>
      <w:r w:rsidRPr="00EF36F8">
        <w:rPr>
          <w:rFonts w:cs="Times New Roman"/>
          <w:szCs w:val="24"/>
        </w:rPr>
        <w:t>има</w:t>
      </w:r>
      <w:r w:rsidRPr="00F47276">
        <w:rPr>
          <w:rFonts w:cs="Times New Roman"/>
          <w:szCs w:val="24"/>
          <w:lang w:val="sr-Latn-CS"/>
        </w:rPr>
        <w:t xml:space="preserve"> </w:t>
      </w:r>
      <w:r w:rsidRPr="00EF36F8">
        <w:rPr>
          <w:rFonts w:cs="Times New Roman"/>
          <w:szCs w:val="24"/>
        </w:rPr>
        <w:t>гасоводе</w:t>
      </w:r>
      <w:r w:rsidRPr="00F47276">
        <w:rPr>
          <w:rFonts w:cs="Times New Roman"/>
          <w:szCs w:val="24"/>
          <w:lang w:val="sr-Latn-CS"/>
        </w:rPr>
        <w:t xml:space="preserve"> </w:t>
      </w:r>
      <w:r w:rsidRPr="00EF36F8">
        <w:rPr>
          <w:rFonts w:cs="Times New Roman"/>
          <w:szCs w:val="24"/>
        </w:rPr>
        <w:t>мањег</w:t>
      </w:r>
      <w:r w:rsidRPr="00F47276">
        <w:rPr>
          <w:rFonts w:cs="Times New Roman"/>
          <w:szCs w:val="24"/>
          <w:lang w:val="sr-Latn-CS"/>
        </w:rPr>
        <w:t xml:space="preserve"> </w:t>
      </w:r>
      <w:r w:rsidRPr="00EF36F8">
        <w:rPr>
          <w:rFonts w:cs="Times New Roman"/>
          <w:szCs w:val="24"/>
        </w:rPr>
        <w:t>пречника</w:t>
      </w:r>
      <w:r w:rsidRPr="00F47276">
        <w:rPr>
          <w:rFonts w:cs="Times New Roman"/>
          <w:szCs w:val="24"/>
          <w:lang w:val="sr-Latn-CS"/>
        </w:rPr>
        <w:t xml:space="preserve"> </w:t>
      </w:r>
      <w:r w:rsidRPr="00EF36F8">
        <w:rPr>
          <w:rFonts w:cs="Times New Roman"/>
          <w:szCs w:val="24"/>
        </w:rPr>
        <w:t>што</w:t>
      </w:r>
      <w:r w:rsidRPr="00F47276">
        <w:rPr>
          <w:rFonts w:cs="Times New Roman"/>
          <w:szCs w:val="24"/>
          <w:lang w:val="sr-Latn-CS"/>
        </w:rPr>
        <w:t xml:space="preserve"> </w:t>
      </w:r>
      <w:r w:rsidRPr="00EF36F8">
        <w:rPr>
          <w:rFonts w:cs="Times New Roman"/>
          <w:szCs w:val="24"/>
        </w:rPr>
        <w:t>чини</w:t>
      </w:r>
      <w:r w:rsidRPr="00F47276">
        <w:rPr>
          <w:rFonts w:cs="Times New Roman"/>
          <w:szCs w:val="24"/>
          <w:lang w:val="sr-Latn-CS"/>
        </w:rPr>
        <w:t xml:space="preserve"> </w:t>
      </w:r>
      <w:r w:rsidRPr="00EF36F8">
        <w:rPr>
          <w:rFonts w:cs="Times New Roman"/>
          <w:szCs w:val="24"/>
        </w:rPr>
        <w:t>овај</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економичнијим</w:t>
      </w:r>
      <w:r w:rsidRPr="00F47276">
        <w:rPr>
          <w:rFonts w:cs="Times New Roman"/>
          <w:szCs w:val="24"/>
          <w:lang w:val="sr-Latn-CS"/>
        </w:rPr>
        <w:t>.</w:t>
      </w:r>
    </w:p>
    <w:p w:rsidR="00DF455D" w:rsidRPr="00F47276" w:rsidRDefault="001060D2" w:rsidP="00466812">
      <w:pPr>
        <w:widowControl w:val="0"/>
        <w:overflowPunct w:val="0"/>
        <w:autoSpaceDE w:val="0"/>
        <w:autoSpaceDN w:val="0"/>
        <w:adjustRightInd w:val="0"/>
        <w:spacing w:before="0"/>
        <w:jc w:val="both"/>
        <w:rPr>
          <w:rFonts w:cs="Times New Roman"/>
          <w:szCs w:val="24"/>
          <w:lang w:val="sr-Latn-CS"/>
        </w:rPr>
      </w:pPr>
      <w:r>
        <w:rPr>
          <w:rFonts w:cs="Times New Roman"/>
          <w:szCs w:val="24"/>
        </w:rPr>
        <w:t>У</w:t>
      </w:r>
      <w:r w:rsidRPr="00F47276">
        <w:rPr>
          <w:rFonts w:cs="Times New Roman"/>
          <w:szCs w:val="24"/>
          <w:lang w:val="sr-Latn-CS"/>
        </w:rPr>
        <w:t xml:space="preserve"> </w:t>
      </w:r>
      <w:r w:rsidR="00DF455D" w:rsidRPr="00EF36F8">
        <w:rPr>
          <w:rFonts w:cs="Times New Roman"/>
          <w:szCs w:val="24"/>
        </w:rPr>
        <w:t>примерима</w:t>
      </w:r>
      <w:r w:rsidR="00DF455D" w:rsidRPr="00F47276">
        <w:rPr>
          <w:rFonts w:cs="Times New Roman"/>
          <w:szCs w:val="24"/>
          <w:lang w:val="sr-Latn-CS"/>
        </w:rPr>
        <w:t xml:space="preserve"> </w:t>
      </w:r>
      <w:r w:rsidR="00DF455D" w:rsidRPr="00EF36F8">
        <w:rPr>
          <w:rFonts w:cs="Times New Roman"/>
          <w:szCs w:val="24"/>
        </w:rPr>
        <w:t>када</w:t>
      </w:r>
      <w:r w:rsidR="00DF455D" w:rsidRPr="00F47276">
        <w:rPr>
          <w:rFonts w:cs="Times New Roman"/>
          <w:szCs w:val="24"/>
          <w:lang w:val="sr-Latn-CS"/>
        </w:rPr>
        <w:t xml:space="preserve"> </w:t>
      </w:r>
      <w:r w:rsidR="00DF455D" w:rsidRPr="00EF36F8">
        <w:rPr>
          <w:rFonts w:cs="Times New Roman"/>
          <w:szCs w:val="24"/>
        </w:rPr>
        <w:t>се</w:t>
      </w:r>
      <w:r w:rsidR="00DF455D" w:rsidRPr="00F47276">
        <w:rPr>
          <w:rFonts w:cs="Times New Roman"/>
          <w:szCs w:val="24"/>
          <w:lang w:val="sr-Latn-CS"/>
        </w:rPr>
        <w:t xml:space="preserve"> </w:t>
      </w:r>
      <w:r w:rsidR="00DF455D" w:rsidRPr="00EF36F8">
        <w:rPr>
          <w:rFonts w:cs="Times New Roman"/>
          <w:szCs w:val="24"/>
        </w:rPr>
        <w:t>град</w:t>
      </w:r>
      <w:r w:rsidR="00DF455D" w:rsidRPr="00F47276">
        <w:rPr>
          <w:rFonts w:cs="Times New Roman"/>
          <w:szCs w:val="24"/>
          <w:lang w:val="sr-Latn-CS"/>
        </w:rPr>
        <w:t xml:space="preserve"> </w:t>
      </w:r>
      <w:r w:rsidR="00DF455D" w:rsidRPr="00EF36F8">
        <w:rPr>
          <w:rFonts w:cs="Times New Roman"/>
          <w:szCs w:val="24"/>
        </w:rPr>
        <w:t>или</w:t>
      </w:r>
      <w:r w:rsidR="00DF455D" w:rsidRPr="00F47276">
        <w:rPr>
          <w:rFonts w:cs="Times New Roman"/>
          <w:szCs w:val="24"/>
          <w:lang w:val="sr-Latn-CS"/>
        </w:rPr>
        <w:t xml:space="preserve"> </w:t>
      </w:r>
      <w:r w:rsidR="00DF455D" w:rsidRPr="00EF36F8">
        <w:rPr>
          <w:rFonts w:cs="Times New Roman"/>
          <w:szCs w:val="24"/>
        </w:rPr>
        <w:t>насеље</w:t>
      </w:r>
      <w:r w:rsidR="00DF455D" w:rsidRPr="00F47276">
        <w:rPr>
          <w:rFonts w:cs="Times New Roman"/>
          <w:szCs w:val="24"/>
          <w:lang w:val="sr-Latn-CS"/>
        </w:rPr>
        <w:t xml:space="preserve"> </w:t>
      </w:r>
      <w:r w:rsidR="00DF455D" w:rsidRPr="00EF36F8">
        <w:rPr>
          <w:rFonts w:cs="Times New Roman"/>
          <w:szCs w:val="24"/>
        </w:rPr>
        <w:t>снабдева</w:t>
      </w:r>
      <w:r w:rsidR="00DF455D" w:rsidRPr="00F47276">
        <w:rPr>
          <w:rFonts w:cs="Times New Roman"/>
          <w:szCs w:val="24"/>
          <w:lang w:val="sr-Latn-CS"/>
        </w:rPr>
        <w:t xml:space="preserve"> </w:t>
      </w:r>
      <w:r w:rsidR="00DF455D" w:rsidRPr="00EF36F8">
        <w:rPr>
          <w:rFonts w:cs="Times New Roman"/>
          <w:szCs w:val="24"/>
        </w:rPr>
        <w:t>синтетичким</w:t>
      </w:r>
      <w:r w:rsidR="00DF455D" w:rsidRPr="00F47276">
        <w:rPr>
          <w:rFonts w:cs="Times New Roman"/>
          <w:szCs w:val="24"/>
          <w:lang w:val="sr-Latn-CS"/>
        </w:rPr>
        <w:t xml:space="preserve"> </w:t>
      </w:r>
      <w:r w:rsidR="00DF455D" w:rsidRPr="00EF36F8">
        <w:rPr>
          <w:rFonts w:cs="Times New Roman"/>
          <w:szCs w:val="24"/>
        </w:rPr>
        <w:t>гасом</w:t>
      </w:r>
      <w:r w:rsidR="00DF455D" w:rsidRPr="00F47276">
        <w:rPr>
          <w:rFonts w:cs="Times New Roman"/>
          <w:szCs w:val="24"/>
          <w:lang w:val="sr-Latn-CS"/>
        </w:rPr>
        <w:t xml:space="preserve">, </w:t>
      </w:r>
      <w:r w:rsidR="00DF455D" w:rsidRPr="00EF36F8">
        <w:rPr>
          <w:rFonts w:cs="Times New Roman"/>
          <w:szCs w:val="24"/>
        </w:rPr>
        <w:t>тада</w:t>
      </w:r>
      <w:r w:rsidR="00DF455D" w:rsidRPr="00F47276">
        <w:rPr>
          <w:rFonts w:cs="Times New Roman"/>
          <w:szCs w:val="24"/>
          <w:lang w:val="sr-Latn-CS"/>
        </w:rPr>
        <w:t xml:space="preserve"> </w:t>
      </w:r>
      <w:r w:rsidR="00DF455D" w:rsidRPr="00EF36F8">
        <w:rPr>
          <w:rFonts w:cs="Times New Roman"/>
          <w:szCs w:val="24"/>
        </w:rPr>
        <w:t>извор</w:t>
      </w:r>
      <w:r w:rsidR="00DF455D" w:rsidRPr="00F47276">
        <w:rPr>
          <w:rFonts w:cs="Times New Roman"/>
          <w:szCs w:val="24"/>
          <w:lang w:val="sr-Latn-CS"/>
        </w:rPr>
        <w:t xml:space="preserve"> </w:t>
      </w:r>
      <w:r w:rsidR="00DF455D" w:rsidRPr="00EF36F8">
        <w:rPr>
          <w:rFonts w:cs="Times New Roman"/>
          <w:szCs w:val="24"/>
        </w:rPr>
        <w:t>снабдевања</w:t>
      </w:r>
      <w:r w:rsidR="00DF455D" w:rsidRPr="00F47276">
        <w:rPr>
          <w:rFonts w:cs="Times New Roman"/>
          <w:szCs w:val="24"/>
          <w:lang w:val="sr-Latn-CS"/>
        </w:rPr>
        <w:t xml:space="preserve"> </w:t>
      </w:r>
      <w:r w:rsidR="00DF455D" w:rsidRPr="00EF36F8">
        <w:rPr>
          <w:rFonts w:cs="Times New Roman"/>
          <w:szCs w:val="24"/>
        </w:rPr>
        <w:t>представља</w:t>
      </w:r>
      <w:r w:rsidR="00DF455D" w:rsidRPr="00F47276">
        <w:rPr>
          <w:rFonts w:cs="Times New Roman"/>
          <w:szCs w:val="24"/>
          <w:lang w:val="sr-Latn-CS"/>
        </w:rPr>
        <w:t xml:space="preserve"> </w:t>
      </w:r>
      <w:r w:rsidR="00DF455D" w:rsidRPr="00EF36F8">
        <w:rPr>
          <w:rFonts w:cs="Times New Roman"/>
          <w:szCs w:val="24"/>
        </w:rPr>
        <w:t>постројење</w:t>
      </w:r>
      <w:r w:rsidR="00DF455D" w:rsidRPr="00F47276">
        <w:rPr>
          <w:rFonts w:cs="Times New Roman"/>
          <w:szCs w:val="24"/>
          <w:lang w:val="sr-Latn-CS"/>
        </w:rPr>
        <w:t xml:space="preserve"> </w:t>
      </w:r>
      <w:r w:rsidR="00DF455D" w:rsidRPr="00EF36F8">
        <w:rPr>
          <w:rFonts w:cs="Times New Roman"/>
          <w:szCs w:val="24"/>
        </w:rPr>
        <w:t>за</w:t>
      </w:r>
      <w:r w:rsidR="00DF455D" w:rsidRPr="00F47276">
        <w:rPr>
          <w:rFonts w:cs="Times New Roman"/>
          <w:szCs w:val="24"/>
          <w:lang w:val="sr-Latn-CS"/>
        </w:rPr>
        <w:t xml:space="preserve"> </w:t>
      </w:r>
      <w:r w:rsidR="00DF455D" w:rsidRPr="00EF36F8">
        <w:rPr>
          <w:rFonts w:cs="Times New Roman"/>
          <w:szCs w:val="24"/>
        </w:rPr>
        <w:t>гасификацију</w:t>
      </w:r>
      <w:r w:rsidR="00DF455D" w:rsidRPr="00F47276">
        <w:rPr>
          <w:rFonts w:cs="Times New Roman"/>
          <w:szCs w:val="24"/>
          <w:lang w:val="sr-Latn-CS"/>
        </w:rPr>
        <w:t xml:space="preserve"> </w:t>
      </w:r>
      <w:r w:rsidR="00DF455D" w:rsidRPr="00EF36F8">
        <w:rPr>
          <w:rFonts w:cs="Times New Roman"/>
          <w:szCs w:val="24"/>
        </w:rPr>
        <w:t>угља</w:t>
      </w:r>
      <w:r w:rsidR="00DF455D" w:rsidRPr="00F47276">
        <w:rPr>
          <w:rFonts w:cs="Times New Roman"/>
          <w:szCs w:val="24"/>
          <w:lang w:val="sr-Latn-CS"/>
        </w:rPr>
        <w:t xml:space="preserve">, </w:t>
      </w:r>
      <w:r w:rsidR="00DF455D" w:rsidRPr="00EF36F8">
        <w:rPr>
          <w:rFonts w:cs="Times New Roman"/>
          <w:szCs w:val="24"/>
        </w:rPr>
        <w:t>уљних</w:t>
      </w:r>
      <w:r w:rsidR="00DF455D" w:rsidRPr="00F47276">
        <w:rPr>
          <w:rFonts w:cs="Times New Roman"/>
          <w:szCs w:val="24"/>
          <w:lang w:val="sr-Latn-CS"/>
        </w:rPr>
        <w:t xml:space="preserve"> </w:t>
      </w:r>
      <w:r w:rsidR="00DF455D" w:rsidRPr="00EF36F8">
        <w:rPr>
          <w:rFonts w:cs="Times New Roman"/>
          <w:szCs w:val="24"/>
        </w:rPr>
        <w:t>шкриљаца</w:t>
      </w:r>
      <w:r w:rsidR="00DF455D" w:rsidRPr="00F47276">
        <w:rPr>
          <w:rFonts w:cs="Times New Roman"/>
          <w:szCs w:val="24"/>
          <w:lang w:val="sr-Latn-CS"/>
        </w:rPr>
        <w:t xml:space="preserve">, </w:t>
      </w:r>
      <w:r w:rsidR="00DF455D" w:rsidRPr="00EF36F8">
        <w:rPr>
          <w:rFonts w:cs="Times New Roman"/>
          <w:szCs w:val="24"/>
        </w:rPr>
        <w:t>нафте</w:t>
      </w:r>
      <w:r w:rsidR="00DF455D" w:rsidRPr="00F47276">
        <w:rPr>
          <w:rFonts w:cs="Times New Roman"/>
          <w:szCs w:val="24"/>
          <w:lang w:val="sr-Latn-CS"/>
        </w:rPr>
        <w:t xml:space="preserve"> </w:t>
      </w:r>
      <w:r w:rsidR="00DF455D" w:rsidRPr="00EF36F8">
        <w:rPr>
          <w:rFonts w:cs="Times New Roman"/>
          <w:szCs w:val="24"/>
        </w:rPr>
        <w:t>или</w:t>
      </w:r>
      <w:r w:rsidR="00DF455D" w:rsidRPr="00F47276">
        <w:rPr>
          <w:rFonts w:cs="Times New Roman"/>
          <w:szCs w:val="24"/>
          <w:lang w:val="sr-Latn-CS"/>
        </w:rPr>
        <w:t xml:space="preserve"> </w:t>
      </w:r>
      <w:r w:rsidR="00DF455D" w:rsidRPr="00EF36F8">
        <w:rPr>
          <w:rFonts w:cs="Times New Roman"/>
          <w:szCs w:val="24"/>
        </w:rPr>
        <w:t>других</w:t>
      </w:r>
      <w:r w:rsidR="00DF455D" w:rsidRPr="00F47276">
        <w:rPr>
          <w:rFonts w:cs="Times New Roman"/>
          <w:szCs w:val="24"/>
          <w:lang w:val="sr-Latn-CS"/>
        </w:rPr>
        <w:t xml:space="preserve"> </w:t>
      </w:r>
      <w:r w:rsidR="00DF455D" w:rsidRPr="00EF36F8">
        <w:rPr>
          <w:rFonts w:cs="Times New Roman"/>
          <w:szCs w:val="24"/>
        </w:rPr>
        <w:t>горивих</w:t>
      </w:r>
      <w:r w:rsidR="00DF455D" w:rsidRPr="00F47276">
        <w:rPr>
          <w:rFonts w:cs="Times New Roman"/>
          <w:szCs w:val="24"/>
          <w:lang w:val="sr-Latn-CS"/>
        </w:rPr>
        <w:t xml:space="preserve"> </w:t>
      </w:r>
      <w:r w:rsidR="00DF455D" w:rsidRPr="00EF36F8">
        <w:rPr>
          <w:rFonts w:cs="Times New Roman"/>
          <w:szCs w:val="24"/>
        </w:rPr>
        <w:t>материјала</w:t>
      </w:r>
      <w:r w:rsidR="00DF455D" w:rsidRPr="00F47276">
        <w:rPr>
          <w:rFonts w:cs="Times New Roman"/>
          <w:szCs w:val="24"/>
          <w:lang w:val="sr-Latn-CS"/>
        </w:rPr>
        <w:t xml:space="preserve">. </w:t>
      </w:r>
      <w:r w:rsidR="00DF455D" w:rsidRPr="00EF36F8">
        <w:rPr>
          <w:rFonts w:cs="Times New Roman"/>
          <w:szCs w:val="24"/>
        </w:rPr>
        <w:t>Обично</w:t>
      </w:r>
      <w:r w:rsidR="00DF455D" w:rsidRPr="00F47276">
        <w:rPr>
          <w:rFonts w:cs="Times New Roman"/>
          <w:szCs w:val="24"/>
          <w:lang w:val="sr-Latn-CS"/>
        </w:rPr>
        <w:t xml:space="preserve"> </w:t>
      </w:r>
      <w:r w:rsidR="00DF455D" w:rsidRPr="00EF36F8">
        <w:rPr>
          <w:rFonts w:cs="Times New Roman"/>
          <w:szCs w:val="24"/>
        </w:rPr>
        <w:t>се</w:t>
      </w:r>
      <w:r w:rsidR="00DF455D" w:rsidRPr="00F47276">
        <w:rPr>
          <w:rFonts w:cs="Times New Roman"/>
          <w:szCs w:val="24"/>
          <w:lang w:val="sr-Latn-CS"/>
        </w:rPr>
        <w:t xml:space="preserve"> </w:t>
      </w:r>
      <w:r w:rsidR="00DF455D" w:rsidRPr="00EF36F8">
        <w:rPr>
          <w:rFonts w:cs="Times New Roman"/>
          <w:szCs w:val="24"/>
        </w:rPr>
        <w:t>ова</w:t>
      </w:r>
      <w:r w:rsidR="00DF455D" w:rsidRPr="00F47276">
        <w:rPr>
          <w:rFonts w:cs="Times New Roman"/>
          <w:szCs w:val="24"/>
          <w:lang w:val="sr-Latn-CS"/>
        </w:rPr>
        <w:t xml:space="preserve"> </w:t>
      </w:r>
      <w:r w:rsidR="00DF455D" w:rsidRPr="00EF36F8">
        <w:rPr>
          <w:rFonts w:cs="Times New Roman"/>
          <w:szCs w:val="24"/>
        </w:rPr>
        <w:t>постројења</w:t>
      </w:r>
      <w:r w:rsidR="00DF455D" w:rsidRPr="00F47276">
        <w:rPr>
          <w:rFonts w:cs="Times New Roman"/>
          <w:szCs w:val="24"/>
          <w:lang w:val="sr-Latn-CS"/>
        </w:rPr>
        <w:t xml:space="preserve">, </w:t>
      </w:r>
      <w:r w:rsidR="00DF455D" w:rsidRPr="00EF36F8">
        <w:rPr>
          <w:rFonts w:cs="Times New Roman"/>
          <w:szCs w:val="24"/>
        </w:rPr>
        <w:t>иначе</w:t>
      </w:r>
      <w:r w:rsidR="00DF455D" w:rsidRPr="00F47276">
        <w:rPr>
          <w:rFonts w:cs="Times New Roman"/>
          <w:szCs w:val="24"/>
          <w:lang w:val="sr-Latn-CS"/>
        </w:rPr>
        <w:t xml:space="preserve"> </w:t>
      </w:r>
      <w:r w:rsidR="00DF455D" w:rsidRPr="00EF36F8">
        <w:rPr>
          <w:rFonts w:cs="Times New Roman"/>
          <w:szCs w:val="24"/>
        </w:rPr>
        <w:t>позната</w:t>
      </w:r>
      <w:r w:rsidR="00DF455D" w:rsidRPr="00F47276">
        <w:rPr>
          <w:rFonts w:cs="Times New Roman"/>
          <w:szCs w:val="24"/>
          <w:lang w:val="sr-Latn-CS"/>
        </w:rPr>
        <w:t xml:space="preserve"> </w:t>
      </w:r>
      <w:r w:rsidR="00DF455D" w:rsidRPr="00EF36F8">
        <w:rPr>
          <w:rFonts w:cs="Times New Roman"/>
          <w:szCs w:val="24"/>
        </w:rPr>
        <w:t>под</w:t>
      </w:r>
      <w:r w:rsidR="00DF455D" w:rsidRPr="00F47276">
        <w:rPr>
          <w:rFonts w:cs="Times New Roman"/>
          <w:szCs w:val="24"/>
          <w:lang w:val="sr-Latn-CS"/>
        </w:rPr>
        <w:t xml:space="preserve"> </w:t>
      </w:r>
      <w:r w:rsidR="00DF455D" w:rsidRPr="00EF36F8">
        <w:rPr>
          <w:rFonts w:cs="Times New Roman"/>
          <w:szCs w:val="24"/>
        </w:rPr>
        <w:t>именом</w:t>
      </w:r>
      <w:r w:rsidR="00DF455D" w:rsidRPr="00F47276">
        <w:rPr>
          <w:rFonts w:cs="Times New Roman"/>
          <w:szCs w:val="24"/>
          <w:lang w:val="sr-Latn-CS"/>
        </w:rPr>
        <w:t xml:space="preserve"> „</w:t>
      </w:r>
      <w:r w:rsidR="00DF455D" w:rsidRPr="00EF36F8">
        <w:rPr>
          <w:rFonts w:cs="Times New Roman"/>
          <w:szCs w:val="24"/>
        </w:rPr>
        <w:t>гасара</w:t>
      </w:r>
      <w:r w:rsidR="00DF455D" w:rsidRPr="00F47276">
        <w:rPr>
          <w:rFonts w:cs="Times New Roman"/>
          <w:szCs w:val="24"/>
          <w:lang w:val="sr-Latn-CS"/>
        </w:rPr>
        <w:t xml:space="preserve"> (</w:t>
      </w:r>
      <w:r w:rsidR="00DF455D" w:rsidRPr="00EF36F8">
        <w:rPr>
          <w:rFonts w:cs="Times New Roman"/>
          <w:szCs w:val="24"/>
        </w:rPr>
        <w:t>плинара</w:t>
      </w:r>
      <w:r w:rsidR="00DF455D" w:rsidRPr="00F47276">
        <w:rPr>
          <w:rFonts w:cs="Times New Roman"/>
          <w:szCs w:val="24"/>
          <w:lang w:val="sr-Latn-CS"/>
        </w:rPr>
        <w:t xml:space="preserve">)“, </w:t>
      </w:r>
      <w:r w:rsidR="00DF455D" w:rsidRPr="00EF36F8">
        <w:rPr>
          <w:rFonts w:cs="Times New Roman"/>
          <w:szCs w:val="24"/>
        </w:rPr>
        <w:t>налазе</w:t>
      </w:r>
      <w:r w:rsidR="00DF455D" w:rsidRPr="00F47276">
        <w:rPr>
          <w:rFonts w:cs="Times New Roman"/>
          <w:szCs w:val="24"/>
          <w:lang w:val="sr-Latn-CS"/>
        </w:rPr>
        <w:t xml:space="preserve"> </w:t>
      </w:r>
      <w:r w:rsidR="00DF455D" w:rsidRPr="00EF36F8">
        <w:rPr>
          <w:rFonts w:cs="Times New Roman"/>
          <w:szCs w:val="24"/>
        </w:rPr>
        <w:t>у</w:t>
      </w:r>
      <w:r w:rsidR="00DF455D" w:rsidRPr="00F47276">
        <w:rPr>
          <w:rFonts w:cs="Times New Roman"/>
          <w:szCs w:val="24"/>
          <w:lang w:val="sr-Latn-CS"/>
        </w:rPr>
        <w:t xml:space="preserve"> </w:t>
      </w:r>
      <w:r w:rsidR="00DF455D" w:rsidRPr="00EF36F8">
        <w:rPr>
          <w:rFonts w:cs="Times New Roman"/>
          <w:szCs w:val="24"/>
        </w:rPr>
        <w:t>непосредној</w:t>
      </w:r>
      <w:r w:rsidR="00DF455D" w:rsidRPr="00F47276">
        <w:rPr>
          <w:rFonts w:cs="Times New Roman"/>
          <w:szCs w:val="24"/>
          <w:lang w:val="sr-Latn-CS"/>
        </w:rPr>
        <w:t xml:space="preserve"> </w:t>
      </w:r>
      <w:r w:rsidR="00DF455D" w:rsidRPr="00EF36F8">
        <w:rPr>
          <w:rFonts w:cs="Times New Roman"/>
          <w:szCs w:val="24"/>
        </w:rPr>
        <w:t>близини</w:t>
      </w:r>
      <w:r w:rsidR="00DF455D" w:rsidRPr="00F47276">
        <w:rPr>
          <w:rFonts w:cs="Times New Roman"/>
          <w:szCs w:val="24"/>
          <w:lang w:val="sr-Latn-CS"/>
        </w:rPr>
        <w:t xml:space="preserve"> </w:t>
      </w:r>
      <w:r w:rsidR="00DF455D" w:rsidRPr="00EF36F8">
        <w:rPr>
          <w:rFonts w:cs="Times New Roman"/>
          <w:szCs w:val="24"/>
        </w:rPr>
        <w:t>града</w:t>
      </w:r>
      <w:r w:rsidR="00DF455D" w:rsidRPr="00F47276">
        <w:rPr>
          <w:rFonts w:cs="Times New Roman"/>
          <w:szCs w:val="24"/>
          <w:lang w:val="sr-Latn-CS"/>
        </w:rPr>
        <w:t xml:space="preserve"> </w:t>
      </w:r>
      <w:r w:rsidR="00DF455D" w:rsidRPr="00EF36F8">
        <w:rPr>
          <w:rFonts w:cs="Times New Roman"/>
          <w:szCs w:val="24"/>
        </w:rPr>
        <w:t>и</w:t>
      </w:r>
      <w:r w:rsidR="00DF455D" w:rsidRPr="00F47276">
        <w:rPr>
          <w:rFonts w:cs="Times New Roman"/>
          <w:szCs w:val="24"/>
          <w:lang w:val="sr-Latn-CS"/>
        </w:rPr>
        <w:t xml:space="preserve"> </w:t>
      </w:r>
      <w:r w:rsidR="00DF455D" w:rsidRPr="00EF36F8">
        <w:rPr>
          <w:rFonts w:cs="Times New Roman"/>
          <w:szCs w:val="24"/>
        </w:rPr>
        <w:t>произведен</w:t>
      </w:r>
      <w:r w:rsidR="00DF455D" w:rsidRPr="00F47276">
        <w:rPr>
          <w:rFonts w:cs="Times New Roman"/>
          <w:szCs w:val="24"/>
          <w:lang w:val="sr-Latn-CS"/>
        </w:rPr>
        <w:t xml:space="preserve"> </w:t>
      </w:r>
      <w:r w:rsidR="00DF455D" w:rsidRPr="00EF36F8">
        <w:rPr>
          <w:rFonts w:cs="Times New Roman"/>
          <w:szCs w:val="24"/>
        </w:rPr>
        <w:t>гас</w:t>
      </w:r>
      <w:r w:rsidR="00DF455D" w:rsidRPr="00F47276">
        <w:rPr>
          <w:rFonts w:cs="Times New Roman"/>
          <w:szCs w:val="24"/>
          <w:lang w:val="sr-Latn-CS"/>
        </w:rPr>
        <w:t xml:space="preserve"> </w:t>
      </w:r>
      <w:r w:rsidR="00DF455D" w:rsidRPr="00EF36F8">
        <w:rPr>
          <w:rFonts w:cs="Times New Roman"/>
          <w:szCs w:val="24"/>
        </w:rPr>
        <w:t>иде</w:t>
      </w:r>
      <w:r w:rsidR="00DF455D" w:rsidRPr="00F47276">
        <w:rPr>
          <w:rFonts w:cs="Times New Roman"/>
          <w:szCs w:val="24"/>
          <w:lang w:val="sr-Latn-CS"/>
        </w:rPr>
        <w:t xml:space="preserve"> </w:t>
      </w:r>
      <w:r w:rsidR="00DF455D" w:rsidRPr="00EF36F8">
        <w:rPr>
          <w:rFonts w:cs="Times New Roman"/>
          <w:szCs w:val="24"/>
        </w:rPr>
        <w:t>из</w:t>
      </w:r>
      <w:r w:rsidR="00DF455D" w:rsidRPr="00F47276">
        <w:rPr>
          <w:rFonts w:cs="Times New Roman"/>
          <w:szCs w:val="24"/>
          <w:lang w:val="sr-Latn-CS"/>
        </w:rPr>
        <w:t xml:space="preserve"> </w:t>
      </w:r>
      <w:r w:rsidR="00DF455D" w:rsidRPr="00EF36F8">
        <w:rPr>
          <w:rFonts w:cs="Times New Roman"/>
          <w:szCs w:val="24"/>
        </w:rPr>
        <w:t>њих</w:t>
      </w:r>
      <w:r w:rsidR="00DF455D" w:rsidRPr="00F47276">
        <w:rPr>
          <w:rFonts w:cs="Times New Roman"/>
          <w:szCs w:val="24"/>
          <w:lang w:val="sr-Latn-CS"/>
        </w:rPr>
        <w:t xml:space="preserve"> </w:t>
      </w:r>
      <w:r w:rsidR="00DF455D" w:rsidRPr="00EF36F8">
        <w:rPr>
          <w:rFonts w:cs="Times New Roman"/>
          <w:szCs w:val="24"/>
        </w:rPr>
        <w:t>директно</w:t>
      </w:r>
      <w:r w:rsidR="00DF455D" w:rsidRPr="00F47276">
        <w:rPr>
          <w:rFonts w:cs="Times New Roman"/>
          <w:szCs w:val="24"/>
          <w:lang w:val="sr-Latn-CS"/>
        </w:rPr>
        <w:t xml:space="preserve"> </w:t>
      </w:r>
      <w:r w:rsidR="00DF455D" w:rsidRPr="00EF36F8">
        <w:rPr>
          <w:rFonts w:cs="Times New Roman"/>
          <w:szCs w:val="24"/>
        </w:rPr>
        <w:t>у</w:t>
      </w:r>
      <w:r w:rsidR="00DF455D" w:rsidRPr="00F47276">
        <w:rPr>
          <w:rFonts w:cs="Times New Roman"/>
          <w:szCs w:val="24"/>
          <w:lang w:val="sr-Latn-CS"/>
        </w:rPr>
        <w:t xml:space="preserve"> </w:t>
      </w:r>
      <w:r w:rsidR="00DF455D" w:rsidRPr="00EF36F8">
        <w:rPr>
          <w:rFonts w:cs="Times New Roman"/>
          <w:szCs w:val="24"/>
        </w:rPr>
        <w:t>дистрибутивни</w:t>
      </w:r>
      <w:r w:rsidR="00DF455D" w:rsidRPr="00F47276">
        <w:rPr>
          <w:rFonts w:cs="Times New Roman"/>
          <w:szCs w:val="24"/>
          <w:lang w:val="sr-Latn-CS"/>
        </w:rPr>
        <w:t xml:space="preserve"> </w:t>
      </w:r>
      <w:r w:rsidR="00DF455D" w:rsidRPr="00EF36F8">
        <w:rPr>
          <w:rFonts w:cs="Times New Roman"/>
          <w:szCs w:val="24"/>
        </w:rPr>
        <w:t>систем</w:t>
      </w:r>
      <w:r w:rsidR="00DF455D" w:rsidRPr="00F47276">
        <w:rPr>
          <w:rFonts w:cs="Times New Roman"/>
          <w:szCs w:val="24"/>
          <w:lang w:val="sr-Latn-CS"/>
        </w:rPr>
        <w:t xml:space="preserve"> </w:t>
      </w:r>
      <w:r w:rsidR="00DF455D" w:rsidRPr="00EF36F8">
        <w:rPr>
          <w:rFonts w:cs="Times New Roman"/>
          <w:szCs w:val="24"/>
        </w:rPr>
        <w:t>града</w:t>
      </w:r>
      <w:r w:rsidR="00DF455D" w:rsidRPr="00F47276">
        <w:rPr>
          <w:rFonts w:cs="Times New Roman"/>
          <w:szCs w:val="24"/>
          <w:lang w:val="sr-Latn-CS"/>
        </w:rPr>
        <w:t xml:space="preserve">, </w:t>
      </w:r>
      <w:r w:rsidR="00DF455D" w:rsidRPr="00EF36F8">
        <w:rPr>
          <w:rFonts w:cs="Times New Roman"/>
          <w:szCs w:val="24"/>
        </w:rPr>
        <w:t>у</w:t>
      </w:r>
      <w:r w:rsidR="00DF455D" w:rsidRPr="00F47276">
        <w:rPr>
          <w:rFonts w:cs="Times New Roman"/>
          <w:szCs w:val="24"/>
          <w:lang w:val="sr-Latn-CS"/>
        </w:rPr>
        <w:t xml:space="preserve"> </w:t>
      </w:r>
      <w:r w:rsidR="00DF455D" w:rsidRPr="00EF36F8">
        <w:rPr>
          <w:rFonts w:cs="Times New Roman"/>
          <w:szCs w:val="24"/>
        </w:rPr>
        <w:t>ком</w:t>
      </w:r>
      <w:r w:rsidR="00DF455D" w:rsidRPr="00F47276">
        <w:rPr>
          <w:rFonts w:cs="Times New Roman"/>
          <w:szCs w:val="24"/>
          <w:lang w:val="sr-Latn-CS"/>
        </w:rPr>
        <w:t xml:space="preserve"> </w:t>
      </w:r>
      <w:r w:rsidR="00DF455D" w:rsidRPr="00EF36F8">
        <w:rPr>
          <w:rFonts w:cs="Times New Roman"/>
          <w:szCs w:val="24"/>
        </w:rPr>
        <w:t>случају</w:t>
      </w:r>
      <w:r w:rsidR="00DF455D" w:rsidRPr="00F47276">
        <w:rPr>
          <w:rFonts w:cs="Times New Roman"/>
          <w:szCs w:val="24"/>
          <w:lang w:val="sr-Latn-CS"/>
        </w:rPr>
        <w:t xml:space="preserve"> </w:t>
      </w:r>
      <w:r w:rsidR="00DF455D" w:rsidRPr="00EF36F8">
        <w:rPr>
          <w:rFonts w:cs="Times New Roman"/>
          <w:szCs w:val="24"/>
        </w:rPr>
        <w:t>је</w:t>
      </w:r>
      <w:r w:rsidR="00DF455D" w:rsidRPr="00F47276">
        <w:rPr>
          <w:rFonts w:cs="Times New Roman"/>
          <w:szCs w:val="24"/>
          <w:lang w:val="sr-Latn-CS"/>
        </w:rPr>
        <w:t xml:space="preserve"> </w:t>
      </w:r>
      <w:r w:rsidR="00DF455D" w:rsidRPr="00EF36F8">
        <w:rPr>
          <w:rFonts w:cs="Times New Roman"/>
          <w:szCs w:val="24"/>
        </w:rPr>
        <w:t>притисак</w:t>
      </w:r>
      <w:r w:rsidR="00DF455D" w:rsidRPr="00F47276">
        <w:rPr>
          <w:rFonts w:cs="Times New Roman"/>
          <w:szCs w:val="24"/>
          <w:lang w:val="sr-Latn-CS"/>
        </w:rPr>
        <w:t xml:space="preserve"> </w:t>
      </w:r>
      <w:r w:rsidR="00DF455D" w:rsidRPr="00EF36F8">
        <w:rPr>
          <w:rFonts w:cs="Times New Roman"/>
          <w:szCs w:val="24"/>
        </w:rPr>
        <w:t>испоруке</w:t>
      </w:r>
      <w:r w:rsidR="00DF455D" w:rsidRPr="00F47276">
        <w:rPr>
          <w:rFonts w:cs="Times New Roman"/>
          <w:szCs w:val="24"/>
          <w:lang w:val="sr-Latn-CS"/>
        </w:rPr>
        <w:t xml:space="preserve"> </w:t>
      </w:r>
      <w:r w:rsidR="00DF455D" w:rsidRPr="00EF36F8">
        <w:rPr>
          <w:rFonts w:cs="Times New Roman"/>
          <w:szCs w:val="24"/>
        </w:rPr>
        <w:t>једнак</w:t>
      </w:r>
      <w:r w:rsidR="00DF455D" w:rsidRPr="00F47276">
        <w:rPr>
          <w:rFonts w:cs="Times New Roman"/>
          <w:szCs w:val="24"/>
          <w:lang w:val="sr-Latn-CS"/>
        </w:rPr>
        <w:t xml:space="preserve"> </w:t>
      </w:r>
      <w:r w:rsidR="00DF455D" w:rsidRPr="00EF36F8">
        <w:rPr>
          <w:rFonts w:cs="Times New Roman"/>
          <w:szCs w:val="24"/>
        </w:rPr>
        <w:t>притиску</w:t>
      </w:r>
      <w:r w:rsidR="00DF455D" w:rsidRPr="00F47276">
        <w:rPr>
          <w:rFonts w:cs="Times New Roman"/>
          <w:szCs w:val="24"/>
          <w:lang w:val="sr-Latn-CS"/>
        </w:rPr>
        <w:t xml:space="preserve"> </w:t>
      </w:r>
      <w:r w:rsidR="00DF455D" w:rsidRPr="00EF36F8">
        <w:rPr>
          <w:rFonts w:cs="Times New Roman"/>
          <w:szCs w:val="24"/>
        </w:rPr>
        <w:t>дистрибутивног</w:t>
      </w:r>
      <w:r w:rsidR="00DF455D" w:rsidRPr="00F47276">
        <w:rPr>
          <w:rFonts w:cs="Times New Roman"/>
          <w:szCs w:val="24"/>
          <w:lang w:val="sr-Latn-CS"/>
        </w:rPr>
        <w:t xml:space="preserve"> </w:t>
      </w:r>
      <w:r w:rsidR="00DF455D" w:rsidRPr="00EF36F8">
        <w:rPr>
          <w:rFonts w:cs="Times New Roman"/>
          <w:szCs w:val="24"/>
        </w:rPr>
        <w:t>система</w:t>
      </w:r>
      <w:r w:rsidR="00DF455D" w:rsidRPr="00F47276">
        <w:rPr>
          <w:rFonts w:cs="Times New Roman"/>
          <w:szCs w:val="24"/>
          <w:lang w:val="sr-Latn-CS"/>
        </w:rPr>
        <w:t xml:space="preserve"> </w:t>
      </w:r>
      <w:r w:rsidR="00DF455D" w:rsidRPr="00EF36F8">
        <w:rPr>
          <w:rFonts w:cs="Times New Roman"/>
          <w:szCs w:val="24"/>
        </w:rPr>
        <w:t>гаса</w:t>
      </w:r>
      <w:r w:rsidR="00DF455D" w:rsidRPr="00F47276">
        <w:rPr>
          <w:rFonts w:cs="Times New Roman"/>
          <w:szCs w:val="24"/>
          <w:lang w:val="sr-Latn-CS"/>
        </w:rPr>
        <w:t xml:space="preserve">. </w:t>
      </w:r>
      <w:r w:rsidR="00DF455D" w:rsidRPr="00EF36F8">
        <w:rPr>
          <w:rFonts w:cs="Times New Roman"/>
          <w:szCs w:val="24"/>
        </w:rPr>
        <w:t>Уколико</w:t>
      </w:r>
      <w:r w:rsidR="00DF455D" w:rsidRPr="00F47276">
        <w:rPr>
          <w:rFonts w:cs="Times New Roman"/>
          <w:szCs w:val="24"/>
          <w:lang w:val="sr-Latn-CS"/>
        </w:rPr>
        <w:t xml:space="preserve"> </w:t>
      </w:r>
      <w:r w:rsidR="00DF455D" w:rsidRPr="00EF36F8">
        <w:rPr>
          <w:rFonts w:cs="Times New Roman"/>
          <w:szCs w:val="24"/>
        </w:rPr>
        <w:t>је</w:t>
      </w:r>
      <w:r w:rsidR="00DF455D" w:rsidRPr="00F47276">
        <w:rPr>
          <w:rFonts w:cs="Times New Roman"/>
          <w:szCs w:val="24"/>
          <w:lang w:val="sr-Latn-CS"/>
        </w:rPr>
        <w:t xml:space="preserve"> </w:t>
      </w:r>
      <w:r w:rsidR="00DF455D" w:rsidRPr="00EF36F8">
        <w:rPr>
          <w:rFonts w:cs="Times New Roman"/>
          <w:szCs w:val="24"/>
        </w:rPr>
        <w:t>постројење</w:t>
      </w:r>
      <w:r w:rsidR="00DF455D" w:rsidRPr="00F47276">
        <w:rPr>
          <w:rFonts w:cs="Times New Roman"/>
          <w:szCs w:val="24"/>
          <w:lang w:val="sr-Latn-CS"/>
        </w:rPr>
        <w:t xml:space="preserve"> </w:t>
      </w:r>
      <w:r w:rsidR="00DF455D" w:rsidRPr="00EF36F8">
        <w:rPr>
          <w:rFonts w:cs="Times New Roman"/>
          <w:szCs w:val="24"/>
        </w:rPr>
        <w:t>за</w:t>
      </w:r>
      <w:r w:rsidR="00DF455D" w:rsidRPr="00F47276">
        <w:rPr>
          <w:rFonts w:cs="Times New Roman"/>
          <w:szCs w:val="24"/>
          <w:lang w:val="sr-Latn-CS"/>
        </w:rPr>
        <w:t xml:space="preserve"> </w:t>
      </w:r>
      <w:r w:rsidR="00DF455D" w:rsidRPr="00EF36F8">
        <w:rPr>
          <w:rFonts w:cs="Times New Roman"/>
          <w:szCs w:val="24"/>
        </w:rPr>
        <w:t>производњу</w:t>
      </w:r>
      <w:r w:rsidR="00DF455D" w:rsidRPr="00F47276">
        <w:rPr>
          <w:rFonts w:cs="Times New Roman"/>
          <w:szCs w:val="24"/>
          <w:lang w:val="sr-Latn-CS"/>
        </w:rPr>
        <w:t xml:space="preserve"> </w:t>
      </w:r>
      <w:r w:rsidR="00DF455D" w:rsidRPr="00EF36F8">
        <w:rPr>
          <w:rFonts w:cs="Times New Roman"/>
          <w:szCs w:val="24"/>
        </w:rPr>
        <w:t>синтетичког</w:t>
      </w:r>
      <w:r w:rsidR="00DF455D" w:rsidRPr="00F47276">
        <w:rPr>
          <w:rFonts w:cs="Times New Roman"/>
          <w:szCs w:val="24"/>
          <w:lang w:val="sr-Latn-CS"/>
        </w:rPr>
        <w:t xml:space="preserve"> </w:t>
      </w:r>
      <w:r w:rsidR="00DF455D" w:rsidRPr="00EF36F8">
        <w:rPr>
          <w:rFonts w:cs="Times New Roman"/>
          <w:szCs w:val="24"/>
        </w:rPr>
        <w:t>гаса</w:t>
      </w:r>
      <w:r w:rsidR="00DF455D" w:rsidRPr="00F47276">
        <w:rPr>
          <w:rFonts w:cs="Times New Roman"/>
          <w:szCs w:val="24"/>
          <w:lang w:val="sr-Latn-CS"/>
        </w:rPr>
        <w:t xml:space="preserve"> </w:t>
      </w:r>
      <w:r w:rsidR="00DF455D" w:rsidRPr="00EF36F8">
        <w:rPr>
          <w:rFonts w:cs="Times New Roman"/>
          <w:szCs w:val="24"/>
        </w:rPr>
        <w:t>значајније</w:t>
      </w:r>
      <w:r w:rsidR="00DF455D" w:rsidRPr="00F47276">
        <w:rPr>
          <w:rFonts w:cs="Times New Roman"/>
          <w:szCs w:val="24"/>
          <w:lang w:val="sr-Latn-CS"/>
        </w:rPr>
        <w:t xml:space="preserve"> </w:t>
      </w:r>
      <w:r w:rsidR="00DF455D" w:rsidRPr="00EF36F8">
        <w:rPr>
          <w:rFonts w:cs="Times New Roman"/>
          <w:szCs w:val="24"/>
        </w:rPr>
        <w:t>удаљено</w:t>
      </w:r>
      <w:r w:rsidR="00DF455D" w:rsidRPr="00F47276">
        <w:rPr>
          <w:rFonts w:cs="Times New Roman"/>
          <w:szCs w:val="24"/>
          <w:lang w:val="sr-Latn-CS"/>
        </w:rPr>
        <w:t xml:space="preserve"> </w:t>
      </w:r>
      <w:r w:rsidR="00DF455D" w:rsidRPr="00EF36F8">
        <w:rPr>
          <w:rFonts w:cs="Times New Roman"/>
          <w:szCs w:val="24"/>
        </w:rPr>
        <w:t>од</w:t>
      </w:r>
      <w:r w:rsidR="00DF455D" w:rsidRPr="00F47276">
        <w:rPr>
          <w:rFonts w:cs="Times New Roman"/>
          <w:szCs w:val="24"/>
          <w:lang w:val="sr-Latn-CS"/>
        </w:rPr>
        <w:t xml:space="preserve"> </w:t>
      </w:r>
      <w:r w:rsidR="00DF455D" w:rsidRPr="00EF36F8">
        <w:rPr>
          <w:rFonts w:cs="Times New Roman"/>
          <w:szCs w:val="24"/>
        </w:rPr>
        <w:t>града</w:t>
      </w:r>
      <w:r w:rsidR="00DF455D" w:rsidRPr="00F47276">
        <w:rPr>
          <w:rFonts w:cs="Times New Roman"/>
          <w:szCs w:val="24"/>
          <w:lang w:val="sr-Latn-CS"/>
        </w:rPr>
        <w:t xml:space="preserve">, </w:t>
      </w:r>
      <w:r w:rsidR="00DF455D" w:rsidRPr="00EF36F8">
        <w:rPr>
          <w:rFonts w:cs="Times New Roman"/>
          <w:szCs w:val="24"/>
        </w:rPr>
        <w:t>односно</w:t>
      </w:r>
      <w:r w:rsidR="00DF455D" w:rsidRPr="00F47276">
        <w:rPr>
          <w:rFonts w:cs="Times New Roman"/>
          <w:szCs w:val="24"/>
          <w:lang w:val="sr-Latn-CS"/>
        </w:rPr>
        <w:t xml:space="preserve"> </w:t>
      </w:r>
      <w:r w:rsidR="00DF455D" w:rsidRPr="00EF36F8">
        <w:rPr>
          <w:rFonts w:cs="Times New Roman"/>
          <w:szCs w:val="24"/>
        </w:rPr>
        <w:t>насељених</w:t>
      </w:r>
      <w:r w:rsidR="00DF455D" w:rsidRPr="00F47276">
        <w:rPr>
          <w:rFonts w:cs="Times New Roman"/>
          <w:szCs w:val="24"/>
          <w:lang w:val="sr-Latn-CS"/>
        </w:rPr>
        <w:t xml:space="preserve"> </w:t>
      </w:r>
      <w:r w:rsidR="00DF455D" w:rsidRPr="00EF36F8">
        <w:rPr>
          <w:rFonts w:cs="Times New Roman"/>
          <w:szCs w:val="24"/>
        </w:rPr>
        <w:t>места</w:t>
      </w:r>
      <w:r w:rsidR="00DF455D" w:rsidRPr="00F47276">
        <w:rPr>
          <w:rFonts w:cs="Times New Roman"/>
          <w:szCs w:val="24"/>
          <w:lang w:val="sr-Latn-CS"/>
        </w:rPr>
        <w:t>, (</w:t>
      </w:r>
      <w:r w:rsidR="00DF455D" w:rsidRPr="00EF36F8">
        <w:rPr>
          <w:rFonts w:cs="Times New Roman"/>
          <w:szCs w:val="24"/>
        </w:rPr>
        <w:t>пример</w:t>
      </w:r>
      <w:r w:rsidR="00DF455D" w:rsidRPr="00F47276">
        <w:rPr>
          <w:rFonts w:cs="Times New Roman"/>
          <w:szCs w:val="24"/>
          <w:lang w:val="sr-Latn-CS"/>
        </w:rPr>
        <w:t xml:space="preserve"> </w:t>
      </w:r>
      <w:r w:rsidR="00DF455D" w:rsidRPr="00EF36F8">
        <w:rPr>
          <w:rFonts w:cs="Times New Roman"/>
          <w:szCs w:val="24"/>
        </w:rPr>
        <w:t>када</w:t>
      </w:r>
      <w:r w:rsidR="00DF455D" w:rsidRPr="00F47276">
        <w:rPr>
          <w:rFonts w:cs="Times New Roman"/>
          <w:szCs w:val="24"/>
          <w:lang w:val="sr-Latn-CS"/>
        </w:rPr>
        <w:t xml:space="preserve"> </w:t>
      </w:r>
      <w:r w:rsidR="00DF455D" w:rsidRPr="00EF36F8">
        <w:rPr>
          <w:rFonts w:cs="Times New Roman"/>
          <w:szCs w:val="24"/>
        </w:rPr>
        <w:t>се</w:t>
      </w:r>
      <w:r w:rsidR="00DF455D" w:rsidRPr="00F47276">
        <w:rPr>
          <w:rFonts w:cs="Times New Roman"/>
          <w:szCs w:val="24"/>
          <w:lang w:val="sr-Latn-CS"/>
        </w:rPr>
        <w:t xml:space="preserve"> </w:t>
      </w:r>
      <w:r w:rsidR="00DF455D" w:rsidRPr="00EF36F8">
        <w:rPr>
          <w:rFonts w:cs="Times New Roman"/>
          <w:szCs w:val="24"/>
        </w:rPr>
        <w:t>гасификација</w:t>
      </w:r>
      <w:r w:rsidR="00DF455D" w:rsidRPr="00F47276">
        <w:rPr>
          <w:rFonts w:cs="Times New Roman"/>
          <w:szCs w:val="24"/>
          <w:lang w:val="sr-Latn-CS"/>
        </w:rPr>
        <w:t xml:space="preserve"> </w:t>
      </w:r>
      <w:r w:rsidR="00DF455D" w:rsidRPr="00EF36F8">
        <w:rPr>
          <w:rFonts w:cs="Times New Roman"/>
          <w:szCs w:val="24"/>
        </w:rPr>
        <w:t>обавља</w:t>
      </w:r>
      <w:r w:rsidR="00DF455D" w:rsidRPr="00F47276">
        <w:rPr>
          <w:rFonts w:cs="Times New Roman"/>
          <w:szCs w:val="24"/>
          <w:lang w:val="sr-Latn-CS"/>
        </w:rPr>
        <w:t xml:space="preserve"> </w:t>
      </w:r>
      <w:r w:rsidR="00DF455D" w:rsidRPr="00EF36F8">
        <w:rPr>
          <w:rFonts w:cs="Times New Roman"/>
          <w:szCs w:val="24"/>
        </w:rPr>
        <w:t>на</w:t>
      </w:r>
      <w:r w:rsidR="00DF455D" w:rsidRPr="00F47276">
        <w:rPr>
          <w:rFonts w:cs="Times New Roman"/>
          <w:szCs w:val="24"/>
          <w:lang w:val="sr-Latn-CS"/>
        </w:rPr>
        <w:t xml:space="preserve"> </w:t>
      </w:r>
      <w:r w:rsidR="00DF455D" w:rsidRPr="00EF36F8">
        <w:rPr>
          <w:rFonts w:cs="Times New Roman"/>
          <w:szCs w:val="24"/>
        </w:rPr>
        <w:t>месту</w:t>
      </w:r>
      <w:r w:rsidR="00DF455D" w:rsidRPr="00F47276">
        <w:rPr>
          <w:rFonts w:cs="Times New Roman"/>
          <w:szCs w:val="24"/>
          <w:lang w:val="sr-Latn-CS"/>
        </w:rPr>
        <w:t xml:space="preserve"> </w:t>
      </w:r>
      <w:r w:rsidR="00DF455D" w:rsidRPr="00EF36F8">
        <w:rPr>
          <w:rFonts w:cs="Times New Roman"/>
          <w:szCs w:val="24"/>
        </w:rPr>
        <w:t>производње</w:t>
      </w:r>
      <w:r w:rsidR="00DF455D" w:rsidRPr="00F47276">
        <w:rPr>
          <w:rFonts w:cs="Times New Roman"/>
          <w:szCs w:val="24"/>
          <w:lang w:val="sr-Latn-CS"/>
        </w:rPr>
        <w:t xml:space="preserve"> </w:t>
      </w:r>
      <w:r w:rsidR="00DF455D" w:rsidRPr="00EF36F8">
        <w:rPr>
          <w:rFonts w:cs="Times New Roman"/>
          <w:szCs w:val="24"/>
        </w:rPr>
        <w:t>угља</w:t>
      </w:r>
      <w:r w:rsidR="00DF455D" w:rsidRPr="00F47276">
        <w:rPr>
          <w:rFonts w:cs="Times New Roman"/>
          <w:szCs w:val="24"/>
          <w:lang w:val="sr-Latn-CS"/>
        </w:rPr>
        <w:t xml:space="preserve">, </w:t>
      </w:r>
      <w:r w:rsidR="00DF455D" w:rsidRPr="00EF36F8">
        <w:rPr>
          <w:rFonts w:cs="Times New Roman"/>
          <w:szCs w:val="24"/>
        </w:rPr>
        <w:t>шкриљаца</w:t>
      </w:r>
      <w:r w:rsidR="00DF455D" w:rsidRPr="00F47276">
        <w:rPr>
          <w:rFonts w:cs="Times New Roman"/>
          <w:szCs w:val="24"/>
          <w:lang w:val="sr-Latn-CS"/>
        </w:rPr>
        <w:t xml:space="preserve">) </w:t>
      </w:r>
      <w:r w:rsidR="00DF455D" w:rsidRPr="00EF36F8">
        <w:rPr>
          <w:rFonts w:cs="Times New Roman"/>
          <w:szCs w:val="24"/>
        </w:rPr>
        <w:t>онда</w:t>
      </w:r>
      <w:r w:rsidR="00DF455D" w:rsidRPr="00F47276">
        <w:rPr>
          <w:rFonts w:cs="Times New Roman"/>
          <w:szCs w:val="24"/>
          <w:lang w:val="sr-Latn-CS"/>
        </w:rPr>
        <w:t xml:space="preserve"> </w:t>
      </w:r>
      <w:r w:rsidR="00DF455D" w:rsidRPr="00EF36F8">
        <w:rPr>
          <w:rFonts w:cs="Times New Roman"/>
          <w:szCs w:val="24"/>
        </w:rPr>
        <w:t>се</w:t>
      </w:r>
      <w:r w:rsidR="00DF455D" w:rsidRPr="00F47276">
        <w:rPr>
          <w:rFonts w:cs="Times New Roman"/>
          <w:szCs w:val="24"/>
          <w:lang w:val="sr-Latn-CS"/>
        </w:rPr>
        <w:t xml:space="preserve"> </w:t>
      </w:r>
      <w:r w:rsidR="00DF455D" w:rsidRPr="00EF36F8">
        <w:rPr>
          <w:rFonts w:cs="Times New Roman"/>
          <w:szCs w:val="24"/>
        </w:rPr>
        <w:t>допрема</w:t>
      </w:r>
      <w:r w:rsidR="00DF455D" w:rsidRPr="00F47276">
        <w:rPr>
          <w:rFonts w:cs="Times New Roman"/>
          <w:szCs w:val="24"/>
          <w:lang w:val="sr-Latn-CS"/>
        </w:rPr>
        <w:t xml:space="preserve"> </w:t>
      </w:r>
      <w:r w:rsidR="00DF455D" w:rsidRPr="00EF36F8">
        <w:rPr>
          <w:rFonts w:cs="Times New Roman"/>
          <w:szCs w:val="24"/>
        </w:rPr>
        <w:t>гаса</w:t>
      </w:r>
      <w:r w:rsidR="00DF455D" w:rsidRPr="00F47276">
        <w:rPr>
          <w:rFonts w:cs="Times New Roman"/>
          <w:szCs w:val="24"/>
          <w:lang w:val="sr-Latn-CS"/>
        </w:rPr>
        <w:t xml:space="preserve"> </w:t>
      </w:r>
      <w:r w:rsidR="00DF455D" w:rsidRPr="00EF36F8">
        <w:rPr>
          <w:rFonts w:cs="Times New Roman"/>
          <w:szCs w:val="24"/>
        </w:rPr>
        <w:t>обавља</w:t>
      </w:r>
      <w:r w:rsidR="00DF455D" w:rsidRPr="00F47276">
        <w:rPr>
          <w:rFonts w:cs="Times New Roman"/>
          <w:szCs w:val="24"/>
          <w:lang w:val="sr-Latn-CS"/>
        </w:rPr>
        <w:t xml:space="preserve"> </w:t>
      </w:r>
      <w:r w:rsidR="00DF455D" w:rsidRPr="00EF36F8">
        <w:rPr>
          <w:rFonts w:cs="Times New Roman"/>
          <w:szCs w:val="24"/>
        </w:rPr>
        <w:t>гасоводима</w:t>
      </w:r>
      <w:r w:rsidR="00DF455D" w:rsidRPr="00F47276">
        <w:rPr>
          <w:rFonts w:cs="Times New Roman"/>
          <w:szCs w:val="24"/>
          <w:lang w:val="sr-Latn-CS"/>
        </w:rPr>
        <w:t xml:space="preserve"> </w:t>
      </w:r>
      <w:r w:rsidR="00DF455D" w:rsidRPr="00EF36F8">
        <w:rPr>
          <w:rFonts w:cs="Times New Roman"/>
          <w:szCs w:val="24"/>
        </w:rPr>
        <w:t>високог</w:t>
      </w:r>
      <w:r w:rsidR="00DF455D" w:rsidRPr="00F47276">
        <w:rPr>
          <w:rFonts w:cs="Times New Roman"/>
          <w:szCs w:val="24"/>
          <w:lang w:val="sr-Latn-CS"/>
        </w:rPr>
        <w:t xml:space="preserve"> </w:t>
      </w:r>
      <w:r w:rsidR="00DF455D" w:rsidRPr="00EF36F8">
        <w:rPr>
          <w:rFonts w:cs="Times New Roman"/>
          <w:szCs w:val="24"/>
        </w:rPr>
        <w:t>притиска</w:t>
      </w:r>
      <w:r w:rsidR="00DF455D" w:rsidRPr="00F47276">
        <w:rPr>
          <w:rFonts w:cs="Times New Roman"/>
          <w:szCs w:val="24"/>
          <w:lang w:val="sr-Latn-CS"/>
        </w:rPr>
        <w:t xml:space="preserve"> </w:t>
      </w:r>
      <w:r w:rsidR="00DF455D" w:rsidRPr="00EF36F8">
        <w:rPr>
          <w:rFonts w:cs="Times New Roman"/>
          <w:szCs w:val="24"/>
        </w:rPr>
        <w:t>у</w:t>
      </w:r>
      <w:r w:rsidR="00DF455D" w:rsidRPr="00F47276">
        <w:rPr>
          <w:rFonts w:cs="Times New Roman"/>
          <w:szCs w:val="24"/>
          <w:lang w:val="sr-Latn-CS"/>
        </w:rPr>
        <w:t xml:space="preserve"> </w:t>
      </w:r>
      <w:r w:rsidR="00DF455D" w:rsidRPr="00EF36F8">
        <w:rPr>
          <w:rFonts w:cs="Times New Roman"/>
          <w:szCs w:val="24"/>
        </w:rPr>
        <w:t>ком</w:t>
      </w:r>
      <w:r w:rsidR="00DF455D" w:rsidRPr="00F47276">
        <w:rPr>
          <w:rFonts w:cs="Times New Roman"/>
          <w:szCs w:val="24"/>
          <w:lang w:val="sr-Latn-CS"/>
        </w:rPr>
        <w:t xml:space="preserve"> </w:t>
      </w:r>
      <w:r w:rsidR="00DF455D" w:rsidRPr="00EF36F8">
        <w:rPr>
          <w:rFonts w:cs="Times New Roman"/>
          <w:szCs w:val="24"/>
        </w:rPr>
        <w:t>случају</w:t>
      </w:r>
      <w:r w:rsidR="00DF455D" w:rsidRPr="00F47276">
        <w:rPr>
          <w:rFonts w:cs="Times New Roman"/>
          <w:szCs w:val="24"/>
          <w:lang w:val="sr-Latn-CS"/>
        </w:rPr>
        <w:t xml:space="preserve"> </w:t>
      </w:r>
      <w:r w:rsidR="00DF455D" w:rsidRPr="00EF36F8">
        <w:rPr>
          <w:rFonts w:cs="Times New Roman"/>
          <w:szCs w:val="24"/>
        </w:rPr>
        <w:t>следи</w:t>
      </w:r>
      <w:r w:rsidR="00DF455D" w:rsidRPr="00F47276">
        <w:rPr>
          <w:rFonts w:cs="Times New Roman"/>
          <w:szCs w:val="24"/>
          <w:lang w:val="sr-Latn-CS"/>
        </w:rPr>
        <w:t xml:space="preserve"> </w:t>
      </w:r>
      <w:r w:rsidR="00DF455D" w:rsidRPr="00EF36F8">
        <w:rPr>
          <w:rFonts w:cs="Times New Roman"/>
          <w:szCs w:val="24"/>
        </w:rPr>
        <w:t>потреба</w:t>
      </w:r>
      <w:r w:rsidR="00DF455D" w:rsidRPr="00F47276">
        <w:rPr>
          <w:rFonts w:cs="Times New Roman"/>
          <w:szCs w:val="24"/>
          <w:lang w:val="sr-Latn-CS"/>
        </w:rPr>
        <w:t xml:space="preserve"> </w:t>
      </w:r>
      <w:r w:rsidR="00DF455D" w:rsidRPr="00EF36F8">
        <w:rPr>
          <w:rFonts w:cs="Times New Roman"/>
          <w:szCs w:val="24"/>
        </w:rPr>
        <w:t>за</w:t>
      </w:r>
      <w:r w:rsidR="00DF455D" w:rsidRPr="00F47276">
        <w:rPr>
          <w:rFonts w:cs="Times New Roman"/>
          <w:szCs w:val="24"/>
          <w:lang w:val="sr-Latn-CS"/>
        </w:rPr>
        <w:t xml:space="preserve"> </w:t>
      </w:r>
      <w:r w:rsidR="00DF455D" w:rsidRPr="00EF36F8">
        <w:rPr>
          <w:rFonts w:cs="Times New Roman"/>
          <w:szCs w:val="24"/>
        </w:rPr>
        <w:t>главном</w:t>
      </w:r>
      <w:r w:rsidR="00DF455D" w:rsidRPr="00F47276">
        <w:rPr>
          <w:rFonts w:cs="Times New Roman"/>
          <w:szCs w:val="24"/>
          <w:lang w:val="sr-Latn-CS"/>
        </w:rPr>
        <w:t xml:space="preserve"> </w:t>
      </w:r>
      <w:r w:rsidR="00DF455D" w:rsidRPr="00EF36F8">
        <w:rPr>
          <w:rFonts w:cs="Times New Roman"/>
          <w:szCs w:val="24"/>
        </w:rPr>
        <w:t>мерно</w:t>
      </w:r>
      <w:r w:rsidR="00DF455D" w:rsidRPr="00F47276">
        <w:rPr>
          <w:rFonts w:cs="Times New Roman"/>
          <w:szCs w:val="24"/>
          <w:lang w:val="sr-Latn-CS"/>
        </w:rPr>
        <w:t>-</w:t>
      </w:r>
      <w:r w:rsidR="00DF455D" w:rsidRPr="00EF36F8">
        <w:rPr>
          <w:rFonts w:cs="Times New Roman"/>
          <w:szCs w:val="24"/>
        </w:rPr>
        <w:t>регулационом</w:t>
      </w:r>
      <w:r w:rsidR="00DF455D" w:rsidRPr="00F47276">
        <w:rPr>
          <w:rFonts w:cs="Times New Roman"/>
          <w:szCs w:val="24"/>
          <w:lang w:val="sr-Latn-CS"/>
        </w:rPr>
        <w:t xml:space="preserve"> </w:t>
      </w:r>
      <w:r w:rsidR="00DF455D" w:rsidRPr="00EF36F8">
        <w:rPr>
          <w:rFonts w:cs="Times New Roman"/>
          <w:szCs w:val="24"/>
        </w:rPr>
        <w:t>станицом</w:t>
      </w:r>
      <w:r w:rsidR="00DF455D" w:rsidRPr="00F47276">
        <w:rPr>
          <w:rFonts w:cs="Times New Roman"/>
          <w:szCs w:val="24"/>
          <w:lang w:val="sr-Latn-CS"/>
        </w:rPr>
        <w:t xml:space="preserve"> </w:t>
      </w:r>
      <w:r w:rsidR="00DF455D" w:rsidRPr="00EF36F8">
        <w:rPr>
          <w:rFonts w:cs="Times New Roman"/>
          <w:szCs w:val="24"/>
        </w:rPr>
        <w:t>где</w:t>
      </w:r>
      <w:r w:rsidR="00DF455D" w:rsidRPr="00F47276">
        <w:rPr>
          <w:rFonts w:cs="Times New Roman"/>
          <w:szCs w:val="24"/>
          <w:lang w:val="sr-Latn-CS"/>
        </w:rPr>
        <w:t xml:space="preserve"> </w:t>
      </w:r>
      <w:r w:rsidR="00DF455D" w:rsidRPr="00EF36F8">
        <w:rPr>
          <w:rFonts w:cs="Times New Roman"/>
          <w:szCs w:val="24"/>
        </w:rPr>
        <w:t>се</w:t>
      </w:r>
      <w:r w:rsidR="00DF455D" w:rsidRPr="00F47276">
        <w:rPr>
          <w:rFonts w:cs="Times New Roman"/>
          <w:szCs w:val="24"/>
          <w:lang w:val="sr-Latn-CS"/>
        </w:rPr>
        <w:t xml:space="preserve"> </w:t>
      </w:r>
      <w:r w:rsidR="00DF455D" w:rsidRPr="00EF36F8">
        <w:rPr>
          <w:rFonts w:cs="Times New Roman"/>
          <w:szCs w:val="24"/>
        </w:rPr>
        <w:t>обавља</w:t>
      </w:r>
      <w:r w:rsidR="00DF455D" w:rsidRPr="00F47276">
        <w:rPr>
          <w:rFonts w:cs="Times New Roman"/>
          <w:szCs w:val="24"/>
          <w:lang w:val="sr-Latn-CS"/>
        </w:rPr>
        <w:t xml:space="preserve"> </w:t>
      </w:r>
      <w:r w:rsidR="00DF455D" w:rsidRPr="00EF36F8">
        <w:rPr>
          <w:rFonts w:cs="Times New Roman"/>
          <w:szCs w:val="24"/>
        </w:rPr>
        <w:t>редукција</w:t>
      </w:r>
      <w:r w:rsidR="00DF455D" w:rsidRPr="00F47276">
        <w:rPr>
          <w:rFonts w:cs="Times New Roman"/>
          <w:szCs w:val="24"/>
          <w:lang w:val="sr-Latn-CS"/>
        </w:rPr>
        <w:t xml:space="preserve"> </w:t>
      </w:r>
      <w:r w:rsidR="00DF455D" w:rsidRPr="00EF36F8">
        <w:rPr>
          <w:rFonts w:cs="Times New Roman"/>
          <w:szCs w:val="24"/>
        </w:rPr>
        <w:t>притиска</w:t>
      </w:r>
      <w:r w:rsidR="00DF455D" w:rsidRPr="00F47276">
        <w:rPr>
          <w:rFonts w:cs="Times New Roman"/>
          <w:szCs w:val="24"/>
          <w:lang w:val="sr-Latn-CS"/>
        </w:rPr>
        <w:t xml:space="preserve"> </w:t>
      </w:r>
      <w:r w:rsidR="00DF455D" w:rsidRPr="00EF36F8">
        <w:rPr>
          <w:rFonts w:cs="Times New Roman"/>
          <w:szCs w:val="24"/>
        </w:rPr>
        <w:t>на</w:t>
      </w:r>
      <w:r w:rsidR="00DF455D" w:rsidRPr="00F47276">
        <w:rPr>
          <w:rFonts w:cs="Times New Roman"/>
          <w:szCs w:val="24"/>
          <w:lang w:val="sr-Latn-CS"/>
        </w:rPr>
        <w:t xml:space="preserve"> </w:t>
      </w:r>
      <w:r w:rsidR="00DF455D" w:rsidRPr="00EF36F8">
        <w:rPr>
          <w:rFonts w:cs="Times New Roman"/>
          <w:szCs w:val="24"/>
        </w:rPr>
        <w:t>ниво</w:t>
      </w:r>
      <w:r w:rsidR="00DF455D" w:rsidRPr="00F47276">
        <w:rPr>
          <w:rFonts w:cs="Times New Roman"/>
          <w:szCs w:val="24"/>
          <w:lang w:val="sr-Latn-CS"/>
        </w:rPr>
        <w:t xml:space="preserve"> </w:t>
      </w:r>
      <w:r w:rsidR="00DF455D" w:rsidRPr="00EF36F8">
        <w:rPr>
          <w:rFonts w:cs="Times New Roman"/>
          <w:szCs w:val="24"/>
        </w:rPr>
        <w:t>притиска</w:t>
      </w:r>
      <w:r w:rsidR="00DF455D" w:rsidRPr="00F47276">
        <w:rPr>
          <w:rFonts w:cs="Times New Roman"/>
          <w:szCs w:val="24"/>
          <w:lang w:val="sr-Latn-CS"/>
        </w:rPr>
        <w:t xml:space="preserve"> </w:t>
      </w:r>
      <w:r w:rsidR="00DF455D" w:rsidRPr="00EF36F8">
        <w:rPr>
          <w:rFonts w:cs="Times New Roman"/>
          <w:szCs w:val="24"/>
        </w:rPr>
        <w:t>дистрибутивног</w:t>
      </w:r>
      <w:r w:rsidR="00DF455D" w:rsidRPr="00F47276">
        <w:rPr>
          <w:rFonts w:cs="Times New Roman"/>
          <w:szCs w:val="24"/>
          <w:lang w:val="sr-Latn-CS"/>
        </w:rPr>
        <w:t xml:space="preserve"> </w:t>
      </w:r>
      <w:r w:rsidR="00DF455D" w:rsidRPr="00EF36F8">
        <w:rPr>
          <w:rFonts w:cs="Times New Roman"/>
          <w:szCs w:val="24"/>
        </w:rPr>
        <w:t>система</w:t>
      </w:r>
      <w:r w:rsidR="00DF455D" w:rsidRPr="00F47276">
        <w:rPr>
          <w:rFonts w:cs="Times New Roman"/>
          <w:szCs w:val="24"/>
          <w:lang w:val="sr-Latn-CS"/>
        </w:rPr>
        <w:t xml:space="preserve"> </w:t>
      </w:r>
      <w:r w:rsidR="00DF455D" w:rsidRPr="00EF36F8">
        <w:rPr>
          <w:rFonts w:cs="Times New Roman"/>
          <w:szCs w:val="24"/>
        </w:rPr>
        <w:t>гасовода</w:t>
      </w:r>
      <w:r w:rsidR="00DF455D" w:rsidRPr="00F47276">
        <w:rPr>
          <w:rFonts w:cs="Times New Roman"/>
          <w:szCs w:val="24"/>
          <w:lang w:val="sr-Latn-CS"/>
        </w:rPr>
        <w:t xml:space="preserve">. </w:t>
      </w:r>
    </w:p>
    <w:p w:rsidR="008E66C8" w:rsidRDefault="00DF455D" w:rsidP="00466812">
      <w:pPr>
        <w:widowControl w:val="0"/>
        <w:overflowPunct w:val="0"/>
        <w:autoSpaceDE w:val="0"/>
        <w:autoSpaceDN w:val="0"/>
        <w:adjustRightInd w:val="0"/>
        <w:spacing w:before="0"/>
        <w:jc w:val="both"/>
        <w:rPr>
          <w:rFonts w:cs="Times New Roman"/>
          <w:szCs w:val="24"/>
          <w:lang w:val="sr-Latn-CS"/>
        </w:rPr>
      </w:pPr>
      <w:r w:rsidRPr="00EF36F8">
        <w:rPr>
          <w:rFonts w:cs="Times New Roman"/>
          <w:szCs w:val="24"/>
        </w:rPr>
        <w:t>Од</w:t>
      </w:r>
      <w:r w:rsidRPr="00F47276">
        <w:rPr>
          <w:rFonts w:cs="Times New Roman"/>
          <w:szCs w:val="24"/>
          <w:lang w:val="sr-Latn-CS"/>
        </w:rPr>
        <w:t xml:space="preserve"> </w:t>
      </w:r>
      <w:r w:rsidRPr="00EF36F8">
        <w:rPr>
          <w:rFonts w:cs="Times New Roman"/>
          <w:szCs w:val="24"/>
        </w:rPr>
        <w:t>извора</w:t>
      </w:r>
      <w:r w:rsidRPr="00F47276">
        <w:rPr>
          <w:rFonts w:cs="Times New Roman"/>
          <w:szCs w:val="24"/>
          <w:lang w:val="sr-Latn-CS"/>
        </w:rPr>
        <w:t xml:space="preserve"> </w:t>
      </w:r>
      <w:r w:rsidRPr="00EF36F8">
        <w:rPr>
          <w:rFonts w:cs="Times New Roman"/>
          <w:szCs w:val="24"/>
        </w:rPr>
        <w:t>снабдевања</w:t>
      </w:r>
      <w:r w:rsidRPr="00F47276">
        <w:rPr>
          <w:rFonts w:cs="Times New Roman"/>
          <w:szCs w:val="24"/>
          <w:lang w:val="sr-Latn-CS"/>
        </w:rPr>
        <w:t xml:space="preserve">, </w:t>
      </w:r>
      <w:r w:rsidRPr="00EF36F8">
        <w:rPr>
          <w:rFonts w:cs="Times New Roman"/>
          <w:szCs w:val="24"/>
        </w:rPr>
        <w:t>односно</w:t>
      </w:r>
      <w:r w:rsidRPr="00F47276">
        <w:rPr>
          <w:rFonts w:cs="Times New Roman"/>
          <w:szCs w:val="24"/>
          <w:lang w:val="sr-Latn-CS"/>
        </w:rPr>
        <w:t xml:space="preserve"> </w:t>
      </w:r>
      <w:r w:rsidRPr="00EF36F8">
        <w:rPr>
          <w:rFonts w:cs="Times New Roman"/>
          <w:szCs w:val="24"/>
        </w:rPr>
        <w:t>од</w:t>
      </w:r>
      <w:r w:rsidRPr="00F47276">
        <w:rPr>
          <w:rFonts w:cs="Times New Roman"/>
          <w:szCs w:val="24"/>
          <w:lang w:val="sr-Latn-CS"/>
        </w:rPr>
        <w:t xml:space="preserve"> </w:t>
      </w:r>
      <w:r w:rsidRPr="00EF36F8">
        <w:rPr>
          <w:rFonts w:cs="Times New Roman"/>
          <w:szCs w:val="24"/>
        </w:rPr>
        <w:t>главне</w:t>
      </w:r>
      <w:r w:rsidRPr="00F47276">
        <w:rPr>
          <w:rFonts w:cs="Times New Roman"/>
          <w:szCs w:val="24"/>
          <w:lang w:val="sr-Latn-CS"/>
        </w:rPr>
        <w:t xml:space="preserve"> </w:t>
      </w:r>
      <w:r w:rsidRPr="00EF36F8">
        <w:rPr>
          <w:rFonts w:cs="Times New Roman"/>
          <w:szCs w:val="24"/>
        </w:rPr>
        <w:t>мерно</w:t>
      </w:r>
      <w:r w:rsidRPr="00F47276">
        <w:rPr>
          <w:rFonts w:cs="Times New Roman"/>
          <w:szCs w:val="24"/>
          <w:lang w:val="sr-Latn-CS"/>
        </w:rPr>
        <w:t>-</w:t>
      </w:r>
      <w:r w:rsidRPr="00EF36F8">
        <w:rPr>
          <w:rFonts w:cs="Times New Roman"/>
          <w:szCs w:val="24"/>
        </w:rPr>
        <w:t>регулационе</w:t>
      </w:r>
      <w:r w:rsidRPr="00F47276">
        <w:rPr>
          <w:rFonts w:cs="Times New Roman"/>
          <w:szCs w:val="24"/>
          <w:lang w:val="sr-Latn-CS"/>
        </w:rPr>
        <w:t xml:space="preserve"> </w:t>
      </w:r>
      <w:r w:rsidRPr="00EF36F8">
        <w:rPr>
          <w:rFonts w:cs="Times New Roman"/>
          <w:szCs w:val="24"/>
        </w:rPr>
        <w:t>станице</w:t>
      </w:r>
      <w:r w:rsidRPr="00F47276">
        <w:rPr>
          <w:rFonts w:cs="Times New Roman"/>
          <w:szCs w:val="24"/>
          <w:lang w:val="sr-Latn-CS"/>
        </w:rPr>
        <w:t xml:space="preserve">, </w:t>
      </w:r>
      <w:r w:rsidRPr="00EF36F8">
        <w:rPr>
          <w:rFonts w:cs="Times New Roman"/>
          <w:szCs w:val="24"/>
        </w:rPr>
        <w:t>гас</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дистрибуира</w:t>
      </w:r>
      <w:r w:rsidRPr="00F47276">
        <w:rPr>
          <w:rFonts w:cs="Times New Roman"/>
          <w:szCs w:val="24"/>
          <w:lang w:val="sr-Latn-CS"/>
        </w:rPr>
        <w:t xml:space="preserve"> </w:t>
      </w:r>
      <w:r w:rsidRPr="00EF36F8">
        <w:rPr>
          <w:rFonts w:cs="Times New Roman"/>
          <w:szCs w:val="24"/>
        </w:rPr>
        <w:t>до</w:t>
      </w:r>
      <w:r w:rsidRPr="00F47276">
        <w:rPr>
          <w:rFonts w:cs="Times New Roman"/>
          <w:szCs w:val="24"/>
          <w:lang w:val="sr-Latn-CS"/>
        </w:rPr>
        <w:t xml:space="preserve"> </w:t>
      </w:r>
      <w:r w:rsidRPr="00EF36F8">
        <w:rPr>
          <w:rFonts w:cs="Times New Roman"/>
          <w:szCs w:val="24"/>
        </w:rPr>
        <w:t>потрошача</w:t>
      </w:r>
      <w:r w:rsidRPr="00F47276">
        <w:rPr>
          <w:rFonts w:cs="Times New Roman"/>
          <w:szCs w:val="24"/>
          <w:lang w:val="sr-Latn-CS"/>
        </w:rPr>
        <w:t xml:space="preserve"> </w:t>
      </w:r>
      <w:r w:rsidRPr="00EF36F8">
        <w:rPr>
          <w:rFonts w:cs="Times New Roman"/>
          <w:szCs w:val="24"/>
        </w:rPr>
        <w:t>преко</w:t>
      </w:r>
      <w:r w:rsidRPr="00F47276">
        <w:rPr>
          <w:rFonts w:cs="Times New Roman"/>
          <w:szCs w:val="24"/>
          <w:lang w:val="sr-Latn-CS"/>
        </w:rPr>
        <w:t xml:space="preserve"> </w:t>
      </w:r>
      <w:r w:rsidRPr="00EF36F8">
        <w:rPr>
          <w:rFonts w:cs="Times New Roman"/>
          <w:szCs w:val="24"/>
        </w:rPr>
        <w:t>два</w:t>
      </w:r>
      <w:r w:rsidRPr="00F47276">
        <w:rPr>
          <w:rFonts w:cs="Times New Roman"/>
          <w:szCs w:val="24"/>
          <w:lang w:val="sr-Latn-CS"/>
        </w:rPr>
        <w:t xml:space="preserve"> </w:t>
      </w:r>
      <w:r w:rsidRPr="00EF36F8">
        <w:rPr>
          <w:rFonts w:cs="Times New Roman"/>
          <w:szCs w:val="24"/>
        </w:rPr>
        <w:t>система</w:t>
      </w:r>
      <w:r w:rsidRPr="00F47276">
        <w:rPr>
          <w:rFonts w:cs="Times New Roman"/>
          <w:szCs w:val="24"/>
          <w:lang w:val="sr-Latn-CS"/>
        </w:rPr>
        <w:t xml:space="preserve"> </w:t>
      </w:r>
      <w:r w:rsidRPr="00EF36F8">
        <w:rPr>
          <w:rFonts w:cs="Times New Roman"/>
          <w:szCs w:val="24"/>
        </w:rPr>
        <w:t>гасоводних</w:t>
      </w:r>
      <w:r w:rsidRPr="00F47276">
        <w:rPr>
          <w:rFonts w:cs="Times New Roman"/>
          <w:szCs w:val="24"/>
          <w:lang w:val="sr-Latn-CS"/>
        </w:rPr>
        <w:t xml:space="preserve"> </w:t>
      </w:r>
      <w:r w:rsidRPr="00EF36F8">
        <w:rPr>
          <w:rFonts w:cs="Times New Roman"/>
          <w:szCs w:val="24"/>
        </w:rPr>
        <w:t>мрежа</w:t>
      </w:r>
      <w:r w:rsidRPr="00F47276">
        <w:rPr>
          <w:rFonts w:cs="Times New Roman"/>
          <w:szCs w:val="24"/>
          <w:lang w:val="sr-Latn-CS"/>
        </w:rPr>
        <w:t xml:space="preserve">. </w:t>
      </w:r>
      <w:r w:rsidRPr="00EF36F8">
        <w:rPr>
          <w:rFonts w:cs="Times New Roman"/>
          <w:szCs w:val="24"/>
        </w:rPr>
        <w:t>Један</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гасоводних</w:t>
      </w:r>
      <w:r w:rsidRPr="00F47276">
        <w:rPr>
          <w:rFonts w:cs="Times New Roman"/>
          <w:szCs w:val="24"/>
          <w:lang w:val="sr-Latn-CS"/>
        </w:rPr>
        <w:t xml:space="preserve"> </w:t>
      </w:r>
      <w:r w:rsidRPr="00EF36F8">
        <w:rPr>
          <w:rFonts w:cs="Times New Roman"/>
          <w:szCs w:val="24"/>
        </w:rPr>
        <w:t>мрежа</w:t>
      </w:r>
      <w:r w:rsidRPr="00F47276">
        <w:rPr>
          <w:rFonts w:cs="Times New Roman"/>
          <w:szCs w:val="24"/>
          <w:lang w:val="sr-Latn-CS"/>
        </w:rPr>
        <w:t xml:space="preserve"> </w:t>
      </w:r>
      <w:r w:rsidRPr="00EF36F8">
        <w:rPr>
          <w:rFonts w:cs="Times New Roman"/>
          <w:szCs w:val="24"/>
        </w:rPr>
        <w:t>служи</w:t>
      </w:r>
      <w:r w:rsidRPr="00F47276">
        <w:rPr>
          <w:rFonts w:cs="Times New Roman"/>
          <w:szCs w:val="24"/>
          <w:lang w:val="sr-Latn-CS"/>
        </w:rPr>
        <w:t xml:space="preserve"> </w:t>
      </w:r>
      <w:r w:rsidRPr="00EF36F8">
        <w:rPr>
          <w:rFonts w:cs="Times New Roman"/>
          <w:szCs w:val="24"/>
        </w:rPr>
        <w:t>за</w:t>
      </w:r>
      <w:r w:rsidRPr="00F47276">
        <w:rPr>
          <w:rFonts w:cs="Times New Roman"/>
          <w:szCs w:val="24"/>
          <w:lang w:val="sr-Latn-CS"/>
        </w:rPr>
        <w:t xml:space="preserve"> </w:t>
      </w:r>
      <w:r w:rsidRPr="00EF36F8">
        <w:rPr>
          <w:rFonts w:cs="Times New Roman"/>
          <w:szCs w:val="24"/>
        </w:rPr>
        <w:t>допрему</w:t>
      </w:r>
      <w:r w:rsidRPr="00F47276">
        <w:rPr>
          <w:rFonts w:cs="Times New Roman"/>
          <w:szCs w:val="24"/>
          <w:lang w:val="sr-Latn-CS"/>
        </w:rPr>
        <w:t xml:space="preserve"> </w:t>
      </w:r>
      <w:r w:rsidRPr="00EF36F8">
        <w:rPr>
          <w:rFonts w:cs="Times New Roman"/>
          <w:szCs w:val="24"/>
        </w:rPr>
        <w:t>од</w:t>
      </w:r>
      <w:r w:rsidRPr="00F47276">
        <w:rPr>
          <w:rFonts w:cs="Times New Roman"/>
          <w:szCs w:val="24"/>
          <w:lang w:val="sr-Latn-CS"/>
        </w:rPr>
        <w:t xml:space="preserve"> </w:t>
      </w:r>
      <w:r w:rsidRPr="00EF36F8">
        <w:rPr>
          <w:rFonts w:cs="Times New Roman"/>
          <w:szCs w:val="24"/>
        </w:rPr>
        <w:t>главне</w:t>
      </w:r>
      <w:r w:rsidRPr="00F47276">
        <w:rPr>
          <w:rFonts w:cs="Times New Roman"/>
          <w:szCs w:val="24"/>
          <w:lang w:val="sr-Latn-CS"/>
        </w:rPr>
        <w:t xml:space="preserve"> </w:t>
      </w:r>
      <w:r w:rsidRPr="00EF36F8">
        <w:rPr>
          <w:rFonts w:cs="Times New Roman"/>
          <w:szCs w:val="24"/>
        </w:rPr>
        <w:t>мерно</w:t>
      </w:r>
      <w:r w:rsidRPr="00F47276">
        <w:rPr>
          <w:rFonts w:cs="Times New Roman"/>
          <w:szCs w:val="24"/>
          <w:lang w:val="sr-Latn-CS"/>
        </w:rPr>
        <w:t>-</w:t>
      </w:r>
      <w:r w:rsidRPr="00EF36F8">
        <w:rPr>
          <w:rFonts w:cs="Times New Roman"/>
          <w:szCs w:val="24"/>
        </w:rPr>
        <w:t>регулационе</w:t>
      </w:r>
      <w:r w:rsidRPr="00F47276">
        <w:rPr>
          <w:rFonts w:cs="Times New Roman"/>
          <w:szCs w:val="24"/>
          <w:lang w:val="sr-Latn-CS"/>
        </w:rPr>
        <w:t xml:space="preserve"> </w:t>
      </w:r>
      <w:r w:rsidRPr="00EF36F8">
        <w:rPr>
          <w:rFonts w:cs="Times New Roman"/>
          <w:szCs w:val="24"/>
        </w:rPr>
        <w:t>станице</w:t>
      </w:r>
      <w:r w:rsidRPr="00F47276">
        <w:rPr>
          <w:rFonts w:cs="Times New Roman"/>
          <w:szCs w:val="24"/>
          <w:lang w:val="sr-Latn-CS"/>
        </w:rPr>
        <w:t xml:space="preserve"> </w:t>
      </w:r>
      <w:r w:rsidRPr="00EF36F8">
        <w:rPr>
          <w:rFonts w:cs="Times New Roman"/>
          <w:szCs w:val="24"/>
        </w:rPr>
        <w:t>до</w:t>
      </w:r>
      <w:r w:rsidRPr="00F47276">
        <w:rPr>
          <w:rFonts w:cs="Times New Roman"/>
          <w:szCs w:val="24"/>
          <w:lang w:val="sr-Latn-CS"/>
        </w:rPr>
        <w:t xml:space="preserve"> </w:t>
      </w:r>
      <w:r w:rsidRPr="00EF36F8">
        <w:rPr>
          <w:rFonts w:cs="Times New Roman"/>
          <w:szCs w:val="24"/>
        </w:rPr>
        <w:t>непосредне</w:t>
      </w:r>
      <w:r w:rsidRPr="00F47276">
        <w:rPr>
          <w:rFonts w:cs="Times New Roman"/>
          <w:szCs w:val="24"/>
          <w:lang w:val="sr-Latn-CS"/>
        </w:rPr>
        <w:t xml:space="preserve"> </w:t>
      </w:r>
      <w:r w:rsidRPr="00EF36F8">
        <w:rPr>
          <w:rFonts w:cs="Times New Roman"/>
          <w:szCs w:val="24"/>
        </w:rPr>
        <w:t>близине</w:t>
      </w:r>
      <w:r w:rsidRPr="00F47276">
        <w:rPr>
          <w:rFonts w:cs="Times New Roman"/>
          <w:szCs w:val="24"/>
          <w:lang w:val="sr-Latn-CS"/>
        </w:rPr>
        <w:t xml:space="preserve"> </w:t>
      </w:r>
      <w:r w:rsidRPr="00EF36F8">
        <w:rPr>
          <w:rFonts w:cs="Times New Roman"/>
          <w:szCs w:val="24"/>
        </w:rPr>
        <w:t>објеката</w:t>
      </w:r>
      <w:r w:rsidRPr="00F47276">
        <w:rPr>
          <w:rFonts w:cs="Times New Roman"/>
          <w:szCs w:val="24"/>
          <w:lang w:val="sr-Latn-CS"/>
        </w:rPr>
        <w:t xml:space="preserve"> </w:t>
      </w:r>
      <w:r w:rsidRPr="00EF36F8">
        <w:rPr>
          <w:rFonts w:cs="Times New Roman"/>
          <w:szCs w:val="24"/>
        </w:rPr>
        <w:t>потрошача</w:t>
      </w:r>
      <w:r w:rsidRPr="00F47276">
        <w:rPr>
          <w:rFonts w:cs="Times New Roman"/>
          <w:szCs w:val="24"/>
          <w:lang w:val="sr-Latn-CS"/>
        </w:rPr>
        <w:t xml:space="preserve">, </w:t>
      </w:r>
      <w:r w:rsidRPr="00EF36F8">
        <w:rPr>
          <w:rFonts w:cs="Times New Roman"/>
          <w:szCs w:val="24"/>
        </w:rPr>
        <w:t>до</w:t>
      </w:r>
      <w:r w:rsidRPr="00F47276">
        <w:rPr>
          <w:rFonts w:cs="Times New Roman"/>
          <w:szCs w:val="24"/>
          <w:lang w:val="sr-Latn-CS"/>
        </w:rPr>
        <w:t xml:space="preserve"> </w:t>
      </w:r>
      <w:r w:rsidRPr="00EF36F8">
        <w:rPr>
          <w:rFonts w:cs="Times New Roman"/>
          <w:szCs w:val="24"/>
        </w:rPr>
        <w:t>индустријских</w:t>
      </w:r>
      <w:r w:rsidRPr="00F47276">
        <w:rPr>
          <w:rFonts w:cs="Times New Roman"/>
          <w:szCs w:val="24"/>
          <w:lang w:val="sr-Latn-CS"/>
        </w:rPr>
        <w:t xml:space="preserve">, </w:t>
      </w:r>
      <w:r w:rsidRPr="00EF36F8">
        <w:rPr>
          <w:rFonts w:cs="Times New Roman"/>
          <w:szCs w:val="24"/>
        </w:rPr>
        <w:t>комуналних</w:t>
      </w:r>
      <w:r w:rsidRPr="00F47276">
        <w:rPr>
          <w:rFonts w:cs="Times New Roman"/>
          <w:szCs w:val="24"/>
          <w:lang w:val="sr-Latn-CS"/>
        </w:rPr>
        <w:t xml:space="preserve"> </w:t>
      </w:r>
      <w:r w:rsidRPr="00EF36F8">
        <w:rPr>
          <w:rFonts w:cs="Times New Roman"/>
          <w:szCs w:val="24"/>
        </w:rPr>
        <w:t>и</w:t>
      </w:r>
      <w:r w:rsidRPr="00F47276">
        <w:rPr>
          <w:rFonts w:cs="Times New Roman"/>
          <w:szCs w:val="24"/>
          <w:lang w:val="sr-Latn-CS"/>
        </w:rPr>
        <w:t xml:space="preserve"> </w:t>
      </w:r>
      <w:r w:rsidRPr="00EF36F8">
        <w:rPr>
          <w:rFonts w:cs="Times New Roman"/>
          <w:szCs w:val="24"/>
        </w:rPr>
        <w:t>стамбених</w:t>
      </w:r>
      <w:r w:rsidRPr="00F47276">
        <w:rPr>
          <w:rFonts w:cs="Times New Roman"/>
          <w:szCs w:val="24"/>
          <w:lang w:val="sr-Latn-CS"/>
        </w:rPr>
        <w:t xml:space="preserve"> </w:t>
      </w:r>
      <w:r w:rsidRPr="00EF36F8">
        <w:rPr>
          <w:rFonts w:cs="Times New Roman"/>
          <w:szCs w:val="24"/>
        </w:rPr>
        <w:t>објеката</w:t>
      </w:r>
      <w:r w:rsidRPr="00F47276">
        <w:rPr>
          <w:rFonts w:cs="Times New Roman"/>
          <w:szCs w:val="24"/>
          <w:lang w:val="sr-Latn-CS"/>
        </w:rPr>
        <w:t xml:space="preserve">. </w:t>
      </w:r>
      <w:r w:rsidRPr="00EF36F8">
        <w:rPr>
          <w:rFonts w:cs="Times New Roman"/>
          <w:szCs w:val="24"/>
        </w:rPr>
        <w:t>Овај</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гасовода</w:t>
      </w:r>
      <w:r w:rsidRPr="00F47276">
        <w:rPr>
          <w:rFonts w:cs="Times New Roman"/>
          <w:szCs w:val="24"/>
          <w:lang w:val="sr-Latn-CS"/>
        </w:rPr>
        <w:t xml:space="preserve"> </w:t>
      </w:r>
      <w:r w:rsidRPr="00EF36F8">
        <w:rPr>
          <w:rFonts w:cs="Times New Roman"/>
          <w:szCs w:val="24"/>
        </w:rPr>
        <w:t>назива</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дистрибутивна</w:t>
      </w:r>
      <w:r w:rsidRPr="00F47276">
        <w:rPr>
          <w:rFonts w:cs="Times New Roman"/>
          <w:szCs w:val="24"/>
          <w:lang w:val="sr-Latn-CS"/>
        </w:rPr>
        <w:t xml:space="preserve"> </w:t>
      </w:r>
      <w:r w:rsidRPr="00EF36F8">
        <w:rPr>
          <w:rFonts w:cs="Times New Roman"/>
          <w:szCs w:val="24"/>
        </w:rPr>
        <w:t>гасна</w:t>
      </w:r>
      <w:r w:rsidRPr="00F47276">
        <w:rPr>
          <w:rFonts w:cs="Times New Roman"/>
          <w:szCs w:val="24"/>
          <w:lang w:val="sr-Latn-CS"/>
        </w:rPr>
        <w:t xml:space="preserve"> </w:t>
      </w:r>
      <w:r w:rsidRPr="00EF36F8">
        <w:rPr>
          <w:rFonts w:cs="Times New Roman"/>
          <w:szCs w:val="24"/>
        </w:rPr>
        <w:t>мрежа</w:t>
      </w:r>
      <w:r w:rsidRPr="00F47276">
        <w:rPr>
          <w:rFonts w:cs="Times New Roman"/>
          <w:szCs w:val="24"/>
          <w:lang w:val="sr-Latn-CS"/>
        </w:rPr>
        <w:t xml:space="preserve">. </w:t>
      </w:r>
      <w:r w:rsidRPr="00EF36F8">
        <w:rPr>
          <w:rFonts w:cs="Times New Roman"/>
          <w:szCs w:val="24"/>
        </w:rPr>
        <w:t>Други</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гасовода</w:t>
      </w:r>
      <w:r w:rsidRPr="00F47276">
        <w:rPr>
          <w:rFonts w:cs="Times New Roman"/>
          <w:szCs w:val="24"/>
          <w:lang w:val="sr-Latn-CS"/>
        </w:rPr>
        <w:t xml:space="preserve"> </w:t>
      </w:r>
      <w:r w:rsidRPr="00EF36F8">
        <w:rPr>
          <w:rFonts w:cs="Times New Roman"/>
          <w:szCs w:val="24"/>
        </w:rPr>
        <w:t>служи</w:t>
      </w:r>
      <w:r w:rsidRPr="00F47276">
        <w:rPr>
          <w:rFonts w:cs="Times New Roman"/>
          <w:szCs w:val="24"/>
          <w:lang w:val="sr-Latn-CS"/>
        </w:rPr>
        <w:t xml:space="preserve"> </w:t>
      </w:r>
      <w:r w:rsidRPr="00EF36F8">
        <w:rPr>
          <w:rFonts w:cs="Times New Roman"/>
          <w:szCs w:val="24"/>
        </w:rPr>
        <w:t>да</w:t>
      </w:r>
      <w:r w:rsidRPr="00F47276">
        <w:rPr>
          <w:rFonts w:cs="Times New Roman"/>
          <w:szCs w:val="24"/>
          <w:lang w:val="sr-Latn-CS"/>
        </w:rPr>
        <w:t xml:space="preserve"> </w:t>
      </w:r>
      <w:r w:rsidRPr="00EF36F8">
        <w:rPr>
          <w:rFonts w:cs="Times New Roman"/>
          <w:szCs w:val="24"/>
        </w:rPr>
        <w:t>преузети</w:t>
      </w:r>
      <w:r w:rsidRPr="00F47276">
        <w:rPr>
          <w:rFonts w:cs="Times New Roman"/>
          <w:szCs w:val="24"/>
          <w:lang w:val="sr-Latn-CS"/>
        </w:rPr>
        <w:t xml:space="preserve"> </w:t>
      </w:r>
      <w:r w:rsidRPr="00EF36F8">
        <w:rPr>
          <w:rFonts w:cs="Times New Roman"/>
          <w:szCs w:val="24"/>
        </w:rPr>
        <w:t>гас</w:t>
      </w:r>
      <w:r w:rsidRPr="00F47276">
        <w:rPr>
          <w:rFonts w:cs="Times New Roman"/>
          <w:szCs w:val="24"/>
          <w:lang w:val="sr-Latn-CS"/>
        </w:rPr>
        <w:t xml:space="preserve"> </w:t>
      </w:r>
      <w:r w:rsidRPr="00EF36F8">
        <w:rPr>
          <w:rFonts w:cs="Times New Roman"/>
          <w:szCs w:val="24"/>
        </w:rPr>
        <w:t>из</w:t>
      </w:r>
      <w:r w:rsidRPr="00F47276">
        <w:rPr>
          <w:rFonts w:cs="Times New Roman"/>
          <w:szCs w:val="24"/>
          <w:lang w:val="sr-Latn-CS"/>
        </w:rPr>
        <w:t xml:space="preserve"> </w:t>
      </w:r>
      <w:r w:rsidRPr="00EF36F8">
        <w:rPr>
          <w:rFonts w:cs="Times New Roman"/>
          <w:szCs w:val="24"/>
        </w:rPr>
        <w:t>дистрибутивних</w:t>
      </w:r>
      <w:r w:rsidRPr="00F47276">
        <w:rPr>
          <w:rFonts w:cs="Times New Roman"/>
          <w:szCs w:val="24"/>
          <w:lang w:val="sr-Latn-CS"/>
        </w:rPr>
        <w:t xml:space="preserve"> </w:t>
      </w:r>
      <w:r w:rsidRPr="00EF36F8">
        <w:rPr>
          <w:rFonts w:cs="Times New Roman"/>
          <w:szCs w:val="24"/>
        </w:rPr>
        <w:t>гасовода</w:t>
      </w:r>
      <w:r w:rsidRPr="00F47276">
        <w:rPr>
          <w:rFonts w:cs="Times New Roman"/>
          <w:szCs w:val="24"/>
          <w:lang w:val="sr-Latn-CS"/>
        </w:rPr>
        <w:t xml:space="preserve"> </w:t>
      </w:r>
      <w:r w:rsidRPr="00EF36F8">
        <w:rPr>
          <w:rFonts w:cs="Times New Roman"/>
          <w:szCs w:val="24"/>
        </w:rPr>
        <w:t>разведе</w:t>
      </w:r>
      <w:r w:rsidRPr="00F47276">
        <w:rPr>
          <w:rFonts w:cs="Times New Roman"/>
          <w:szCs w:val="24"/>
          <w:lang w:val="sr-Latn-CS"/>
        </w:rPr>
        <w:t xml:space="preserve"> </w:t>
      </w:r>
      <w:r w:rsidRPr="00EF36F8">
        <w:rPr>
          <w:rFonts w:cs="Times New Roman"/>
          <w:szCs w:val="24"/>
        </w:rPr>
        <w:t>по</w:t>
      </w:r>
      <w:r w:rsidRPr="00F47276">
        <w:rPr>
          <w:rFonts w:cs="Times New Roman"/>
          <w:szCs w:val="24"/>
          <w:lang w:val="sr-Latn-CS"/>
        </w:rPr>
        <w:t xml:space="preserve"> </w:t>
      </w:r>
      <w:r w:rsidRPr="00EF36F8">
        <w:rPr>
          <w:rFonts w:cs="Times New Roman"/>
          <w:szCs w:val="24"/>
        </w:rPr>
        <w:t>објекту</w:t>
      </w:r>
      <w:r w:rsidRPr="00F47276">
        <w:rPr>
          <w:rFonts w:cs="Times New Roman"/>
          <w:szCs w:val="24"/>
          <w:lang w:val="sr-Latn-CS"/>
        </w:rPr>
        <w:t xml:space="preserve"> </w:t>
      </w:r>
      <w:r w:rsidRPr="00EF36F8">
        <w:rPr>
          <w:rFonts w:cs="Times New Roman"/>
          <w:szCs w:val="24"/>
        </w:rPr>
        <w:t>потрошача</w:t>
      </w:r>
      <w:r w:rsidRPr="00F47276">
        <w:rPr>
          <w:rFonts w:cs="Times New Roman"/>
          <w:szCs w:val="24"/>
          <w:lang w:val="sr-Latn-CS"/>
        </w:rPr>
        <w:t xml:space="preserve"> </w:t>
      </w:r>
      <w:r w:rsidRPr="00EF36F8">
        <w:rPr>
          <w:rFonts w:cs="Times New Roman"/>
          <w:szCs w:val="24"/>
        </w:rPr>
        <w:t>до</w:t>
      </w:r>
      <w:r w:rsidRPr="00F47276">
        <w:rPr>
          <w:rFonts w:cs="Times New Roman"/>
          <w:szCs w:val="24"/>
          <w:lang w:val="sr-Latn-CS"/>
        </w:rPr>
        <w:t xml:space="preserve"> </w:t>
      </w:r>
      <w:r w:rsidRPr="00EF36F8">
        <w:rPr>
          <w:rFonts w:cs="Times New Roman"/>
          <w:szCs w:val="24"/>
        </w:rPr>
        <w:t>места</w:t>
      </w:r>
      <w:r w:rsidRPr="00F47276">
        <w:rPr>
          <w:rFonts w:cs="Times New Roman"/>
          <w:szCs w:val="24"/>
          <w:lang w:val="sr-Latn-CS"/>
        </w:rPr>
        <w:t xml:space="preserve"> </w:t>
      </w:r>
      <w:r w:rsidRPr="00EF36F8">
        <w:rPr>
          <w:rFonts w:cs="Times New Roman"/>
          <w:szCs w:val="24"/>
        </w:rPr>
        <w:t>коришћења</w:t>
      </w:r>
      <w:r w:rsidRPr="00F47276">
        <w:rPr>
          <w:rFonts w:cs="Times New Roman"/>
          <w:szCs w:val="24"/>
          <w:lang w:val="sr-Latn-CS"/>
        </w:rPr>
        <w:t xml:space="preserve"> </w:t>
      </w:r>
      <w:r w:rsidRPr="00EF36F8">
        <w:rPr>
          <w:rFonts w:cs="Times New Roman"/>
          <w:szCs w:val="24"/>
        </w:rPr>
        <w:t>гаса</w:t>
      </w:r>
      <w:r w:rsidRPr="00F47276">
        <w:rPr>
          <w:rFonts w:cs="Times New Roman"/>
          <w:szCs w:val="24"/>
          <w:lang w:val="sr-Latn-CS"/>
        </w:rPr>
        <w:t xml:space="preserve">, </w:t>
      </w:r>
      <w:r w:rsidRPr="00EF36F8">
        <w:rPr>
          <w:rFonts w:cs="Times New Roman"/>
          <w:szCs w:val="24"/>
        </w:rPr>
        <w:t>до</w:t>
      </w:r>
      <w:r w:rsidRPr="00F47276">
        <w:rPr>
          <w:rFonts w:cs="Times New Roman"/>
          <w:szCs w:val="24"/>
          <w:lang w:val="sr-Latn-CS"/>
        </w:rPr>
        <w:t xml:space="preserve"> </w:t>
      </w:r>
      <w:r w:rsidRPr="00EF36F8">
        <w:rPr>
          <w:rFonts w:cs="Times New Roman"/>
          <w:szCs w:val="24"/>
        </w:rPr>
        <w:t>трошила</w:t>
      </w:r>
      <w:r w:rsidRPr="00F47276">
        <w:rPr>
          <w:rFonts w:cs="Times New Roman"/>
          <w:szCs w:val="24"/>
          <w:lang w:val="sr-Latn-CS"/>
        </w:rPr>
        <w:t xml:space="preserve">. </w:t>
      </w:r>
      <w:r w:rsidRPr="00EF36F8">
        <w:rPr>
          <w:rFonts w:cs="Times New Roman"/>
          <w:szCs w:val="24"/>
        </w:rPr>
        <w:t>Овај</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назива</w:t>
      </w:r>
      <w:r w:rsidRPr="00F47276">
        <w:rPr>
          <w:rFonts w:cs="Times New Roman"/>
          <w:szCs w:val="24"/>
          <w:lang w:val="sr-Latn-CS"/>
        </w:rPr>
        <w:t xml:space="preserve"> </w:t>
      </w:r>
      <w:r w:rsidRPr="00EF36F8">
        <w:rPr>
          <w:rFonts w:cs="Times New Roman"/>
          <w:szCs w:val="24"/>
        </w:rPr>
        <w:t>унутрашња</w:t>
      </w:r>
      <w:r w:rsidRPr="00F47276">
        <w:rPr>
          <w:rFonts w:cs="Times New Roman"/>
          <w:szCs w:val="24"/>
          <w:lang w:val="sr-Latn-CS"/>
        </w:rPr>
        <w:t xml:space="preserve"> </w:t>
      </w:r>
      <w:r w:rsidRPr="00EF36F8">
        <w:rPr>
          <w:rFonts w:cs="Times New Roman"/>
          <w:szCs w:val="24"/>
        </w:rPr>
        <w:t>гасоводна</w:t>
      </w:r>
      <w:r w:rsidRPr="00F47276">
        <w:rPr>
          <w:rFonts w:cs="Times New Roman"/>
          <w:szCs w:val="24"/>
          <w:lang w:val="sr-Latn-CS"/>
        </w:rPr>
        <w:t xml:space="preserve"> </w:t>
      </w:r>
      <w:r w:rsidRPr="00EF36F8">
        <w:rPr>
          <w:rFonts w:cs="Times New Roman"/>
          <w:szCs w:val="24"/>
        </w:rPr>
        <w:t>мрежа</w:t>
      </w:r>
      <w:r w:rsidRPr="00F47276">
        <w:rPr>
          <w:rFonts w:cs="Times New Roman"/>
          <w:szCs w:val="24"/>
          <w:lang w:val="sr-Latn-CS"/>
        </w:rPr>
        <w:t xml:space="preserve">, </w:t>
      </w:r>
      <w:r w:rsidRPr="00EF36F8">
        <w:rPr>
          <w:rFonts w:cs="Times New Roman"/>
          <w:szCs w:val="24"/>
        </w:rPr>
        <w:t>гасоводна</w:t>
      </w:r>
      <w:r w:rsidRPr="00F47276">
        <w:rPr>
          <w:rFonts w:cs="Times New Roman"/>
          <w:szCs w:val="24"/>
          <w:lang w:val="sr-Latn-CS"/>
        </w:rPr>
        <w:t xml:space="preserve"> </w:t>
      </w:r>
      <w:r w:rsidRPr="00EF36F8">
        <w:rPr>
          <w:rFonts w:cs="Times New Roman"/>
          <w:szCs w:val="24"/>
        </w:rPr>
        <w:t>мрежа</w:t>
      </w:r>
      <w:r w:rsidRPr="00F47276">
        <w:rPr>
          <w:rFonts w:cs="Times New Roman"/>
          <w:szCs w:val="24"/>
          <w:lang w:val="sr-Latn-CS"/>
        </w:rPr>
        <w:t xml:space="preserve"> </w:t>
      </w:r>
      <w:r w:rsidRPr="00EF36F8">
        <w:rPr>
          <w:rFonts w:cs="Times New Roman"/>
          <w:szCs w:val="24"/>
        </w:rPr>
        <w:t>потрошача</w:t>
      </w:r>
      <w:r w:rsidRPr="00F47276">
        <w:rPr>
          <w:rFonts w:cs="Times New Roman"/>
          <w:szCs w:val="24"/>
          <w:lang w:val="sr-Latn-CS"/>
        </w:rPr>
        <w:t xml:space="preserve">, </w:t>
      </w:r>
      <w:r w:rsidRPr="00EF36F8">
        <w:rPr>
          <w:rFonts w:cs="Times New Roman"/>
          <w:szCs w:val="24"/>
        </w:rPr>
        <w:t>или</w:t>
      </w:r>
      <w:r w:rsidRPr="00F47276">
        <w:rPr>
          <w:rFonts w:cs="Times New Roman"/>
          <w:szCs w:val="24"/>
          <w:lang w:val="sr-Latn-CS"/>
        </w:rPr>
        <w:t xml:space="preserve"> </w:t>
      </w:r>
      <w:r w:rsidRPr="00EF36F8">
        <w:rPr>
          <w:rFonts w:cs="Times New Roman"/>
          <w:szCs w:val="24"/>
        </w:rPr>
        <w:t>сервисна</w:t>
      </w:r>
      <w:r w:rsidRPr="00F47276">
        <w:rPr>
          <w:rFonts w:cs="Times New Roman"/>
          <w:szCs w:val="24"/>
          <w:lang w:val="sr-Latn-CS"/>
        </w:rPr>
        <w:t xml:space="preserve"> </w:t>
      </w:r>
      <w:r w:rsidRPr="00EF36F8">
        <w:rPr>
          <w:rFonts w:cs="Times New Roman"/>
          <w:szCs w:val="24"/>
        </w:rPr>
        <w:t>гасна</w:t>
      </w:r>
      <w:r w:rsidRPr="00F47276">
        <w:rPr>
          <w:rFonts w:cs="Times New Roman"/>
          <w:szCs w:val="24"/>
          <w:lang w:val="sr-Latn-CS"/>
        </w:rPr>
        <w:t xml:space="preserve"> </w:t>
      </w:r>
      <w:r w:rsidRPr="00EF36F8">
        <w:rPr>
          <w:rFonts w:cs="Times New Roman"/>
          <w:szCs w:val="24"/>
        </w:rPr>
        <w:t>мрежа</w:t>
      </w:r>
      <w:r w:rsidRPr="00F47276">
        <w:rPr>
          <w:rFonts w:cs="Times New Roman"/>
          <w:szCs w:val="24"/>
          <w:lang w:val="sr-Latn-CS"/>
        </w:rPr>
        <w:t xml:space="preserve">. </w:t>
      </w:r>
    </w:p>
    <w:p w:rsidR="00DF455D" w:rsidRPr="00F47276" w:rsidRDefault="001060D2" w:rsidP="00466812">
      <w:pPr>
        <w:widowControl w:val="0"/>
        <w:overflowPunct w:val="0"/>
        <w:autoSpaceDE w:val="0"/>
        <w:autoSpaceDN w:val="0"/>
        <w:adjustRightInd w:val="0"/>
        <w:spacing w:before="0"/>
        <w:jc w:val="both"/>
        <w:rPr>
          <w:rFonts w:cs="Times New Roman"/>
          <w:szCs w:val="24"/>
          <w:lang w:val="sr-Latn-CS"/>
        </w:rPr>
      </w:pPr>
      <w:r>
        <w:rPr>
          <w:rFonts w:cs="Times New Roman"/>
          <w:szCs w:val="24"/>
        </w:rPr>
        <w:t>У</w:t>
      </w:r>
      <w:r w:rsidRPr="00F47276">
        <w:rPr>
          <w:rFonts w:cs="Times New Roman"/>
          <w:szCs w:val="24"/>
          <w:lang w:val="sr-Latn-CS"/>
        </w:rPr>
        <w:t xml:space="preserve"> </w:t>
      </w:r>
      <w:r w:rsidR="00DF455D" w:rsidRPr="00EF36F8">
        <w:rPr>
          <w:rFonts w:cs="Times New Roman"/>
          <w:szCs w:val="24"/>
        </w:rPr>
        <w:t>пракси</w:t>
      </w:r>
      <w:r w:rsidR="00DF455D" w:rsidRPr="00F47276">
        <w:rPr>
          <w:rFonts w:cs="Times New Roman"/>
          <w:szCs w:val="24"/>
          <w:lang w:val="sr-Latn-CS"/>
        </w:rPr>
        <w:t xml:space="preserve"> </w:t>
      </w:r>
      <w:r w:rsidR="00DF455D" w:rsidRPr="00EF36F8">
        <w:rPr>
          <w:rFonts w:cs="Times New Roman"/>
          <w:szCs w:val="24"/>
        </w:rPr>
        <w:t>се</w:t>
      </w:r>
      <w:r w:rsidR="00DF455D" w:rsidRPr="00F47276">
        <w:rPr>
          <w:rFonts w:cs="Times New Roman"/>
          <w:szCs w:val="24"/>
          <w:lang w:val="sr-Latn-CS"/>
        </w:rPr>
        <w:t xml:space="preserve"> </w:t>
      </w:r>
      <w:r w:rsidR="00DF455D" w:rsidRPr="00EF36F8">
        <w:rPr>
          <w:rFonts w:cs="Times New Roman"/>
          <w:szCs w:val="24"/>
        </w:rPr>
        <w:t>може</w:t>
      </w:r>
      <w:r w:rsidR="00DF455D" w:rsidRPr="00F47276">
        <w:rPr>
          <w:rFonts w:cs="Times New Roman"/>
          <w:szCs w:val="24"/>
          <w:lang w:val="sr-Latn-CS"/>
        </w:rPr>
        <w:t xml:space="preserve"> </w:t>
      </w:r>
      <w:r w:rsidR="00DF455D" w:rsidRPr="00EF36F8">
        <w:rPr>
          <w:rFonts w:cs="Times New Roman"/>
          <w:szCs w:val="24"/>
        </w:rPr>
        <w:t>срести</w:t>
      </w:r>
      <w:r w:rsidR="00DF455D" w:rsidRPr="00F47276">
        <w:rPr>
          <w:rFonts w:cs="Times New Roman"/>
          <w:szCs w:val="24"/>
          <w:lang w:val="sr-Latn-CS"/>
        </w:rPr>
        <w:t xml:space="preserve"> </w:t>
      </w:r>
      <w:r w:rsidR="00DF455D" w:rsidRPr="00EF36F8">
        <w:rPr>
          <w:rFonts w:cs="Times New Roman"/>
          <w:szCs w:val="24"/>
        </w:rPr>
        <w:t>подела</w:t>
      </w:r>
      <w:r w:rsidR="00DF455D" w:rsidRPr="00F47276">
        <w:rPr>
          <w:rFonts w:cs="Times New Roman"/>
          <w:szCs w:val="24"/>
          <w:lang w:val="sr-Latn-CS"/>
        </w:rPr>
        <w:t xml:space="preserve"> </w:t>
      </w:r>
      <w:r w:rsidR="00DF455D" w:rsidRPr="00EF36F8">
        <w:rPr>
          <w:rFonts w:cs="Times New Roman"/>
          <w:szCs w:val="24"/>
        </w:rPr>
        <w:t>дистрибутивних</w:t>
      </w:r>
      <w:r w:rsidR="00DF455D" w:rsidRPr="00F47276">
        <w:rPr>
          <w:rFonts w:cs="Times New Roman"/>
          <w:szCs w:val="24"/>
          <w:lang w:val="sr-Latn-CS"/>
        </w:rPr>
        <w:t xml:space="preserve"> </w:t>
      </w:r>
      <w:r w:rsidR="00DF455D" w:rsidRPr="00EF36F8">
        <w:rPr>
          <w:rFonts w:cs="Times New Roman"/>
          <w:szCs w:val="24"/>
        </w:rPr>
        <w:t>гасовода</w:t>
      </w:r>
      <w:r w:rsidR="00DF455D" w:rsidRPr="00F47276">
        <w:rPr>
          <w:rFonts w:cs="Times New Roman"/>
          <w:szCs w:val="24"/>
          <w:lang w:val="sr-Latn-CS"/>
        </w:rPr>
        <w:t xml:space="preserve">, </w:t>
      </w:r>
      <w:r w:rsidR="00DF455D" w:rsidRPr="00EF36F8">
        <w:rPr>
          <w:rFonts w:cs="Times New Roman"/>
          <w:szCs w:val="24"/>
        </w:rPr>
        <w:t>унутар</w:t>
      </w:r>
      <w:r w:rsidR="00DF455D" w:rsidRPr="00F47276">
        <w:rPr>
          <w:rFonts w:cs="Times New Roman"/>
          <w:szCs w:val="24"/>
          <w:lang w:val="sr-Latn-CS"/>
        </w:rPr>
        <w:t xml:space="preserve"> </w:t>
      </w:r>
      <w:r w:rsidR="00DF455D" w:rsidRPr="00EF36F8">
        <w:rPr>
          <w:rFonts w:cs="Times New Roman"/>
          <w:szCs w:val="24"/>
        </w:rPr>
        <w:t>дистрибутивне</w:t>
      </w:r>
      <w:r w:rsidR="00DF455D" w:rsidRPr="00F47276">
        <w:rPr>
          <w:rFonts w:cs="Times New Roman"/>
          <w:szCs w:val="24"/>
          <w:lang w:val="sr-Latn-CS"/>
        </w:rPr>
        <w:t xml:space="preserve"> </w:t>
      </w:r>
      <w:r w:rsidR="00DF455D" w:rsidRPr="00EF36F8">
        <w:rPr>
          <w:rFonts w:cs="Times New Roman"/>
          <w:szCs w:val="24"/>
        </w:rPr>
        <w:t>гасоводне</w:t>
      </w:r>
      <w:r w:rsidR="00DF455D" w:rsidRPr="00F47276">
        <w:rPr>
          <w:rFonts w:cs="Times New Roman"/>
          <w:szCs w:val="24"/>
          <w:lang w:val="sr-Latn-CS"/>
        </w:rPr>
        <w:t xml:space="preserve"> </w:t>
      </w:r>
      <w:r w:rsidR="00DF455D" w:rsidRPr="00EF36F8">
        <w:rPr>
          <w:rFonts w:cs="Times New Roman"/>
          <w:szCs w:val="24"/>
        </w:rPr>
        <w:t>мреже</w:t>
      </w:r>
      <w:r w:rsidR="00DF455D" w:rsidRPr="00F47276">
        <w:rPr>
          <w:rFonts w:cs="Times New Roman"/>
          <w:szCs w:val="24"/>
          <w:lang w:val="sr-Latn-CS"/>
        </w:rPr>
        <w:t xml:space="preserve">, </w:t>
      </w:r>
      <w:r w:rsidR="00DF455D" w:rsidRPr="00EF36F8">
        <w:rPr>
          <w:rFonts w:cs="Times New Roman"/>
          <w:szCs w:val="24"/>
        </w:rPr>
        <w:t>у</w:t>
      </w:r>
      <w:r w:rsidR="00DF455D" w:rsidRPr="00F47276">
        <w:rPr>
          <w:rFonts w:cs="Times New Roman"/>
          <w:szCs w:val="24"/>
          <w:lang w:val="sr-Latn-CS"/>
        </w:rPr>
        <w:t xml:space="preserve"> </w:t>
      </w:r>
      <w:r w:rsidR="00DF455D" w:rsidRPr="00EF36F8">
        <w:rPr>
          <w:rFonts w:cs="Times New Roman"/>
          <w:szCs w:val="24"/>
        </w:rPr>
        <w:t>односу</w:t>
      </w:r>
      <w:r w:rsidR="00DF455D" w:rsidRPr="00F47276">
        <w:rPr>
          <w:rFonts w:cs="Times New Roman"/>
          <w:szCs w:val="24"/>
          <w:lang w:val="sr-Latn-CS"/>
        </w:rPr>
        <w:t xml:space="preserve"> </w:t>
      </w:r>
      <w:r w:rsidR="00DF455D" w:rsidRPr="00EF36F8">
        <w:rPr>
          <w:rFonts w:cs="Times New Roman"/>
          <w:szCs w:val="24"/>
        </w:rPr>
        <w:t>на</w:t>
      </w:r>
      <w:r w:rsidR="00DF455D" w:rsidRPr="00F47276">
        <w:rPr>
          <w:rFonts w:cs="Times New Roman"/>
          <w:szCs w:val="24"/>
          <w:lang w:val="sr-Latn-CS"/>
        </w:rPr>
        <w:t xml:space="preserve"> </w:t>
      </w:r>
      <w:r w:rsidR="00DF455D" w:rsidRPr="00EF36F8">
        <w:rPr>
          <w:rFonts w:cs="Times New Roman"/>
          <w:szCs w:val="24"/>
        </w:rPr>
        <w:t>функцију</w:t>
      </w:r>
      <w:r w:rsidR="00DF455D" w:rsidRPr="00F47276">
        <w:rPr>
          <w:rFonts w:cs="Times New Roman"/>
          <w:szCs w:val="24"/>
          <w:lang w:val="sr-Latn-CS"/>
        </w:rPr>
        <w:t xml:space="preserve"> </w:t>
      </w:r>
      <w:r w:rsidR="00DF455D" w:rsidRPr="00EF36F8">
        <w:rPr>
          <w:rFonts w:cs="Times New Roman"/>
          <w:szCs w:val="24"/>
        </w:rPr>
        <w:t>коју</w:t>
      </w:r>
      <w:r w:rsidR="00DF455D" w:rsidRPr="00F47276">
        <w:rPr>
          <w:rFonts w:cs="Times New Roman"/>
          <w:szCs w:val="24"/>
          <w:lang w:val="sr-Latn-CS"/>
        </w:rPr>
        <w:t xml:space="preserve"> </w:t>
      </w:r>
      <w:r w:rsidR="00DF455D" w:rsidRPr="00EF36F8">
        <w:rPr>
          <w:rFonts w:cs="Times New Roman"/>
          <w:szCs w:val="24"/>
        </w:rPr>
        <w:t>имају</w:t>
      </w:r>
      <w:r w:rsidR="00DF455D" w:rsidRPr="00F47276">
        <w:rPr>
          <w:rFonts w:cs="Times New Roman"/>
          <w:szCs w:val="24"/>
          <w:lang w:val="sr-Latn-CS"/>
        </w:rPr>
        <w:t xml:space="preserve"> </w:t>
      </w:r>
      <w:r w:rsidR="00DF455D" w:rsidRPr="00EF36F8">
        <w:rPr>
          <w:rFonts w:cs="Times New Roman"/>
          <w:szCs w:val="24"/>
        </w:rPr>
        <w:t>гасоводи</w:t>
      </w:r>
      <w:r w:rsidR="00DF455D" w:rsidRPr="00F47276">
        <w:rPr>
          <w:rFonts w:cs="Times New Roman"/>
          <w:szCs w:val="24"/>
          <w:lang w:val="sr-Latn-CS"/>
        </w:rPr>
        <w:t xml:space="preserve"> </w:t>
      </w:r>
      <w:r w:rsidR="00DF455D" w:rsidRPr="00EF36F8">
        <w:rPr>
          <w:rFonts w:cs="Times New Roman"/>
          <w:szCs w:val="24"/>
        </w:rPr>
        <w:t>у</w:t>
      </w:r>
      <w:r w:rsidR="00DF455D" w:rsidRPr="00F47276">
        <w:rPr>
          <w:rFonts w:cs="Times New Roman"/>
          <w:szCs w:val="24"/>
          <w:lang w:val="sr-Latn-CS"/>
        </w:rPr>
        <w:t xml:space="preserve"> </w:t>
      </w:r>
      <w:r w:rsidR="00DF455D" w:rsidRPr="00EF36F8">
        <w:rPr>
          <w:rFonts w:cs="Times New Roman"/>
          <w:szCs w:val="24"/>
        </w:rPr>
        <w:t>гасоводној</w:t>
      </w:r>
      <w:r w:rsidR="00DF455D" w:rsidRPr="00F47276">
        <w:rPr>
          <w:rFonts w:cs="Times New Roman"/>
          <w:szCs w:val="24"/>
          <w:lang w:val="sr-Latn-CS"/>
        </w:rPr>
        <w:t xml:space="preserve"> </w:t>
      </w:r>
      <w:r w:rsidR="00DF455D" w:rsidRPr="00EF36F8">
        <w:rPr>
          <w:rFonts w:cs="Times New Roman"/>
          <w:szCs w:val="24"/>
        </w:rPr>
        <w:t>мрежи</w:t>
      </w:r>
      <w:r w:rsidR="00DF455D" w:rsidRPr="00F47276">
        <w:rPr>
          <w:rFonts w:cs="Times New Roman"/>
          <w:szCs w:val="24"/>
          <w:lang w:val="sr-Latn-CS"/>
        </w:rPr>
        <w:t xml:space="preserve">. </w:t>
      </w:r>
      <w:r w:rsidR="00DF455D" w:rsidRPr="00EF36F8">
        <w:rPr>
          <w:rFonts w:cs="Times New Roman"/>
          <w:szCs w:val="24"/>
        </w:rPr>
        <w:t>Тако</w:t>
      </w:r>
      <w:r w:rsidR="00DF455D" w:rsidRPr="00F47276">
        <w:rPr>
          <w:rFonts w:cs="Times New Roman"/>
          <w:szCs w:val="24"/>
          <w:lang w:val="sr-Latn-CS"/>
        </w:rPr>
        <w:t xml:space="preserve"> </w:t>
      </w:r>
      <w:r w:rsidR="00DF455D" w:rsidRPr="00EF36F8">
        <w:rPr>
          <w:rFonts w:cs="Times New Roman"/>
          <w:szCs w:val="24"/>
        </w:rPr>
        <w:t>се</w:t>
      </w:r>
      <w:r w:rsidR="00DF455D" w:rsidRPr="00F47276">
        <w:rPr>
          <w:rFonts w:cs="Times New Roman"/>
          <w:szCs w:val="24"/>
          <w:lang w:val="sr-Latn-CS"/>
        </w:rPr>
        <w:t xml:space="preserve"> </w:t>
      </w:r>
      <w:r w:rsidR="00DF455D" w:rsidRPr="00EF36F8">
        <w:rPr>
          <w:rFonts w:cs="Times New Roman"/>
          <w:szCs w:val="24"/>
        </w:rPr>
        <w:t>разликују</w:t>
      </w:r>
      <w:r w:rsidR="00DF455D" w:rsidRPr="00F47276">
        <w:rPr>
          <w:rFonts w:cs="Times New Roman"/>
          <w:szCs w:val="24"/>
          <w:lang w:val="sr-Latn-CS"/>
        </w:rPr>
        <w:t xml:space="preserve"> </w:t>
      </w:r>
      <w:r w:rsidR="00DF455D" w:rsidRPr="00EF36F8">
        <w:rPr>
          <w:rFonts w:cs="Times New Roman"/>
          <w:szCs w:val="24"/>
        </w:rPr>
        <w:t>напојни</w:t>
      </w:r>
      <w:r w:rsidR="00DF455D" w:rsidRPr="00F47276">
        <w:rPr>
          <w:rFonts w:cs="Times New Roman"/>
          <w:szCs w:val="24"/>
          <w:lang w:val="sr-Latn-CS"/>
        </w:rPr>
        <w:t xml:space="preserve"> </w:t>
      </w:r>
      <w:r w:rsidR="00DF455D" w:rsidRPr="00EF36F8">
        <w:rPr>
          <w:rFonts w:cs="Times New Roman"/>
          <w:szCs w:val="24"/>
        </w:rPr>
        <w:t>гасоводи</w:t>
      </w:r>
      <w:r w:rsidR="00DF455D" w:rsidRPr="00F47276">
        <w:rPr>
          <w:rFonts w:cs="Times New Roman"/>
          <w:szCs w:val="24"/>
          <w:lang w:val="sr-Latn-CS"/>
        </w:rPr>
        <w:t xml:space="preserve"> </w:t>
      </w:r>
      <w:r w:rsidR="00DF455D" w:rsidRPr="00EF36F8">
        <w:rPr>
          <w:rFonts w:cs="Times New Roman"/>
          <w:szCs w:val="24"/>
        </w:rPr>
        <w:t>и</w:t>
      </w:r>
      <w:r w:rsidR="00DF455D" w:rsidRPr="00F47276">
        <w:rPr>
          <w:rFonts w:cs="Times New Roman"/>
          <w:szCs w:val="24"/>
          <w:lang w:val="sr-Latn-CS"/>
        </w:rPr>
        <w:t xml:space="preserve"> </w:t>
      </w:r>
      <w:r w:rsidR="00DF455D" w:rsidRPr="00EF36F8">
        <w:rPr>
          <w:rFonts w:cs="Times New Roman"/>
          <w:szCs w:val="24"/>
        </w:rPr>
        <w:t>дистрибутивни</w:t>
      </w:r>
      <w:r w:rsidR="00DF455D" w:rsidRPr="00F47276">
        <w:rPr>
          <w:rFonts w:cs="Times New Roman"/>
          <w:szCs w:val="24"/>
          <w:lang w:val="sr-Latn-CS"/>
        </w:rPr>
        <w:t xml:space="preserve"> </w:t>
      </w:r>
      <w:r w:rsidR="00DF455D" w:rsidRPr="00EF36F8">
        <w:rPr>
          <w:rFonts w:cs="Times New Roman"/>
          <w:szCs w:val="24"/>
        </w:rPr>
        <w:t>гасоводи</w:t>
      </w:r>
      <w:r w:rsidR="00DF455D" w:rsidRPr="00F47276">
        <w:rPr>
          <w:rFonts w:cs="Times New Roman"/>
          <w:szCs w:val="24"/>
          <w:lang w:val="sr-Latn-CS"/>
        </w:rPr>
        <w:t xml:space="preserve"> (</w:t>
      </w:r>
      <w:r w:rsidR="00DF455D" w:rsidRPr="00EF36F8">
        <w:rPr>
          <w:rFonts w:cs="Times New Roman"/>
          <w:szCs w:val="24"/>
        </w:rPr>
        <w:t>у</w:t>
      </w:r>
      <w:r w:rsidR="00DF455D" w:rsidRPr="00F47276">
        <w:rPr>
          <w:rFonts w:cs="Times New Roman"/>
          <w:szCs w:val="24"/>
          <w:lang w:val="sr-Latn-CS"/>
        </w:rPr>
        <w:t xml:space="preserve"> </w:t>
      </w:r>
      <w:r w:rsidR="00DF455D" w:rsidRPr="00EF36F8">
        <w:rPr>
          <w:rFonts w:cs="Times New Roman"/>
          <w:szCs w:val="24"/>
        </w:rPr>
        <w:t>ужем</w:t>
      </w:r>
      <w:r w:rsidR="00DF455D" w:rsidRPr="00F47276">
        <w:rPr>
          <w:rFonts w:cs="Times New Roman"/>
          <w:szCs w:val="24"/>
          <w:lang w:val="sr-Latn-CS"/>
        </w:rPr>
        <w:t xml:space="preserve"> </w:t>
      </w:r>
      <w:r w:rsidR="00DF455D" w:rsidRPr="00EF36F8">
        <w:rPr>
          <w:rFonts w:cs="Times New Roman"/>
          <w:szCs w:val="24"/>
        </w:rPr>
        <w:t>смислу</w:t>
      </w:r>
      <w:r w:rsidR="00DF455D" w:rsidRPr="00F47276">
        <w:rPr>
          <w:rFonts w:cs="Times New Roman"/>
          <w:szCs w:val="24"/>
          <w:lang w:val="sr-Latn-CS"/>
        </w:rPr>
        <w:t xml:space="preserve"> </w:t>
      </w:r>
      <w:r w:rsidR="00DF455D" w:rsidRPr="00EF36F8">
        <w:rPr>
          <w:rFonts w:cs="Times New Roman"/>
          <w:szCs w:val="24"/>
        </w:rPr>
        <w:t>речи</w:t>
      </w:r>
      <w:r w:rsidR="00DF455D" w:rsidRPr="00F47276">
        <w:rPr>
          <w:rFonts w:cs="Times New Roman"/>
          <w:szCs w:val="24"/>
          <w:lang w:val="sr-Latn-CS"/>
        </w:rPr>
        <w:t xml:space="preserve">). </w:t>
      </w:r>
      <w:r w:rsidR="00DF455D" w:rsidRPr="00EF36F8">
        <w:rPr>
          <w:rFonts w:cs="Times New Roman"/>
          <w:szCs w:val="24"/>
        </w:rPr>
        <w:t>Напојни</w:t>
      </w:r>
      <w:r w:rsidR="00DF455D" w:rsidRPr="00F47276">
        <w:rPr>
          <w:rFonts w:cs="Times New Roman"/>
          <w:szCs w:val="24"/>
          <w:lang w:val="sr-Latn-CS"/>
        </w:rPr>
        <w:t xml:space="preserve"> </w:t>
      </w:r>
      <w:r w:rsidR="00DF455D" w:rsidRPr="00EF36F8">
        <w:rPr>
          <w:rFonts w:cs="Times New Roman"/>
          <w:szCs w:val="24"/>
        </w:rPr>
        <w:t>гасоводи</w:t>
      </w:r>
      <w:r w:rsidR="00DF455D" w:rsidRPr="00F47276">
        <w:rPr>
          <w:rFonts w:cs="Times New Roman"/>
          <w:szCs w:val="24"/>
          <w:lang w:val="sr-Latn-CS"/>
        </w:rPr>
        <w:t xml:space="preserve"> </w:t>
      </w:r>
      <w:r w:rsidR="00DF455D" w:rsidRPr="00EF36F8">
        <w:rPr>
          <w:rFonts w:cs="Times New Roman"/>
          <w:szCs w:val="24"/>
        </w:rPr>
        <w:t>имају</w:t>
      </w:r>
      <w:r w:rsidR="00DF455D" w:rsidRPr="00F47276">
        <w:rPr>
          <w:rFonts w:cs="Times New Roman"/>
          <w:szCs w:val="24"/>
          <w:lang w:val="sr-Latn-CS"/>
        </w:rPr>
        <w:t xml:space="preserve"> </w:t>
      </w:r>
      <w:r w:rsidR="00DF455D" w:rsidRPr="00EF36F8">
        <w:rPr>
          <w:rFonts w:cs="Times New Roman"/>
          <w:szCs w:val="24"/>
        </w:rPr>
        <w:t>функцију</w:t>
      </w:r>
      <w:r w:rsidR="00DF455D" w:rsidRPr="00F47276">
        <w:rPr>
          <w:rFonts w:cs="Times New Roman"/>
          <w:szCs w:val="24"/>
          <w:lang w:val="sr-Latn-CS"/>
        </w:rPr>
        <w:t xml:space="preserve"> </w:t>
      </w:r>
      <w:r w:rsidR="00DF455D" w:rsidRPr="00EF36F8">
        <w:rPr>
          <w:rFonts w:cs="Times New Roman"/>
          <w:szCs w:val="24"/>
        </w:rPr>
        <w:t>допреме</w:t>
      </w:r>
      <w:r w:rsidR="00DF455D" w:rsidRPr="00F47276">
        <w:rPr>
          <w:rFonts w:cs="Times New Roman"/>
          <w:szCs w:val="24"/>
          <w:lang w:val="sr-Latn-CS"/>
        </w:rPr>
        <w:t xml:space="preserve"> </w:t>
      </w:r>
      <w:r w:rsidR="00DF455D" w:rsidRPr="00EF36F8">
        <w:rPr>
          <w:rFonts w:cs="Times New Roman"/>
          <w:szCs w:val="24"/>
        </w:rPr>
        <w:t>гаса</w:t>
      </w:r>
      <w:r w:rsidR="00DF455D" w:rsidRPr="00F47276">
        <w:rPr>
          <w:rFonts w:cs="Times New Roman"/>
          <w:szCs w:val="24"/>
          <w:lang w:val="sr-Latn-CS"/>
        </w:rPr>
        <w:t xml:space="preserve"> </w:t>
      </w:r>
      <w:r w:rsidR="00DF455D" w:rsidRPr="00EF36F8">
        <w:rPr>
          <w:rFonts w:cs="Times New Roman"/>
          <w:szCs w:val="24"/>
        </w:rPr>
        <w:t>од</w:t>
      </w:r>
      <w:r w:rsidR="00DF455D" w:rsidRPr="00F47276">
        <w:rPr>
          <w:rFonts w:cs="Times New Roman"/>
          <w:szCs w:val="24"/>
          <w:lang w:val="sr-Latn-CS"/>
        </w:rPr>
        <w:t xml:space="preserve"> </w:t>
      </w:r>
      <w:r w:rsidR="00DF455D" w:rsidRPr="00EF36F8">
        <w:rPr>
          <w:rFonts w:cs="Times New Roman"/>
          <w:szCs w:val="24"/>
        </w:rPr>
        <w:t>извора</w:t>
      </w:r>
      <w:r w:rsidR="00DF455D" w:rsidRPr="00F47276">
        <w:rPr>
          <w:rFonts w:cs="Times New Roman"/>
          <w:szCs w:val="24"/>
          <w:lang w:val="sr-Latn-CS"/>
        </w:rPr>
        <w:t xml:space="preserve"> </w:t>
      </w:r>
      <w:r w:rsidR="00DF455D" w:rsidRPr="00EF36F8">
        <w:rPr>
          <w:rFonts w:cs="Times New Roman"/>
          <w:szCs w:val="24"/>
        </w:rPr>
        <w:t>снабдевања</w:t>
      </w:r>
      <w:r w:rsidR="00DF455D" w:rsidRPr="00F47276">
        <w:rPr>
          <w:rFonts w:cs="Times New Roman"/>
          <w:szCs w:val="24"/>
          <w:lang w:val="sr-Latn-CS"/>
        </w:rPr>
        <w:t xml:space="preserve"> </w:t>
      </w:r>
      <w:r w:rsidR="00DF455D" w:rsidRPr="00EF36F8">
        <w:rPr>
          <w:rFonts w:cs="Times New Roman"/>
          <w:szCs w:val="24"/>
        </w:rPr>
        <w:t>до</w:t>
      </w:r>
      <w:r w:rsidR="00DF455D" w:rsidRPr="00F47276">
        <w:rPr>
          <w:rFonts w:cs="Times New Roman"/>
          <w:szCs w:val="24"/>
          <w:lang w:val="sr-Latn-CS"/>
        </w:rPr>
        <w:t xml:space="preserve"> </w:t>
      </w:r>
      <w:r w:rsidR="00DF455D" w:rsidRPr="00EF36F8">
        <w:rPr>
          <w:rFonts w:cs="Times New Roman"/>
          <w:szCs w:val="24"/>
        </w:rPr>
        <w:t>подручја</w:t>
      </w:r>
      <w:r w:rsidR="00DF455D" w:rsidRPr="00F47276">
        <w:rPr>
          <w:rFonts w:cs="Times New Roman"/>
          <w:szCs w:val="24"/>
          <w:lang w:val="sr-Latn-CS"/>
        </w:rPr>
        <w:t xml:space="preserve"> </w:t>
      </w:r>
      <w:r w:rsidR="00DF455D" w:rsidRPr="00EF36F8">
        <w:rPr>
          <w:rFonts w:cs="Times New Roman"/>
          <w:szCs w:val="24"/>
        </w:rPr>
        <w:t>у</w:t>
      </w:r>
      <w:r w:rsidR="00DF455D" w:rsidRPr="00F47276">
        <w:rPr>
          <w:rFonts w:cs="Times New Roman"/>
          <w:szCs w:val="24"/>
          <w:lang w:val="sr-Latn-CS"/>
        </w:rPr>
        <w:t xml:space="preserve"> </w:t>
      </w:r>
      <w:r w:rsidR="00DF455D" w:rsidRPr="00EF36F8">
        <w:rPr>
          <w:rFonts w:cs="Times New Roman"/>
          <w:szCs w:val="24"/>
        </w:rPr>
        <w:t>коме</w:t>
      </w:r>
      <w:r w:rsidR="00DF455D" w:rsidRPr="00F47276">
        <w:rPr>
          <w:rFonts w:cs="Times New Roman"/>
          <w:szCs w:val="24"/>
          <w:lang w:val="sr-Latn-CS"/>
        </w:rPr>
        <w:t xml:space="preserve"> </w:t>
      </w:r>
      <w:r w:rsidR="00DF455D" w:rsidRPr="00EF36F8">
        <w:rPr>
          <w:rFonts w:cs="Times New Roman"/>
          <w:szCs w:val="24"/>
        </w:rPr>
        <w:t>се</w:t>
      </w:r>
      <w:r w:rsidR="00DF455D" w:rsidRPr="00F47276">
        <w:rPr>
          <w:rFonts w:cs="Times New Roman"/>
          <w:szCs w:val="24"/>
          <w:lang w:val="sr-Latn-CS"/>
        </w:rPr>
        <w:t xml:space="preserve"> </w:t>
      </w:r>
      <w:r w:rsidR="00DF455D" w:rsidRPr="00EF36F8">
        <w:rPr>
          <w:rFonts w:cs="Times New Roman"/>
          <w:szCs w:val="24"/>
        </w:rPr>
        <w:t>налазе</w:t>
      </w:r>
      <w:r w:rsidR="00DF455D" w:rsidRPr="00F47276">
        <w:rPr>
          <w:rFonts w:cs="Times New Roman"/>
          <w:szCs w:val="24"/>
          <w:lang w:val="sr-Latn-CS"/>
        </w:rPr>
        <w:t xml:space="preserve"> </w:t>
      </w:r>
      <w:r w:rsidR="00DF455D" w:rsidRPr="00EF36F8">
        <w:rPr>
          <w:rFonts w:cs="Times New Roman"/>
          <w:szCs w:val="24"/>
        </w:rPr>
        <w:t>потрошачи</w:t>
      </w:r>
      <w:r w:rsidR="00DF455D" w:rsidRPr="00F47276">
        <w:rPr>
          <w:rFonts w:cs="Times New Roman"/>
          <w:szCs w:val="24"/>
          <w:lang w:val="sr-Latn-CS"/>
        </w:rPr>
        <w:t xml:space="preserve"> </w:t>
      </w:r>
      <w:r w:rsidR="00DF455D" w:rsidRPr="00EF36F8">
        <w:rPr>
          <w:rFonts w:cs="Times New Roman"/>
          <w:szCs w:val="24"/>
        </w:rPr>
        <w:t>и</w:t>
      </w:r>
      <w:r w:rsidR="00DF455D" w:rsidRPr="00F47276">
        <w:rPr>
          <w:rFonts w:cs="Times New Roman"/>
          <w:szCs w:val="24"/>
          <w:lang w:val="sr-Latn-CS"/>
        </w:rPr>
        <w:t xml:space="preserve"> </w:t>
      </w:r>
      <w:r w:rsidR="00DF455D" w:rsidRPr="00EF36F8">
        <w:rPr>
          <w:rFonts w:cs="Times New Roman"/>
          <w:szCs w:val="24"/>
        </w:rPr>
        <w:t>функцију</w:t>
      </w:r>
      <w:r w:rsidR="00DF455D" w:rsidRPr="00F47276">
        <w:rPr>
          <w:rFonts w:cs="Times New Roman"/>
          <w:szCs w:val="24"/>
          <w:lang w:val="sr-Latn-CS"/>
        </w:rPr>
        <w:t xml:space="preserve"> </w:t>
      </w:r>
      <w:r w:rsidR="00DF455D" w:rsidRPr="00EF36F8">
        <w:rPr>
          <w:rFonts w:cs="Times New Roman"/>
          <w:szCs w:val="24"/>
        </w:rPr>
        <w:t>повезивања</w:t>
      </w:r>
      <w:r w:rsidR="00DF455D" w:rsidRPr="00F47276">
        <w:rPr>
          <w:rFonts w:cs="Times New Roman"/>
          <w:szCs w:val="24"/>
          <w:lang w:val="sr-Latn-CS"/>
        </w:rPr>
        <w:t xml:space="preserve"> </w:t>
      </w:r>
      <w:r w:rsidR="00DF455D" w:rsidRPr="00EF36F8">
        <w:rPr>
          <w:rFonts w:cs="Times New Roman"/>
          <w:szCs w:val="24"/>
        </w:rPr>
        <w:t>подручја</w:t>
      </w:r>
      <w:r w:rsidR="00DF455D" w:rsidRPr="00F47276">
        <w:rPr>
          <w:rFonts w:cs="Times New Roman"/>
          <w:szCs w:val="24"/>
          <w:lang w:val="sr-Latn-CS"/>
        </w:rPr>
        <w:t xml:space="preserve"> </w:t>
      </w:r>
      <w:r w:rsidR="00DF455D" w:rsidRPr="00EF36F8">
        <w:rPr>
          <w:rFonts w:cs="Times New Roman"/>
          <w:szCs w:val="24"/>
        </w:rPr>
        <w:t>потрошње</w:t>
      </w:r>
      <w:r w:rsidR="00DF455D" w:rsidRPr="00F47276">
        <w:rPr>
          <w:rFonts w:cs="Times New Roman"/>
          <w:szCs w:val="24"/>
          <w:lang w:val="sr-Latn-CS"/>
        </w:rPr>
        <w:t xml:space="preserve"> </w:t>
      </w:r>
      <w:r w:rsidR="00DF455D" w:rsidRPr="00EF36F8">
        <w:rPr>
          <w:rFonts w:cs="Times New Roman"/>
          <w:szCs w:val="24"/>
        </w:rPr>
        <w:t>у</w:t>
      </w:r>
      <w:r w:rsidR="00DF455D" w:rsidRPr="00F47276">
        <w:rPr>
          <w:rFonts w:cs="Times New Roman"/>
          <w:szCs w:val="24"/>
          <w:lang w:val="sr-Latn-CS"/>
        </w:rPr>
        <w:t xml:space="preserve"> </w:t>
      </w:r>
      <w:r w:rsidR="00DF455D" w:rsidRPr="00EF36F8">
        <w:rPr>
          <w:rFonts w:cs="Times New Roman"/>
          <w:szCs w:val="24"/>
        </w:rPr>
        <w:t>оквиру</w:t>
      </w:r>
      <w:r w:rsidR="00DF455D" w:rsidRPr="00F47276">
        <w:rPr>
          <w:rFonts w:cs="Times New Roman"/>
          <w:szCs w:val="24"/>
          <w:lang w:val="sr-Latn-CS"/>
        </w:rPr>
        <w:t xml:space="preserve"> </w:t>
      </w:r>
      <w:r w:rsidR="00DF455D" w:rsidRPr="00EF36F8">
        <w:rPr>
          <w:rFonts w:cs="Times New Roman"/>
          <w:szCs w:val="24"/>
        </w:rPr>
        <w:t>једног</w:t>
      </w:r>
      <w:r w:rsidR="00DF455D" w:rsidRPr="00F47276">
        <w:rPr>
          <w:rFonts w:cs="Times New Roman"/>
          <w:szCs w:val="24"/>
          <w:lang w:val="sr-Latn-CS"/>
        </w:rPr>
        <w:t xml:space="preserve"> </w:t>
      </w:r>
      <w:r w:rsidR="00DF455D" w:rsidRPr="00EF36F8">
        <w:rPr>
          <w:rFonts w:cs="Times New Roman"/>
          <w:szCs w:val="24"/>
        </w:rPr>
        <w:t>града</w:t>
      </w:r>
      <w:r w:rsidR="00DF455D" w:rsidRPr="00F47276">
        <w:rPr>
          <w:rFonts w:cs="Times New Roman"/>
          <w:szCs w:val="24"/>
          <w:lang w:val="sr-Latn-CS"/>
        </w:rPr>
        <w:t xml:space="preserve">. </w:t>
      </w:r>
      <w:r w:rsidR="00DF455D" w:rsidRPr="00EF36F8">
        <w:rPr>
          <w:rFonts w:cs="Times New Roman"/>
          <w:szCs w:val="24"/>
        </w:rPr>
        <w:t>Дистрибутивни</w:t>
      </w:r>
      <w:r w:rsidR="00DF455D" w:rsidRPr="00F47276">
        <w:rPr>
          <w:rFonts w:cs="Times New Roman"/>
          <w:szCs w:val="24"/>
          <w:lang w:val="sr-Latn-CS"/>
        </w:rPr>
        <w:t xml:space="preserve"> </w:t>
      </w:r>
      <w:r w:rsidR="00DF455D" w:rsidRPr="00EF36F8">
        <w:rPr>
          <w:rFonts w:cs="Times New Roman"/>
          <w:szCs w:val="24"/>
        </w:rPr>
        <w:t>гасоводи</w:t>
      </w:r>
      <w:r w:rsidR="00DF455D" w:rsidRPr="00F47276">
        <w:rPr>
          <w:rFonts w:cs="Times New Roman"/>
          <w:szCs w:val="24"/>
          <w:lang w:val="sr-Latn-CS"/>
        </w:rPr>
        <w:t xml:space="preserve"> </w:t>
      </w:r>
      <w:r w:rsidR="00DF455D" w:rsidRPr="00EF36F8">
        <w:rPr>
          <w:rFonts w:cs="Times New Roman"/>
          <w:szCs w:val="24"/>
        </w:rPr>
        <w:t>имају</w:t>
      </w:r>
      <w:r w:rsidR="00DF455D" w:rsidRPr="00F47276">
        <w:rPr>
          <w:rFonts w:cs="Times New Roman"/>
          <w:szCs w:val="24"/>
          <w:lang w:val="sr-Latn-CS"/>
        </w:rPr>
        <w:t xml:space="preserve"> </w:t>
      </w:r>
      <w:r w:rsidR="00DF455D" w:rsidRPr="00EF36F8">
        <w:rPr>
          <w:rFonts w:cs="Times New Roman"/>
          <w:szCs w:val="24"/>
        </w:rPr>
        <w:t>функцију</w:t>
      </w:r>
      <w:r w:rsidR="00DF455D" w:rsidRPr="00F47276">
        <w:rPr>
          <w:rFonts w:cs="Times New Roman"/>
          <w:szCs w:val="24"/>
          <w:lang w:val="sr-Latn-CS"/>
        </w:rPr>
        <w:t xml:space="preserve"> </w:t>
      </w:r>
      <w:r w:rsidR="00DF455D" w:rsidRPr="00EF36F8">
        <w:rPr>
          <w:rFonts w:cs="Times New Roman"/>
          <w:szCs w:val="24"/>
        </w:rPr>
        <w:t>дистрибуирања</w:t>
      </w:r>
      <w:r w:rsidR="00DF455D" w:rsidRPr="00F47276">
        <w:rPr>
          <w:rFonts w:cs="Times New Roman"/>
          <w:szCs w:val="24"/>
          <w:lang w:val="sr-Latn-CS"/>
        </w:rPr>
        <w:t xml:space="preserve"> </w:t>
      </w:r>
      <w:r w:rsidR="00DF455D" w:rsidRPr="00EF36F8">
        <w:rPr>
          <w:rFonts w:cs="Times New Roman"/>
          <w:szCs w:val="24"/>
        </w:rPr>
        <w:t>и</w:t>
      </w:r>
      <w:r w:rsidR="00DF455D" w:rsidRPr="00F47276">
        <w:rPr>
          <w:rFonts w:cs="Times New Roman"/>
          <w:szCs w:val="24"/>
          <w:lang w:val="sr-Latn-CS"/>
        </w:rPr>
        <w:t xml:space="preserve"> </w:t>
      </w:r>
      <w:r w:rsidR="00DF455D" w:rsidRPr="00EF36F8">
        <w:rPr>
          <w:rFonts w:cs="Times New Roman"/>
          <w:szCs w:val="24"/>
        </w:rPr>
        <w:t>испоруке</w:t>
      </w:r>
      <w:r w:rsidR="00DF455D" w:rsidRPr="00F47276">
        <w:rPr>
          <w:rFonts w:cs="Times New Roman"/>
          <w:szCs w:val="24"/>
          <w:lang w:val="sr-Latn-CS"/>
        </w:rPr>
        <w:t xml:space="preserve"> </w:t>
      </w:r>
      <w:r w:rsidR="00DF455D" w:rsidRPr="00EF36F8">
        <w:rPr>
          <w:rFonts w:cs="Times New Roman"/>
          <w:szCs w:val="24"/>
        </w:rPr>
        <w:t>гаса</w:t>
      </w:r>
      <w:r w:rsidR="00DF455D" w:rsidRPr="00F47276">
        <w:rPr>
          <w:rFonts w:cs="Times New Roman"/>
          <w:szCs w:val="24"/>
          <w:lang w:val="sr-Latn-CS"/>
        </w:rPr>
        <w:t xml:space="preserve"> </w:t>
      </w:r>
      <w:r w:rsidR="00DF455D" w:rsidRPr="00EF36F8">
        <w:rPr>
          <w:rFonts w:cs="Times New Roman"/>
          <w:szCs w:val="24"/>
        </w:rPr>
        <w:t>директним</w:t>
      </w:r>
      <w:r w:rsidR="00DF455D" w:rsidRPr="00F47276">
        <w:rPr>
          <w:rFonts w:cs="Times New Roman"/>
          <w:szCs w:val="24"/>
          <w:lang w:val="sr-Latn-CS"/>
        </w:rPr>
        <w:t xml:space="preserve"> </w:t>
      </w:r>
      <w:r w:rsidR="00DF455D" w:rsidRPr="00EF36F8">
        <w:rPr>
          <w:rFonts w:cs="Times New Roman"/>
          <w:szCs w:val="24"/>
        </w:rPr>
        <w:t>корисницима</w:t>
      </w:r>
      <w:r w:rsidR="00DF455D" w:rsidRPr="00F47276">
        <w:rPr>
          <w:rFonts w:cs="Times New Roman"/>
          <w:szCs w:val="24"/>
          <w:lang w:val="sr-Latn-CS"/>
        </w:rPr>
        <w:t xml:space="preserve">. </w:t>
      </w:r>
      <w:r w:rsidR="00DF455D" w:rsidRPr="00EF36F8">
        <w:rPr>
          <w:rFonts w:cs="Times New Roman"/>
          <w:szCs w:val="24"/>
        </w:rPr>
        <w:t>Напојни</w:t>
      </w:r>
      <w:r w:rsidR="00DF455D" w:rsidRPr="00F47276">
        <w:rPr>
          <w:rFonts w:cs="Times New Roman"/>
          <w:szCs w:val="24"/>
          <w:lang w:val="sr-Latn-CS"/>
        </w:rPr>
        <w:t xml:space="preserve"> </w:t>
      </w:r>
      <w:r w:rsidR="00DF455D" w:rsidRPr="00EF36F8">
        <w:rPr>
          <w:rFonts w:cs="Times New Roman"/>
          <w:szCs w:val="24"/>
        </w:rPr>
        <w:t>гасоводи</w:t>
      </w:r>
      <w:r w:rsidR="00DF455D" w:rsidRPr="00F47276">
        <w:rPr>
          <w:rFonts w:cs="Times New Roman"/>
          <w:szCs w:val="24"/>
          <w:lang w:val="sr-Latn-CS"/>
        </w:rPr>
        <w:t xml:space="preserve"> </w:t>
      </w:r>
      <w:r w:rsidR="00DF455D" w:rsidRPr="00EF36F8">
        <w:rPr>
          <w:rFonts w:cs="Times New Roman"/>
          <w:szCs w:val="24"/>
        </w:rPr>
        <w:t>имају</w:t>
      </w:r>
      <w:r w:rsidR="00DF455D" w:rsidRPr="00F47276">
        <w:rPr>
          <w:rFonts w:cs="Times New Roman"/>
          <w:szCs w:val="24"/>
          <w:lang w:val="sr-Latn-CS"/>
        </w:rPr>
        <w:t xml:space="preserve"> </w:t>
      </w:r>
      <w:r w:rsidR="00DF455D" w:rsidRPr="00EF36F8">
        <w:rPr>
          <w:rFonts w:cs="Times New Roman"/>
          <w:szCs w:val="24"/>
        </w:rPr>
        <w:t>виши</w:t>
      </w:r>
      <w:r w:rsidR="00DF455D" w:rsidRPr="00F47276">
        <w:rPr>
          <w:rFonts w:cs="Times New Roman"/>
          <w:szCs w:val="24"/>
          <w:lang w:val="sr-Latn-CS"/>
        </w:rPr>
        <w:t xml:space="preserve"> </w:t>
      </w:r>
      <w:r w:rsidR="00DF455D" w:rsidRPr="00EF36F8">
        <w:rPr>
          <w:rFonts w:cs="Times New Roman"/>
          <w:szCs w:val="24"/>
        </w:rPr>
        <w:t>радни</w:t>
      </w:r>
      <w:r w:rsidR="00DF455D" w:rsidRPr="00F47276">
        <w:rPr>
          <w:rFonts w:cs="Times New Roman"/>
          <w:szCs w:val="24"/>
          <w:lang w:val="sr-Latn-CS"/>
        </w:rPr>
        <w:t xml:space="preserve"> </w:t>
      </w:r>
      <w:r w:rsidR="00DF455D" w:rsidRPr="00EF36F8">
        <w:rPr>
          <w:rFonts w:cs="Times New Roman"/>
          <w:szCs w:val="24"/>
        </w:rPr>
        <w:t>притисак</w:t>
      </w:r>
      <w:r w:rsidR="00DF455D" w:rsidRPr="00F47276">
        <w:rPr>
          <w:rFonts w:cs="Times New Roman"/>
          <w:szCs w:val="24"/>
          <w:lang w:val="sr-Latn-CS"/>
        </w:rPr>
        <w:t xml:space="preserve"> </w:t>
      </w:r>
      <w:r w:rsidR="00DF455D" w:rsidRPr="00EF36F8">
        <w:rPr>
          <w:rFonts w:cs="Times New Roman"/>
          <w:szCs w:val="24"/>
        </w:rPr>
        <w:t>и</w:t>
      </w:r>
      <w:r w:rsidR="00DF455D" w:rsidRPr="00F47276">
        <w:rPr>
          <w:rFonts w:cs="Times New Roman"/>
          <w:szCs w:val="24"/>
          <w:lang w:val="sr-Latn-CS"/>
        </w:rPr>
        <w:t xml:space="preserve"> </w:t>
      </w:r>
      <w:r w:rsidR="00DF455D" w:rsidRPr="00EF36F8">
        <w:rPr>
          <w:rFonts w:cs="Times New Roman"/>
          <w:szCs w:val="24"/>
        </w:rPr>
        <w:t>често</w:t>
      </w:r>
      <w:r w:rsidR="00DF455D" w:rsidRPr="00F47276">
        <w:rPr>
          <w:rFonts w:cs="Times New Roman"/>
          <w:szCs w:val="24"/>
          <w:lang w:val="sr-Latn-CS"/>
        </w:rPr>
        <w:t xml:space="preserve"> </w:t>
      </w:r>
      <w:r w:rsidR="00DF455D" w:rsidRPr="00EF36F8">
        <w:rPr>
          <w:rFonts w:cs="Times New Roman"/>
          <w:szCs w:val="24"/>
        </w:rPr>
        <w:t>се</w:t>
      </w:r>
      <w:r w:rsidR="00DF455D" w:rsidRPr="00F47276">
        <w:rPr>
          <w:rFonts w:cs="Times New Roman"/>
          <w:szCs w:val="24"/>
          <w:lang w:val="sr-Latn-CS"/>
        </w:rPr>
        <w:t xml:space="preserve"> </w:t>
      </w:r>
      <w:r w:rsidR="00DF455D" w:rsidRPr="00EF36F8">
        <w:rPr>
          <w:rFonts w:cs="Times New Roman"/>
          <w:szCs w:val="24"/>
        </w:rPr>
        <w:t>називају</w:t>
      </w:r>
      <w:r w:rsidR="00DF455D" w:rsidRPr="00F47276">
        <w:rPr>
          <w:rFonts w:cs="Times New Roman"/>
          <w:szCs w:val="24"/>
          <w:lang w:val="sr-Latn-CS"/>
        </w:rPr>
        <w:t xml:space="preserve"> </w:t>
      </w:r>
      <w:r w:rsidR="00DF455D" w:rsidRPr="00EF36F8">
        <w:rPr>
          <w:rFonts w:cs="Times New Roman"/>
          <w:szCs w:val="24"/>
        </w:rPr>
        <w:t>примарним</w:t>
      </w:r>
      <w:r w:rsidR="00DF455D" w:rsidRPr="00F47276">
        <w:rPr>
          <w:rFonts w:cs="Times New Roman"/>
          <w:szCs w:val="24"/>
          <w:lang w:val="sr-Latn-CS"/>
        </w:rPr>
        <w:t xml:space="preserve"> </w:t>
      </w:r>
      <w:r w:rsidR="00DF455D" w:rsidRPr="00EF36F8">
        <w:rPr>
          <w:rFonts w:cs="Times New Roman"/>
          <w:szCs w:val="24"/>
        </w:rPr>
        <w:t>или</w:t>
      </w:r>
      <w:r w:rsidR="00DF455D" w:rsidRPr="00F47276">
        <w:rPr>
          <w:rFonts w:cs="Times New Roman"/>
          <w:szCs w:val="24"/>
          <w:lang w:val="sr-Latn-CS"/>
        </w:rPr>
        <w:t xml:space="preserve"> </w:t>
      </w:r>
      <w:r w:rsidR="00DF455D" w:rsidRPr="00EF36F8">
        <w:rPr>
          <w:rFonts w:cs="Times New Roman"/>
          <w:szCs w:val="24"/>
        </w:rPr>
        <w:t>основним</w:t>
      </w:r>
      <w:r w:rsidR="00DF455D" w:rsidRPr="00F47276">
        <w:rPr>
          <w:rFonts w:cs="Times New Roman"/>
          <w:szCs w:val="24"/>
          <w:lang w:val="sr-Latn-CS"/>
        </w:rPr>
        <w:t xml:space="preserve"> </w:t>
      </w:r>
      <w:r w:rsidR="00DF455D" w:rsidRPr="00EF36F8">
        <w:rPr>
          <w:rFonts w:cs="Times New Roman"/>
          <w:szCs w:val="24"/>
        </w:rPr>
        <w:t>гасоводима</w:t>
      </w:r>
      <w:r w:rsidR="00DF455D" w:rsidRPr="00F47276">
        <w:rPr>
          <w:rFonts w:cs="Times New Roman"/>
          <w:szCs w:val="24"/>
          <w:lang w:val="sr-Latn-CS"/>
        </w:rPr>
        <w:t xml:space="preserve">. </w:t>
      </w:r>
      <w:r w:rsidR="00DF455D" w:rsidRPr="00EF36F8">
        <w:rPr>
          <w:rFonts w:cs="Times New Roman"/>
          <w:szCs w:val="24"/>
        </w:rPr>
        <w:t>Дистрибутивни</w:t>
      </w:r>
      <w:r w:rsidR="00DF455D" w:rsidRPr="00F47276">
        <w:rPr>
          <w:rFonts w:cs="Times New Roman"/>
          <w:szCs w:val="24"/>
          <w:lang w:val="sr-Latn-CS"/>
        </w:rPr>
        <w:t xml:space="preserve"> </w:t>
      </w:r>
      <w:r w:rsidR="00DF455D" w:rsidRPr="00EF36F8">
        <w:rPr>
          <w:rFonts w:cs="Times New Roman"/>
          <w:szCs w:val="24"/>
        </w:rPr>
        <w:t>гасоводи</w:t>
      </w:r>
      <w:r w:rsidR="00DF455D" w:rsidRPr="00F47276">
        <w:rPr>
          <w:rFonts w:cs="Times New Roman"/>
          <w:szCs w:val="24"/>
          <w:lang w:val="sr-Latn-CS"/>
        </w:rPr>
        <w:t xml:space="preserve">, </w:t>
      </w:r>
      <w:r w:rsidR="00DF455D" w:rsidRPr="00EF36F8">
        <w:rPr>
          <w:rFonts w:cs="Times New Roman"/>
          <w:szCs w:val="24"/>
        </w:rPr>
        <w:t>у</w:t>
      </w:r>
      <w:r w:rsidR="00DF455D" w:rsidRPr="00F47276">
        <w:rPr>
          <w:rFonts w:cs="Times New Roman"/>
          <w:szCs w:val="24"/>
          <w:lang w:val="sr-Latn-CS"/>
        </w:rPr>
        <w:t xml:space="preserve"> </w:t>
      </w:r>
      <w:r w:rsidR="00DF455D" w:rsidRPr="00EF36F8">
        <w:rPr>
          <w:rFonts w:cs="Times New Roman"/>
          <w:szCs w:val="24"/>
        </w:rPr>
        <w:t>ужем</w:t>
      </w:r>
      <w:r w:rsidR="00DF455D" w:rsidRPr="00F47276">
        <w:rPr>
          <w:rFonts w:cs="Times New Roman"/>
          <w:szCs w:val="24"/>
          <w:lang w:val="sr-Latn-CS"/>
        </w:rPr>
        <w:t xml:space="preserve"> </w:t>
      </w:r>
      <w:r w:rsidR="00DF455D" w:rsidRPr="00EF36F8">
        <w:rPr>
          <w:rFonts w:cs="Times New Roman"/>
          <w:szCs w:val="24"/>
        </w:rPr>
        <w:lastRenderedPageBreak/>
        <w:t>смислу</w:t>
      </w:r>
      <w:r w:rsidR="00DF455D" w:rsidRPr="00F47276">
        <w:rPr>
          <w:rFonts w:cs="Times New Roman"/>
          <w:szCs w:val="24"/>
          <w:lang w:val="sr-Latn-CS"/>
        </w:rPr>
        <w:t xml:space="preserve"> </w:t>
      </w:r>
      <w:r w:rsidR="00DF455D" w:rsidRPr="00EF36F8">
        <w:rPr>
          <w:rFonts w:cs="Times New Roman"/>
          <w:szCs w:val="24"/>
        </w:rPr>
        <w:t>речи</w:t>
      </w:r>
      <w:r w:rsidR="00DF455D" w:rsidRPr="00F47276">
        <w:rPr>
          <w:rFonts w:cs="Times New Roman"/>
          <w:szCs w:val="24"/>
          <w:lang w:val="sr-Latn-CS"/>
        </w:rPr>
        <w:t xml:space="preserve">, </w:t>
      </w:r>
      <w:r w:rsidR="00DF455D" w:rsidRPr="00EF36F8">
        <w:rPr>
          <w:rFonts w:cs="Times New Roman"/>
          <w:szCs w:val="24"/>
        </w:rPr>
        <w:t>раде</w:t>
      </w:r>
      <w:r w:rsidR="00DF455D" w:rsidRPr="00F47276">
        <w:rPr>
          <w:rFonts w:cs="Times New Roman"/>
          <w:szCs w:val="24"/>
          <w:lang w:val="sr-Latn-CS"/>
        </w:rPr>
        <w:t xml:space="preserve"> </w:t>
      </w:r>
      <w:r w:rsidR="00DF455D" w:rsidRPr="00EF36F8">
        <w:rPr>
          <w:rFonts w:cs="Times New Roman"/>
          <w:szCs w:val="24"/>
        </w:rPr>
        <w:t>на</w:t>
      </w:r>
      <w:r w:rsidR="00DF455D" w:rsidRPr="00F47276">
        <w:rPr>
          <w:rFonts w:cs="Times New Roman"/>
          <w:szCs w:val="24"/>
          <w:lang w:val="sr-Latn-CS"/>
        </w:rPr>
        <w:t xml:space="preserve"> </w:t>
      </w:r>
      <w:r w:rsidR="00DF455D" w:rsidRPr="00EF36F8">
        <w:rPr>
          <w:rFonts w:cs="Times New Roman"/>
          <w:szCs w:val="24"/>
        </w:rPr>
        <w:t>мањим</w:t>
      </w:r>
      <w:r w:rsidR="00DF455D" w:rsidRPr="00F47276">
        <w:rPr>
          <w:rFonts w:cs="Times New Roman"/>
          <w:szCs w:val="24"/>
          <w:lang w:val="sr-Latn-CS"/>
        </w:rPr>
        <w:t xml:space="preserve"> </w:t>
      </w:r>
      <w:r w:rsidR="00DF455D" w:rsidRPr="00EF36F8">
        <w:rPr>
          <w:rFonts w:cs="Times New Roman"/>
          <w:szCs w:val="24"/>
        </w:rPr>
        <w:t>притисцима</w:t>
      </w:r>
      <w:r w:rsidR="00DF455D" w:rsidRPr="00F47276">
        <w:rPr>
          <w:rFonts w:cs="Times New Roman"/>
          <w:szCs w:val="24"/>
          <w:lang w:val="sr-Latn-CS"/>
        </w:rPr>
        <w:t xml:space="preserve"> </w:t>
      </w:r>
      <w:r w:rsidR="00DF455D" w:rsidRPr="00EF36F8">
        <w:rPr>
          <w:rFonts w:cs="Times New Roman"/>
          <w:szCs w:val="24"/>
        </w:rPr>
        <w:t>од</w:t>
      </w:r>
      <w:r w:rsidR="00DF455D" w:rsidRPr="00F47276">
        <w:rPr>
          <w:rFonts w:cs="Times New Roman"/>
          <w:szCs w:val="24"/>
          <w:lang w:val="sr-Latn-CS"/>
        </w:rPr>
        <w:t xml:space="preserve"> </w:t>
      </w:r>
      <w:r w:rsidR="00DF455D" w:rsidRPr="00EF36F8">
        <w:rPr>
          <w:rFonts w:cs="Times New Roman"/>
          <w:szCs w:val="24"/>
        </w:rPr>
        <w:t>претходних</w:t>
      </w:r>
      <w:r w:rsidR="00DF455D" w:rsidRPr="00F47276">
        <w:rPr>
          <w:rFonts w:cs="Times New Roman"/>
          <w:szCs w:val="24"/>
          <w:lang w:val="sr-Latn-CS"/>
        </w:rPr>
        <w:t xml:space="preserve"> </w:t>
      </w:r>
      <w:r w:rsidR="00DF455D" w:rsidRPr="00EF36F8">
        <w:rPr>
          <w:rFonts w:cs="Times New Roman"/>
          <w:szCs w:val="24"/>
        </w:rPr>
        <w:t>гасовода</w:t>
      </w:r>
      <w:r w:rsidR="00DF455D" w:rsidRPr="00F47276">
        <w:rPr>
          <w:rFonts w:cs="Times New Roman"/>
          <w:szCs w:val="24"/>
          <w:lang w:val="sr-Latn-CS"/>
        </w:rPr>
        <w:t xml:space="preserve">. </w:t>
      </w:r>
      <w:r w:rsidR="00DF455D" w:rsidRPr="00EF36F8">
        <w:rPr>
          <w:rFonts w:cs="Times New Roman"/>
          <w:szCs w:val="24"/>
        </w:rPr>
        <w:t>Ова</w:t>
      </w:r>
      <w:r w:rsidR="00DF455D" w:rsidRPr="00F47276">
        <w:rPr>
          <w:rFonts w:cs="Times New Roman"/>
          <w:szCs w:val="24"/>
          <w:lang w:val="sr-Latn-CS"/>
        </w:rPr>
        <w:t xml:space="preserve"> </w:t>
      </w:r>
      <w:r w:rsidR="00DF455D" w:rsidRPr="00EF36F8">
        <w:rPr>
          <w:rFonts w:cs="Times New Roman"/>
          <w:szCs w:val="24"/>
        </w:rPr>
        <w:t>подела</w:t>
      </w:r>
      <w:r w:rsidR="00DF455D" w:rsidRPr="00F47276">
        <w:rPr>
          <w:rFonts w:cs="Times New Roman"/>
          <w:szCs w:val="24"/>
          <w:lang w:val="sr-Latn-CS"/>
        </w:rPr>
        <w:t xml:space="preserve"> </w:t>
      </w:r>
      <w:r w:rsidR="00DF455D" w:rsidRPr="00EF36F8">
        <w:rPr>
          <w:rFonts w:cs="Times New Roman"/>
          <w:szCs w:val="24"/>
        </w:rPr>
        <w:t>је</w:t>
      </w:r>
      <w:r w:rsidR="00DF455D" w:rsidRPr="00F47276">
        <w:rPr>
          <w:rFonts w:cs="Times New Roman"/>
          <w:szCs w:val="24"/>
          <w:lang w:val="sr-Latn-CS"/>
        </w:rPr>
        <w:t xml:space="preserve"> </w:t>
      </w:r>
      <w:r w:rsidR="00DF455D" w:rsidRPr="00EF36F8">
        <w:rPr>
          <w:rFonts w:cs="Times New Roman"/>
          <w:szCs w:val="24"/>
        </w:rPr>
        <w:t>у</w:t>
      </w:r>
      <w:r w:rsidR="00DF455D" w:rsidRPr="00F47276">
        <w:rPr>
          <w:rFonts w:cs="Times New Roman"/>
          <w:szCs w:val="24"/>
          <w:lang w:val="sr-Latn-CS"/>
        </w:rPr>
        <w:t xml:space="preserve"> </w:t>
      </w:r>
      <w:r w:rsidR="00DF455D" w:rsidRPr="00EF36F8">
        <w:rPr>
          <w:rFonts w:cs="Times New Roman"/>
          <w:szCs w:val="24"/>
        </w:rPr>
        <w:t>знатној</w:t>
      </w:r>
      <w:r w:rsidR="00DF455D" w:rsidRPr="00F47276">
        <w:rPr>
          <w:rFonts w:cs="Times New Roman"/>
          <w:szCs w:val="24"/>
          <w:lang w:val="sr-Latn-CS"/>
        </w:rPr>
        <w:t xml:space="preserve"> </w:t>
      </w:r>
      <w:r w:rsidR="00DF455D" w:rsidRPr="00EF36F8">
        <w:rPr>
          <w:rFonts w:cs="Times New Roman"/>
          <w:szCs w:val="24"/>
        </w:rPr>
        <w:t>мери</w:t>
      </w:r>
      <w:r w:rsidR="00DF455D" w:rsidRPr="00F47276">
        <w:rPr>
          <w:rFonts w:cs="Times New Roman"/>
          <w:szCs w:val="24"/>
          <w:lang w:val="sr-Latn-CS"/>
        </w:rPr>
        <w:t xml:space="preserve"> </w:t>
      </w:r>
      <w:r w:rsidR="00DF455D" w:rsidRPr="00EF36F8">
        <w:rPr>
          <w:rFonts w:cs="Times New Roman"/>
          <w:szCs w:val="24"/>
        </w:rPr>
        <w:t>условна</w:t>
      </w:r>
      <w:r w:rsidR="00DF455D" w:rsidRPr="00F47276">
        <w:rPr>
          <w:rFonts w:cs="Times New Roman"/>
          <w:szCs w:val="24"/>
          <w:lang w:val="sr-Latn-CS"/>
        </w:rPr>
        <w:t xml:space="preserve">, </w:t>
      </w:r>
      <w:r w:rsidR="00DF455D" w:rsidRPr="00EF36F8">
        <w:rPr>
          <w:rFonts w:cs="Times New Roman"/>
          <w:szCs w:val="24"/>
        </w:rPr>
        <w:t>јер</w:t>
      </w:r>
      <w:r w:rsidR="00DF455D" w:rsidRPr="00F47276">
        <w:rPr>
          <w:rFonts w:cs="Times New Roman"/>
          <w:szCs w:val="24"/>
          <w:lang w:val="sr-Latn-CS"/>
        </w:rPr>
        <w:t xml:space="preserve"> </w:t>
      </w:r>
      <w:r w:rsidR="00DF455D" w:rsidRPr="00EF36F8">
        <w:rPr>
          <w:rFonts w:cs="Times New Roman"/>
          <w:szCs w:val="24"/>
        </w:rPr>
        <w:t>у</w:t>
      </w:r>
      <w:r w:rsidR="00DF455D" w:rsidRPr="00F47276">
        <w:rPr>
          <w:rFonts w:cs="Times New Roman"/>
          <w:szCs w:val="24"/>
          <w:lang w:val="sr-Latn-CS"/>
        </w:rPr>
        <w:t xml:space="preserve"> </w:t>
      </w:r>
      <w:r w:rsidR="00DF455D" w:rsidRPr="00EF36F8">
        <w:rPr>
          <w:rFonts w:cs="Times New Roman"/>
          <w:szCs w:val="24"/>
        </w:rPr>
        <w:t>градским</w:t>
      </w:r>
      <w:r w:rsidR="00DF455D" w:rsidRPr="00F47276">
        <w:rPr>
          <w:rFonts w:cs="Times New Roman"/>
          <w:szCs w:val="24"/>
          <w:lang w:val="sr-Latn-CS"/>
        </w:rPr>
        <w:t xml:space="preserve"> </w:t>
      </w:r>
      <w:r w:rsidR="00DF455D" w:rsidRPr="00EF36F8">
        <w:rPr>
          <w:rFonts w:cs="Times New Roman"/>
          <w:szCs w:val="24"/>
        </w:rPr>
        <w:t>условима</w:t>
      </w:r>
      <w:r w:rsidR="00DF455D" w:rsidRPr="00F47276">
        <w:rPr>
          <w:rFonts w:cs="Times New Roman"/>
          <w:szCs w:val="24"/>
          <w:lang w:val="sr-Latn-CS"/>
        </w:rPr>
        <w:t xml:space="preserve"> </w:t>
      </w:r>
      <w:r w:rsidR="00DF455D" w:rsidRPr="00EF36F8">
        <w:rPr>
          <w:rFonts w:cs="Times New Roman"/>
          <w:szCs w:val="24"/>
        </w:rPr>
        <w:t>практично</w:t>
      </w:r>
      <w:r w:rsidR="00DF455D" w:rsidRPr="00F47276">
        <w:rPr>
          <w:rFonts w:cs="Times New Roman"/>
          <w:szCs w:val="24"/>
          <w:lang w:val="sr-Latn-CS"/>
        </w:rPr>
        <w:t xml:space="preserve"> </w:t>
      </w:r>
      <w:r w:rsidR="00DF455D" w:rsidRPr="00EF36F8">
        <w:rPr>
          <w:rFonts w:cs="Times New Roman"/>
          <w:szCs w:val="24"/>
        </w:rPr>
        <w:t>сви</w:t>
      </w:r>
      <w:r w:rsidR="00DF455D" w:rsidRPr="00F47276">
        <w:rPr>
          <w:rFonts w:cs="Times New Roman"/>
          <w:szCs w:val="24"/>
          <w:lang w:val="sr-Latn-CS"/>
        </w:rPr>
        <w:t xml:space="preserve"> </w:t>
      </w:r>
      <w:r w:rsidR="00DF455D" w:rsidRPr="00EF36F8">
        <w:rPr>
          <w:rFonts w:cs="Times New Roman"/>
          <w:szCs w:val="24"/>
        </w:rPr>
        <w:t>гасоводи</w:t>
      </w:r>
      <w:r w:rsidR="00DF455D" w:rsidRPr="00F47276">
        <w:rPr>
          <w:rFonts w:cs="Times New Roman"/>
          <w:szCs w:val="24"/>
          <w:lang w:val="sr-Latn-CS"/>
        </w:rPr>
        <w:t xml:space="preserve"> </w:t>
      </w:r>
      <w:r w:rsidR="00DF455D" w:rsidRPr="00EF36F8">
        <w:rPr>
          <w:rFonts w:cs="Times New Roman"/>
          <w:szCs w:val="24"/>
        </w:rPr>
        <w:t>имају</w:t>
      </w:r>
      <w:r w:rsidR="00DF455D" w:rsidRPr="00F47276">
        <w:rPr>
          <w:rFonts w:cs="Times New Roman"/>
          <w:szCs w:val="24"/>
          <w:lang w:val="sr-Latn-CS"/>
        </w:rPr>
        <w:t xml:space="preserve"> </w:t>
      </w:r>
      <w:r w:rsidR="00DF455D" w:rsidRPr="00EF36F8">
        <w:rPr>
          <w:rFonts w:cs="Times New Roman"/>
          <w:szCs w:val="24"/>
        </w:rPr>
        <w:t>функцију</w:t>
      </w:r>
      <w:r w:rsidR="00DF455D" w:rsidRPr="00F47276">
        <w:rPr>
          <w:rFonts w:cs="Times New Roman"/>
          <w:szCs w:val="24"/>
          <w:lang w:val="sr-Latn-CS"/>
        </w:rPr>
        <w:t xml:space="preserve"> </w:t>
      </w:r>
      <w:r w:rsidR="00DF455D" w:rsidRPr="00EF36F8">
        <w:rPr>
          <w:rFonts w:cs="Times New Roman"/>
          <w:szCs w:val="24"/>
        </w:rPr>
        <w:t>дистрибуције</w:t>
      </w:r>
      <w:r w:rsidR="00DF455D" w:rsidRPr="00F47276">
        <w:rPr>
          <w:rFonts w:cs="Times New Roman"/>
          <w:szCs w:val="24"/>
          <w:lang w:val="sr-Latn-CS"/>
        </w:rPr>
        <w:t xml:space="preserve"> </w:t>
      </w:r>
      <w:r w:rsidR="00DF455D" w:rsidRPr="00EF36F8">
        <w:rPr>
          <w:rFonts w:cs="Times New Roman"/>
          <w:szCs w:val="24"/>
        </w:rPr>
        <w:t>гаса</w:t>
      </w:r>
      <w:r w:rsidR="00DF455D" w:rsidRPr="00F47276">
        <w:rPr>
          <w:rFonts w:cs="Times New Roman"/>
          <w:szCs w:val="24"/>
          <w:lang w:val="sr-Latn-CS"/>
        </w:rPr>
        <w:t xml:space="preserve">, </w:t>
      </w:r>
      <w:r w:rsidR="00DF455D" w:rsidRPr="00EF36F8">
        <w:rPr>
          <w:rFonts w:cs="Times New Roman"/>
          <w:szCs w:val="24"/>
        </w:rPr>
        <w:t>па</w:t>
      </w:r>
      <w:r w:rsidR="00DF455D" w:rsidRPr="00F47276">
        <w:rPr>
          <w:rFonts w:cs="Times New Roman"/>
          <w:szCs w:val="24"/>
          <w:lang w:val="sr-Latn-CS"/>
        </w:rPr>
        <w:t xml:space="preserve"> </w:t>
      </w:r>
      <w:r w:rsidR="00DF455D" w:rsidRPr="00EF36F8">
        <w:rPr>
          <w:rFonts w:cs="Times New Roman"/>
          <w:szCs w:val="24"/>
        </w:rPr>
        <w:t>зато</w:t>
      </w:r>
      <w:r w:rsidR="00DF455D" w:rsidRPr="00F47276">
        <w:rPr>
          <w:rFonts w:cs="Times New Roman"/>
          <w:szCs w:val="24"/>
          <w:lang w:val="sr-Latn-CS"/>
        </w:rPr>
        <w:t xml:space="preserve"> </w:t>
      </w:r>
      <w:r w:rsidR="00DF455D" w:rsidRPr="00EF36F8">
        <w:rPr>
          <w:rFonts w:cs="Times New Roman"/>
          <w:szCs w:val="24"/>
        </w:rPr>
        <w:t>није</w:t>
      </w:r>
      <w:r w:rsidR="00DF455D" w:rsidRPr="00F47276">
        <w:rPr>
          <w:rFonts w:cs="Times New Roman"/>
          <w:szCs w:val="24"/>
          <w:lang w:val="sr-Latn-CS"/>
        </w:rPr>
        <w:t xml:space="preserve"> </w:t>
      </w:r>
      <w:r w:rsidR="00DF455D" w:rsidRPr="00EF36F8">
        <w:rPr>
          <w:rFonts w:cs="Times New Roman"/>
          <w:szCs w:val="24"/>
        </w:rPr>
        <w:t>грешка</w:t>
      </w:r>
      <w:r w:rsidR="00DF455D" w:rsidRPr="00F47276">
        <w:rPr>
          <w:rFonts w:cs="Times New Roman"/>
          <w:szCs w:val="24"/>
          <w:lang w:val="sr-Latn-CS"/>
        </w:rPr>
        <w:t xml:space="preserve"> </w:t>
      </w:r>
      <w:r w:rsidR="00DF455D" w:rsidRPr="00EF36F8">
        <w:rPr>
          <w:rFonts w:cs="Times New Roman"/>
          <w:szCs w:val="24"/>
        </w:rPr>
        <w:t>када</w:t>
      </w:r>
      <w:r w:rsidR="00DF455D" w:rsidRPr="00F47276">
        <w:rPr>
          <w:rFonts w:cs="Times New Roman"/>
          <w:szCs w:val="24"/>
          <w:lang w:val="sr-Latn-CS"/>
        </w:rPr>
        <w:t xml:space="preserve"> </w:t>
      </w:r>
      <w:r w:rsidR="00DF455D" w:rsidRPr="00EF36F8">
        <w:rPr>
          <w:rFonts w:cs="Times New Roman"/>
          <w:szCs w:val="24"/>
        </w:rPr>
        <w:t>се</w:t>
      </w:r>
      <w:r w:rsidR="00DF455D" w:rsidRPr="00F47276">
        <w:rPr>
          <w:rFonts w:cs="Times New Roman"/>
          <w:szCs w:val="24"/>
          <w:lang w:val="sr-Latn-CS"/>
        </w:rPr>
        <w:t xml:space="preserve"> </w:t>
      </w:r>
      <w:r w:rsidR="00DF455D" w:rsidRPr="00EF36F8">
        <w:rPr>
          <w:rFonts w:cs="Times New Roman"/>
          <w:szCs w:val="24"/>
        </w:rPr>
        <w:t>градски</w:t>
      </w:r>
      <w:r w:rsidR="00DF455D" w:rsidRPr="00F47276">
        <w:rPr>
          <w:rFonts w:cs="Times New Roman"/>
          <w:szCs w:val="24"/>
          <w:lang w:val="sr-Latn-CS"/>
        </w:rPr>
        <w:t xml:space="preserve"> </w:t>
      </w:r>
      <w:r w:rsidR="00DF455D" w:rsidRPr="00EF36F8">
        <w:rPr>
          <w:rFonts w:cs="Times New Roman"/>
          <w:szCs w:val="24"/>
        </w:rPr>
        <w:t>гасоводи</w:t>
      </w:r>
      <w:r w:rsidR="00DF455D" w:rsidRPr="00F47276">
        <w:rPr>
          <w:rFonts w:cs="Times New Roman"/>
          <w:szCs w:val="24"/>
          <w:lang w:val="sr-Latn-CS"/>
        </w:rPr>
        <w:t xml:space="preserve"> </w:t>
      </w:r>
      <w:r w:rsidR="00DF455D" w:rsidRPr="00EF36F8">
        <w:rPr>
          <w:rFonts w:cs="Times New Roman"/>
          <w:szCs w:val="24"/>
        </w:rPr>
        <w:t>називају</w:t>
      </w:r>
      <w:r w:rsidR="00DF455D" w:rsidRPr="00F47276">
        <w:rPr>
          <w:rFonts w:cs="Times New Roman"/>
          <w:szCs w:val="24"/>
          <w:lang w:val="sr-Latn-CS"/>
        </w:rPr>
        <w:t xml:space="preserve"> </w:t>
      </w:r>
      <w:r w:rsidR="00DF455D" w:rsidRPr="00EF36F8">
        <w:rPr>
          <w:rFonts w:cs="Times New Roman"/>
          <w:szCs w:val="24"/>
        </w:rPr>
        <w:t>дистрибутивним</w:t>
      </w:r>
      <w:r w:rsidR="00DF455D" w:rsidRPr="00F47276">
        <w:rPr>
          <w:rFonts w:cs="Times New Roman"/>
          <w:szCs w:val="24"/>
          <w:lang w:val="sr-Latn-CS"/>
        </w:rPr>
        <w:t xml:space="preserve"> </w:t>
      </w:r>
      <w:r w:rsidR="00DF455D" w:rsidRPr="00EF36F8">
        <w:rPr>
          <w:rFonts w:cs="Times New Roman"/>
          <w:szCs w:val="24"/>
        </w:rPr>
        <w:t>гасоводима</w:t>
      </w:r>
      <w:r w:rsidR="00DF455D" w:rsidRPr="00F47276">
        <w:rPr>
          <w:rFonts w:cs="Times New Roman"/>
          <w:szCs w:val="24"/>
          <w:lang w:val="sr-Latn-CS"/>
        </w:rPr>
        <w:t xml:space="preserve">. </w:t>
      </w:r>
      <w:r w:rsidR="00DF455D" w:rsidRPr="00EF36F8">
        <w:rPr>
          <w:rFonts w:cs="Times New Roman"/>
          <w:szCs w:val="24"/>
        </w:rPr>
        <w:t>Сходно</w:t>
      </w:r>
      <w:r w:rsidR="00DF455D" w:rsidRPr="00F47276">
        <w:rPr>
          <w:rFonts w:cs="Times New Roman"/>
          <w:szCs w:val="24"/>
          <w:lang w:val="sr-Latn-CS"/>
        </w:rPr>
        <w:t xml:space="preserve"> </w:t>
      </w:r>
      <w:r w:rsidR="00DF455D" w:rsidRPr="00EF36F8">
        <w:rPr>
          <w:rFonts w:cs="Times New Roman"/>
          <w:szCs w:val="24"/>
        </w:rPr>
        <w:t>овој</w:t>
      </w:r>
      <w:r w:rsidR="00DF455D" w:rsidRPr="00F47276">
        <w:rPr>
          <w:rFonts w:cs="Times New Roman"/>
          <w:szCs w:val="24"/>
          <w:lang w:val="sr-Latn-CS"/>
        </w:rPr>
        <w:t xml:space="preserve"> </w:t>
      </w:r>
      <w:r w:rsidR="00DF455D" w:rsidRPr="00EF36F8">
        <w:rPr>
          <w:rFonts w:cs="Times New Roman"/>
          <w:szCs w:val="24"/>
        </w:rPr>
        <w:t>подели</w:t>
      </w:r>
      <w:r w:rsidR="00DF455D" w:rsidRPr="00F47276">
        <w:rPr>
          <w:rFonts w:cs="Times New Roman"/>
          <w:szCs w:val="24"/>
          <w:lang w:val="sr-Latn-CS"/>
        </w:rPr>
        <w:t xml:space="preserve"> </w:t>
      </w:r>
      <w:r w:rsidR="00DF455D" w:rsidRPr="00EF36F8">
        <w:rPr>
          <w:rFonts w:cs="Times New Roman"/>
          <w:szCs w:val="24"/>
        </w:rPr>
        <w:t>гасовода</w:t>
      </w:r>
      <w:r w:rsidR="00DF455D" w:rsidRPr="00F47276">
        <w:rPr>
          <w:rFonts w:cs="Times New Roman"/>
          <w:szCs w:val="24"/>
          <w:lang w:val="sr-Latn-CS"/>
        </w:rPr>
        <w:t xml:space="preserve">, </w:t>
      </w:r>
      <w:r w:rsidR="00DF455D" w:rsidRPr="00EF36F8">
        <w:rPr>
          <w:rFonts w:cs="Times New Roman"/>
          <w:szCs w:val="24"/>
        </w:rPr>
        <w:t>постоји</w:t>
      </w:r>
      <w:r w:rsidR="00DF455D" w:rsidRPr="00F47276">
        <w:rPr>
          <w:rFonts w:cs="Times New Roman"/>
          <w:szCs w:val="24"/>
          <w:lang w:val="sr-Latn-CS"/>
        </w:rPr>
        <w:t xml:space="preserve"> </w:t>
      </w:r>
      <w:r w:rsidR="00DF455D" w:rsidRPr="00EF36F8">
        <w:rPr>
          <w:rFonts w:cs="Times New Roman"/>
          <w:szCs w:val="24"/>
        </w:rPr>
        <w:t>и</w:t>
      </w:r>
      <w:r w:rsidR="00DF455D" w:rsidRPr="00F47276">
        <w:rPr>
          <w:rFonts w:cs="Times New Roman"/>
          <w:szCs w:val="24"/>
          <w:lang w:val="sr-Latn-CS"/>
        </w:rPr>
        <w:t xml:space="preserve"> </w:t>
      </w:r>
      <w:r w:rsidR="00DF455D" w:rsidRPr="00EF36F8">
        <w:rPr>
          <w:rFonts w:cs="Times New Roman"/>
          <w:szCs w:val="24"/>
        </w:rPr>
        <w:t>подела</w:t>
      </w:r>
      <w:r w:rsidR="00DF455D" w:rsidRPr="00F47276">
        <w:rPr>
          <w:rFonts w:cs="Times New Roman"/>
          <w:szCs w:val="24"/>
          <w:lang w:val="sr-Latn-CS"/>
        </w:rPr>
        <w:t xml:space="preserve"> </w:t>
      </w:r>
      <w:r w:rsidR="00DF455D" w:rsidRPr="00EF36F8">
        <w:rPr>
          <w:rFonts w:cs="Times New Roman"/>
          <w:szCs w:val="24"/>
        </w:rPr>
        <w:t>дистрибутивних</w:t>
      </w:r>
      <w:r w:rsidR="00DF455D" w:rsidRPr="00F47276">
        <w:rPr>
          <w:rFonts w:cs="Times New Roman"/>
          <w:szCs w:val="24"/>
          <w:lang w:val="sr-Latn-CS"/>
        </w:rPr>
        <w:t xml:space="preserve"> </w:t>
      </w:r>
      <w:r w:rsidR="00DF455D" w:rsidRPr="00EF36F8">
        <w:rPr>
          <w:rFonts w:cs="Times New Roman"/>
          <w:szCs w:val="24"/>
        </w:rPr>
        <w:t>гасоводних</w:t>
      </w:r>
      <w:r w:rsidR="00DF455D" w:rsidRPr="00F47276">
        <w:rPr>
          <w:rFonts w:cs="Times New Roman"/>
          <w:szCs w:val="24"/>
          <w:lang w:val="sr-Latn-CS"/>
        </w:rPr>
        <w:t xml:space="preserve"> </w:t>
      </w:r>
      <w:r w:rsidR="00DF455D" w:rsidRPr="00EF36F8">
        <w:rPr>
          <w:rFonts w:cs="Times New Roman"/>
          <w:szCs w:val="24"/>
        </w:rPr>
        <w:t>мрежа</w:t>
      </w:r>
      <w:r w:rsidR="00DF455D" w:rsidRPr="00F47276">
        <w:rPr>
          <w:rFonts w:cs="Times New Roman"/>
          <w:szCs w:val="24"/>
          <w:lang w:val="sr-Latn-CS"/>
        </w:rPr>
        <w:t xml:space="preserve"> </w:t>
      </w:r>
      <w:r w:rsidR="00DF455D" w:rsidRPr="00EF36F8">
        <w:rPr>
          <w:rFonts w:cs="Times New Roman"/>
          <w:szCs w:val="24"/>
        </w:rPr>
        <w:t>на</w:t>
      </w:r>
      <w:r w:rsidR="00DF455D" w:rsidRPr="00F47276">
        <w:rPr>
          <w:rFonts w:cs="Times New Roman"/>
          <w:szCs w:val="24"/>
          <w:lang w:val="sr-Latn-CS"/>
        </w:rPr>
        <w:t xml:space="preserve"> </w:t>
      </w:r>
      <w:r w:rsidR="00DF455D" w:rsidRPr="00EF36F8">
        <w:rPr>
          <w:rFonts w:cs="Times New Roman"/>
          <w:szCs w:val="24"/>
        </w:rPr>
        <w:t>примарну</w:t>
      </w:r>
      <w:r w:rsidR="00DF455D" w:rsidRPr="00F47276">
        <w:rPr>
          <w:rFonts w:cs="Times New Roman"/>
          <w:szCs w:val="24"/>
          <w:lang w:val="sr-Latn-CS"/>
        </w:rPr>
        <w:t xml:space="preserve"> </w:t>
      </w:r>
      <w:r w:rsidR="00DF455D" w:rsidRPr="00EF36F8">
        <w:rPr>
          <w:rFonts w:cs="Times New Roman"/>
          <w:szCs w:val="24"/>
        </w:rPr>
        <w:t>и</w:t>
      </w:r>
      <w:r w:rsidR="00DF455D" w:rsidRPr="00F47276">
        <w:rPr>
          <w:rFonts w:cs="Times New Roman"/>
          <w:szCs w:val="24"/>
          <w:lang w:val="sr-Latn-CS"/>
        </w:rPr>
        <w:t xml:space="preserve"> </w:t>
      </w:r>
      <w:r w:rsidR="00DF455D" w:rsidRPr="00EF36F8">
        <w:rPr>
          <w:rFonts w:cs="Times New Roman"/>
          <w:szCs w:val="24"/>
        </w:rPr>
        <w:t>секундарну</w:t>
      </w:r>
      <w:r w:rsidR="00DF455D" w:rsidRPr="00F47276">
        <w:rPr>
          <w:rFonts w:cs="Times New Roman"/>
          <w:szCs w:val="24"/>
          <w:lang w:val="sr-Latn-CS"/>
        </w:rPr>
        <w:t xml:space="preserve"> </w:t>
      </w:r>
      <w:r w:rsidR="00DF455D" w:rsidRPr="00EF36F8">
        <w:rPr>
          <w:rFonts w:cs="Times New Roman"/>
          <w:szCs w:val="24"/>
        </w:rPr>
        <w:t>дистрибутивну</w:t>
      </w:r>
      <w:r w:rsidR="00DF455D" w:rsidRPr="00F47276">
        <w:rPr>
          <w:rFonts w:cs="Times New Roman"/>
          <w:szCs w:val="24"/>
          <w:lang w:val="sr-Latn-CS"/>
        </w:rPr>
        <w:t xml:space="preserve"> </w:t>
      </w:r>
      <w:r w:rsidR="00DF455D" w:rsidRPr="00EF36F8">
        <w:rPr>
          <w:rFonts w:cs="Times New Roman"/>
          <w:szCs w:val="24"/>
        </w:rPr>
        <w:t>мрежу</w:t>
      </w:r>
      <w:r w:rsidR="00DF455D" w:rsidRPr="00F47276">
        <w:rPr>
          <w:rFonts w:cs="Times New Roman"/>
          <w:szCs w:val="24"/>
          <w:lang w:val="sr-Latn-CS"/>
        </w:rPr>
        <w:t xml:space="preserve">. </w:t>
      </w:r>
    </w:p>
    <w:p w:rsidR="00DF455D" w:rsidRPr="00F47276" w:rsidRDefault="00DF455D" w:rsidP="00466812">
      <w:pPr>
        <w:widowControl w:val="0"/>
        <w:overflowPunct w:val="0"/>
        <w:autoSpaceDE w:val="0"/>
        <w:autoSpaceDN w:val="0"/>
        <w:adjustRightInd w:val="0"/>
        <w:spacing w:before="0"/>
        <w:jc w:val="both"/>
        <w:rPr>
          <w:rFonts w:cs="Times New Roman"/>
          <w:szCs w:val="24"/>
          <w:lang w:val="sr-Latn-CS"/>
        </w:rPr>
      </w:pPr>
      <w:r w:rsidRPr="00EF36F8">
        <w:rPr>
          <w:rFonts w:cs="Times New Roman"/>
          <w:szCs w:val="24"/>
        </w:rPr>
        <w:t>Примарна</w:t>
      </w:r>
      <w:r w:rsidRPr="00F47276">
        <w:rPr>
          <w:rFonts w:cs="Times New Roman"/>
          <w:szCs w:val="24"/>
          <w:lang w:val="sr-Latn-CS"/>
        </w:rPr>
        <w:t xml:space="preserve"> </w:t>
      </w:r>
      <w:r w:rsidRPr="00EF36F8">
        <w:rPr>
          <w:rFonts w:cs="Times New Roman"/>
          <w:szCs w:val="24"/>
        </w:rPr>
        <w:t>дистрибутивна</w:t>
      </w:r>
      <w:r w:rsidRPr="00F47276">
        <w:rPr>
          <w:rFonts w:cs="Times New Roman"/>
          <w:szCs w:val="24"/>
          <w:lang w:val="sr-Latn-CS"/>
        </w:rPr>
        <w:t xml:space="preserve"> </w:t>
      </w:r>
      <w:r w:rsidRPr="00EF36F8">
        <w:rPr>
          <w:rFonts w:cs="Times New Roman"/>
          <w:szCs w:val="24"/>
        </w:rPr>
        <w:t>мрежа</w:t>
      </w:r>
      <w:r w:rsidRPr="00F47276">
        <w:rPr>
          <w:rFonts w:cs="Times New Roman"/>
          <w:szCs w:val="24"/>
          <w:lang w:val="sr-Latn-CS"/>
        </w:rPr>
        <w:t xml:space="preserve"> </w:t>
      </w:r>
      <w:r w:rsidRPr="00EF36F8">
        <w:rPr>
          <w:rFonts w:cs="Times New Roman"/>
          <w:szCs w:val="24"/>
        </w:rPr>
        <w:t>гаса</w:t>
      </w:r>
      <w:r w:rsidRPr="00F47276">
        <w:rPr>
          <w:rFonts w:cs="Times New Roman"/>
          <w:szCs w:val="24"/>
          <w:lang w:val="sr-Latn-CS"/>
        </w:rPr>
        <w:t xml:space="preserve"> </w:t>
      </w:r>
      <w:r w:rsidRPr="00EF36F8">
        <w:rPr>
          <w:rFonts w:cs="Times New Roman"/>
          <w:szCs w:val="24"/>
        </w:rPr>
        <w:t>повезује</w:t>
      </w:r>
      <w:r w:rsidRPr="00F47276">
        <w:rPr>
          <w:rFonts w:cs="Times New Roman"/>
          <w:szCs w:val="24"/>
          <w:lang w:val="sr-Latn-CS"/>
        </w:rPr>
        <w:t xml:space="preserve"> </w:t>
      </w:r>
      <w:r w:rsidRPr="00EF36F8">
        <w:rPr>
          <w:rFonts w:cs="Times New Roman"/>
          <w:szCs w:val="24"/>
        </w:rPr>
        <w:t>извор</w:t>
      </w:r>
      <w:r w:rsidRPr="00F47276">
        <w:rPr>
          <w:rFonts w:cs="Times New Roman"/>
          <w:szCs w:val="24"/>
          <w:lang w:val="sr-Latn-CS"/>
        </w:rPr>
        <w:t xml:space="preserve"> </w:t>
      </w:r>
      <w:r w:rsidRPr="00EF36F8">
        <w:rPr>
          <w:rFonts w:cs="Times New Roman"/>
          <w:szCs w:val="24"/>
        </w:rPr>
        <w:t>снабдевања</w:t>
      </w:r>
      <w:r w:rsidRPr="00F47276">
        <w:rPr>
          <w:rFonts w:cs="Times New Roman"/>
          <w:szCs w:val="24"/>
          <w:lang w:val="sr-Latn-CS"/>
        </w:rPr>
        <w:t xml:space="preserve"> </w:t>
      </w:r>
      <w:r w:rsidRPr="00EF36F8">
        <w:rPr>
          <w:rFonts w:cs="Times New Roman"/>
          <w:szCs w:val="24"/>
        </w:rPr>
        <w:t>са</w:t>
      </w:r>
      <w:r w:rsidRPr="00F47276">
        <w:rPr>
          <w:rFonts w:cs="Times New Roman"/>
          <w:szCs w:val="24"/>
          <w:lang w:val="sr-Latn-CS"/>
        </w:rPr>
        <w:t xml:space="preserve"> </w:t>
      </w:r>
      <w:r w:rsidRPr="00EF36F8">
        <w:rPr>
          <w:rFonts w:cs="Times New Roman"/>
          <w:szCs w:val="24"/>
        </w:rPr>
        <w:t>свим</w:t>
      </w:r>
      <w:r w:rsidRPr="00F47276">
        <w:rPr>
          <w:rFonts w:cs="Times New Roman"/>
          <w:szCs w:val="24"/>
          <w:lang w:val="sr-Latn-CS"/>
        </w:rPr>
        <w:t xml:space="preserve"> </w:t>
      </w:r>
      <w:r w:rsidRPr="00EF36F8">
        <w:rPr>
          <w:rFonts w:cs="Times New Roman"/>
          <w:szCs w:val="24"/>
        </w:rPr>
        <w:t>подручјима</w:t>
      </w:r>
      <w:r w:rsidRPr="00F47276">
        <w:rPr>
          <w:rFonts w:cs="Times New Roman"/>
          <w:szCs w:val="24"/>
          <w:lang w:val="sr-Latn-CS"/>
        </w:rPr>
        <w:t xml:space="preserve"> </w:t>
      </w:r>
      <w:r w:rsidR="001060D2">
        <w:rPr>
          <w:rFonts w:cs="Times New Roman"/>
          <w:szCs w:val="24"/>
        </w:rPr>
        <w:t>у</w:t>
      </w:r>
      <w:r w:rsidR="001060D2" w:rsidRPr="00F47276">
        <w:rPr>
          <w:rFonts w:cs="Times New Roman"/>
          <w:szCs w:val="24"/>
          <w:lang w:val="sr-Latn-CS"/>
        </w:rPr>
        <w:t xml:space="preserve">  </w:t>
      </w:r>
      <w:r w:rsidRPr="00EF36F8">
        <w:rPr>
          <w:rFonts w:cs="Times New Roman"/>
          <w:szCs w:val="24"/>
        </w:rPr>
        <w:t>којима</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налазе</w:t>
      </w:r>
      <w:r w:rsidRPr="00F47276">
        <w:rPr>
          <w:rFonts w:cs="Times New Roman"/>
          <w:szCs w:val="24"/>
          <w:lang w:val="sr-Latn-CS"/>
        </w:rPr>
        <w:t xml:space="preserve"> </w:t>
      </w:r>
      <w:r w:rsidRPr="00EF36F8">
        <w:rPr>
          <w:rFonts w:cs="Times New Roman"/>
          <w:szCs w:val="24"/>
        </w:rPr>
        <w:t>потрошачи</w:t>
      </w:r>
      <w:r w:rsidRPr="00F47276">
        <w:rPr>
          <w:rFonts w:cs="Times New Roman"/>
          <w:szCs w:val="24"/>
          <w:lang w:val="sr-Latn-CS"/>
        </w:rPr>
        <w:t xml:space="preserve">, </w:t>
      </w:r>
      <w:r w:rsidRPr="00EF36F8">
        <w:rPr>
          <w:rFonts w:cs="Times New Roman"/>
          <w:szCs w:val="24"/>
        </w:rPr>
        <w:t>док</w:t>
      </w:r>
      <w:r w:rsidRPr="00F47276">
        <w:rPr>
          <w:rFonts w:cs="Times New Roman"/>
          <w:szCs w:val="24"/>
          <w:lang w:val="sr-Latn-CS"/>
        </w:rPr>
        <w:t xml:space="preserve"> </w:t>
      </w:r>
      <w:r w:rsidRPr="00EF36F8">
        <w:rPr>
          <w:rFonts w:cs="Times New Roman"/>
          <w:szCs w:val="24"/>
        </w:rPr>
        <w:t>секундарна</w:t>
      </w:r>
      <w:r w:rsidRPr="00F47276">
        <w:rPr>
          <w:rFonts w:cs="Times New Roman"/>
          <w:szCs w:val="24"/>
          <w:lang w:val="sr-Latn-CS"/>
        </w:rPr>
        <w:t xml:space="preserve"> </w:t>
      </w:r>
      <w:r w:rsidRPr="00EF36F8">
        <w:rPr>
          <w:rFonts w:cs="Times New Roman"/>
          <w:szCs w:val="24"/>
        </w:rPr>
        <w:t>дистрибутивна</w:t>
      </w:r>
      <w:r w:rsidRPr="00F47276">
        <w:rPr>
          <w:rFonts w:cs="Times New Roman"/>
          <w:szCs w:val="24"/>
          <w:lang w:val="sr-Latn-CS"/>
        </w:rPr>
        <w:t xml:space="preserve"> </w:t>
      </w:r>
      <w:r w:rsidRPr="00EF36F8">
        <w:rPr>
          <w:rFonts w:cs="Times New Roman"/>
          <w:szCs w:val="24"/>
        </w:rPr>
        <w:t>мрежа</w:t>
      </w:r>
      <w:r w:rsidRPr="00F47276">
        <w:rPr>
          <w:rFonts w:cs="Times New Roman"/>
          <w:szCs w:val="24"/>
          <w:lang w:val="sr-Latn-CS"/>
        </w:rPr>
        <w:t xml:space="preserve"> </w:t>
      </w:r>
      <w:r w:rsidRPr="00EF36F8">
        <w:rPr>
          <w:rFonts w:cs="Times New Roman"/>
          <w:szCs w:val="24"/>
        </w:rPr>
        <w:t>дистрибуира</w:t>
      </w:r>
      <w:r w:rsidRPr="00F47276">
        <w:rPr>
          <w:rFonts w:cs="Times New Roman"/>
          <w:szCs w:val="24"/>
          <w:lang w:val="sr-Latn-CS"/>
        </w:rPr>
        <w:t xml:space="preserve">, </w:t>
      </w:r>
      <w:r w:rsidRPr="00EF36F8">
        <w:rPr>
          <w:rFonts w:cs="Times New Roman"/>
          <w:szCs w:val="24"/>
        </w:rPr>
        <w:t>допрема</w:t>
      </w:r>
      <w:r w:rsidRPr="00F47276">
        <w:rPr>
          <w:rFonts w:cs="Times New Roman"/>
          <w:szCs w:val="24"/>
          <w:lang w:val="sr-Latn-CS"/>
        </w:rPr>
        <w:t xml:space="preserve"> </w:t>
      </w:r>
      <w:r w:rsidRPr="00EF36F8">
        <w:rPr>
          <w:rFonts w:cs="Times New Roman"/>
          <w:szCs w:val="24"/>
        </w:rPr>
        <w:t>гас</w:t>
      </w:r>
      <w:r w:rsidRPr="00F47276">
        <w:rPr>
          <w:rFonts w:cs="Times New Roman"/>
          <w:szCs w:val="24"/>
          <w:lang w:val="sr-Latn-CS"/>
        </w:rPr>
        <w:t xml:space="preserve"> </w:t>
      </w:r>
      <w:r w:rsidRPr="00EF36F8">
        <w:rPr>
          <w:rFonts w:cs="Times New Roman"/>
          <w:szCs w:val="24"/>
        </w:rPr>
        <w:t>потрошачима</w:t>
      </w:r>
      <w:r w:rsidRPr="00F47276">
        <w:rPr>
          <w:rFonts w:cs="Times New Roman"/>
          <w:szCs w:val="24"/>
          <w:lang w:val="sr-Latn-CS"/>
        </w:rPr>
        <w:t xml:space="preserve"> </w:t>
      </w:r>
      <w:r w:rsidRPr="00EF36F8">
        <w:rPr>
          <w:rFonts w:cs="Times New Roman"/>
          <w:szCs w:val="24"/>
        </w:rPr>
        <w:t>у</w:t>
      </w:r>
      <w:r w:rsidRPr="00F47276">
        <w:rPr>
          <w:rFonts w:cs="Times New Roman"/>
          <w:szCs w:val="24"/>
          <w:lang w:val="sr-Latn-CS"/>
        </w:rPr>
        <w:t xml:space="preserve"> </w:t>
      </w:r>
      <w:r w:rsidRPr="00EF36F8">
        <w:rPr>
          <w:rFonts w:cs="Times New Roman"/>
          <w:szCs w:val="24"/>
        </w:rPr>
        <w:t>оквиру</w:t>
      </w:r>
      <w:r w:rsidRPr="00F47276">
        <w:rPr>
          <w:rFonts w:cs="Times New Roman"/>
          <w:szCs w:val="24"/>
          <w:lang w:val="sr-Latn-CS"/>
        </w:rPr>
        <w:t xml:space="preserve"> </w:t>
      </w:r>
      <w:r w:rsidRPr="00EF36F8">
        <w:rPr>
          <w:rFonts w:cs="Times New Roman"/>
          <w:szCs w:val="24"/>
        </w:rPr>
        <w:t>једног</w:t>
      </w:r>
      <w:r w:rsidRPr="00F47276">
        <w:rPr>
          <w:rFonts w:cs="Times New Roman"/>
          <w:szCs w:val="24"/>
          <w:lang w:val="sr-Latn-CS"/>
        </w:rPr>
        <w:t xml:space="preserve"> </w:t>
      </w:r>
      <w:r w:rsidRPr="00EF36F8">
        <w:rPr>
          <w:rFonts w:cs="Times New Roman"/>
          <w:szCs w:val="24"/>
        </w:rPr>
        <w:t>подручја</w:t>
      </w:r>
      <w:r w:rsidRPr="00F47276">
        <w:rPr>
          <w:rFonts w:cs="Times New Roman"/>
          <w:szCs w:val="24"/>
          <w:lang w:val="sr-Latn-CS"/>
        </w:rPr>
        <w:t xml:space="preserve">. </w:t>
      </w:r>
    </w:p>
    <w:p w:rsidR="00DF455D" w:rsidRPr="00F47276" w:rsidRDefault="001060D2" w:rsidP="00466812">
      <w:pPr>
        <w:widowControl w:val="0"/>
        <w:overflowPunct w:val="0"/>
        <w:autoSpaceDE w:val="0"/>
        <w:autoSpaceDN w:val="0"/>
        <w:adjustRightInd w:val="0"/>
        <w:spacing w:before="0"/>
        <w:jc w:val="both"/>
        <w:rPr>
          <w:rFonts w:cs="Times New Roman"/>
          <w:szCs w:val="24"/>
          <w:lang w:val="sr-Latn-CS"/>
        </w:rPr>
      </w:pPr>
      <w:r>
        <w:rPr>
          <w:rFonts w:cs="Times New Roman"/>
          <w:szCs w:val="24"/>
        </w:rPr>
        <w:t>У</w:t>
      </w:r>
      <w:r w:rsidRPr="00F47276">
        <w:rPr>
          <w:rFonts w:cs="Times New Roman"/>
          <w:szCs w:val="24"/>
          <w:lang w:val="sr-Latn-CS"/>
        </w:rPr>
        <w:t xml:space="preserve"> </w:t>
      </w:r>
      <w:r w:rsidR="00DF455D" w:rsidRPr="00EF36F8">
        <w:rPr>
          <w:rFonts w:cs="Times New Roman"/>
          <w:szCs w:val="24"/>
        </w:rPr>
        <w:t>односу</w:t>
      </w:r>
      <w:r w:rsidR="00DF455D" w:rsidRPr="00F47276">
        <w:rPr>
          <w:rFonts w:cs="Times New Roman"/>
          <w:szCs w:val="24"/>
          <w:lang w:val="sr-Latn-CS"/>
        </w:rPr>
        <w:t xml:space="preserve"> </w:t>
      </w:r>
      <w:r w:rsidR="00DF455D" w:rsidRPr="00EF36F8">
        <w:rPr>
          <w:rFonts w:cs="Times New Roman"/>
          <w:szCs w:val="24"/>
        </w:rPr>
        <w:t>на</w:t>
      </w:r>
      <w:r w:rsidR="00DF455D" w:rsidRPr="00F47276">
        <w:rPr>
          <w:rFonts w:cs="Times New Roman"/>
          <w:szCs w:val="24"/>
          <w:lang w:val="sr-Latn-CS"/>
        </w:rPr>
        <w:t xml:space="preserve"> </w:t>
      </w:r>
      <w:r w:rsidR="00DF455D" w:rsidRPr="00EF36F8">
        <w:rPr>
          <w:rFonts w:cs="Times New Roman"/>
          <w:szCs w:val="24"/>
        </w:rPr>
        <w:t>радни</w:t>
      </w:r>
      <w:r w:rsidR="00DF455D" w:rsidRPr="00F47276">
        <w:rPr>
          <w:rFonts w:cs="Times New Roman"/>
          <w:szCs w:val="24"/>
          <w:lang w:val="sr-Latn-CS"/>
        </w:rPr>
        <w:t xml:space="preserve"> </w:t>
      </w:r>
      <w:r w:rsidR="00DF455D" w:rsidRPr="00EF36F8">
        <w:rPr>
          <w:rFonts w:cs="Times New Roman"/>
          <w:szCs w:val="24"/>
        </w:rPr>
        <w:t>притисак</w:t>
      </w:r>
      <w:r w:rsidR="00DF455D" w:rsidRPr="00F47276">
        <w:rPr>
          <w:rFonts w:cs="Times New Roman"/>
          <w:szCs w:val="24"/>
          <w:lang w:val="sr-Latn-CS"/>
        </w:rPr>
        <w:t xml:space="preserve"> </w:t>
      </w:r>
      <w:r w:rsidR="00DF455D" w:rsidRPr="00EF36F8">
        <w:rPr>
          <w:rFonts w:cs="Times New Roman"/>
          <w:szCs w:val="24"/>
        </w:rPr>
        <w:t>гасовода</w:t>
      </w:r>
      <w:r w:rsidR="00DF455D" w:rsidRPr="00F47276">
        <w:rPr>
          <w:rFonts w:cs="Times New Roman"/>
          <w:szCs w:val="24"/>
          <w:lang w:val="sr-Latn-CS"/>
        </w:rPr>
        <w:t xml:space="preserve">, </w:t>
      </w:r>
      <w:r w:rsidR="00DF455D" w:rsidRPr="00EF36F8">
        <w:rPr>
          <w:rFonts w:cs="Times New Roman"/>
          <w:szCs w:val="24"/>
        </w:rPr>
        <w:t>дистрибутивни</w:t>
      </w:r>
      <w:r w:rsidR="00DF455D" w:rsidRPr="00F47276">
        <w:rPr>
          <w:rFonts w:cs="Times New Roman"/>
          <w:szCs w:val="24"/>
          <w:lang w:val="sr-Latn-CS"/>
        </w:rPr>
        <w:t xml:space="preserve"> </w:t>
      </w:r>
      <w:r w:rsidR="00DF455D" w:rsidRPr="00EF36F8">
        <w:rPr>
          <w:rFonts w:cs="Times New Roman"/>
          <w:szCs w:val="24"/>
        </w:rPr>
        <w:t>гасоводи</w:t>
      </w:r>
      <w:r w:rsidR="00DF455D" w:rsidRPr="00F47276">
        <w:rPr>
          <w:rFonts w:cs="Times New Roman"/>
          <w:szCs w:val="24"/>
          <w:lang w:val="sr-Latn-CS"/>
        </w:rPr>
        <w:t xml:space="preserve"> </w:t>
      </w:r>
      <w:r w:rsidR="00DF455D" w:rsidRPr="00EF36F8">
        <w:rPr>
          <w:rFonts w:cs="Times New Roman"/>
          <w:szCs w:val="24"/>
        </w:rPr>
        <w:t>се</w:t>
      </w:r>
      <w:r w:rsidR="00DF455D" w:rsidRPr="00F47276">
        <w:rPr>
          <w:rFonts w:cs="Times New Roman"/>
          <w:szCs w:val="24"/>
          <w:lang w:val="sr-Latn-CS"/>
        </w:rPr>
        <w:t xml:space="preserve"> </w:t>
      </w:r>
      <w:r w:rsidR="00DF455D" w:rsidRPr="00EF36F8">
        <w:rPr>
          <w:rFonts w:cs="Times New Roman"/>
          <w:szCs w:val="24"/>
        </w:rPr>
        <w:t>деле</w:t>
      </w:r>
      <w:r w:rsidR="00DF455D" w:rsidRPr="00F47276">
        <w:rPr>
          <w:rFonts w:cs="Times New Roman"/>
          <w:szCs w:val="24"/>
          <w:lang w:val="sr-Latn-CS"/>
        </w:rPr>
        <w:t xml:space="preserve"> </w:t>
      </w:r>
      <w:r w:rsidR="00DF455D" w:rsidRPr="00EF36F8">
        <w:rPr>
          <w:rFonts w:cs="Times New Roman"/>
          <w:szCs w:val="24"/>
        </w:rPr>
        <w:t>на</w:t>
      </w:r>
      <w:r w:rsidR="00DF455D" w:rsidRPr="00F47276">
        <w:rPr>
          <w:rFonts w:cs="Times New Roman"/>
          <w:szCs w:val="24"/>
          <w:lang w:val="sr-Latn-CS"/>
        </w:rPr>
        <w:t xml:space="preserve">: </w:t>
      </w:r>
    </w:p>
    <w:p w:rsidR="00DF455D" w:rsidRPr="00990551" w:rsidRDefault="00DF455D" w:rsidP="00295473">
      <w:pPr>
        <w:pStyle w:val="ListParagraph"/>
        <w:widowControl w:val="0"/>
        <w:numPr>
          <w:ilvl w:val="0"/>
          <w:numId w:val="73"/>
        </w:numPr>
        <w:overflowPunct w:val="0"/>
        <w:autoSpaceDE w:val="0"/>
        <w:autoSpaceDN w:val="0"/>
        <w:adjustRightInd w:val="0"/>
        <w:spacing w:after="0"/>
        <w:jc w:val="both"/>
        <w:rPr>
          <w:rFonts w:cs="Times New Roman"/>
          <w:szCs w:val="24"/>
          <w:lang w:val="sr-Latn-CS"/>
        </w:rPr>
      </w:pPr>
      <w:r w:rsidRPr="00990551">
        <w:rPr>
          <w:rFonts w:cs="Times New Roman"/>
          <w:szCs w:val="24"/>
        </w:rPr>
        <w:t>гасоводе</w:t>
      </w:r>
      <w:r w:rsidRPr="00990551">
        <w:rPr>
          <w:rFonts w:cs="Times New Roman"/>
          <w:szCs w:val="24"/>
          <w:lang w:val="sr-Latn-CS"/>
        </w:rPr>
        <w:t xml:space="preserve"> </w:t>
      </w:r>
      <w:r w:rsidRPr="00990551">
        <w:rPr>
          <w:rFonts w:cs="Times New Roman"/>
          <w:szCs w:val="24"/>
        </w:rPr>
        <w:t>ниског</w:t>
      </w:r>
      <w:r w:rsidRPr="00990551">
        <w:rPr>
          <w:rFonts w:cs="Times New Roman"/>
          <w:szCs w:val="24"/>
          <w:lang w:val="sr-Latn-CS"/>
        </w:rPr>
        <w:t xml:space="preserve"> </w:t>
      </w:r>
      <w:r w:rsidRPr="00990551">
        <w:rPr>
          <w:rFonts w:cs="Times New Roman"/>
          <w:szCs w:val="24"/>
        </w:rPr>
        <w:t>притиска</w:t>
      </w:r>
      <w:r w:rsidRPr="00990551">
        <w:rPr>
          <w:rFonts w:cs="Times New Roman"/>
          <w:szCs w:val="24"/>
          <w:lang w:val="sr-Latn-CS"/>
        </w:rPr>
        <w:t xml:space="preserve">, </w:t>
      </w:r>
      <w:r w:rsidRPr="00990551">
        <w:rPr>
          <w:rFonts w:cs="Times New Roman"/>
          <w:szCs w:val="24"/>
        </w:rPr>
        <w:t>код</w:t>
      </w:r>
      <w:r w:rsidRPr="00990551">
        <w:rPr>
          <w:rFonts w:cs="Times New Roman"/>
          <w:szCs w:val="24"/>
          <w:lang w:val="sr-Latn-CS"/>
        </w:rPr>
        <w:t xml:space="preserve"> </w:t>
      </w:r>
      <w:r w:rsidRPr="00990551">
        <w:rPr>
          <w:rFonts w:cs="Times New Roman"/>
          <w:szCs w:val="24"/>
        </w:rPr>
        <w:t>који</w:t>
      </w:r>
      <w:r w:rsidRPr="00990551">
        <w:rPr>
          <w:rFonts w:cs="Times New Roman"/>
          <w:szCs w:val="24"/>
          <w:lang w:val="sr-Latn-CS"/>
        </w:rPr>
        <w:t xml:space="preserve"> </w:t>
      </w:r>
      <w:r w:rsidRPr="00990551">
        <w:rPr>
          <w:rFonts w:cs="Times New Roman"/>
          <w:szCs w:val="24"/>
        </w:rPr>
        <w:t>је</w:t>
      </w:r>
      <w:r w:rsidRPr="00990551">
        <w:rPr>
          <w:rFonts w:cs="Times New Roman"/>
          <w:szCs w:val="24"/>
          <w:lang w:val="sr-Latn-CS"/>
        </w:rPr>
        <w:t xml:space="preserve"> </w:t>
      </w:r>
      <w:r w:rsidRPr="00990551">
        <w:rPr>
          <w:rFonts w:cs="Times New Roman"/>
          <w:szCs w:val="24"/>
        </w:rPr>
        <w:t>радни</w:t>
      </w:r>
      <w:r w:rsidRPr="00990551">
        <w:rPr>
          <w:rFonts w:cs="Times New Roman"/>
          <w:szCs w:val="24"/>
          <w:lang w:val="sr-Latn-CS"/>
        </w:rPr>
        <w:t xml:space="preserve"> </w:t>
      </w:r>
      <w:r w:rsidRPr="00990551">
        <w:rPr>
          <w:rFonts w:cs="Times New Roman"/>
          <w:szCs w:val="24"/>
        </w:rPr>
        <w:t>притисак</w:t>
      </w:r>
      <w:r w:rsidRPr="00990551">
        <w:rPr>
          <w:rFonts w:cs="Times New Roman"/>
          <w:szCs w:val="24"/>
          <w:lang w:val="sr-Latn-CS"/>
        </w:rPr>
        <w:t xml:space="preserve"> </w:t>
      </w:r>
      <w:r w:rsidRPr="00990551">
        <w:rPr>
          <w:rFonts w:cs="Times New Roman"/>
          <w:szCs w:val="24"/>
        </w:rPr>
        <w:t>до</w:t>
      </w:r>
      <w:r w:rsidRPr="00990551">
        <w:rPr>
          <w:rFonts w:cs="Times New Roman"/>
          <w:szCs w:val="24"/>
          <w:lang w:val="sr-Latn-CS"/>
        </w:rPr>
        <w:t xml:space="preserve"> 5 k</w:t>
      </w:r>
      <w:r w:rsidRPr="00990551">
        <w:rPr>
          <w:rFonts w:cs="Times New Roman"/>
          <w:szCs w:val="24"/>
        </w:rPr>
        <w:t>Ра</w:t>
      </w:r>
      <w:r w:rsidRPr="00990551">
        <w:rPr>
          <w:rFonts w:cs="Times New Roman"/>
          <w:szCs w:val="24"/>
          <w:lang w:val="sr-Latn-CS"/>
        </w:rPr>
        <w:t xml:space="preserve">, </w:t>
      </w:r>
      <w:r w:rsidRPr="00990551">
        <w:rPr>
          <w:rFonts w:cs="Times New Roman"/>
          <w:szCs w:val="24"/>
        </w:rPr>
        <w:t>односно</w:t>
      </w:r>
      <w:r w:rsidR="00990551" w:rsidRPr="00990551">
        <w:rPr>
          <w:rFonts w:cs="Times New Roman"/>
          <w:szCs w:val="24"/>
          <w:lang w:val="sr-Latn-CS"/>
        </w:rPr>
        <w:t xml:space="preserve"> 0,1</w:t>
      </w:r>
      <w:r w:rsidR="00990551" w:rsidRPr="005142B7">
        <w:rPr>
          <w:rFonts w:cs="Times New Roman"/>
          <w:szCs w:val="24"/>
          <w:lang w:val="sr-Latn-CS"/>
        </w:rPr>
        <w:t xml:space="preserve"> </w:t>
      </w:r>
      <w:r w:rsidRPr="00990551">
        <w:rPr>
          <w:rFonts w:cs="Times New Roman"/>
          <w:szCs w:val="24"/>
          <w:lang w:val="sr-Latn-CS"/>
        </w:rPr>
        <w:t>b</w:t>
      </w:r>
      <w:r w:rsidRPr="00990551">
        <w:rPr>
          <w:rFonts w:cs="Times New Roman"/>
          <w:szCs w:val="24"/>
        </w:rPr>
        <w:t>а</w:t>
      </w:r>
      <w:r w:rsidRPr="00990551">
        <w:rPr>
          <w:rFonts w:cs="Times New Roman"/>
          <w:szCs w:val="24"/>
          <w:lang w:val="sr-Latn-CS"/>
        </w:rPr>
        <w:t xml:space="preserve">r; </w:t>
      </w:r>
    </w:p>
    <w:p w:rsidR="00990551" w:rsidRPr="005142B7" w:rsidRDefault="00DF455D" w:rsidP="00295473">
      <w:pPr>
        <w:pStyle w:val="ListParagraph"/>
        <w:widowControl w:val="0"/>
        <w:numPr>
          <w:ilvl w:val="0"/>
          <w:numId w:val="73"/>
        </w:numPr>
        <w:overflowPunct w:val="0"/>
        <w:autoSpaceDE w:val="0"/>
        <w:autoSpaceDN w:val="0"/>
        <w:adjustRightInd w:val="0"/>
        <w:spacing w:after="0"/>
        <w:jc w:val="both"/>
        <w:rPr>
          <w:rFonts w:cs="Times New Roman"/>
          <w:szCs w:val="24"/>
          <w:lang w:val="sr-Latn-CS"/>
        </w:rPr>
      </w:pPr>
      <w:r w:rsidRPr="00990551">
        <w:rPr>
          <w:rFonts w:cs="Times New Roman"/>
          <w:szCs w:val="24"/>
        </w:rPr>
        <w:t>гасоводе</w:t>
      </w:r>
      <w:r w:rsidRPr="00990551">
        <w:rPr>
          <w:rFonts w:cs="Times New Roman"/>
          <w:szCs w:val="24"/>
          <w:lang w:val="sr-Latn-CS"/>
        </w:rPr>
        <w:t xml:space="preserve"> </w:t>
      </w:r>
      <w:r w:rsidRPr="00990551">
        <w:rPr>
          <w:rFonts w:cs="Times New Roman"/>
          <w:szCs w:val="24"/>
        </w:rPr>
        <w:t>средње</w:t>
      </w:r>
      <w:r w:rsidRPr="00990551">
        <w:rPr>
          <w:rFonts w:cs="Times New Roman"/>
          <w:szCs w:val="24"/>
          <w:lang w:val="sr-Latn-CS"/>
        </w:rPr>
        <w:t xml:space="preserve"> </w:t>
      </w:r>
      <w:r w:rsidRPr="00990551">
        <w:rPr>
          <w:rFonts w:cs="Times New Roman"/>
          <w:szCs w:val="24"/>
        </w:rPr>
        <w:t>притиска</w:t>
      </w:r>
      <w:r w:rsidRPr="00990551">
        <w:rPr>
          <w:rFonts w:cs="Times New Roman"/>
          <w:szCs w:val="24"/>
          <w:lang w:val="sr-Latn-CS"/>
        </w:rPr>
        <w:t xml:space="preserve">, </w:t>
      </w:r>
      <w:r w:rsidRPr="00990551">
        <w:rPr>
          <w:rFonts w:cs="Times New Roman"/>
          <w:szCs w:val="24"/>
        </w:rPr>
        <w:t>код</w:t>
      </w:r>
      <w:r w:rsidRPr="00990551">
        <w:rPr>
          <w:rFonts w:cs="Times New Roman"/>
          <w:szCs w:val="24"/>
          <w:lang w:val="sr-Latn-CS"/>
        </w:rPr>
        <w:t xml:space="preserve"> </w:t>
      </w:r>
      <w:r w:rsidRPr="00990551">
        <w:rPr>
          <w:rFonts w:cs="Times New Roman"/>
          <w:szCs w:val="24"/>
        </w:rPr>
        <w:t>којих</w:t>
      </w:r>
      <w:r w:rsidRPr="00990551">
        <w:rPr>
          <w:rFonts w:cs="Times New Roman"/>
          <w:szCs w:val="24"/>
          <w:lang w:val="sr-Latn-CS"/>
        </w:rPr>
        <w:t xml:space="preserve"> </w:t>
      </w:r>
      <w:r w:rsidRPr="00990551">
        <w:rPr>
          <w:rFonts w:cs="Times New Roman"/>
          <w:szCs w:val="24"/>
        </w:rPr>
        <w:t>је</w:t>
      </w:r>
      <w:r w:rsidRPr="00990551">
        <w:rPr>
          <w:rFonts w:cs="Times New Roman"/>
          <w:szCs w:val="24"/>
          <w:lang w:val="sr-Latn-CS"/>
        </w:rPr>
        <w:t xml:space="preserve"> </w:t>
      </w:r>
      <w:r w:rsidRPr="00990551">
        <w:rPr>
          <w:rFonts w:cs="Times New Roman"/>
          <w:szCs w:val="24"/>
        </w:rPr>
        <w:t>радни</w:t>
      </w:r>
      <w:r w:rsidRPr="00990551">
        <w:rPr>
          <w:rFonts w:cs="Times New Roman"/>
          <w:szCs w:val="24"/>
          <w:lang w:val="sr-Latn-CS"/>
        </w:rPr>
        <w:t xml:space="preserve"> </w:t>
      </w:r>
      <w:r w:rsidRPr="00990551">
        <w:rPr>
          <w:rFonts w:cs="Times New Roman"/>
          <w:szCs w:val="24"/>
        </w:rPr>
        <w:t>притисак</w:t>
      </w:r>
      <w:r w:rsidRPr="00990551">
        <w:rPr>
          <w:rFonts w:cs="Times New Roman"/>
          <w:szCs w:val="24"/>
          <w:lang w:val="sr-Latn-CS"/>
        </w:rPr>
        <w:t xml:space="preserve"> </w:t>
      </w:r>
      <w:r w:rsidRPr="00990551">
        <w:rPr>
          <w:rFonts w:cs="Times New Roman"/>
          <w:szCs w:val="24"/>
        </w:rPr>
        <w:t>до</w:t>
      </w:r>
      <w:r w:rsidRPr="00990551">
        <w:rPr>
          <w:rFonts w:cs="Times New Roman"/>
          <w:szCs w:val="24"/>
          <w:lang w:val="sr-Latn-CS"/>
        </w:rPr>
        <w:t xml:space="preserve"> 0,3 </w:t>
      </w:r>
      <w:r w:rsidRPr="00990551">
        <w:rPr>
          <w:rFonts w:cs="Times New Roman"/>
          <w:szCs w:val="24"/>
        </w:rPr>
        <w:t>МРа</w:t>
      </w:r>
      <w:r w:rsidRPr="00990551">
        <w:rPr>
          <w:rFonts w:cs="Times New Roman"/>
          <w:szCs w:val="24"/>
          <w:lang w:val="sr-Latn-CS"/>
        </w:rPr>
        <w:t xml:space="preserve"> (3 bar), </w:t>
      </w:r>
      <w:r w:rsidRPr="00990551">
        <w:rPr>
          <w:rFonts w:cs="Times New Roman"/>
          <w:szCs w:val="24"/>
        </w:rPr>
        <w:t>односно</w:t>
      </w:r>
      <w:r w:rsidRPr="00990551">
        <w:rPr>
          <w:rFonts w:cs="Times New Roman"/>
          <w:szCs w:val="24"/>
          <w:lang w:val="sr-Latn-CS"/>
        </w:rPr>
        <w:t xml:space="preserve"> 0,4 </w:t>
      </w:r>
      <w:r w:rsidRPr="00990551">
        <w:rPr>
          <w:rFonts w:cs="Times New Roman"/>
          <w:szCs w:val="24"/>
        </w:rPr>
        <w:t>МРа</w:t>
      </w:r>
      <w:r w:rsidRPr="00990551">
        <w:rPr>
          <w:rFonts w:cs="Times New Roman"/>
          <w:szCs w:val="24"/>
          <w:lang w:val="sr-Latn-CS"/>
        </w:rPr>
        <w:t xml:space="preserve"> (4 bar); </w:t>
      </w:r>
    </w:p>
    <w:p w:rsidR="00DF455D" w:rsidRPr="00990551" w:rsidRDefault="00DF455D" w:rsidP="00295473">
      <w:pPr>
        <w:pStyle w:val="ListParagraph"/>
        <w:widowControl w:val="0"/>
        <w:numPr>
          <w:ilvl w:val="0"/>
          <w:numId w:val="73"/>
        </w:numPr>
        <w:overflowPunct w:val="0"/>
        <w:autoSpaceDE w:val="0"/>
        <w:autoSpaceDN w:val="0"/>
        <w:adjustRightInd w:val="0"/>
        <w:spacing w:after="0"/>
        <w:jc w:val="both"/>
        <w:rPr>
          <w:rFonts w:cs="Times New Roman"/>
          <w:szCs w:val="24"/>
          <w:lang w:val="sr-Latn-CS"/>
        </w:rPr>
      </w:pPr>
      <w:r w:rsidRPr="00990551">
        <w:rPr>
          <w:rFonts w:cs="Times New Roman"/>
          <w:szCs w:val="24"/>
        </w:rPr>
        <w:t>гасоводе</w:t>
      </w:r>
      <w:r w:rsidRPr="00990551">
        <w:rPr>
          <w:rFonts w:cs="Times New Roman"/>
          <w:szCs w:val="24"/>
          <w:lang w:val="sr-Latn-CS"/>
        </w:rPr>
        <w:t xml:space="preserve"> </w:t>
      </w:r>
      <w:r w:rsidRPr="00990551">
        <w:rPr>
          <w:rFonts w:cs="Times New Roman"/>
          <w:szCs w:val="24"/>
        </w:rPr>
        <w:t>високог</w:t>
      </w:r>
      <w:r w:rsidRPr="00990551">
        <w:rPr>
          <w:rFonts w:cs="Times New Roman"/>
          <w:szCs w:val="24"/>
          <w:lang w:val="sr-Latn-CS"/>
        </w:rPr>
        <w:t xml:space="preserve"> </w:t>
      </w:r>
      <w:r w:rsidRPr="00990551">
        <w:rPr>
          <w:rFonts w:cs="Times New Roman"/>
          <w:szCs w:val="24"/>
        </w:rPr>
        <w:t>притиска</w:t>
      </w:r>
      <w:r w:rsidRPr="00990551">
        <w:rPr>
          <w:rFonts w:cs="Times New Roman"/>
          <w:szCs w:val="24"/>
          <w:lang w:val="sr-Latn-CS"/>
        </w:rPr>
        <w:t xml:space="preserve">, </w:t>
      </w:r>
      <w:r w:rsidRPr="00990551">
        <w:rPr>
          <w:rFonts w:cs="Times New Roman"/>
          <w:szCs w:val="24"/>
        </w:rPr>
        <w:t>код</w:t>
      </w:r>
      <w:r w:rsidRPr="00990551">
        <w:rPr>
          <w:rFonts w:cs="Times New Roman"/>
          <w:szCs w:val="24"/>
          <w:lang w:val="sr-Latn-CS"/>
        </w:rPr>
        <w:t xml:space="preserve"> </w:t>
      </w:r>
      <w:r w:rsidRPr="00990551">
        <w:rPr>
          <w:rFonts w:cs="Times New Roman"/>
          <w:szCs w:val="24"/>
        </w:rPr>
        <w:t>којих</w:t>
      </w:r>
      <w:r w:rsidRPr="00990551">
        <w:rPr>
          <w:rFonts w:cs="Times New Roman"/>
          <w:szCs w:val="24"/>
          <w:lang w:val="sr-Latn-CS"/>
        </w:rPr>
        <w:t xml:space="preserve"> </w:t>
      </w:r>
      <w:r w:rsidRPr="00990551">
        <w:rPr>
          <w:rFonts w:cs="Times New Roman"/>
          <w:szCs w:val="24"/>
        </w:rPr>
        <w:t>је</w:t>
      </w:r>
      <w:r w:rsidRPr="00990551">
        <w:rPr>
          <w:rFonts w:cs="Times New Roman"/>
          <w:szCs w:val="24"/>
          <w:lang w:val="sr-Latn-CS"/>
        </w:rPr>
        <w:t xml:space="preserve"> </w:t>
      </w:r>
      <w:r w:rsidRPr="00990551">
        <w:rPr>
          <w:rFonts w:cs="Times New Roman"/>
          <w:szCs w:val="24"/>
        </w:rPr>
        <w:t>радни</w:t>
      </w:r>
      <w:r w:rsidRPr="00990551">
        <w:rPr>
          <w:rFonts w:cs="Times New Roman"/>
          <w:szCs w:val="24"/>
          <w:lang w:val="sr-Latn-CS"/>
        </w:rPr>
        <w:t xml:space="preserve"> </w:t>
      </w:r>
      <w:r w:rsidRPr="00990551">
        <w:rPr>
          <w:rFonts w:cs="Times New Roman"/>
          <w:szCs w:val="24"/>
        </w:rPr>
        <w:t>притисак</w:t>
      </w:r>
      <w:r w:rsidRPr="00990551">
        <w:rPr>
          <w:rFonts w:cs="Times New Roman"/>
          <w:szCs w:val="24"/>
          <w:lang w:val="sr-Latn-CS"/>
        </w:rPr>
        <w:t xml:space="preserve"> 0,6 </w:t>
      </w:r>
      <w:r w:rsidRPr="00990551">
        <w:rPr>
          <w:rFonts w:cs="Times New Roman"/>
          <w:szCs w:val="24"/>
        </w:rPr>
        <w:t>МРа</w:t>
      </w:r>
      <w:r w:rsidRPr="00990551">
        <w:rPr>
          <w:rFonts w:cs="Times New Roman"/>
          <w:szCs w:val="24"/>
          <w:lang w:val="sr-Latn-CS"/>
        </w:rPr>
        <w:t xml:space="preserve"> (6 bar), </w:t>
      </w:r>
      <w:r w:rsidRPr="00990551">
        <w:rPr>
          <w:rFonts w:cs="Times New Roman"/>
          <w:szCs w:val="24"/>
        </w:rPr>
        <w:t>односно</w:t>
      </w:r>
      <w:r w:rsidRPr="00990551">
        <w:rPr>
          <w:rFonts w:cs="Times New Roman"/>
          <w:szCs w:val="24"/>
          <w:lang w:val="sr-Latn-CS"/>
        </w:rPr>
        <w:t xml:space="preserve"> 1,2 </w:t>
      </w:r>
      <w:r w:rsidRPr="00990551">
        <w:rPr>
          <w:rFonts w:cs="Times New Roman"/>
          <w:szCs w:val="24"/>
        </w:rPr>
        <w:t>МРа</w:t>
      </w:r>
      <w:r w:rsidRPr="00990551">
        <w:rPr>
          <w:rFonts w:cs="Times New Roman"/>
          <w:szCs w:val="24"/>
          <w:lang w:val="sr-Latn-CS"/>
        </w:rPr>
        <w:t xml:space="preserve"> (12 bar). </w:t>
      </w:r>
    </w:p>
    <w:p w:rsidR="00DF455D" w:rsidRPr="00F47276" w:rsidRDefault="00DF455D" w:rsidP="001060D2">
      <w:pPr>
        <w:widowControl w:val="0"/>
        <w:overflowPunct w:val="0"/>
        <w:autoSpaceDE w:val="0"/>
        <w:autoSpaceDN w:val="0"/>
        <w:adjustRightInd w:val="0"/>
        <w:spacing w:after="0"/>
        <w:jc w:val="both"/>
        <w:rPr>
          <w:rFonts w:cs="Times New Roman"/>
          <w:szCs w:val="24"/>
          <w:lang w:val="sr-Latn-CS"/>
        </w:rPr>
      </w:pPr>
      <w:r w:rsidRPr="00EF36F8">
        <w:rPr>
          <w:rFonts w:cs="Times New Roman"/>
          <w:szCs w:val="24"/>
        </w:rPr>
        <w:t>Гасоводи</w:t>
      </w:r>
      <w:r w:rsidRPr="00F47276">
        <w:rPr>
          <w:rFonts w:cs="Times New Roman"/>
          <w:szCs w:val="24"/>
          <w:lang w:val="sr-Latn-CS"/>
        </w:rPr>
        <w:t xml:space="preserve"> </w:t>
      </w:r>
      <w:r w:rsidRPr="00EF36F8">
        <w:rPr>
          <w:rFonts w:cs="Times New Roman"/>
          <w:szCs w:val="24"/>
        </w:rPr>
        <w:t>ниског</w:t>
      </w:r>
      <w:r w:rsidRPr="00F47276">
        <w:rPr>
          <w:rFonts w:cs="Times New Roman"/>
          <w:szCs w:val="24"/>
          <w:lang w:val="sr-Latn-CS"/>
        </w:rPr>
        <w:t xml:space="preserve"> </w:t>
      </w:r>
      <w:r w:rsidRPr="00EF36F8">
        <w:rPr>
          <w:rFonts w:cs="Times New Roman"/>
          <w:szCs w:val="24"/>
        </w:rPr>
        <w:t>притиска</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користе</w:t>
      </w:r>
      <w:r w:rsidRPr="00F47276">
        <w:rPr>
          <w:rFonts w:cs="Times New Roman"/>
          <w:szCs w:val="24"/>
          <w:lang w:val="sr-Latn-CS"/>
        </w:rPr>
        <w:t xml:space="preserve"> </w:t>
      </w:r>
      <w:r w:rsidRPr="00EF36F8">
        <w:rPr>
          <w:rFonts w:cs="Times New Roman"/>
          <w:szCs w:val="24"/>
        </w:rPr>
        <w:t>за</w:t>
      </w:r>
      <w:r w:rsidRPr="00F47276">
        <w:rPr>
          <w:rFonts w:cs="Times New Roman"/>
          <w:szCs w:val="24"/>
          <w:lang w:val="sr-Latn-CS"/>
        </w:rPr>
        <w:t xml:space="preserve"> </w:t>
      </w:r>
      <w:r w:rsidRPr="00EF36F8">
        <w:rPr>
          <w:rFonts w:cs="Times New Roman"/>
          <w:szCs w:val="24"/>
        </w:rPr>
        <w:t>снабдевање</w:t>
      </w:r>
      <w:r w:rsidRPr="00F47276">
        <w:rPr>
          <w:rFonts w:cs="Times New Roman"/>
          <w:szCs w:val="24"/>
          <w:lang w:val="sr-Latn-CS"/>
        </w:rPr>
        <w:t xml:space="preserve"> </w:t>
      </w:r>
      <w:r w:rsidRPr="00EF36F8">
        <w:rPr>
          <w:rFonts w:cs="Times New Roman"/>
          <w:szCs w:val="24"/>
        </w:rPr>
        <w:t>домаћинстава</w:t>
      </w:r>
      <w:r w:rsidRPr="00F47276">
        <w:rPr>
          <w:rFonts w:cs="Times New Roman"/>
          <w:szCs w:val="24"/>
          <w:lang w:val="sr-Latn-CS"/>
        </w:rPr>
        <w:t xml:space="preserve"> </w:t>
      </w:r>
      <w:r w:rsidRPr="00EF36F8">
        <w:rPr>
          <w:rFonts w:cs="Times New Roman"/>
          <w:szCs w:val="24"/>
        </w:rPr>
        <w:t>и</w:t>
      </w:r>
      <w:r w:rsidRPr="00F47276">
        <w:rPr>
          <w:rFonts w:cs="Times New Roman"/>
          <w:szCs w:val="24"/>
          <w:lang w:val="sr-Latn-CS"/>
        </w:rPr>
        <w:t xml:space="preserve"> </w:t>
      </w:r>
      <w:r w:rsidRPr="00EF36F8">
        <w:rPr>
          <w:rFonts w:cs="Times New Roman"/>
          <w:szCs w:val="24"/>
        </w:rPr>
        <w:t>мањих</w:t>
      </w:r>
      <w:r w:rsidRPr="00F47276">
        <w:rPr>
          <w:rFonts w:cs="Times New Roman"/>
          <w:szCs w:val="24"/>
          <w:lang w:val="sr-Latn-CS"/>
        </w:rPr>
        <w:t xml:space="preserve"> </w:t>
      </w:r>
      <w:r w:rsidRPr="00EF36F8">
        <w:rPr>
          <w:rFonts w:cs="Times New Roman"/>
          <w:szCs w:val="24"/>
        </w:rPr>
        <w:t>комуналних</w:t>
      </w:r>
      <w:r w:rsidRPr="00F47276">
        <w:rPr>
          <w:rFonts w:cs="Times New Roman"/>
          <w:szCs w:val="24"/>
          <w:lang w:val="sr-Latn-CS"/>
        </w:rPr>
        <w:t xml:space="preserve"> </w:t>
      </w:r>
      <w:r w:rsidRPr="00EF36F8">
        <w:rPr>
          <w:rFonts w:cs="Times New Roman"/>
          <w:szCs w:val="24"/>
        </w:rPr>
        <w:t>објеката</w:t>
      </w:r>
      <w:r w:rsidRPr="00F47276">
        <w:rPr>
          <w:rFonts w:cs="Times New Roman"/>
          <w:szCs w:val="24"/>
          <w:lang w:val="sr-Latn-CS"/>
        </w:rPr>
        <w:t xml:space="preserve">. </w:t>
      </w:r>
      <w:r w:rsidRPr="00EF36F8">
        <w:rPr>
          <w:rFonts w:cs="Times New Roman"/>
          <w:szCs w:val="24"/>
        </w:rPr>
        <w:t>У</w:t>
      </w:r>
      <w:r w:rsidRPr="00F47276">
        <w:rPr>
          <w:rFonts w:cs="Times New Roman"/>
          <w:szCs w:val="24"/>
          <w:lang w:val="sr-Latn-CS"/>
        </w:rPr>
        <w:t xml:space="preserve"> </w:t>
      </w:r>
      <w:r w:rsidRPr="00EF36F8">
        <w:rPr>
          <w:rFonts w:cs="Times New Roman"/>
          <w:szCs w:val="24"/>
        </w:rPr>
        <w:t>принципу</w:t>
      </w:r>
      <w:r w:rsidRPr="00F47276">
        <w:rPr>
          <w:rFonts w:cs="Times New Roman"/>
          <w:szCs w:val="24"/>
          <w:lang w:val="sr-Latn-CS"/>
        </w:rPr>
        <w:t xml:space="preserve">, </w:t>
      </w:r>
      <w:r w:rsidRPr="00EF36F8">
        <w:rPr>
          <w:rFonts w:cs="Times New Roman"/>
          <w:szCs w:val="24"/>
        </w:rPr>
        <w:t>ови</w:t>
      </w:r>
      <w:r w:rsidRPr="00F47276">
        <w:rPr>
          <w:rFonts w:cs="Times New Roman"/>
          <w:szCs w:val="24"/>
          <w:lang w:val="sr-Latn-CS"/>
        </w:rPr>
        <w:t xml:space="preserve"> </w:t>
      </w:r>
      <w:r w:rsidRPr="00EF36F8">
        <w:rPr>
          <w:rFonts w:cs="Times New Roman"/>
          <w:szCs w:val="24"/>
        </w:rPr>
        <w:t>гасоводи</w:t>
      </w:r>
      <w:r w:rsidRPr="00F47276">
        <w:rPr>
          <w:rFonts w:cs="Times New Roman"/>
          <w:szCs w:val="24"/>
          <w:lang w:val="sr-Latn-CS"/>
        </w:rPr>
        <w:t xml:space="preserve"> </w:t>
      </w:r>
      <w:r w:rsidRPr="00EF36F8">
        <w:rPr>
          <w:rFonts w:cs="Times New Roman"/>
          <w:szCs w:val="24"/>
        </w:rPr>
        <w:t>су</w:t>
      </w:r>
      <w:r w:rsidRPr="00F47276">
        <w:rPr>
          <w:rFonts w:cs="Times New Roman"/>
          <w:szCs w:val="24"/>
          <w:lang w:val="sr-Latn-CS"/>
        </w:rPr>
        <w:t xml:space="preserve"> </w:t>
      </w:r>
      <w:r w:rsidRPr="00EF36F8">
        <w:rPr>
          <w:rFonts w:cs="Times New Roman"/>
          <w:szCs w:val="24"/>
        </w:rPr>
        <w:t>намењени</w:t>
      </w:r>
      <w:r w:rsidRPr="00F47276">
        <w:rPr>
          <w:rFonts w:cs="Times New Roman"/>
          <w:szCs w:val="24"/>
          <w:lang w:val="sr-Latn-CS"/>
        </w:rPr>
        <w:t xml:space="preserve"> </w:t>
      </w:r>
      <w:r w:rsidRPr="00EF36F8">
        <w:rPr>
          <w:rFonts w:cs="Times New Roman"/>
          <w:szCs w:val="24"/>
        </w:rPr>
        <w:t>за</w:t>
      </w:r>
      <w:r w:rsidRPr="00F47276">
        <w:rPr>
          <w:rFonts w:cs="Times New Roman"/>
          <w:szCs w:val="24"/>
          <w:lang w:val="sr-Latn-CS"/>
        </w:rPr>
        <w:t xml:space="preserve"> </w:t>
      </w:r>
      <w:r w:rsidRPr="00EF36F8">
        <w:rPr>
          <w:rFonts w:cs="Times New Roman"/>
          <w:szCs w:val="24"/>
        </w:rPr>
        <w:t>снабдевање</w:t>
      </w:r>
      <w:r w:rsidRPr="00F47276">
        <w:rPr>
          <w:rFonts w:cs="Times New Roman"/>
          <w:szCs w:val="24"/>
          <w:lang w:val="sr-Latn-CS"/>
        </w:rPr>
        <w:t xml:space="preserve"> </w:t>
      </w:r>
      <w:r w:rsidRPr="00EF36F8">
        <w:rPr>
          <w:rFonts w:cs="Times New Roman"/>
          <w:szCs w:val="24"/>
        </w:rPr>
        <w:t>мањих</w:t>
      </w:r>
      <w:r w:rsidRPr="00F47276">
        <w:rPr>
          <w:rFonts w:cs="Times New Roman"/>
          <w:szCs w:val="24"/>
          <w:lang w:val="sr-Latn-CS"/>
        </w:rPr>
        <w:t xml:space="preserve"> </w:t>
      </w:r>
      <w:r w:rsidRPr="00EF36F8">
        <w:rPr>
          <w:rFonts w:cs="Times New Roman"/>
          <w:szCs w:val="24"/>
        </w:rPr>
        <w:t>потрошача</w:t>
      </w:r>
      <w:r w:rsidRPr="00F47276">
        <w:rPr>
          <w:rFonts w:cs="Times New Roman"/>
          <w:szCs w:val="24"/>
          <w:lang w:val="sr-Latn-CS"/>
        </w:rPr>
        <w:t xml:space="preserve">, </w:t>
      </w:r>
      <w:r w:rsidRPr="00EF36F8">
        <w:rPr>
          <w:rFonts w:cs="Times New Roman"/>
          <w:szCs w:val="24"/>
        </w:rPr>
        <w:t>јер</w:t>
      </w:r>
      <w:r w:rsidRPr="00F47276">
        <w:rPr>
          <w:rFonts w:cs="Times New Roman"/>
          <w:szCs w:val="24"/>
          <w:lang w:val="sr-Latn-CS"/>
        </w:rPr>
        <w:t xml:space="preserve"> </w:t>
      </w:r>
      <w:r w:rsidRPr="00EF36F8">
        <w:rPr>
          <w:rFonts w:cs="Times New Roman"/>
          <w:szCs w:val="24"/>
        </w:rPr>
        <w:t>је</w:t>
      </w:r>
      <w:r w:rsidRPr="00F47276">
        <w:rPr>
          <w:rFonts w:cs="Times New Roman"/>
          <w:szCs w:val="24"/>
          <w:lang w:val="sr-Latn-CS"/>
        </w:rPr>
        <w:t xml:space="preserve"> </w:t>
      </w:r>
      <w:r w:rsidRPr="00EF36F8">
        <w:rPr>
          <w:rFonts w:cs="Times New Roman"/>
          <w:szCs w:val="24"/>
        </w:rPr>
        <w:t>снабдевање</w:t>
      </w:r>
      <w:r w:rsidRPr="00F47276">
        <w:rPr>
          <w:rFonts w:cs="Times New Roman"/>
          <w:szCs w:val="24"/>
          <w:lang w:val="sr-Latn-CS"/>
        </w:rPr>
        <w:t xml:space="preserve"> </w:t>
      </w:r>
      <w:r w:rsidRPr="00EF36F8">
        <w:rPr>
          <w:rFonts w:cs="Times New Roman"/>
          <w:szCs w:val="24"/>
        </w:rPr>
        <w:t>већих</w:t>
      </w:r>
      <w:r w:rsidRPr="00F47276">
        <w:rPr>
          <w:rFonts w:cs="Times New Roman"/>
          <w:szCs w:val="24"/>
          <w:lang w:val="sr-Latn-CS"/>
        </w:rPr>
        <w:t xml:space="preserve"> </w:t>
      </w:r>
      <w:r w:rsidRPr="00EF36F8">
        <w:rPr>
          <w:rFonts w:cs="Times New Roman"/>
          <w:szCs w:val="24"/>
        </w:rPr>
        <w:t>комуналних</w:t>
      </w:r>
      <w:r w:rsidRPr="00F47276">
        <w:rPr>
          <w:rFonts w:cs="Times New Roman"/>
          <w:szCs w:val="24"/>
          <w:lang w:val="sr-Latn-CS"/>
        </w:rPr>
        <w:t xml:space="preserve"> </w:t>
      </w:r>
      <w:r w:rsidRPr="00EF36F8">
        <w:rPr>
          <w:rFonts w:cs="Times New Roman"/>
          <w:szCs w:val="24"/>
        </w:rPr>
        <w:t>објеката</w:t>
      </w:r>
      <w:r w:rsidRPr="00F47276">
        <w:rPr>
          <w:rFonts w:cs="Times New Roman"/>
          <w:szCs w:val="24"/>
          <w:lang w:val="sr-Latn-CS"/>
        </w:rPr>
        <w:t xml:space="preserve">, </w:t>
      </w:r>
      <w:r w:rsidRPr="00EF36F8">
        <w:rPr>
          <w:rFonts w:cs="Times New Roman"/>
          <w:szCs w:val="24"/>
        </w:rPr>
        <w:t>котларница</w:t>
      </w:r>
      <w:r w:rsidRPr="00F47276">
        <w:rPr>
          <w:rFonts w:cs="Times New Roman"/>
          <w:szCs w:val="24"/>
          <w:lang w:val="sr-Latn-CS"/>
        </w:rPr>
        <w:t xml:space="preserve">, </w:t>
      </w:r>
      <w:r w:rsidRPr="00EF36F8">
        <w:rPr>
          <w:rFonts w:cs="Times New Roman"/>
          <w:szCs w:val="24"/>
        </w:rPr>
        <w:t>већих</w:t>
      </w:r>
      <w:r w:rsidRPr="00F47276">
        <w:rPr>
          <w:rFonts w:cs="Times New Roman"/>
          <w:szCs w:val="24"/>
          <w:lang w:val="sr-Latn-CS"/>
        </w:rPr>
        <w:t xml:space="preserve"> </w:t>
      </w:r>
      <w:r w:rsidRPr="00EF36F8">
        <w:rPr>
          <w:rFonts w:cs="Times New Roman"/>
          <w:szCs w:val="24"/>
        </w:rPr>
        <w:t>потрошача</w:t>
      </w:r>
      <w:r w:rsidRPr="00F47276">
        <w:rPr>
          <w:rFonts w:cs="Times New Roman"/>
          <w:szCs w:val="24"/>
          <w:lang w:val="sr-Latn-CS"/>
        </w:rPr>
        <w:t xml:space="preserve"> </w:t>
      </w:r>
      <w:r w:rsidRPr="00EF36F8">
        <w:rPr>
          <w:rFonts w:cs="Times New Roman"/>
          <w:szCs w:val="24"/>
        </w:rPr>
        <w:t>овим</w:t>
      </w:r>
      <w:r w:rsidRPr="00F47276">
        <w:rPr>
          <w:rFonts w:cs="Times New Roman"/>
          <w:szCs w:val="24"/>
          <w:lang w:val="sr-Latn-CS"/>
        </w:rPr>
        <w:t xml:space="preserve"> </w:t>
      </w:r>
      <w:r w:rsidRPr="00EF36F8">
        <w:rPr>
          <w:rFonts w:cs="Times New Roman"/>
          <w:szCs w:val="24"/>
        </w:rPr>
        <w:t>системом</w:t>
      </w:r>
      <w:r w:rsidRPr="00F47276">
        <w:rPr>
          <w:rFonts w:cs="Times New Roman"/>
          <w:szCs w:val="24"/>
          <w:lang w:val="sr-Latn-CS"/>
        </w:rPr>
        <w:t xml:space="preserve"> </w:t>
      </w:r>
      <w:r w:rsidRPr="00EF36F8">
        <w:rPr>
          <w:rFonts w:cs="Times New Roman"/>
          <w:szCs w:val="24"/>
        </w:rPr>
        <w:t>гасовода</w:t>
      </w:r>
      <w:r w:rsidRPr="00F47276">
        <w:rPr>
          <w:rFonts w:cs="Times New Roman"/>
          <w:szCs w:val="24"/>
          <w:lang w:val="sr-Latn-CS"/>
        </w:rPr>
        <w:t xml:space="preserve">, </w:t>
      </w:r>
      <w:r w:rsidRPr="00EF36F8">
        <w:rPr>
          <w:rFonts w:cs="Times New Roman"/>
          <w:szCs w:val="24"/>
        </w:rPr>
        <w:t>неекономично</w:t>
      </w:r>
      <w:r w:rsidRPr="00F47276">
        <w:rPr>
          <w:rFonts w:cs="Times New Roman"/>
          <w:szCs w:val="24"/>
          <w:lang w:val="sr-Latn-CS"/>
        </w:rPr>
        <w:t>.</w:t>
      </w:r>
    </w:p>
    <w:p w:rsidR="00DF455D" w:rsidRPr="00F47276" w:rsidRDefault="00DF455D" w:rsidP="001060D2">
      <w:pPr>
        <w:widowControl w:val="0"/>
        <w:overflowPunct w:val="0"/>
        <w:autoSpaceDE w:val="0"/>
        <w:autoSpaceDN w:val="0"/>
        <w:adjustRightInd w:val="0"/>
        <w:spacing w:after="0"/>
        <w:jc w:val="both"/>
        <w:rPr>
          <w:rFonts w:cs="Times New Roman"/>
          <w:szCs w:val="24"/>
          <w:lang w:val="sr-Latn-CS"/>
        </w:rPr>
      </w:pPr>
      <w:r w:rsidRPr="001060D2">
        <w:rPr>
          <w:rFonts w:cs="Times New Roman"/>
          <w:szCs w:val="24"/>
        </w:rPr>
        <w:t>Гасоводи</w:t>
      </w:r>
      <w:r w:rsidRPr="00F47276">
        <w:rPr>
          <w:rFonts w:cs="Times New Roman"/>
          <w:szCs w:val="24"/>
          <w:lang w:val="sr-Latn-CS"/>
        </w:rPr>
        <w:t xml:space="preserve"> </w:t>
      </w:r>
      <w:r w:rsidRPr="001060D2">
        <w:rPr>
          <w:rFonts w:cs="Times New Roman"/>
          <w:szCs w:val="24"/>
        </w:rPr>
        <w:t>ниског</w:t>
      </w:r>
      <w:r w:rsidRPr="00F47276">
        <w:rPr>
          <w:rFonts w:cs="Times New Roman"/>
          <w:szCs w:val="24"/>
          <w:lang w:val="sr-Latn-CS"/>
        </w:rPr>
        <w:t xml:space="preserve"> </w:t>
      </w:r>
      <w:r w:rsidRPr="001060D2">
        <w:rPr>
          <w:rFonts w:cs="Times New Roman"/>
          <w:szCs w:val="24"/>
        </w:rPr>
        <w:t>притиска</w:t>
      </w:r>
      <w:r w:rsidRPr="00F47276">
        <w:rPr>
          <w:rFonts w:cs="Times New Roman"/>
          <w:szCs w:val="24"/>
          <w:lang w:val="sr-Latn-CS"/>
        </w:rPr>
        <w:t xml:space="preserve"> </w:t>
      </w:r>
      <w:r w:rsidRPr="001060D2">
        <w:rPr>
          <w:rFonts w:cs="Times New Roman"/>
          <w:szCs w:val="24"/>
        </w:rPr>
        <w:t>се</w:t>
      </w:r>
      <w:r w:rsidRPr="00F47276">
        <w:rPr>
          <w:rFonts w:cs="Times New Roman"/>
          <w:szCs w:val="24"/>
          <w:lang w:val="sr-Latn-CS"/>
        </w:rPr>
        <w:t xml:space="preserve"> </w:t>
      </w:r>
      <w:r w:rsidRPr="001060D2">
        <w:rPr>
          <w:rFonts w:cs="Times New Roman"/>
          <w:szCs w:val="24"/>
        </w:rPr>
        <w:t>користе</w:t>
      </w:r>
      <w:r w:rsidRPr="00F47276">
        <w:rPr>
          <w:rFonts w:cs="Times New Roman"/>
          <w:szCs w:val="24"/>
          <w:lang w:val="sr-Latn-CS"/>
        </w:rPr>
        <w:t xml:space="preserve"> </w:t>
      </w:r>
      <w:r w:rsidRPr="001060D2">
        <w:rPr>
          <w:rFonts w:cs="Times New Roman"/>
          <w:szCs w:val="24"/>
        </w:rPr>
        <w:t>као</w:t>
      </w:r>
      <w:r w:rsidRPr="00F47276">
        <w:rPr>
          <w:rFonts w:cs="Times New Roman"/>
          <w:szCs w:val="24"/>
          <w:lang w:val="sr-Latn-CS"/>
        </w:rPr>
        <w:t xml:space="preserve"> </w:t>
      </w:r>
      <w:r w:rsidRPr="001060D2">
        <w:rPr>
          <w:rFonts w:cs="Times New Roman"/>
          <w:szCs w:val="24"/>
        </w:rPr>
        <w:t>сервисини</w:t>
      </w:r>
      <w:r w:rsidRPr="00F47276">
        <w:rPr>
          <w:rFonts w:cs="Times New Roman"/>
          <w:szCs w:val="24"/>
          <w:lang w:val="sr-Latn-CS"/>
        </w:rPr>
        <w:t xml:space="preserve"> </w:t>
      </w:r>
      <w:r w:rsidRPr="001060D2">
        <w:rPr>
          <w:rFonts w:cs="Times New Roman"/>
          <w:szCs w:val="24"/>
        </w:rPr>
        <w:t>гасоводи</w:t>
      </w:r>
      <w:r w:rsidRPr="00F47276">
        <w:rPr>
          <w:rFonts w:cs="Times New Roman"/>
          <w:szCs w:val="24"/>
          <w:lang w:val="sr-Latn-CS"/>
        </w:rPr>
        <w:t xml:space="preserve">, </w:t>
      </w:r>
      <w:r w:rsidRPr="001060D2">
        <w:rPr>
          <w:rFonts w:cs="Times New Roman"/>
          <w:szCs w:val="24"/>
        </w:rPr>
        <w:t>тј</w:t>
      </w:r>
      <w:r w:rsidRPr="00F47276">
        <w:rPr>
          <w:rFonts w:cs="Times New Roman"/>
          <w:szCs w:val="24"/>
          <w:lang w:val="sr-Latn-CS"/>
        </w:rPr>
        <w:t xml:space="preserve">. </w:t>
      </w:r>
      <w:r w:rsidRPr="001060D2">
        <w:rPr>
          <w:rFonts w:cs="Times New Roman"/>
          <w:szCs w:val="24"/>
        </w:rPr>
        <w:t>за</w:t>
      </w:r>
      <w:r w:rsidRPr="00F47276">
        <w:rPr>
          <w:rFonts w:cs="Times New Roman"/>
          <w:szCs w:val="24"/>
          <w:lang w:val="sr-Latn-CS"/>
        </w:rPr>
        <w:t xml:space="preserve"> </w:t>
      </w:r>
      <w:r w:rsidRPr="001060D2">
        <w:rPr>
          <w:rFonts w:cs="Times New Roman"/>
          <w:szCs w:val="24"/>
        </w:rPr>
        <w:t>унутрашње</w:t>
      </w:r>
      <w:r w:rsidRPr="00F47276">
        <w:rPr>
          <w:rFonts w:cs="Times New Roman"/>
          <w:szCs w:val="24"/>
          <w:lang w:val="sr-Latn-CS"/>
        </w:rPr>
        <w:t xml:space="preserve"> </w:t>
      </w:r>
      <w:r w:rsidRPr="001060D2">
        <w:rPr>
          <w:rFonts w:cs="Times New Roman"/>
          <w:szCs w:val="24"/>
        </w:rPr>
        <w:t>инсталације</w:t>
      </w:r>
      <w:r w:rsidRPr="00F47276">
        <w:rPr>
          <w:rFonts w:cs="Times New Roman"/>
          <w:szCs w:val="24"/>
          <w:lang w:val="sr-Latn-CS"/>
        </w:rPr>
        <w:t xml:space="preserve"> </w:t>
      </w:r>
      <w:r w:rsidRPr="001060D2">
        <w:rPr>
          <w:rFonts w:cs="Times New Roman"/>
          <w:szCs w:val="24"/>
        </w:rPr>
        <w:t>потрошача</w:t>
      </w:r>
      <w:r w:rsidRPr="00F47276">
        <w:rPr>
          <w:rFonts w:cs="Times New Roman"/>
          <w:szCs w:val="24"/>
          <w:lang w:val="sr-Latn-CS"/>
        </w:rPr>
        <w:t>.</w:t>
      </w:r>
    </w:p>
    <w:p w:rsidR="00DF455D" w:rsidRPr="00F47276" w:rsidRDefault="00DF455D" w:rsidP="001060D2">
      <w:pPr>
        <w:widowControl w:val="0"/>
        <w:overflowPunct w:val="0"/>
        <w:autoSpaceDE w:val="0"/>
        <w:autoSpaceDN w:val="0"/>
        <w:adjustRightInd w:val="0"/>
        <w:spacing w:after="0"/>
        <w:jc w:val="both"/>
        <w:rPr>
          <w:rFonts w:cs="Times New Roman"/>
          <w:szCs w:val="24"/>
          <w:lang w:val="sr-Latn-CS"/>
        </w:rPr>
      </w:pPr>
      <w:r w:rsidRPr="001060D2">
        <w:rPr>
          <w:rFonts w:cs="Times New Roman"/>
          <w:szCs w:val="24"/>
        </w:rPr>
        <w:t>Гасоводи</w:t>
      </w:r>
      <w:r w:rsidRPr="00F47276">
        <w:rPr>
          <w:rFonts w:cs="Times New Roman"/>
          <w:szCs w:val="24"/>
          <w:lang w:val="sr-Latn-CS"/>
        </w:rPr>
        <w:t xml:space="preserve"> </w:t>
      </w:r>
      <w:r w:rsidRPr="001060D2">
        <w:rPr>
          <w:rFonts w:cs="Times New Roman"/>
          <w:szCs w:val="24"/>
        </w:rPr>
        <w:t>средњег</w:t>
      </w:r>
      <w:r w:rsidRPr="00F47276">
        <w:rPr>
          <w:rFonts w:cs="Times New Roman"/>
          <w:szCs w:val="24"/>
          <w:lang w:val="sr-Latn-CS"/>
        </w:rPr>
        <w:t xml:space="preserve"> </w:t>
      </w:r>
      <w:r w:rsidRPr="001060D2">
        <w:rPr>
          <w:rFonts w:cs="Times New Roman"/>
          <w:szCs w:val="24"/>
        </w:rPr>
        <w:t>и</w:t>
      </w:r>
      <w:r w:rsidRPr="00F47276">
        <w:rPr>
          <w:rFonts w:cs="Times New Roman"/>
          <w:szCs w:val="24"/>
          <w:lang w:val="sr-Latn-CS"/>
        </w:rPr>
        <w:t xml:space="preserve"> </w:t>
      </w:r>
      <w:r w:rsidRPr="001060D2">
        <w:rPr>
          <w:rFonts w:cs="Times New Roman"/>
          <w:szCs w:val="24"/>
        </w:rPr>
        <w:t>високог</w:t>
      </w:r>
      <w:r w:rsidRPr="00F47276">
        <w:rPr>
          <w:rFonts w:cs="Times New Roman"/>
          <w:szCs w:val="24"/>
          <w:lang w:val="sr-Latn-CS"/>
        </w:rPr>
        <w:t xml:space="preserve"> </w:t>
      </w:r>
      <w:r w:rsidRPr="001060D2">
        <w:rPr>
          <w:rFonts w:cs="Times New Roman"/>
          <w:szCs w:val="24"/>
        </w:rPr>
        <w:t>притиска</w:t>
      </w:r>
      <w:r w:rsidRPr="00F47276">
        <w:rPr>
          <w:rFonts w:cs="Times New Roman"/>
          <w:szCs w:val="24"/>
          <w:lang w:val="sr-Latn-CS"/>
        </w:rPr>
        <w:t xml:space="preserve"> </w:t>
      </w:r>
      <w:r w:rsidRPr="001060D2">
        <w:rPr>
          <w:rFonts w:cs="Times New Roman"/>
          <w:szCs w:val="24"/>
        </w:rPr>
        <w:t>се</w:t>
      </w:r>
      <w:r w:rsidRPr="00F47276">
        <w:rPr>
          <w:rFonts w:cs="Times New Roman"/>
          <w:szCs w:val="24"/>
          <w:lang w:val="sr-Latn-CS"/>
        </w:rPr>
        <w:t xml:space="preserve"> </w:t>
      </w:r>
      <w:r w:rsidRPr="001060D2">
        <w:rPr>
          <w:rFonts w:cs="Times New Roman"/>
          <w:szCs w:val="24"/>
        </w:rPr>
        <w:t>користе</w:t>
      </w:r>
      <w:r w:rsidRPr="00F47276">
        <w:rPr>
          <w:rFonts w:cs="Times New Roman"/>
          <w:szCs w:val="24"/>
          <w:lang w:val="sr-Latn-CS"/>
        </w:rPr>
        <w:t xml:space="preserve"> </w:t>
      </w:r>
      <w:r w:rsidRPr="001060D2">
        <w:rPr>
          <w:rFonts w:cs="Times New Roman"/>
          <w:szCs w:val="24"/>
        </w:rPr>
        <w:t>за</w:t>
      </w:r>
      <w:r w:rsidRPr="00F47276">
        <w:rPr>
          <w:rFonts w:cs="Times New Roman"/>
          <w:szCs w:val="24"/>
          <w:lang w:val="sr-Latn-CS"/>
        </w:rPr>
        <w:t xml:space="preserve"> </w:t>
      </w:r>
      <w:r w:rsidRPr="001060D2">
        <w:rPr>
          <w:rFonts w:cs="Times New Roman"/>
          <w:szCs w:val="24"/>
        </w:rPr>
        <w:t>напајање</w:t>
      </w:r>
      <w:r w:rsidRPr="00F47276">
        <w:rPr>
          <w:rFonts w:cs="Times New Roman"/>
          <w:szCs w:val="24"/>
          <w:lang w:val="sr-Latn-CS"/>
        </w:rPr>
        <w:t xml:space="preserve"> </w:t>
      </w:r>
      <w:r w:rsidRPr="001060D2">
        <w:rPr>
          <w:rFonts w:cs="Times New Roman"/>
          <w:szCs w:val="24"/>
        </w:rPr>
        <w:t>дистрибутивне</w:t>
      </w:r>
      <w:r w:rsidRPr="00F47276">
        <w:rPr>
          <w:rFonts w:cs="Times New Roman"/>
          <w:szCs w:val="24"/>
          <w:lang w:val="sr-Latn-CS"/>
        </w:rPr>
        <w:t xml:space="preserve"> </w:t>
      </w:r>
      <w:r w:rsidRPr="001060D2">
        <w:rPr>
          <w:rFonts w:cs="Times New Roman"/>
          <w:szCs w:val="24"/>
        </w:rPr>
        <w:t>мреже</w:t>
      </w:r>
      <w:r w:rsidRPr="00F47276">
        <w:rPr>
          <w:rFonts w:cs="Times New Roman"/>
          <w:szCs w:val="24"/>
          <w:lang w:val="sr-Latn-CS"/>
        </w:rPr>
        <w:t xml:space="preserve"> </w:t>
      </w:r>
      <w:r w:rsidRPr="001060D2">
        <w:rPr>
          <w:rFonts w:cs="Times New Roman"/>
          <w:szCs w:val="24"/>
        </w:rPr>
        <w:t>средњег</w:t>
      </w:r>
      <w:r w:rsidRPr="00F47276">
        <w:rPr>
          <w:rFonts w:cs="Times New Roman"/>
          <w:szCs w:val="24"/>
          <w:lang w:val="sr-Latn-CS"/>
        </w:rPr>
        <w:t xml:space="preserve"> </w:t>
      </w:r>
      <w:r w:rsidRPr="001060D2">
        <w:rPr>
          <w:rFonts w:cs="Times New Roman"/>
          <w:szCs w:val="24"/>
        </w:rPr>
        <w:t>и</w:t>
      </w:r>
      <w:r w:rsidRPr="00F47276">
        <w:rPr>
          <w:rFonts w:cs="Times New Roman"/>
          <w:szCs w:val="24"/>
          <w:lang w:val="sr-Latn-CS"/>
        </w:rPr>
        <w:t xml:space="preserve"> </w:t>
      </w:r>
      <w:r w:rsidRPr="001060D2">
        <w:rPr>
          <w:rFonts w:cs="Times New Roman"/>
          <w:szCs w:val="24"/>
        </w:rPr>
        <w:t>ниског</w:t>
      </w:r>
      <w:r w:rsidRPr="00F47276">
        <w:rPr>
          <w:rFonts w:cs="Times New Roman"/>
          <w:szCs w:val="24"/>
          <w:lang w:val="sr-Latn-CS"/>
        </w:rPr>
        <w:t xml:space="preserve"> </w:t>
      </w:r>
      <w:r w:rsidRPr="001060D2">
        <w:rPr>
          <w:rFonts w:cs="Times New Roman"/>
          <w:szCs w:val="24"/>
        </w:rPr>
        <w:t>притиска</w:t>
      </w:r>
      <w:r w:rsidRPr="00F47276">
        <w:rPr>
          <w:rFonts w:cs="Times New Roman"/>
          <w:szCs w:val="24"/>
          <w:lang w:val="sr-Latn-CS"/>
        </w:rPr>
        <w:t xml:space="preserve"> </w:t>
      </w:r>
      <w:r w:rsidRPr="001060D2">
        <w:rPr>
          <w:rFonts w:cs="Times New Roman"/>
          <w:szCs w:val="24"/>
        </w:rPr>
        <w:t>преко</w:t>
      </w:r>
      <w:r w:rsidRPr="00F47276">
        <w:rPr>
          <w:rFonts w:cs="Times New Roman"/>
          <w:szCs w:val="24"/>
          <w:lang w:val="sr-Latn-CS"/>
        </w:rPr>
        <w:t xml:space="preserve"> </w:t>
      </w:r>
      <w:r w:rsidRPr="001060D2">
        <w:rPr>
          <w:rFonts w:cs="Times New Roman"/>
          <w:szCs w:val="24"/>
        </w:rPr>
        <w:t>мерно</w:t>
      </w:r>
      <w:r w:rsidRPr="00F47276">
        <w:rPr>
          <w:rFonts w:cs="Times New Roman"/>
          <w:szCs w:val="24"/>
          <w:lang w:val="sr-Latn-CS"/>
        </w:rPr>
        <w:t>-</w:t>
      </w:r>
      <w:r w:rsidRPr="001060D2">
        <w:rPr>
          <w:rFonts w:cs="Times New Roman"/>
          <w:szCs w:val="24"/>
        </w:rPr>
        <w:t>регулационих</w:t>
      </w:r>
      <w:r w:rsidRPr="00F47276">
        <w:rPr>
          <w:rFonts w:cs="Times New Roman"/>
          <w:szCs w:val="24"/>
          <w:lang w:val="sr-Latn-CS"/>
        </w:rPr>
        <w:t xml:space="preserve"> </w:t>
      </w:r>
      <w:r w:rsidRPr="001060D2">
        <w:rPr>
          <w:rFonts w:cs="Times New Roman"/>
          <w:szCs w:val="24"/>
        </w:rPr>
        <w:t>станица</w:t>
      </w:r>
      <w:r w:rsidRPr="00F47276">
        <w:rPr>
          <w:rFonts w:cs="Times New Roman"/>
          <w:szCs w:val="24"/>
          <w:lang w:val="sr-Latn-CS"/>
        </w:rPr>
        <w:t xml:space="preserve">. </w:t>
      </w:r>
      <w:r w:rsidRPr="00EF36F8">
        <w:rPr>
          <w:rFonts w:cs="Times New Roman"/>
          <w:szCs w:val="24"/>
        </w:rPr>
        <w:t>Њима</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обавља</w:t>
      </w:r>
      <w:r w:rsidRPr="00F47276">
        <w:rPr>
          <w:rFonts w:cs="Times New Roman"/>
          <w:szCs w:val="24"/>
          <w:lang w:val="sr-Latn-CS"/>
        </w:rPr>
        <w:t xml:space="preserve"> </w:t>
      </w:r>
      <w:r w:rsidRPr="00EF36F8">
        <w:rPr>
          <w:rFonts w:cs="Times New Roman"/>
          <w:szCs w:val="24"/>
        </w:rPr>
        <w:t>снабдевање</w:t>
      </w:r>
      <w:r w:rsidRPr="00F47276">
        <w:rPr>
          <w:rFonts w:cs="Times New Roman"/>
          <w:szCs w:val="24"/>
          <w:lang w:val="sr-Latn-CS"/>
        </w:rPr>
        <w:t xml:space="preserve"> </w:t>
      </w:r>
      <w:r w:rsidRPr="00EF36F8">
        <w:rPr>
          <w:rFonts w:cs="Times New Roman"/>
          <w:szCs w:val="24"/>
        </w:rPr>
        <w:t>индустријских</w:t>
      </w:r>
      <w:r w:rsidRPr="00F47276">
        <w:rPr>
          <w:rFonts w:cs="Times New Roman"/>
          <w:szCs w:val="24"/>
          <w:lang w:val="sr-Latn-CS"/>
        </w:rPr>
        <w:t xml:space="preserve"> </w:t>
      </w:r>
      <w:r w:rsidRPr="00EF36F8">
        <w:rPr>
          <w:rFonts w:cs="Times New Roman"/>
          <w:szCs w:val="24"/>
        </w:rPr>
        <w:t>и</w:t>
      </w:r>
      <w:r w:rsidRPr="00F47276">
        <w:rPr>
          <w:rFonts w:cs="Times New Roman"/>
          <w:szCs w:val="24"/>
          <w:lang w:val="sr-Latn-CS"/>
        </w:rPr>
        <w:t xml:space="preserve"> </w:t>
      </w:r>
      <w:r w:rsidRPr="00EF36F8">
        <w:rPr>
          <w:rFonts w:cs="Times New Roman"/>
          <w:szCs w:val="24"/>
        </w:rPr>
        <w:t>комуналних</w:t>
      </w:r>
      <w:r w:rsidRPr="00F47276">
        <w:rPr>
          <w:rFonts w:cs="Times New Roman"/>
          <w:szCs w:val="24"/>
          <w:lang w:val="sr-Latn-CS"/>
        </w:rPr>
        <w:t xml:space="preserve"> </w:t>
      </w:r>
      <w:r w:rsidRPr="00EF36F8">
        <w:rPr>
          <w:rFonts w:cs="Times New Roman"/>
          <w:szCs w:val="24"/>
        </w:rPr>
        <w:t>потрошача</w:t>
      </w:r>
      <w:r w:rsidRPr="00F47276">
        <w:rPr>
          <w:rFonts w:cs="Times New Roman"/>
          <w:szCs w:val="24"/>
          <w:lang w:val="sr-Latn-CS"/>
        </w:rPr>
        <w:t xml:space="preserve">. </w:t>
      </w:r>
      <w:r w:rsidRPr="00EF36F8">
        <w:rPr>
          <w:rFonts w:cs="Times New Roman"/>
          <w:szCs w:val="24"/>
        </w:rPr>
        <w:t>Према</w:t>
      </w:r>
      <w:r w:rsidRPr="00F47276">
        <w:rPr>
          <w:rFonts w:cs="Times New Roman"/>
          <w:szCs w:val="24"/>
          <w:lang w:val="sr-Latn-CS"/>
        </w:rPr>
        <w:t xml:space="preserve"> </w:t>
      </w:r>
      <w:r w:rsidRPr="00EF36F8">
        <w:rPr>
          <w:rFonts w:cs="Times New Roman"/>
          <w:szCs w:val="24"/>
        </w:rPr>
        <w:t>нашим</w:t>
      </w:r>
      <w:r w:rsidRPr="00F47276">
        <w:rPr>
          <w:rFonts w:cs="Times New Roman"/>
          <w:szCs w:val="24"/>
          <w:lang w:val="sr-Latn-CS"/>
        </w:rPr>
        <w:t xml:space="preserve"> </w:t>
      </w:r>
      <w:r w:rsidRPr="00EF36F8">
        <w:rPr>
          <w:rFonts w:cs="Times New Roman"/>
          <w:szCs w:val="24"/>
        </w:rPr>
        <w:t>важећим</w:t>
      </w:r>
      <w:r w:rsidRPr="00F47276">
        <w:rPr>
          <w:rFonts w:cs="Times New Roman"/>
          <w:szCs w:val="24"/>
          <w:lang w:val="sr-Latn-CS"/>
        </w:rPr>
        <w:t xml:space="preserve"> </w:t>
      </w:r>
      <w:r w:rsidRPr="00EF36F8">
        <w:rPr>
          <w:rFonts w:cs="Times New Roman"/>
          <w:szCs w:val="24"/>
        </w:rPr>
        <w:t>прописима</w:t>
      </w:r>
      <w:r w:rsidRPr="00F47276">
        <w:rPr>
          <w:rFonts w:cs="Times New Roman"/>
          <w:szCs w:val="24"/>
          <w:lang w:val="sr-Latn-CS"/>
        </w:rPr>
        <w:t xml:space="preserve"> </w:t>
      </w:r>
      <w:r w:rsidRPr="00EF36F8">
        <w:rPr>
          <w:rFonts w:cs="Times New Roman"/>
          <w:szCs w:val="24"/>
        </w:rPr>
        <w:t>максимални</w:t>
      </w:r>
      <w:r w:rsidRPr="00F47276">
        <w:rPr>
          <w:rFonts w:cs="Times New Roman"/>
          <w:szCs w:val="24"/>
          <w:lang w:val="sr-Latn-CS"/>
        </w:rPr>
        <w:t xml:space="preserve"> </w:t>
      </w:r>
      <w:r w:rsidRPr="00EF36F8">
        <w:rPr>
          <w:rFonts w:cs="Times New Roman"/>
          <w:szCs w:val="24"/>
        </w:rPr>
        <w:t>радни</w:t>
      </w:r>
      <w:r w:rsidRPr="00F47276">
        <w:rPr>
          <w:rFonts w:cs="Times New Roman"/>
          <w:szCs w:val="24"/>
          <w:lang w:val="sr-Latn-CS"/>
        </w:rPr>
        <w:t xml:space="preserve"> </w:t>
      </w:r>
      <w:r w:rsidRPr="00EF36F8">
        <w:rPr>
          <w:rFonts w:cs="Times New Roman"/>
          <w:szCs w:val="24"/>
        </w:rPr>
        <w:t>притисак</w:t>
      </w:r>
      <w:r w:rsidRPr="00F47276">
        <w:rPr>
          <w:rFonts w:cs="Times New Roman"/>
          <w:szCs w:val="24"/>
          <w:lang w:val="sr-Latn-CS"/>
        </w:rPr>
        <w:t xml:space="preserve"> </w:t>
      </w:r>
      <w:r w:rsidRPr="00EF36F8">
        <w:rPr>
          <w:rFonts w:cs="Times New Roman"/>
          <w:szCs w:val="24"/>
        </w:rPr>
        <w:t>гасовода</w:t>
      </w:r>
      <w:r w:rsidRPr="00F47276">
        <w:rPr>
          <w:rFonts w:cs="Times New Roman"/>
          <w:szCs w:val="24"/>
          <w:lang w:val="sr-Latn-CS"/>
        </w:rPr>
        <w:t xml:space="preserve"> (</w:t>
      </w:r>
      <w:r w:rsidRPr="00EF36F8">
        <w:rPr>
          <w:rFonts w:cs="Times New Roman"/>
          <w:szCs w:val="24"/>
        </w:rPr>
        <w:t>који</w:t>
      </w:r>
      <w:r w:rsidRPr="00F47276">
        <w:rPr>
          <w:rFonts w:cs="Times New Roman"/>
          <w:szCs w:val="24"/>
          <w:lang w:val="sr-Latn-CS"/>
        </w:rPr>
        <w:t xml:space="preserve"> </w:t>
      </w:r>
      <w:r w:rsidRPr="00EF36F8">
        <w:rPr>
          <w:rFonts w:cs="Times New Roman"/>
          <w:szCs w:val="24"/>
        </w:rPr>
        <w:t>пролазе</w:t>
      </w:r>
      <w:r w:rsidRPr="00F47276">
        <w:rPr>
          <w:rFonts w:cs="Times New Roman"/>
          <w:szCs w:val="24"/>
          <w:lang w:val="sr-Latn-CS"/>
        </w:rPr>
        <w:t xml:space="preserve"> </w:t>
      </w:r>
      <w:r w:rsidRPr="00EF36F8">
        <w:rPr>
          <w:rFonts w:cs="Times New Roman"/>
          <w:szCs w:val="24"/>
        </w:rPr>
        <w:t>кроз</w:t>
      </w:r>
      <w:r w:rsidRPr="00F47276">
        <w:rPr>
          <w:rFonts w:cs="Times New Roman"/>
          <w:szCs w:val="24"/>
          <w:lang w:val="sr-Latn-CS"/>
        </w:rPr>
        <w:t xml:space="preserve"> </w:t>
      </w:r>
      <w:r w:rsidRPr="00EF36F8">
        <w:rPr>
          <w:rFonts w:cs="Times New Roman"/>
          <w:szCs w:val="24"/>
        </w:rPr>
        <w:t>насељено</w:t>
      </w:r>
      <w:r w:rsidRPr="00F47276">
        <w:rPr>
          <w:rFonts w:cs="Times New Roman"/>
          <w:szCs w:val="24"/>
          <w:lang w:val="sr-Latn-CS"/>
        </w:rPr>
        <w:t xml:space="preserve"> </w:t>
      </w:r>
      <w:r w:rsidRPr="00EF36F8">
        <w:rPr>
          <w:rFonts w:cs="Times New Roman"/>
          <w:szCs w:val="24"/>
        </w:rPr>
        <w:t>подручје</w:t>
      </w:r>
      <w:r w:rsidRPr="00F47276">
        <w:rPr>
          <w:rFonts w:cs="Times New Roman"/>
          <w:szCs w:val="24"/>
          <w:lang w:val="sr-Latn-CS"/>
        </w:rPr>
        <w:t xml:space="preserve">) </w:t>
      </w:r>
      <w:r w:rsidRPr="00EF36F8">
        <w:rPr>
          <w:rFonts w:cs="Times New Roman"/>
          <w:szCs w:val="24"/>
        </w:rPr>
        <w:t>за</w:t>
      </w:r>
      <w:r w:rsidRPr="00F47276">
        <w:rPr>
          <w:rFonts w:cs="Times New Roman"/>
          <w:szCs w:val="24"/>
          <w:lang w:val="sr-Latn-CS"/>
        </w:rPr>
        <w:t xml:space="preserve"> </w:t>
      </w:r>
      <w:r w:rsidRPr="00EF36F8">
        <w:rPr>
          <w:rFonts w:cs="Times New Roman"/>
          <w:szCs w:val="24"/>
        </w:rPr>
        <w:t>снабдевање</w:t>
      </w:r>
      <w:r w:rsidRPr="00F47276">
        <w:rPr>
          <w:rFonts w:cs="Times New Roman"/>
          <w:szCs w:val="24"/>
          <w:lang w:val="sr-Latn-CS"/>
        </w:rPr>
        <w:t xml:space="preserve"> </w:t>
      </w:r>
      <w:r w:rsidRPr="00EF36F8">
        <w:rPr>
          <w:rFonts w:cs="Times New Roman"/>
          <w:szCs w:val="24"/>
        </w:rPr>
        <w:t>индустријских</w:t>
      </w:r>
      <w:r w:rsidRPr="00F47276">
        <w:rPr>
          <w:rFonts w:cs="Times New Roman"/>
          <w:szCs w:val="24"/>
          <w:lang w:val="sr-Latn-CS"/>
        </w:rPr>
        <w:t xml:space="preserve"> </w:t>
      </w:r>
      <w:r w:rsidRPr="00EF36F8">
        <w:rPr>
          <w:rFonts w:cs="Times New Roman"/>
          <w:szCs w:val="24"/>
        </w:rPr>
        <w:t>потрошача</w:t>
      </w:r>
      <w:r w:rsidRPr="00F47276">
        <w:rPr>
          <w:rFonts w:cs="Times New Roman"/>
          <w:szCs w:val="24"/>
          <w:lang w:val="sr-Latn-CS"/>
        </w:rPr>
        <w:t xml:space="preserve"> </w:t>
      </w:r>
      <w:r w:rsidRPr="00EF36F8">
        <w:rPr>
          <w:rFonts w:cs="Times New Roman"/>
          <w:szCs w:val="24"/>
        </w:rPr>
        <w:t>и</w:t>
      </w:r>
      <w:r w:rsidRPr="00F47276">
        <w:rPr>
          <w:rFonts w:cs="Times New Roman"/>
          <w:szCs w:val="24"/>
          <w:lang w:val="sr-Latn-CS"/>
        </w:rPr>
        <w:t xml:space="preserve"> </w:t>
      </w:r>
      <w:r w:rsidRPr="00EF36F8">
        <w:rPr>
          <w:rFonts w:cs="Times New Roman"/>
          <w:szCs w:val="24"/>
        </w:rPr>
        <w:t>котларница</w:t>
      </w:r>
      <w:r w:rsidRPr="00F47276">
        <w:rPr>
          <w:rFonts w:cs="Times New Roman"/>
          <w:szCs w:val="24"/>
          <w:lang w:val="sr-Latn-CS"/>
        </w:rPr>
        <w:t xml:space="preserve"> </w:t>
      </w:r>
      <w:r w:rsidRPr="00EF36F8">
        <w:rPr>
          <w:rFonts w:cs="Times New Roman"/>
          <w:szCs w:val="24"/>
        </w:rPr>
        <w:t>за</w:t>
      </w:r>
      <w:r w:rsidRPr="00F47276">
        <w:rPr>
          <w:rFonts w:cs="Times New Roman"/>
          <w:szCs w:val="24"/>
          <w:lang w:val="sr-Latn-CS"/>
        </w:rPr>
        <w:t xml:space="preserve"> </w:t>
      </w:r>
      <w:r w:rsidRPr="00EF36F8">
        <w:rPr>
          <w:rFonts w:cs="Times New Roman"/>
          <w:szCs w:val="24"/>
        </w:rPr>
        <w:t>централно</w:t>
      </w:r>
      <w:r w:rsidRPr="00F47276">
        <w:rPr>
          <w:rFonts w:cs="Times New Roman"/>
          <w:szCs w:val="24"/>
          <w:lang w:val="sr-Latn-CS"/>
        </w:rPr>
        <w:t xml:space="preserve"> </w:t>
      </w:r>
      <w:r w:rsidRPr="00EF36F8">
        <w:rPr>
          <w:rFonts w:cs="Times New Roman"/>
          <w:szCs w:val="24"/>
        </w:rPr>
        <w:t>снабдевање</w:t>
      </w:r>
      <w:r w:rsidRPr="00F47276">
        <w:rPr>
          <w:rFonts w:cs="Times New Roman"/>
          <w:szCs w:val="24"/>
          <w:lang w:val="sr-Latn-CS"/>
        </w:rPr>
        <w:t xml:space="preserve"> </w:t>
      </w:r>
      <w:r w:rsidRPr="00EF36F8">
        <w:rPr>
          <w:rFonts w:cs="Times New Roman"/>
          <w:szCs w:val="24"/>
        </w:rPr>
        <w:t>топлотом</w:t>
      </w:r>
      <w:r w:rsidRPr="00F47276">
        <w:rPr>
          <w:rFonts w:cs="Times New Roman"/>
          <w:szCs w:val="24"/>
          <w:lang w:val="sr-Latn-CS"/>
        </w:rPr>
        <w:t xml:space="preserve">, </w:t>
      </w:r>
      <w:r w:rsidRPr="00EF36F8">
        <w:rPr>
          <w:rFonts w:cs="Times New Roman"/>
          <w:szCs w:val="24"/>
        </w:rPr>
        <w:t>износи</w:t>
      </w:r>
      <w:r w:rsidRPr="00F47276">
        <w:rPr>
          <w:rFonts w:cs="Times New Roman"/>
          <w:szCs w:val="24"/>
          <w:lang w:val="sr-Latn-CS"/>
        </w:rPr>
        <w:t xml:space="preserve"> 0,6 </w:t>
      </w:r>
      <w:r w:rsidRPr="00EF36F8">
        <w:rPr>
          <w:rFonts w:cs="Times New Roman"/>
          <w:szCs w:val="24"/>
        </w:rPr>
        <w:t>МРа</w:t>
      </w:r>
      <w:r w:rsidRPr="00F47276">
        <w:rPr>
          <w:rFonts w:cs="Times New Roman"/>
          <w:szCs w:val="24"/>
          <w:lang w:val="sr-Latn-CS"/>
        </w:rPr>
        <w:t xml:space="preserve">. </w:t>
      </w:r>
      <w:r w:rsidRPr="00EF36F8">
        <w:rPr>
          <w:rFonts w:cs="Times New Roman"/>
          <w:szCs w:val="24"/>
        </w:rPr>
        <w:t>Гасоводи</w:t>
      </w:r>
      <w:r w:rsidRPr="00F47276">
        <w:rPr>
          <w:rFonts w:cs="Times New Roman"/>
          <w:szCs w:val="24"/>
          <w:lang w:val="sr-Latn-CS"/>
        </w:rPr>
        <w:t xml:space="preserve"> </w:t>
      </w:r>
      <w:r w:rsidRPr="00EF36F8">
        <w:rPr>
          <w:rFonts w:cs="Times New Roman"/>
          <w:szCs w:val="24"/>
        </w:rPr>
        <w:t>високог</w:t>
      </w:r>
      <w:r w:rsidRPr="00F47276">
        <w:rPr>
          <w:rFonts w:cs="Times New Roman"/>
          <w:szCs w:val="24"/>
          <w:lang w:val="sr-Latn-CS"/>
        </w:rPr>
        <w:t xml:space="preserve"> </w:t>
      </w:r>
      <w:r w:rsidRPr="00EF36F8">
        <w:rPr>
          <w:rFonts w:cs="Times New Roman"/>
          <w:szCs w:val="24"/>
        </w:rPr>
        <w:t>притиска</w:t>
      </w:r>
      <w:r w:rsidRPr="00F47276">
        <w:rPr>
          <w:rFonts w:cs="Times New Roman"/>
          <w:szCs w:val="24"/>
          <w:lang w:val="sr-Latn-CS"/>
        </w:rPr>
        <w:t xml:space="preserve">, </w:t>
      </w:r>
      <w:r w:rsidRPr="00EF36F8">
        <w:rPr>
          <w:rFonts w:cs="Times New Roman"/>
          <w:szCs w:val="24"/>
        </w:rPr>
        <w:t>до</w:t>
      </w:r>
      <w:r w:rsidRPr="00F47276">
        <w:rPr>
          <w:rFonts w:cs="Times New Roman"/>
          <w:szCs w:val="24"/>
          <w:lang w:val="sr-Latn-CS"/>
        </w:rPr>
        <w:t xml:space="preserve"> 1,2 </w:t>
      </w:r>
      <w:r w:rsidRPr="00EF36F8">
        <w:rPr>
          <w:rFonts w:cs="Times New Roman"/>
          <w:szCs w:val="24"/>
        </w:rPr>
        <w:t>МРа</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користе</w:t>
      </w:r>
      <w:r w:rsidRPr="00F47276">
        <w:rPr>
          <w:rFonts w:cs="Times New Roman"/>
          <w:szCs w:val="24"/>
          <w:lang w:val="sr-Latn-CS"/>
        </w:rPr>
        <w:t xml:space="preserve"> </w:t>
      </w:r>
      <w:r w:rsidRPr="00EF36F8">
        <w:rPr>
          <w:rFonts w:cs="Times New Roman"/>
          <w:szCs w:val="24"/>
        </w:rPr>
        <w:t>за</w:t>
      </w:r>
      <w:r w:rsidRPr="00F47276">
        <w:rPr>
          <w:rFonts w:cs="Times New Roman"/>
          <w:szCs w:val="24"/>
          <w:lang w:val="sr-Latn-CS"/>
        </w:rPr>
        <w:t xml:space="preserve"> </w:t>
      </w:r>
      <w:r w:rsidRPr="00EF36F8">
        <w:rPr>
          <w:rFonts w:cs="Times New Roman"/>
          <w:szCs w:val="24"/>
        </w:rPr>
        <w:t>напајање</w:t>
      </w:r>
      <w:r w:rsidRPr="00F47276">
        <w:rPr>
          <w:rFonts w:cs="Times New Roman"/>
          <w:szCs w:val="24"/>
          <w:lang w:val="sr-Latn-CS"/>
        </w:rPr>
        <w:t xml:space="preserve"> </w:t>
      </w:r>
      <w:r w:rsidRPr="00EF36F8">
        <w:rPr>
          <w:rFonts w:cs="Times New Roman"/>
          <w:szCs w:val="24"/>
        </w:rPr>
        <w:t>гасоводног</w:t>
      </w:r>
      <w:r w:rsidRPr="00F47276">
        <w:rPr>
          <w:rFonts w:cs="Times New Roman"/>
          <w:szCs w:val="24"/>
          <w:lang w:val="sr-Latn-CS"/>
        </w:rPr>
        <w:t xml:space="preserve"> </w:t>
      </w:r>
      <w:r w:rsidRPr="00EF36F8">
        <w:rPr>
          <w:rFonts w:cs="Times New Roman"/>
          <w:szCs w:val="24"/>
        </w:rPr>
        <w:t>система</w:t>
      </w:r>
      <w:r w:rsidRPr="00F47276">
        <w:rPr>
          <w:rFonts w:cs="Times New Roman"/>
          <w:szCs w:val="24"/>
          <w:lang w:val="sr-Latn-CS"/>
        </w:rPr>
        <w:t xml:space="preserve"> </w:t>
      </w:r>
      <w:r w:rsidRPr="00EF36F8">
        <w:rPr>
          <w:rFonts w:cs="Times New Roman"/>
          <w:szCs w:val="24"/>
        </w:rPr>
        <w:t>високог</w:t>
      </w:r>
      <w:r w:rsidRPr="00F47276">
        <w:rPr>
          <w:rFonts w:cs="Times New Roman"/>
          <w:szCs w:val="24"/>
          <w:lang w:val="sr-Latn-CS"/>
        </w:rPr>
        <w:t xml:space="preserve"> </w:t>
      </w:r>
      <w:r w:rsidRPr="00EF36F8">
        <w:rPr>
          <w:rFonts w:cs="Times New Roman"/>
          <w:szCs w:val="24"/>
        </w:rPr>
        <w:t>притиска</w:t>
      </w:r>
      <w:r w:rsidRPr="00F47276">
        <w:rPr>
          <w:rFonts w:cs="Times New Roman"/>
          <w:szCs w:val="24"/>
          <w:lang w:val="sr-Latn-CS"/>
        </w:rPr>
        <w:t xml:space="preserve"> (</w:t>
      </w:r>
      <w:r w:rsidRPr="00EF36F8">
        <w:rPr>
          <w:rFonts w:cs="Times New Roman"/>
          <w:szCs w:val="24"/>
        </w:rPr>
        <w:t>до</w:t>
      </w:r>
      <w:r w:rsidRPr="00F47276">
        <w:rPr>
          <w:rFonts w:cs="Times New Roman"/>
          <w:szCs w:val="24"/>
          <w:lang w:val="sr-Latn-CS"/>
        </w:rPr>
        <w:t xml:space="preserve"> 0,6 </w:t>
      </w:r>
      <w:r w:rsidRPr="00EF36F8">
        <w:rPr>
          <w:rFonts w:cs="Times New Roman"/>
          <w:szCs w:val="24"/>
        </w:rPr>
        <w:t>МРа</w:t>
      </w:r>
      <w:r w:rsidRPr="00F47276">
        <w:rPr>
          <w:rFonts w:cs="Times New Roman"/>
          <w:szCs w:val="24"/>
          <w:lang w:val="sr-Latn-CS"/>
        </w:rPr>
        <w:t xml:space="preserve">) </w:t>
      </w:r>
      <w:r w:rsidRPr="00EF36F8">
        <w:rPr>
          <w:rFonts w:cs="Times New Roman"/>
          <w:szCs w:val="24"/>
        </w:rPr>
        <w:t>у</w:t>
      </w:r>
      <w:r w:rsidRPr="00F47276">
        <w:rPr>
          <w:rFonts w:cs="Times New Roman"/>
          <w:szCs w:val="24"/>
          <w:lang w:val="sr-Latn-CS"/>
        </w:rPr>
        <w:t xml:space="preserve"> </w:t>
      </w:r>
      <w:r w:rsidRPr="00EF36F8">
        <w:rPr>
          <w:rFonts w:cs="Times New Roman"/>
          <w:szCs w:val="24"/>
        </w:rPr>
        <w:t>условима</w:t>
      </w:r>
      <w:r w:rsidRPr="00F47276">
        <w:rPr>
          <w:rFonts w:cs="Times New Roman"/>
          <w:szCs w:val="24"/>
          <w:lang w:val="sr-Latn-CS"/>
        </w:rPr>
        <w:t xml:space="preserve"> </w:t>
      </w:r>
      <w:r w:rsidRPr="00EF36F8">
        <w:rPr>
          <w:rFonts w:cs="Times New Roman"/>
          <w:szCs w:val="24"/>
        </w:rPr>
        <w:t>када</w:t>
      </w:r>
      <w:r w:rsidRPr="00F47276">
        <w:rPr>
          <w:rFonts w:cs="Times New Roman"/>
          <w:szCs w:val="24"/>
          <w:lang w:val="sr-Latn-CS"/>
        </w:rPr>
        <w:t xml:space="preserve"> </w:t>
      </w:r>
      <w:r w:rsidRPr="00EF36F8">
        <w:rPr>
          <w:rFonts w:cs="Times New Roman"/>
          <w:szCs w:val="24"/>
        </w:rPr>
        <w:t>овај</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треба</w:t>
      </w:r>
      <w:r w:rsidRPr="00F47276">
        <w:rPr>
          <w:rFonts w:cs="Times New Roman"/>
          <w:szCs w:val="24"/>
          <w:lang w:val="sr-Latn-CS"/>
        </w:rPr>
        <w:t xml:space="preserve"> </w:t>
      </w:r>
      <w:r w:rsidRPr="00EF36F8">
        <w:rPr>
          <w:rFonts w:cs="Times New Roman"/>
          <w:szCs w:val="24"/>
        </w:rPr>
        <w:t>да</w:t>
      </w:r>
      <w:r w:rsidRPr="00F47276">
        <w:rPr>
          <w:rFonts w:cs="Times New Roman"/>
          <w:szCs w:val="24"/>
          <w:lang w:val="sr-Latn-CS"/>
        </w:rPr>
        <w:t xml:space="preserve"> </w:t>
      </w:r>
      <w:r w:rsidRPr="00EF36F8">
        <w:rPr>
          <w:rFonts w:cs="Times New Roman"/>
          <w:szCs w:val="24"/>
        </w:rPr>
        <w:t>обезбеди</w:t>
      </w:r>
      <w:r w:rsidRPr="00F47276">
        <w:rPr>
          <w:rFonts w:cs="Times New Roman"/>
          <w:szCs w:val="24"/>
          <w:lang w:val="sr-Latn-CS"/>
        </w:rPr>
        <w:t xml:space="preserve"> </w:t>
      </w:r>
      <w:r w:rsidRPr="00EF36F8">
        <w:rPr>
          <w:rFonts w:cs="Times New Roman"/>
          <w:szCs w:val="24"/>
        </w:rPr>
        <w:t>велике</w:t>
      </w:r>
      <w:r w:rsidRPr="00F47276">
        <w:rPr>
          <w:rFonts w:cs="Times New Roman"/>
          <w:szCs w:val="24"/>
          <w:lang w:val="sr-Latn-CS"/>
        </w:rPr>
        <w:t xml:space="preserve"> </w:t>
      </w:r>
      <w:r w:rsidRPr="00EF36F8">
        <w:rPr>
          <w:rFonts w:cs="Times New Roman"/>
          <w:szCs w:val="24"/>
        </w:rPr>
        <w:t>количине</w:t>
      </w:r>
      <w:r w:rsidRPr="00F47276">
        <w:rPr>
          <w:rFonts w:cs="Times New Roman"/>
          <w:szCs w:val="24"/>
          <w:lang w:val="sr-Latn-CS"/>
        </w:rPr>
        <w:t xml:space="preserve"> </w:t>
      </w:r>
      <w:r w:rsidRPr="00EF36F8">
        <w:rPr>
          <w:rFonts w:cs="Times New Roman"/>
          <w:szCs w:val="24"/>
        </w:rPr>
        <w:t>гаса</w:t>
      </w:r>
      <w:r w:rsidRPr="00F47276">
        <w:rPr>
          <w:rFonts w:cs="Times New Roman"/>
          <w:szCs w:val="24"/>
          <w:lang w:val="sr-Latn-CS"/>
        </w:rPr>
        <w:t xml:space="preserve"> </w:t>
      </w:r>
      <w:r w:rsidRPr="00EF36F8">
        <w:rPr>
          <w:rFonts w:cs="Times New Roman"/>
          <w:szCs w:val="24"/>
        </w:rPr>
        <w:t>за</w:t>
      </w:r>
      <w:r w:rsidRPr="00F47276">
        <w:rPr>
          <w:rFonts w:cs="Times New Roman"/>
          <w:szCs w:val="24"/>
          <w:lang w:val="sr-Latn-CS"/>
        </w:rPr>
        <w:t xml:space="preserve"> </w:t>
      </w:r>
      <w:r w:rsidRPr="00EF36F8">
        <w:rPr>
          <w:rFonts w:cs="Times New Roman"/>
          <w:szCs w:val="24"/>
        </w:rPr>
        <w:t>потрошаче</w:t>
      </w:r>
      <w:r w:rsidRPr="00F47276">
        <w:rPr>
          <w:rFonts w:cs="Times New Roman"/>
          <w:szCs w:val="24"/>
          <w:lang w:val="sr-Latn-CS"/>
        </w:rPr>
        <w:t xml:space="preserve"> </w:t>
      </w:r>
      <w:r w:rsidRPr="00EF36F8">
        <w:rPr>
          <w:rFonts w:cs="Times New Roman"/>
          <w:szCs w:val="24"/>
        </w:rPr>
        <w:t>и</w:t>
      </w:r>
      <w:r w:rsidRPr="00F47276">
        <w:rPr>
          <w:rFonts w:cs="Times New Roman"/>
          <w:szCs w:val="24"/>
          <w:lang w:val="sr-Latn-CS"/>
        </w:rPr>
        <w:t xml:space="preserve"> </w:t>
      </w:r>
      <w:r w:rsidRPr="00EF36F8">
        <w:rPr>
          <w:rFonts w:cs="Times New Roman"/>
          <w:szCs w:val="24"/>
        </w:rPr>
        <w:t>када</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полагање</w:t>
      </w:r>
      <w:r w:rsidRPr="00F47276">
        <w:rPr>
          <w:rFonts w:cs="Times New Roman"/>
          <w:szCs w:val="24"/>
          <w:lang w:val="sr-Latn-CS"/>
        </w:rPr>
        <w:t xml:space="preserve"> </w:t>
      </w:r>
      <w:r w:rsidRPr="00EF36F8">
        <w:rPr>
          <w:rFonts w:cs="Times New Roman"/>
          <w:szCs w:val="24"/>
        </w:rPr>
        <w:t>гасовода</w:t>
      </w:r>
      <w:r w:rsidRPr="00F47276">
        <w:rPr>
          <w:rFonts w:cs="Times New Roman"/>
          <w:szCs w:val="24"/>
          <w:lang w:val="sr-Latn-CS"/>
        </w:rPr>
        <w:t xml:space="preserve"> </w:t>
      </w:r>
      <w:r w:rsidRPr="00EF36F8">
        <w:rPr>
          <w:rFonts w:cs="Times New Roman"/>
          <w:szCs w:val="24"/>
        </w:rPr>
        <w:t>може</w:t>
      </w:r>
      <w:r w:rsidRPr="00F47276">
        <w:rPr>
          <w:rFonts w:cs="Times New Roman"/>
          <w:szCs w:val="24"/>
          <w:lang w:val="sr-Latn-CS"/>
        </w:rPr>
        <w:t xml:space="preserve"> </w:t>
      </w:r>
      <w:r w:rsidRPr="00EF36F8">
        <w:rPr>
          <w:rFonts w:cs="Times New Roman"/>
          <w:szCs w:val="24"/>
        </w:rPr>
        <w:t>обавити</w:t>
      </w:r>
      <w:r w:rsidRPr="00F47276">
        <w:rPr>
          <w:rFonts w:cs="Times New Roman"/>
          <w:szCs w:val="24"/>
          <w:lang w:val="sr-Latn-CS"/>
        </w:rPr>
        <w:t xml:space="preserve"> </w:t>
      </w:r>
      <w:r w:rsidRPr="00EF36F8">
        <w:rPr>
          <w:rFonts w:cs="Times New Roman"/>
          <w:szCs w:val="24"/>
        </w:rPr>
        <w:t>уз</w:t>
      </w:r>
      <w:r w:rsidRPr="00F47276">
        <w:rPr>
          <w:rFonts w:cs="Times New Roman"/>
          <w:szCs w:val="24"/>
          <w:lang w:val="sr-Latn-CS"/>
        </w:rPr>
        <w:t xml:space="preserve"> </w:t>
      </w:r>
      <w:r w:rsidRPr="00EF36F8">
        <w:rPr>
          <w:rFonts w:cs="Times New Roman"/>
          <w:szCs w:val="24"/>
        </w:rPr>
        <w:t>обезбеђење</w:t>
      </w:r>
      <w:r w:rsidRPr="00F47276">
        <w:rPr>
          <w:rFonts w:cs="Times New Roman"/>
          <w:szCs w:val="24"/>
          <w:lang w:val="sr-Latn-CS"/>
        </w:rPr>
        <w:t xml:space="preserve"> </w:t>
      </w:r>
      <w:r w:rsidRPr="00EF36F8">
        <w:rPr>
          <w:rFonts w:cs="Times New Roman"/>
          <w:szCs w:val="24"/>
        </w:rPr>
        <w:t>потребног</w:t>
      </w:r>
      <w:r w:rsidRPr="00F47276">
        <w:rPr>
          <w:rFonts w:cs="Times New Roman"/>
          <w:szCs w:val="24"/>
          <w:lang w:val="sr-Latn-CS"/>
        </w:rPr>
        <w:t xml:space="preserve"> </w:t>
      </w:r>
      <w:r w:rsidRPr="00EF36F8">
        <w:rPr>
          <w:rFonts w:cs="Times New Roman"/>
          <w:szCs w:val="24"/>
        </w:rPr>
        <w:t>нивоа</w:t>
      </w:r>
      <w:r w:rsidRPr="00F47276">
        <w:rPr>
          <w:rFonts w:cs="Times New Roman"/>
          <w:szCs w:val="24"/>
          <w:lang w:val="sr-Latn-CS"/>
        </w:rPr>
        <w:t xml:space="preserve"> </w:t>
      </w:r>
      <w:r w:rsidRPr="00EF36F8">
        <w:rPr>
          <w:rFonts w:cs="Times New Roman"/>
          <w:szCs w:val="24"/>
        </w:rPr>
        <w:t>безбедности</w:t>
      </w:r>
      <w:r w:rsidRPr="00F47276">
        <w:rPr>
          <w:rFonts w:cs="Times New Roman"/>
          <w:szCs w:val="24"/>
          <w:lang w:val="sr-Latn-CS"/>
        </w:rPr>
        <w:t xml:space="preserve"> </w:t>
      </w:r>
      <w:r w:rsidRPr="00EF36F8">
        <w:rPr>
          <w:rFonts w:cs="Times New Roman"/>
          <w:szCs w:val="24"/>
        </w:rPr>
        <w:t>у</w:t>
      </w:r>
      <w:r w:rsidRPr="00F47276">
        <w:rPr>
          <w:rFonts w:cs="Times New Roman"/>
          <w:szCs w:val="24"/>
          <w:lang w:val="sr-Latn-CS"/>
        </w:rPr>
        <w:t xml:space="preserve"> </w:t>
      </w:r>
      <w:r w:rsidRPr="00EF36F8">
        <w:rPr>
          <w:rFonts w:cs="Times New Roman"/>
          <w:szCs w:val="24"/>
        </w:rPr>
        <w:t>подручју</w:t>
      </w:r>
      <w:r w:rsidRPr="00F47276">
        <w:rPr>
          <w:rFonts w:cs="Times New Roman"/>
          <w:szCs w:val="24"/>
          <w:lang w:val="sr-Latn-CS"/>
        </w:rPr>
        <w:t xml:space="preserve"> </w:t>
      </w:r>
      <w:r w:rsidRPr="00EF36F8">
        <w:rPr>
          <w:rFonts w:cs="Times New Roman"/>
          <w:szCs w:val="24"/>
        </w:rPr>
        <w:t>града</w:t>
      </w:r>
      <w:r w:rsidRPr="00F47276">
        <w:rPr>
          <w:rFonts w:cs="Times New Roman"/>
          <w:szCs w:val="24"/>
          <w:lang w:val="sr-Latn-CS"/>
        </w:rPr>
        <w:t xml:space="preserve"> </w:t>
      </w:r>
      <w:r w:rsidRPr="00EF36F8">
        <w:rPr>
          <w:rFonts w:cs="Times New Roman"/>
          <w:szCs w:val="24"/>
        </w:rPr>
        <w:t>са</w:t>
      </w:r>
      <w:r w:rsidRPr="00F47276">
        <w:rPr>
          <w:rFonts w:cs="Times New Roman"/>
          <w:szCs w:val="24"/>
          <w:lang w:val="sr-Latn-CS"/>
        </w:rPr>
        <w:t xml:space="preserve"> </w:t>
      </w:r>
      <w:r w:rsidRPr="00EF36F8">
        <w:rPr>
          <w:rFonts w:cs="Times New Roman"/>
          <w:szCs w:val="24"/>
        </w:rPr>
        <w:t>малом</w:t>
      </w:r>
      <w:r w:rsidRPr="00F47276">
        <w:rPr>
          <w:rFonts w:cs="Times New Roman"/>
          <w:szCs w:val="24"/>
          <w:lang w:val="sr-Latn-CS"/>
        </w:rPr>
        <w:t xml:space="preserve"> </w:t>
      </w:r>
      <w:r w:rsidRPr="00EF36F8">
        <w:rPr>
          <w:rFonts w:cs="Times New Roman"/>
          <w:szCs w:val="24"/>
        </w:rPr>
        <w:t>густином</w:t>
      </w:r>
      <w:r w:rsidRPr="00F47276">
        <w:rPr>
          <w:rFonts w:cs="Times New Roman"/>
          <w:szCs w:val="24"/>
          <w:lang w:val="sr-Latn-CS"/>
        </w:rPr>
        <w:t xml:space="preserve"> </w:t>
      </w:r>
      <w:r w:rsidRPr="00EF36F8">
        <w:rPr>
          <w:rFonts w:cs="Times New Roman"/>
          <w:szCs w:val="24"/>
        </w:rPr>
        <w:t>насељености</w:t>
      </w:r>
      <w:r w:rsidRPr="00F47276">
        <w:rPr>
          <w:rFonts w:cs="Times New Roman"/>
          <w:szCs w:val="24"/>
          <w:lang w:val="sr-Latn-CS"/>
        </w:rPr>
        <w:t xml:space="preserve">. </w:t>
      </w:r>
      <w:r w:rsidRPr="00EF36F8">
        <w:rPr>
          <w:rFonts w:cs="Times New Roman"/>
          <w:szCs w:val="24"/>
        </w:rPr>
        <w:t>Ови</w:t>
      </w:r>
      <w:r w:rsidRPr="00F47276">
        <w:rPr>
          <w:rFonts w:cs="Times New Roman"/>
          <w:szCs w:val="24"/>
          <w:lang w:val="sr-Latn-CS"/>
        </w:rPr>
        <w:t xml:space="preserve"> </w:t>
      </w:r>
      <w:r w:rsidRPr="00EF36F8">
        <w:rPr>
          <w:rFonts w:cs="Times New Roman"/>
          <w:szCs w:val="24"/>
        </w:rPr>
        <w:t>гасоводи</w:t>
      </w:r>
      <w:r w:rsidRPr="00F47276">
        <w:rPr>
          <w:rFonts w:cs="Times New Roman"/>
          <w:szCs w:val="24"/>
          <w:lang w:val="sr-Latn-CS"/>
        </w:rPr>
        <w:t xml:space="preserve"> </w:t>
      </w:r>
      <w:r w:rsidRPr="00EF36F8">
        <w:rPr>
          <w:rFonts w:cs="Times New Roman"/>
          <w:szCs w:val="24"/>
        </w:rPr>
        <w:t>се</w:t>
      </w:r>
      <w:r w:rsidRPr="00F47276">
        <w:rPr>
          <w:rFonts w:cs="Times New Roman"/>
          <w:szCs w:val="24"/>
          <w:lang w:val="sr-Latn-CS"/>
        </w:rPr>
        <w:t xml:space="preserve"> </w:t>
      </w:r>
      <w:r w:rsidRPr="00EF36F8">
        <w:rPr>
          <w:rFonts w:cs="Times New Roman"/>
          <w:szCs w:val="24"/>
        </w:rPr>
        <w:t>користе</w:t>
      </w:r>
      <w:r w:rsidRPr="00F47276">
        <w:rPr>
          <w:rFonts w:cs="Times New Roman"/>
          <w:szCs w:val="24"/>
          <w:lang w:val="sr-Latn-CS"/>
        </w:rPr>
        <w:t xml:space="preserve"> </w:t>
      </w:r>
      <w:r w:rsidRPr="00EF36F8">
        <w:rPr>
          <w:rFonts w:cs="Times New Roman"/>
          <w:szCs w:val="24"/>
        </w:rPr>
        <w:t>и</w:t>
      </w:r>
      <w:r w:rsidRPr="00F47276">
        <w:rPr>
          <w:rFonts w:cs="Times New Roman"/>
          <w:szCs w:val="24"/>
          <w:lang w:val="sr-Latn-CS"/>
        </w:rPr>
        <w:t xml:space="preserve"> </w:t>
      </w:r>
      <w:r w:rsidRPr="00EF36F8">
        <w:rPr>
          <w:rFonts w:cs="Times New Roman"/>
          <w:szCs w:val="24"/>
        </w:rPr>
        <w:t>за</w:t>
      </w:r>
      <w:r w:rsidRPr="00F47276">
        <w:rPr>
          <w:rFonts w:cs="Times New Roman"/>
          <w:szCs w:val="24"/>
          <w:lang w:val="sr-Latn-CS"/>
        </w:rPr>
        <w:t xml:space="preserve"> </w:t>
      </w:r>
      <w:r w:rsidRPr="00EF36F8">
        <w:rPr>
          <w:rFonts w:cs="Times New Roman"/>
          <w:szCs w:val="24"/>
        </w:rPr>
        <w:t>допрему</w:t>
      </w:r>
      <w:r w:rsidRPr="00F47276">
        <w:rPr>
          <w:rFonts w:cs="Times New Roman"/>
          <w:szCs w:val="24"/>
          <w:lang w:val="sr-Latn-CS"/>
        </w:rPr>
        <w:t xml:space="preserve"> </w:t>
      </w:r>
      <w:r w:rsidRPr="00EF36F8">
        <w:rPr>
          <w:rFonts w:cs="Times New Roman"/>
          <w:szCs w:val="24"/>
        </w:rPr>
        <w:t>гаса</w:t>
      </w:r>
      <w:r w:rsidRPr="00F47276">
        <w:rPr>
          <w:rFonts w:cs="Times New Roman"/>
          <w:szCs w:val="24"/>
          <w:lang w:val="sr-Latn-CS"/>
        </w:rPr>
        <w:t xml:space="preserve"> </w:t>
      </w:r>
      <w:r w:rsidRPr="00EF36F8">
        <w:rPr>
          <w:rFonts w:cs="Times New Roman"/>
          <w:szCs w:val="24"/>
        </w:rPr>
        <w:t>до</w:t>
      </w:r>
      <w:r w:rsidRPr="00F47276">
        <w:rPr>
          <w:rFonts w:cs="Times New Roman"/>
          <w:szCs w:val="24"/>
          <w:lang w:val="sr-Latn-CS"/>
        </w:rPr>
        <w:t xml:space="preserve"> </w:t>
      </w:r>
      <w:r w:rsidRPr="00EF36F8">
        <w:rPr>
          <w:rFonts w:cs="Times New Roman"/>
          <w:szCs w:val="24"/>
        </w:rPr>
        <w:t>складишта</w:t>
      </w:r>
      <w:r w:rsidRPr="00F47276">
        <w:rPr>
          <w:rFonts w:cs="Times New Roman"/>
          <w:szCs w:val="24"/>
          <w:lang w:val="sr-Latn-CS"/>
        </w:rPr>
        <w:t xml:space="preserve"> </w:t>
      </w:r>
      <w:r w:rsidRPr="00EF36F8">
        <w:rPr>
          <w:rFonts w:cs="Times New Roman"/>
          <w:szCs w:val="24"/>
        </w:rPr>
        <w:t>уколико</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снабдевања</w:t>
      </w:r>
      <w:r w:rsidRPr="00F47276">
        <w:rPr>
          <w:rFonts w:cs="Times New Roman"/>
          <w:szCs w:val="24"/>
          <w:lang w:val="sr-Latn-CS"/>
        </w:rPr>
        <w:t xml:space="preserve"> </w:t>
      </w:r>
      <w:r w:rsidRPr="00EF36F8">
        <w:rPr>
          <w:rFonts w:cs="Times New Roman"/>
          <w:szCs w:val="24"/>
        </w:rPr>
        <w:t>гасом</w:t>
      </w:r>
      <w:r w:rsidRPr="00F47276">
        <w:rPr>
          <w:rFonts w:cs="Times New Roman"/>
          <w:szCs w:val="24"/>
          <w:lang w:val="sr-Latn-CS"/>
        </w:rPr>
        <w:t xml:space="preserve"> </w:t>
      </w:r>
      <w:r w:rsidRPr="00EF36F8">
        <w:rPr>
          <w:rFonts w:cs="Times New Roman"/>
          <w:szCs w:val="24"/>
        </w:rPr>
        <w:t>поседује</w:t>
      </w:r>
      <w:r w:rsidRPr="00F47276">
        <w:rPr>
          <w:rFonts w:cs="Times New Roman"/>
          <w:szCs w:val="24"/>
          <w:lang w:val="sr-Latn-CS"/>
        </w:rPr>
        <w:t xml:space="preserve"> </w:t>
      </w:r>
      <w:r w:rsidRPr="00EF36F8">
        <w:rPr>
          <w:rFonts w:cs="Times New Roman"/>
          <w:szCs w:val="24"/>
        </w:rPr>
        <w:t>и</w:t>
      </w:r>
      <w:r w:rsidRPr="00F47276">
        <w:rPr>
          <w:rFonts w:cs="Times New Roman"/>
          <w:szCs w:val="24"/>
          <w:lang w:val="sr-Latn-CS"/>
        </w:rPr>
        <w:t xml:space="preserve"> </w:t>
      </w:r>
      <w:r w:rsidRPr="00EF36F8">
        <w:rPr>
          <w:rFonts w:cs="Times New Roman"/>
          <w:szCs w:val="24"/>
        </w:rPr>
        <w:t>систем</w:t>
      </w:r>
      <w:r w:rsidRPr="00F47276">
        <w:rPr>
          <w:rFonts w:cs="Times New Roman"/>
          <w:szCs w:val="24"/>
          <w:lang w:val="sr-Latn-CS"/>
        </w:rPr>
        <w:t xml:space="preserve"> </w:t>
      </w:r>
      <w:r w:rsidRPr="00EF36F8">
        <w:rPr>
          <w:rFonts w:cs="Times New Roman"/>
          <w:szCs w:val="24"/>
        </w:rPr>
        <w:t>складишта</w:t>
      </w:r>
      <w:r w:rsidRPr="00F47276">
        <w:rPr>
          <w:rFonts w:cs="Times New Roman"/>
          <w:szCs w:val="24"/>
          <w:lang w:val="sr-Latn-CS"/>
        </w:rPr>
        <w:t xml:space="preserve"> </w:t>
      </w:r>
      <w:r w:rsidRPr="00EF36F8">
        <w:rPr>
          <w:rFonts w:cs="Times New Roman"/>
          <w:szCs w:val="24"/>
        </w:rPr>
        <w:t>гаса</w:t>
      </w:r>
      <w:r w:rsidRPr="00F47276">
        <w:rPr>
          <w:rFonts w:cs="Times New Roman"/>
          <w:szCs w:val="24"/>
          <w:lang w:val="sr-Latn-CS"/>
        </w:rPr>
        <w:t>.</w:t>
      </w:r>
    </w:p>
    <w:p w:rsidR="00DF455D" w:rsidRPr="001060D2" w:rsidRDefault="00DF455D" w:rsidP="001060D2">
      <w:pPr>
        <w:widowControl w:val="0"/>
        <w:overflowPunct w:val="0"/>
        <w:autoSpaceDE w:val="0"/>
        <w:autoSpaceDN w:val="0"/>
        <w:adjustRightInd w:val="0"/>
        <w:spacing w:after="0"/>
        <w:jc w:val="both"/>
        <w:rPr>
          <w:rFonts w:cs="Times New Roman"/>
          <w:szCs w:val="24"/>
        </w:rPr>
      </w:pPr>
      <w:r w:rsidRPr="00EF36F8">
        <w:rPr>
          <w:rFonts w:cs="Times New Roman"/>
          <w:szCs w:val="24"/>
        </w:rPr>
        <w:t>У</w:t>
      </w:r>
      <w:r w:rsidRPr="00F47276">
        <w:rPr>
          <w:rFonts w:cs="Times New Roman"/>
          <w:szCs w:val="24"/>
          <w:lang w:val="sr-Latn-CS"/>
        </w:rPr>
        <w:t xml:space="preserve"> </w:t>
      </w:r>
      <w:r w:rsidRPr="00EF36F8">
        <w:rPr>
          <w:rFonts w:cs="Times New Roman"/>
          <w:szCs w:val="24"/>
        </w:rPr>
        <w:t>дистрибутивној</w:t>
      </w:r>
      <w:r w:rsidRPr="00F47276">
        <w:rPr>
          <w:rFonts w:cs="Times New Roman"/>
          <w:szCs w:val="24"/>
          <w:lang w:val="sr-Latn-CS"/>
        </w:rPr>
        <w:t xml:space="preserve"> </w:t>
      </w:r>
      <w:r w:rsidRPr="00EF36F8">
        <w:rPr>
          <w:rFonts w:cs="Times New Roman"/>
          <w:szCs w:val="24"/>
        </w:rPr>
        <w:t>мрежи</w:t>
      </w:r>
      <w:r w:rsidRPr="00F47276">
        <w:rPr>
          <w:rFonts w:cs="Times New Roman"/>
          <w:szCs w:val="24"/>
          <w:lang w:val="sr-Latn-CS"/>
        </w:rPr>
        <w:t xml:space="preserve"> </w:t>
      </w:r>
      <w:r w:rsidRPr="00EF36F8">
        <w:rPr>
          <w:rFonts w:cs="Times New Roman"/>
          <w:szCs w:val="24"/>
        </w:rPr>
        <w:t>гаса</w:t>
      </w:r>
      <w:r w:rsidRPr="00F47276">
        <w:rPr>
          <w:rFonts w:cs="Times New Roman"/>
          <w:szCs w:val="24"/>
          <w:lang w:val="sr-Latn-CS"/>
        </w:rPr>
        <w:t xml:space="preserve">, </w:t>
      </w:r>
      <w:r w:rsidRPr="00EF36F8">
        <w:rPr>
          <w:rFonts w:cs="Times New Roman"/>
          <w:szCs w:val="24"/>
        </w:rPr>
        <w:t>радни</w:t>
      </w:r>
      <w:r w:rsidRPr="00F47276">
        <w:rPr>
          <w:rFonts w:cs="Times New Roman"/>
          <w:szCs w:val="24"/>
          <w:lang w:val="sr-Latn-CS"/>
        </w:rPr>
        <w:t xml:space="preserve"> </w:t>
      </w:r>
      <w:r w:rsidRPr="00EF36F8">
        <w:rPr>
          <w:rFonts w:cs="Times New Roman"/>
          <w:szCs w:val="24"/>
        </w:rPr>
        <w:t>притисак</w:t>
      </w:r>
      <w:r w:rsidRPr="00F47276">
        <w:rPr>
          <w:rFonts w:cs="Times New Roman"/>
          <w:szCs w:val="24"/>
          <w:lang w:val="sr-Latn-CS"/>
        </w:rPr>
        <w:t xml:space="preserve"> </w:t>
      </w:r>
      <w:r w:rsidRPr="00EF36F8">
        <w:rPr>
          <w:rFonts w:cs="Times New Roman"/>
          <w:szCs w:val="24"/>
        </w:rPr>
        <w:t>може</w:t>
      </w:r>
      <w:r w:rsidRPr="00F47276">
        <w:rPr>
          <w:rFonts w:cs="Times New Roman"/>
          <w:szCs w:val="24"/>
          <w:lang w:val="sr-Latn-CS"/>
        </w:rPr>
        <w:t xml:space="preserve"> </w:t>
      </w:r>
      <w:r w:rsidRPr="00EF36F8">
        <w:rPr>
          <w:rFonts w:cs="Times New Roman"/>
          <w:szCs w:val="24"/>
        </w:rPr>
        <w:t>бити</w:t>
      </w:r>
      <w:r w:rsidRPr="00F47276">
        <w:rPr>
          <w:rFonts w:cs="Times New Roman"/>
          <w:szCs w:val="24"/>
          <w:lang w:val="sr-Latn-CS"/>
        </w:rPr>
        <w:t xml:space="preserve"> </w:t>
      </w:r>
      <w:r w:rsidRPr="00EF36F8">
        <w:rPr>
          <w:rFonts w:cs="Times New Roman"/>
          <w:szCs w:val="24"/>
        </w:rPr>
        <w:t>исти</w:t>
      </w:r>
      <w:r w:rsidRPr="00F47276">
        <w:rPr>
          <w:rFonts w:cs="Times New Roman"/>
          <w:szCs w:val="24"/>
          <w:lang w:val="sr-Latn-CS"/>
        </w:rPr>
        <w:t xml:space="preserve"> </w:t>
      </w:r>
      <w:r w:rsidRPr="00EF36F8">
        <w:rPr>
          <w:rFonts w:cs="Times New Roman"/>
          <w:szCs w:val="24"/>
        </w:rPr>
        <w:t>у</w:t>
      </w:r>
      <w:r w:rsidRPr="00F47276">
        <w:rPr>
          <w:rFonts w:cs="Times New Roman"/>
          <w:szCs w:val="24"/>
          <w:lang w:val="sr-Latn-CS"/>
        </w:rPr>
        <w:t xml:space="preserve"> </w:t>
      </w:r>
      <w:r w:rsidRPr="00EF36F8">
        <w:rPr>
          <w:rFonts w:cs="Times New Roman"/>
          <w:szCs w:val="24"/>
        </w:rPr>
        <w:t>свим</w:t>
      </w:r>
      <w:r w:rsidRPr="00F47276">
        <w:rPr>
          <w:rFonts w:cs="Times New Roman"/>
          <w:szCs w:val="24"/>
          <w:lang w:val="sr-Latn-CS"/>
        </w:rPr>
        <w:t xml:space="preserve"> </w:t>
      </w:r>
      <w:r w:rsidRPr="00EF36F8">
        <w:rPr>
          <w:rFonts w:cs="Times New Roman"/>
          <w:szCs w:val="24"/>
        </w:rPr>
        <w:t>гасоводима</w:t>
      </w:r>
      <w:r w:rsidRPr="00F47276">
        <w:rPr>
          <w:rFonts w:cs="Times New Roman"/>
          <w:szCs w:val="24"/>
          <w:lang w:val="sr-Latn-CS"/>
        </w:rPr>
        <w:t xml:space="preserve"> </w:t>
      </w:r>
      <w:r w:rsidRPr="00EF36F8">
        <w:rPr>
          <w:rFonts w:cs="Times New Roman"/>
          <w:szCs w:val="24"/>
        </w:rPr>
        <w:t>или</w:t>
      </w:r>
      <w:r w:rsidRPr="00F47276">
        <w:rPr>
          <w:rFonts w:cs="Times New Roman"/>
          <w:szCs w:val="24"/>
          <w:lang w:val="sr-Latn-CS"/>
        </w:rPr>
        <w:t xml:space="preserve"> </w:t>
      </w:r>
      <w:r w:rsidRPr="00EF36F8">
        <w:rPr>
          <w:rFonts w:cs="Times New Roman"/>
          <w:szCs w:val="24"/>
        </w:rPr>
        <w:t>у</w:t>
      </w:r>
      <w:r w:rsidRPr="00F47276">
        <w:rPr>
          <w:rFonts w:cs="Times New Roman"/>
          <w:szCs w:val="24"/>
          <w:lang w:val="sr-Latn-CS"/>
        </w:rPr>
        <w:t xml:space="preserve"> </w:t>
      </w:r>
      <w:r w:rsidRPr="00EF36F8">
        <w:rPr>
          <w:rFonts w:cs="Times New Roman"/>
          <w:szCs w:val="24"/>
        </w:rPr>
        <w:t>различитим</w:t>
      </w:r>
      <w:r w:rsidRPr="00F47276">
        <w:rPr>
          <w:rFonts w:cs="Times New Roman"/>
          <w:szCs w:val="24"/>
          <w:lang w:val="sr-Latn-CS"/>
        </w:rPr>
        <w:t xml:space="preserve"> </w:t>
      </w:r>
      <w:r w:rsidRPr="00EF36F8">
        <w:rPr>
          <w:rFonts w:cs="Times New Roman"/>
          <w:szCs w:val="24"/>
        </w:rPr>
        <w:t>гасоводима</w:t>
      </w:r>
      <w:r w:rsidRPr="00F47276">
        <w:rPr>
          <w:rFonts w:cs="Times New Roman"/>
          <w:szCs w:val="24"/>
          <w:lang w:val="sr-Latn-CS"/>
        </w:rPr>
        <w:t xml:space="preserve"> </w:t>
      </w:r>
      <w:r w:rsidRPr="00EF36F8">
        <w:rPr>
          <w:rFonts w:cs="Times New Roman"/>
          <w:szCs w:val="24"/>
        </w:rPr>
        <w:t>могу</w:t>
      </w:r>
      <w:r w:rsidRPr="00F47276">
        <w:rPr>
          <w:rFonts w:cs="Times New Roman"/>
          <w:szCs w:val="24"/>
          <w:lang w:val="sr-Latn-CS"/>
        </w:rPr>
        <w:t xml:space="preserve"> </w:t>
      </w:r>
      <w:r w:rsidRPr="00EF36F8">
        <w:rPr>
          <w:rFonts w:cs="Times New Roman"/>
          <w:szCs w:val="24"/>
        </w:rPr>
        <w:t>бити</w:t>
      </w:r>
      <w:r w:rsidRPr="00F47276">
        <w:rPr>
          <w:rFonts w:cs="Times New Roman"/>
          <w:szCs w:val="24"/>
          <w:lang w:val="sr-Latn-CS"/>
        </w:rPr>
        <w:t xml:space="preserve"> </w:t>
      </w:r>
      <w:r w:rsidRPr="00EF36F8">
        <w:rPr>
          <w:rFonts w:cs="Times New Roman"/>
          <w:szCs w:val="24"/>
        </w:rPr>
        <w:t>различити</w:t>
      </w:r>
      <w:r w:rsidRPr="00F47276">
        <w:rPr>
          <w:rFonts w:cs="Times New Roman"/>
          <w:szCs w:val="24"/>
          <w:lang w:val="sr-Latn-CS"/>
        </w:rPr>
        <w:t xml:space="preserve"> </w:t>
      </w:r>
      <w:r w:rsidRPr="00EF36F8">
        <w:rPr>
          <w:rFonts w:cs="Times New Roman"/>
          <w:szCs w:val="24"/>
        </w:rPr>
        <w:t>притисци</w:t>
      </w:r>
      <w:r w:rsidRPr="00F47276">
        <w:rPr>
          <w:rFonts w:cs="Times New Roman"/>
          <w:szCs w:val="24"/>
          <w:lang w:val="sr-Latn-CS"/>
        </w:rPr>
        <w:t xml:space="preserve">. </w:t>
      </w:r>
      <w:r w:rsidRPr="00EF36F8">
        <w:rPr>
          <w:rFonts w:cs="Times New Roman"/>
          <w:szCs w:val="24"/>
        </w:rPr>
        <w:t>У зависности од овога, системи гасовода се деле на:</w:t>
      </w:r>
    </w:p>
    <w:p w:rsidR="00DF455D" w:rsidRPr="00EF36F8" w:rsidRDefault="00DF455D" w:rsidP="00295473">
      <w:pPr>
        <w:widowControl w:val="0"/>
        <w:numPr>
          <w:ilvl w:val="0"/>
          <w:numId w:val="14"/>
        </w:numPr>
        <w:tabs>
          <w:tab w:val="clear" w:pos="720"/>
          <w:tab w:val="num" w:pos="1170"/>
        </w:tabs>
        <w:overflowPunct w:val="0"/>
        <w:autoSpaceDE w:val="0"/>
        <w:autoSpaceDN w:val="0"/>
        <w:adjustRightInd w:val="0"/>
        <w:spacing w:before="80" w:after="0"/>
        <w:ind w:left="641" w:hanging="357"/>
        <w:jc w:val="both"/>
        <w:rPr>
          <w:rFonts w:cs="Times New Roman"/>
          <w:szCs w:val="24"/>
        </w:rPr>
      </w:pPr>
      <w:r w:rsidRPr="00EF36F8">
        <w:rPr>
          <w:rFonts w:cs="Times New Roman"/>
          <w:szCs w:val="24"/>
        </w:rPr>
        <w:t xml:space="preserve">једностепене системе, код којих се гас испоручује кроз гасоводну мрежу истим притиском (по правилу то је систем ниског притиска); </w:t>
      </w:r>
    </w:p>
    <w:p w:rsidR="00DF455D" w:rsidRPr="00EF36F8" w:rsidRDefault="00DF455D" w:rsidP="00295473">
      <w:pPr>
        <w:widowControl w:val="0"/>
        <w:numPr>
          <w:ilvl w:val="0"/>
          <w:numId w:val="14"/>
        </w:numPr>
        <w:tabs>
          <w:tab w:val="clear" w:pos="720"/>
          <w:tab w:val="num" w:pos="1170"/>
        </w:tabs>
        <w:overflowPunct w:val="0"/>
        <w:autoSpaceDE w:val="0"/>
        <w:autoSpaceDN w:val="0"/>
        <w:adjustRightInd w:val="0"/>
        <w:spacing w:before="80" w:after="0"/>
        <w:ind w:left="641" w:hanging="357"/>
        <w:jc w:val="both"/>
        <w:rPr>
          <w:rFonts w:cs="Times New Roman"/>
          <w:szCs w:val="24"/>
        </w:rPr>
      </w:pPr>
      <w:r w:rsidRPr="00EF36F8">
        <w:rPr>
          <w:rFonts w:cs="Times New Roman"/>
          <w:szCs w:val="24"/>
        </w:rPr>
        <w:t xml:space="preserve">двостепени систем, где се гас испоручује потрошачима преко два система гасовода са различитим радним притиском; </w:t>
      </w:r>
    </w:p>
    <w:p w:rsidR="00DF455D" w:rsidRPr="001060D2" w:rsidRDefault="00DF455D" w:rsidP="00295473">
      <w:pPr>
        <w:widowControl w:val="0"/>
        <w:numPr>
          <w:ilvl w:val="0"/>
          <w:numId w:val="14"/>
        </w:numPr>
        <w:tabs>
          <w:tab w:val="clear" w:pos="720"/>
          <w:tab w:val="num" w:pos="1170"/>
        </w:tabs>
        <w:overflowPunct w:val="0"/>
        <w:autoSpaceDE w:val="0"/>
        <w:autoSpaceDN w:val="0"/>
        <w:adjustRightInd w:val="0"/>
        <w:spacing w:before="80" w:after="0"/>
        <w:ind w:left="641" w:hanging="357"/>
        <w:jc w:val="both"/>
        <w:rPr>
          <w:rFonts w:cs="Times New Roman"/>
          <w:szCs w:val="24"/>
        </w:rPr>
      </w:pPr>
      <w:r w:rsidRPr="00EF36F8">
        <w:rPr>
          <w:rFonts w:cs="Times New Roman"/>
          <w:szCs w:val="24"/>
        </w:rPr>
        <w:t xml:space="preserve">тростепени систем, где се гас испоручује потрошачима преко система гасовода високог, средњег и ниског радног притиска; </w:t>
      </w:r>
    </w:p>
    <w:p w:rsidR="00DF455D" w:rsidRPr="00EF36F8" w:rsidRDefault="00DF455D" w:rsidP="00295473">
      <w:pPr>
        <w:widowControl w:val="0"/>
        <w:numPr>
          <w:ilvl w:val="0"/>
          <w:numId w:val="14"/>
        </w:numPr>
        <w:tabs>
          <w:tab w:val="clear" w:pos="720"/>
          <w:tab w:val="num" w:pos="1170"/>
        </w:tabs>
        <w:overflowPunct w:val="0"/>
        <w:autoSpaceDE w:val="0"/>
        <w:autoSpaceDN w:val="0"/>
        <w:adjustRightInd w:val="0"/>
        <w:spacing w:before="80" w:after="0"/>
        <w:ind w:left="641" w:hanging="357"/>
        <w:jc w:val="both"/>
        <w:rPr>
          <w:rFonts w:cs="Times New Roman"/>
          <w:szCs w:val="24"/>
        </w:rPr>
      </w:pPr>
      <w:r w:rsidRPr="00EF36F8">
        <w:rPr>
          <w:rFonts w:cs="Times New Roman"/>
          <w:szCs w:val="24"/>
        </w:rPr>
        <w:t xml:space="preserve">вишестепени систем, где се гас испоручује потрошачима преко гасовода који имају четири или више различитих притисака. </w:t>
      </w:r>
    </w:p>
    <w:p w:rsidR="00DF455D" w:rsidRPr="001060D2" w:rsidRDefault="00DF455D" w:rsidP="00C10DE3">
      <w:pPr>
        <w:widowControl w:val="0"/>
        <w:overflowPunct w:val="0"/>
        <w:autoSpaceDE w:val="0"/>
        <w:autoSpaceDN w:val="0"/>
        <w:adjustRightInd w:val="0"/>
        <w:spacing w:after="0"/>
        <w:jc w:val="both"/>
        <w:rPr>
          <w:rFonts w:cs="Times New Roman"/>
          <w:szCs w:val="24"/>
        </w:rPr>
      </w:pPr>
      <w:r w:rsidRPr="00EF36F8">
        <w:rPr>
          <w:rFonts w:cs="Times New Roman"/>
          <w:szCs w:val="24"/>
        </w:rPr>
        <w:t>Избор дистрибутивног система гаса одређују различити фактори, међу којима су</w:t>
      </w:r>
      <w:r w:rsidR="0028301F">
        <w:rPr>
          <w:rFonts w:cs="Times New Roman"/>
          <w:szCs w:val="24"/>
        </w:rPr>
        <w:t xml:space="preserve"> </w:t>
      </w:r>
      <w:r w:rsidRPr="00EF36F8">
        <w:rPr>
          <w:rFonts w:cs="Times New Roman"/>
          <w:szCs w:val="24"/>
        </w:rPr>
        <w:t>најважнији:</w:t>
      </w:r>
    </w:p>
    <w:p w:rsidR="00DF455D" w:rsidRPr="00EF36F8" w:rsidRDefault="00DF455D" w:rsidP="00295473">
      <w:pPr>
        <w:widowControl w:val="0"/>
        <w:numPr>
          <w:ilvl w:val="0"/>
          <w:numId w:val="15"/>
        </w:numPr>
        <w:tabs>
          <w:tab w:val="left" w:pos="720"/>
        </w:tabs>
        <w:overflowPunct w:val="0"/>
        <w:autoSpaceDE w:val="0"/>
        <w:autoSpaceDN w:val="0"/>
        <w:adjustRightInd w:val="0"/>
        <w:spacing w:before="80" w:after="0"/>
        <w:ind w:left="641" w:hanging="357"/>
        <w:jc w:val="both"/>
        <w:rPr>
          <w:rFonts w:cs="Times New Roman"/>
          <w:szCs w:val="24"/>
        </w:rPr>
      </w:pPr>
      <w:r w:rsidRPr="00EF36F8">
        <w:rPr>
          <w:rFonts w:cs="Times New Roman"/>
          <w:szCs w:val="24"/>
        </w:rPr>
        <w:lastRenderedPageBreak/>
        <w:t xml:space="preserve">величина града, или насељеног места које се планира да гасифицира и динамика реализације гасификације; </w:t>
      </w:r>
    </w:p>
    <w:p w:rsidR="00DF455D" w:rsidRPr="001060D2" w:rsidRDefault="00DF455D" w:rsidP="00295473">
      <w:pPr>
        <w:widowControl w:val="0"/>
        <w:numPr>
          <w:ilvl w:val="0"/>
          <w:numId w:val="15"/>
        </w:numPr>
        <w:tabs>
          <w:tab w:val="left" w:pos="720"/>
        </w:tabs>
        <w:overflowPunct w:val="0"/>
        <w:autoSpaceDE w:val="0"/>
        <w:autoSpaceDN w:val="0"/>
        <w:adjustRightInd w:val="0"/>
        <w:spacing w:before="80" w:after="0"/>
        <w:ind w:left="641" w:hanging="357"/>
        <w:jc w:val="both"/>
        <w:rPr>
          <w:rFonts w:cs="Times New Roman"/>
          <w:szCs w:val="24"/>
        </w:rPr>
      </w:pPr>
      <w:r w:rsidRPr="00EF36F8">
        <w:rPr>
          <w:rFonts w:cs="Times New Roman"/>
          <w:szCs w:val="24"/>
        </w:rPr>
        <w:t xml:space="preserve">величина потребе у гасу; </w:t>
      </w:r>
    </w:p>
    <w:p w:rsidR="00DF455D" w:rsidRPr="001060D2" w:rsidRDefault="00DF455D" w:rsidP="00295473">
      <w:pPr>
        <w:widowControl w:val="0"/>
        <w:numPr>
          <w:ilvl w:val="0"/>
          <w:numId w:val="15"/>
        </w:numPr>
        <w:tabs>
          <w:tab w:val="left" w:pos="720"/>
        </w:tabs>
        <w:overflowPunct w:val="0"/>
        <w:autoSpaceDE w:val="0"/>
        <w:autoSpaceDN w:val="0"/>
        <w:adjustRightInd w:val="0"/>
        <w:spacing w:before="80" w:after="0"/>
        <w:ind w:left="641" w:hanging="357"/>
        <w:jc w:val="both"/>
        <w:rPr>
          <w:rFonts w:cs="Times New Roman"/>
          <w:szCs w:val="24"/>
        </w:rPr>
      </w:pPr>
      <w:r w:rsidRPr="00EF36F8">
        <w:rPr>
          <w:rFonts w:cs="Times New Roman"/>
          <w:szCs w:val="24"/>
        </w:rPr>
        <w:t xml:space="preserve">структура потрошача и њихов захтев у погледу величине притиска; </w:t>
      </w:r>
    </w:p>
    <w:p w:rsidR="00DF455D" w:rsidRPr="001060D2" w:rsidRDefault="00DF455D" w:rsidP="00295473">
      <w:pPr>
        <w:widowControl w:val="0"/>
        <w:numPr>
          <w:ilvl w:val="0"/>
          <w:numId w:val="15"/>
        </w:numPr>
        <w:tabs>
          <w:tab w:val="left" w:pos="720"/>
        </w:tabs>
        <w:overflowPunct w:val="0"/>
        <w:autoSpaceDE w:val="0"/>
        <w:autoSpaceDN w:val="0"/>
        <w:adjustRightInd w:val="0"/>
        <w:spacing w:before="80" w:after="0"/>
        <w:ind w:left="641" w:hanging="357"/>
        <w:jc w:val="both"/>
        <w:rPr>
          <w:rFonts w:cs="Times New Roman"/>
          <w:szCs w:val="24"/>
        </w:rPr>
      </w:pPr>
      <w:r w:rsidRPr="00EF36F8">
        <w:rPr>
          <w:rFonts w:cs="Times New Roman"/>
          <w:szCs w:val="24"/>
        </w:rPr>
        <w:t xml:space="preserve">расположивост извора снабдевања и њихов положај; </w:t>
      </w:r>
    </w:p>
    <w:p w:rsidR="00DF455D" w:rsidRPr="001060D2" w:rsidRDefault="00DF455D" w:rsidP="00295473">
      <w:pPr>
        <w:widowControl w:val="0"/>
        <w:numPr>
          <w:ilvl w:val="0"/>
          <w:numId w:val="15"/>
        </w:numPr>
        <w:tabs>
          <w:tab w:val="left" w:pos="720"/>
        </w:tabs>
        <w:overflowPunct w:val="0"/>
        <w:autoSpaceDE w:val="0"/>
        <w:autoSpaceDN w:val="0"/>
        <w:adjustRightInd w:val="0"/>
        <w:spacing w:before="80" w:after="0"/>
        <w:ind w:left="641" w:hanging="357"/>
        <w:jc w:val="both"/>
        <w:rPr>
          <w:rFonts w:cs="Times New Roman"/>
          <w:szCs w:val="24"/>
        </w:rPr>
      </w:pPr>
      <w:r w:rsidRPr="00EF36F8">
        <w:rPr>
          <w:rFonts w:cs="Times New Roman"/>
          <w:szCs w:val="24"/>
        </w:rPr>
        <w:t xml:space="preserve">врста гаса која се дистрибуира и размештај складишта. </w:t>
      </w:r>
    </w:p>
    <w:p w:rsidR="00DF455D" w:rsidRPr="00EF36F8" w:rsidRDefault="001060D2" w:rsidP="00CA662C">
      <w:pPr>
        <w:widowControl w:val="0"/>
        <w:overflowPunct w:val="0"/>
        <w:autoSpaceDE w:val="0"/>
        <w:autoSpaceDN w:val="0"/>
        <w:adjustRightInd w:val="0"/>
        <w:spacing w:after="0"/>
        <w:jc w:val="both"/>
        <w:rPr>
          <w:rFonts w:cs="Times New Roman"/>
          <w:szCs w:val="24"/>
        </w:rPr>
      </w:pPr>
      <w:r>
        <w:rPr>
          <w:rFonts w:cs="Times New Roman"/>
          <w:szCs w:val="24"/>
        </w:rPr>
        <w:t xml:space="preserve">У </w:t>
      </w:r>
      <w:r w:rsidR="00DF455D" w:rsidRPr="00EF36F8">
        <w:rPr>
          <w:rFonts w:cs="Times New Roman"/>
          <w:szCs w:val="24"/>
        </w:rPr>
        <w:t xml:space="preserve">градовима постоје потрошачи који имају различите захтеве у погледу притиска. Сектор широке потрошње и комунална потрошња имају потрбе за ниским нивоом притиска, док индустријски потрошачи захтевају средњи и високи притисак. </w:t>
      </w:r>
    </w:p>
    <w:p w:rsidR="00DF455D" w:rsidRPr="00EF36F8" w:rsidRDefault="00DF455D" w:rsidP="00CA662C">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Потреба за системом са средњим и високим притиском се исказује кад је дистрибутивна мрежа гасовода широко распрострањена, када постоји значајно распрострањење градских гасовода и када се испоручују велике количине гаса. </w:t>
      </w:r>
    </w:p>
    <w:p w:rsidR="00DF455D" w:rsidRPr="00EF36F8" w:rsidRDefault="001060D2" w:rsidP="00CA662C">
      <w:pPr>
        <w:widowControl w:val="0"/>
        <w:overflowPunct w:val="0"/>
        <w:autoSpaceDE w:val="0"/>
        <w:autoSpaceDN w:val="0"/>
        <w:adjustRightInd w:val="0"/>
        <w:spacing w:after="0"/>
        <w:jc w:val="both"/>
        <w:rPr>
          <w:rFonts w:cs="Times New Roman"/>
          <w:szCs w:val="24"/>
        </w:rPr>
      </w:pPr>
      <w:r>
        <w:rPr>
          <w:rFonts w:cs="Times New Roman"/>
          <w:szCs w:val="24"/>
        </w:rPr>
        <w:t xml:space="preserve">У </w:t>
      </w:r>
      <w:r w:rsidR="00DF455D" w:rsidRPr="00EF36F8">
        <w:rPr>
          <w:rFonts w:cs="Times New Roman"/>
          <w:szCs w:val="24"/>
        </w:rPr>
        <w:t xml:space="preserve">централним деловима града, где је заступљена стара градља и где је велика густина насељености и мања ширина улица, због мера сигурности и безбедности и услова полагања и експлоатације дистрибутивних гасовода, гасоводи високог притиска су непожељни. </w:t>
      </w:r>
    </w:p>
    <w:p w:rsidR="00DF455D" w:rsidRPr="00EF36F8" w:rsidRDefault="00DF455D" w:rsidP="00CA662C">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Појава више различитих притисака у гасоводима може се објаснити и тиме што је систем већих градова грађен, прошириван и реконструисан током многих година и што су гасоводи у централном делу града били пројектовани за мањи притисак од притиска за који се у данашњем времену граде гасоводи. </w:t>
      </w:r>
    </w:p>
    <w:p w:rsidR="00DF455D" w:rsidRPr="001060D2" w:rsidRDefault="00DF455D" w:rsidP="00CA662C">
      <w:pPr>
        <w:widowControl w:val="0"/>
        <w:overflowPunct w:val="0"/>
        <w:autoSpaceDE w:val="0"/>
        <w:autoSpaceDN w:val="0"/>
        <w:adjustRightInd w:val="0"/>
        <w:spacing w:after="0"/>
        <w:jc w:val="both"/>
        <w:rPr>
          <w:rFonts w:cs="Times New Roman"/>
          <w:szCs w:val="24"/>
        </w:rPr>
      </w:pPr>
      <w:r w:rsidRPr="00EF36F8">
        <w:rPr>
          <w:rFonts w:cs="Times New Roman"/>
          <w:szCs w:val="24"/>
        </w:rPr>
        <w:t>Избор система дистрибуције гаса мора бити заснован на техно-економским рачуницама и на условима сигурне и безбедне експлоатације.</w:t>
      </w:r>
    </w:p>
    <w:p w:rsidR="007C1B8D" w:rsidRPr="007C1B8D" w:rsidRDefault="00DF455D" w:rsidP="00295473">
      <w:pPr>
        <w:pStyle w:val="Heading3"/>
        <w:numPr>
          <w:ilvl w:val="2"/>
          <w:numId w:val="75"/>
        </w:numPr>
        <w:spacing w:before="240" w:after="160"/>
        <w:ind w:left="567" w:hanging="567"/>
      </w:pPr>
      <w:bookmarkStart w:id="102" w:name="_Toc406755282"/>
      <w:bookmarkStart w:id="103" w:name="_Toc406795008"/>
      <w:bookmarkStart w:id="104" w:name="_Toc406795495"/>
      <w:bookmarkStart w:id="105" w:name="_Toc407037368"/>
      <w:r w:rsidRPr="001060D2">
        <w:t>Типови дистрибутивних система гасовода према облику</w:t>
      </w:r>
      <w:bookmarkEnd w:id="102"/>
      <w:bookmarkEnd w:id="103"/>
      <w:bookmarkEnd w:id="104"/>
      <w:bookmarkEnd w:id="105"/>
    </w:p>
    <w:p w:rsidR="00DF455D" w:rsidRPr="001060D2" w:rsidRDefault="00DF455D" w:rsidP="00CA662C">
      <w:pPr>
        <w:widowControl w:val="0"/>
        <w:overflowPunct w:val="0"/>
        <w:autoSpaceDE w:val="0"/>
        <w:autoSpaceDN w:val="0"/>
        <w:adjustRightInd w:val="0"/>
        <w:spacing w:after="0"/>
        <w:jc w:val="both"/>
        <w:rPr>
          <w:rFonts w:cs="Times New Roman"/>
          <w:szCs w:val="24"/>
        </w:rPr>
      </w:pPr>
      <w:r w:rsidRPr="001060D2">
        <w:rPr>
          <w:rFonts w:cs="Times New Roman"/>
          <w:szCs w:val="24"/>
        </w:rPr>
        <w:t>У односу на облик, систем дистрибутивних гасовода може бити: зракаст, разгранат, мрежни са разгранатим напојним гасоводима и мрежни са прстенастим напојним гасоводима.</w:t>
      </w:r>
    </w:p>
    <w:p w:rsidR="00DF455D" w:rsidRPr="00EF36F8" w:rsidRDefault="00DF455D" w:rsidP="00CA662C">
      <w:pPr>
        <w:widowControl w:val="0"/>
        <w:overflowPunct w:val="0"/>
        <w:autoSpaceDE w:val="0"/>
        <w:autoSpaceDN w:val="0"/>
        <w:adjustRightInd w:val="0"/>
        <w:spacing w:after="0"/>
        <w:jc w:val="both"/>
        <w:rPr>
          <w:rFonts w:cs="Times New Roman"/>
          <w:szCs w:val="24"/>
        </w:rPr>
      </w:pPr>
      <w:r w:rsidRPr="0028301F">
        <w:rPr>
          <w:rFonts w:cs="Times New Roman"/>
          <w:bCs/>
          <w:i/>
          <w:szCs w:val="24"/>
        </w:rPr>
        <w:t>Зракасти тип</w:t>
      </w:r>
      <w:r w:rsidRPr="001060D2">
        <w:rPr>
          <w:rFonts w:cs="Times New Roman"/>
          <w:b/>
          <w:bCs/>
          <w:szCs w:val="24"/>
        </w:rPr>
        <w:t xml:space="preserve"> </w:t>
      </w:r>
      <w:r w:rsidRPr="001060D2">
        <w:rPr>
          <w:rFonts w:cs="Times New Roman"/>
          <w:szCs w:val="24"/>
        </w:rPr>
        <w:t>дистрибутивног система гаса се састоји од више гасовода који полазе</w:t>
      </w:r>
      <w:r w:rsidRPr="001060D2">
        <w:rPr>
          <w:rFonts w:cs="Times New Roman"/>
          <w:b/>
          <w:bCs/>
          <w:szCs w:val="24"/>
        </w:rPr>
        <w:t xml:space="preserve"> </w:t>
      </w:r>
      <w:r w:rsidRPr="001060D2">
        <w:rPr>
          <w:rFonts w:cs="Times New Roman"/>
          <w:szCs w:val="24"/>
        </w:rPr>
        <w:t xml:space="preserve">из једне тачке, а протежу се у различитим правцима ка потрошачима. </w:t>
      </w:r>
      <w:r w:rsidRPr="00EF36F8">
        <w:rPr>
          <w:rFonts w:cs="Times New Roman"/>
          <w:szCs w:val="24"/>
        </w:rPr>
        <w:t>Овај тип система се карактерише најповољнијом ценом изградње, док резерве у капацитетима испоруке, као и сигурност снабдевања потрошача чине мањкавост (недостатак) овог система.</w:t>
      </w:r>
    </w:p>
    <w:p w:rsidR="00DF455D" w:rsidRPr="00EF36F8" w:rsidRDefault="00DF455D" w:rsidP="00CA662C">
      <w:pPr>
        <w:widowControl w:val="0"/>
        <w:overflowPunct w:val="0"/>
        <w:autoSpaceDE w:val="0"/>
        <w:autoSpaceDN w:val="0"/>
        <w:adjustRightInd w:val="0"/>
        <w:spacing w:after="0"/>
        <w:jc w:val="both"/>
        <w:rPr>
          <w:rFonts w:cs="Times New Roman"/>
          <w:szCs w:val="24"/>
        </w:rPr>
      </w:pPr>
      <w:r w:rsidRPr="0028301F">
        <w:rPr>
          <w:rFonts w:cs="Times New Roman"/>
          <w:bCs/>
          <w:i/>
          <w:szCs w:val="24"/>
        </w:rPr>
        <w:t>Разгранати тип</w:t>
      </w:r>
      <w:r w:rsidRPr="00EF36F8">
        <w:rPr>
          <w:rFonts w:cs="Times New Roman"/>
          <w:b/>
          <w:bCs/>
          <w:szCs w:val="24"/>
        </w:rPr>
        <w:t xml:space="preserve"> </w:t>
      </w:r>
      <w:r w:rsidRPr="00EF36F8">
        <w:rPr>
          <w:rFonts w:cs="Times New Roman"/>
          <w:szCs w:val="24"/>
        </w:rPr>
        <w:t>дистрибутивног система гаса се састоји од главног дистрибутивног</w:t>
      </w:r>
      <w:r w:rsidRPr="00EF36F8">
        <w:rPr>
          <w:rFonts w:cs="Times New Roman"/>
          <w:b/>
          <w:bCs/>
          <w:szCs w:val="24"/>
        </w:rPr>
        <w:t xml:space="preserve"> </w:t>
      </w:r>
      <w:r w:rsidRPr="00EF36F8">
        <w:rPr>
          <w:rFonts w:cs="Times New Roman"/>
          <w:szCs w:val="24"/>
        </w:rPr>
        <w:t>гасовода из кога разводни гасоводи одводе гас у различите рејоне града. При томе, крајеви разводних гасовода се међусобно не спајају, већ њихови краје остају затворени. Овај тип система има исте карактеристике као и зракасти тип, тј. карактерише се ниском ценом изградње, недовољним нивоом резерве у испоруци гаса и недовољним нивоом сигурности снабдевања потрошача.</w:t>
      </w:r>
      <w:r w:rsidR="00145755">
        <w:rPr>
          <w:rFonts w:cs="Times New Roman"/>
          <w:szCs w:val="24"/>
        </w:rPr>
        <w:t xml:space="preserve"> </w:t>
      </w:r>
      <w:r w:rsidRPr="00EF36F8">
        <w:rPr>
          <w:rFonts w:cs="Times New Roman"/>
          <w:szCs w:val="24"/>
        </w:rPr>
        <w:t>Разгранати тип система налази примену код снабдевања одвојених индустријских објеката и мањих насеља, а такође и у почетном периоду снабдевања града гасом, кад изградња гасоводне мреже није још завршена. У том случају разграната гасоводна мрежа представља саставни део будуће прстенасте мреже.</w:t>
      </w:r>
    </w:p>
    <w:p w:rsidR="00DF455D" w:rsidRPr="001060D2" w:rsidRDefault="00DF455D" w:rsidP="00CA662C">
      <w:pPr>
        <w:widowControl w:val="0"/>
        <w:overflowPunct w:val="0"/>
        <w:autoSpaceDE w:val="0"/>
        <w:autoSpaceDN w:val="0"/>
        <w:adjustRightInd w:val="0"/>
        <w:spacing w:after="0"/>
        <w:jc w:val="both"/>
        <w:rPr>
          <w:rFonts w:cs="Times New Roman"/>
          <w:szCs w:val="24"/>
        </w:rPr>
      </w:pPr>
      <w:r w:rsidRPr="0028301F">
        <w:rPr>
          <w:rFonts w:cs="Times New Roman"/>
          <w:bCs/>
          <w:i/>
          <w:szCs w:val="24"/>
        </w:rPr>
        <w:t>Прстенасти тип</w:t>
      </w:r>
      <w:r w:rsidRPr="00EF36F8">
        <w:rPr>
          <w:rFonts w:cs="Times New Roman"/>
          <w:b/>
          <w:bCs/>
          <w:szCs w:val="24"/>
        </w:rPr>
        <w:t xml:space="preserve"> </w:t>
      </w:r>
      <w:r w:rsidRPr="00EF36F8">
        <w:rPr>
          <w:rFonts w:cs="Times New Roman"/>
          <w:szCs w:val="24"/>
        </w:rPr>
        <w:t>дистрибутивног система пружа високу поузданост снабдевања</w:t>
      </w:r>
      <w:r w:rsidRPr="00EF36F8">
        <w:rPr>
          <w:rFonts w:cs="Times New Roman"/>
          <w:b/>
          <w:bCs/>
          <w:szCs w:val="24"/>
        </w:rPr>
        <w:t xml:space="preserve"> </w:t>
      </w:r>
      <w:r w:rsidRPr="00EF36F8">
        <w:rPr>
          <w:rFonts w:cs="Times New Roman"/>
          <w:szCs w:val="24"/>
        </w:rPr>
        <w:t>гасом, као и добре резерве у испорукама гаса, али зато има високу цену изградње.</w:t>
      </w:r>
    </w:p>
    <w:p w:rsidR="00DF455D" w:rsidRPr="00EF36F8" w:rsidRDefault="00DF455D" w:rsidP="00CA662C">
      <w:pPr>
        <w:widowControl w:val="0"/>
        <w:overflowPunct w:val="0"/>
        <w:autoSpaceDE w:val="0"/>
        <w:autoSpaceDN w:val="0"/>
        <w:adjustRightInd w:val="0"/>
        <w:spacing w:after="0"/>
        <w:jc w:val="both"/>
        <w:rPr>
          <w:rFonts w:cs="Times New Roman"/>
          <w:szCs w:val="24"/>
        </w:rPr>
      </w:pPr>
      <w:r w:rsidRPr="00145755">
        <w:rPr>
          <w:rFonts w:cs="Times New Roman"/>
          <w:bCs/>
          <w:i/>
          <w:szCs w:val="24"/>
        </w:rPr>
        <w:t>Мрежни тип</w:t>
      </w:r>
      <w:r w:rsidRPr="0028301F">
        <w:rPr>
          <w:rFonts w:cs="Times New Roman"/>
          <w:bCs/>
          <w:szCs w:val="24"/>
        </w:rPr>
        <w:t xml:space="preserve"> са разгранатим напојним гасоводима </w:t>
      </w:r>
      <w:r w:rsidRPr="0028301F">
        <w:rPr>
          <w:rFonts w:cs="Times New Roman"/>
          <w:szCs w:val="24"/>
        </w:rPr>
        <w:t>као и</w:t>
      </w:r>
      <w:r w:rsidRPr="0028301F">
        <w:rPr>
          <w:rFonts w:cs="Times New Roman"/>
          <w:bCs/>
          <w:szCs w:val="24"/>
        </w:rPr>
        <w:t xml:space="preserve"> мрежни тип са прстенастим напојним гасоводима</w:t>
      </w:r>
      <w:r w:rsidRPr="00EF36F8">
        <w:rPr>
          <w:rFonts w:cs="Times New Roman"/>
          <w:b/>
          <w:bCs/>
          <w:szCs w:val="24"/>
        </w:rPr>
        <w:t xml:space="preserve"> </w:t>
      </w:r>
      <w:r w:rsidRPr="00EF36F8">
        <w:rPr>
          <w:rFonts w:cs="Times New Roman"/>
          <w:szCs w:val="24"/>
        </w:rPr>
        <w:t>се карактеришу високом ценом изградње</w:t>
      </w:r>
      <w:r w:rsidR="00686E02" w:rsidRPr="00EF36F8">
        <w:rPr>
          <w:rFonts w:cs="Times New Roman"/>
          <w:b/>
          <w:bCs/>
          <w:szCs w:val="24"/>
        </w:rPr>
        <w:t>,</w:t>
      </w:r>
      <w:r w:rsidRPr="00EF36F8">
        <w:rPr>
          <w:rFonts w:cs="Times New Roman"/>
          <w:b/>
          <w:bCs/>
          <w:szCs w:val="24"/>
        </w:rPr>
        <w:t xml:space="preserve"> </w:t>
      </w:r>
      <w:r w:rsidRPr="00EF36F8">
        <w:rPr>
          <w:rFonts w:cs="Times New Roman"/>
          <w:szCs w:val="24"/>
        </w:rPr>
        <w:t>али</w:t>
      </w:r>
      <w:r w:rsidRPr="00EF36F8">
        <w:rPr>
          <w:rFonts w:cs="Times New Roman"/>
          <w:b/>
          <w:bCs/>
          <w:szCs w:val="24"/>
        </w:rPr>
        <w:t xml:space="preserve"> </w:t>
      </w:r>
      <w:r w:rsidRPr="00EF36F8">
        <w:rPr>
          <w:rFonts w:cs="Times New Roman"/>
          <w:szCs w:val="24"/>
        </w:rPr>
        <w:t xml:space="preserve">зато поседују </w:t>
      </w:r>
      <w:r w:rsidRPr="00EF36F8">
        <w:rPr>
          <w:rFonts w:cs="Times New Roman"/>
          <w:szCs w:val="24"/>
        </w:rPr>
        <w:lastRenderedPageBreak/>
        <w:t>високу поузданост рада и високу резерву у капацитетима испоруке гаса. Дужина гасовода прстенастог типа и мрежног типа је већа од дужине гасовода разгранатог или зракастог типа и то је разлог за већу цену.</w:t>
      </w:r>
      <w:r w:rsidR="00145755">
        <w:rPr>
          <w:rFonts w:cs="Times New Roman"/>
          <w:szCs w:val="24"/>
        </w:rPr>
        <w:t xml:space="preserve"> </w:t>
      </w:r>
      <w:r w:rsidRPr="00145755">
        <w:rPr>
          <w:rFonts w:cs="Times New Roman"/>
          <w:szCs w:val="24"/>
        </w:rPr>
        <w:t>Мрежни тип</w:t>
      </w:r>
      <w:r w:rsidRPr="00EF36F8">
        <w:rPr>
          <w:rFonts w:cs="Times New Roman"/>
          <w:szCs w:val="24"/>
        </w:rPr>
        <w:t xml:space="preserve"> дистрибутивног система у експлоатацији није осетљив на нагле промене у потрошњи гаса.</w:t>
      </w:r>
    </w:p>
    <w:p w:rsidR="00DF455D" w:rsidRPr="00EF36F8" w:rsidRDefault="00DF455D" w:rsidP="00CA662C">
      <w:pPr>
        <w:widowControl w:val="0"/>
        <w:overflowPunct w:val="0"/>
        <w:autoSpaceDE w:val="0"/>
        <w:autoSpaceDN w:val="0"/>
        <w:adjustRightInd w:val="0"/>
        <w:spacing w:after="0"/>
        <w:jc w:val="both"/>
        <w:rPr>
          <w:rFonts w:cs="Times New Roman"/>
          <w:szCs w:val="24"/>
        </w:rPr>
      </w:pPr>
      <w:r w:rsidRPr="00EF36F8">
        <w:rPr>
          <w:rFonts w:cs="Times New Roman"/>
          <w:szCs w:val="24"/>
        </w:rPr>
        <w:t>Предност прстенастог типа је што ако се искључи једна грана система, онда снабдевање гасом не прекида, већ се оно обавља преусмеравањем тока гаса при чему долази до повећања оптерећења друге гране прстена</w:t>
      </w:r>
      <w:r w:rsidR="00EE7A8B">
        <w:rPr>
          <w:rFonts w:cs="Times New Roman"/>
          <w:szCs w:val="24"/>
        </w:rPr>
        <w:t>.</w:t>
      </w:r>
      <w:r w:rsidRPr="00EF36F8">
        <w:rPr>
          <w:rFonts w:cs="Times New Roman"/>
          <w:szCs w:val="24"/>
        </w:rPr>
        <w:t xml:space="preserve"> Ако се узме у обзир да се мрежа састоји из више прстенова међусобно повезаних, тада искључење једног прстена практично нема утицаја на снабдевање гасом.</w:t>
      </w:r>
    </w:p>
    <w:p w:rsidR="00DF455D" w:rsidRPr="00EF36F8" w:rsidRDefault="00DF455D" w:rsidP="00CA662C">
      <w:pPr>
        <w:widowControl w:val="0"/>
        <w:overflowPunct w:val="0"/>
        <w:autoSpaceDE w:val="0"/>
        <w:autoSpaceDN w:val="0"/>
        <w:adjustRightInd w:val="0"/>
        <w:spacing w:after="0"/>
        <w:jc w:val="both"/>
        <w:rPr>
          <w:rFonts w:cs="Times New Roman"/>
          <w:szCs w:val="24"/>
        </w:rPr>
      </w:pPr>
      <w:r w:rsidRPr="00EF36F8">
        <w:rPr>
          <w:rFonts w:cs="Times New Roman"/>
          <w:szCs w:val="24"/>
        </w:rPr>
        <w:t>Уопштено се сматра да су најповољнији типови дистрибутивних система: прстенасти тип, мрежни тип са прстенастим напојним водовима и мрежни тип са разгранатим напојним водовима. У овој оцени повољности примењени су уобичајени критеријуми: цена изградње, резерве у испорукама гаса и сигурност снабдевања.</w:t>
      </w:r>
    </w:p>
    <w:p w:rsidR="00DF455D" w:rsidRPr="001060D2" w:rsidRDefault="00DF455D" w:rsidP="00CA662C">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Треба посебно нагласити да кад се говори о избору типа мреже онда се не мисли на шему свих гасовода већ само на шему напојних, примарних, гасовода, који одређују снабдевање града гасом или одвојених рејона. Иста опаска важи и за системе гасовода у односу на заступљеност радних притисака. </w:t>
      </w:r>
    </w:p>
    <w:p w:rsidR="007C1B8D" w:rsidRPr="007C1B8D" w:rsidRDefault="00DF455D" w:rsidP="00295473">
      <w:pPr>
        <w:pStyle w:val="Heading3"/>
        <w:numPr>
          <w:ilvl w:val="2"/>
          <w:numId w:val="75"/>
        </w:numPr>
        <w:spacing w:before="240" w:after="160"/>
        <w:ind w:left="567" w:hanging="567"/>
      </w:pPr>
      <w:bookmarkStart w:id="106" w:name="_Toc406755283"/>
      <w:bookmarkStart w:id="107" w:name="_Toc406795009"/>
      <w:bookmarkStart w:id="108" w:name="_Toc406795496"/>
      <w:bookmarkStart w:id="109" w:name="_Toc407037369"/>
      <w:r w:rsidRPr="00EF36F8">
        <w:t>Избор трасе гасовода</w:t>
      </w:r>
      <w:bookmarkEnd w:id="106"/>
      <w:bookmarkEnd w:id="107"/>
      <w:bookmarkEnd w:id="108"/>
      <w:bookmarkEnd w:id="109"/>
    </w:p>
    <w:p w:rsidR="00DF455D" w:rsidRPr="00EF36F8" w:rsidRDefault="00DF455D" w:rsidP="000B646A">
      <w:pPr>
        <w:widowControl w:val="0"/>
        <w:overflowPunct w:val="0"/>
        <w:autoSpaceDE w:val="0"/>
        <w:autoSpaceDN w:val="0"/>
        <w:adjustRightInd w:val="0"/>
        <w:spacing w:after="0"/>
        <w:jc w:val="both"/>
        <w:rPr>
          <w:rFonts w:cs="Times New Roman"/>
          <w:szCs w:val="24"/>
        </w:rPr>
      </w:pPr>
      <w:r w:rsidRPr="00EF36F8">
        <w:rPr>
          <w:rFonts w:cs="Times New Roman"/>
          <w:szCs w:val="24"/>
        </w:rPr>
        <w:t>Избор трасе дистрибутивних гасовода се обавља у поступку конципирања система снабдевња гасом града и дефинисања типа мреже гасовода.</w:t>
      </w:r>
    </w:p>
    <w:p w:rsidR="00DF455D" w:rsidRPr="00133996" w:rsidRDefault="00DF455D" w:rsidP="000B646A">
      <w:pPr>
        <w:widowControl w:val="0"/>
        <w:overflowPunct w:val="0"/>
        <w:autoSpaceDE w:val="0"/>
        <w:autoSpaceDN w:val="0"/>
        <w:adjustRightInd w:val="0"/>
        <w:spacing w:after="0"/>
        <w:jc w:val="both"/>
        <w:rPr>
          <w:rFonts w:cs="Times New Roman"/>
          <w:szCs w:val="24"/>
        </w:rPr>
      </w:pPr>
      <w:r w:rsidRPr="00EF36F8">
        <w:rPr>
          <w:rFonts w:cs="Times New Roman"/>
          <w:szCs w:val="24"/>
        </w:rPr>
        <w:t>При избору трасе дистрибутивних гасовода мора се водити рачуна о радном појасу за полагање гасовода. Под радним појасом се подразумева простор са обе стране гасовода кој се може користити за кретање механизације којом се обавља ископ рова за полагање гасовода, за одлагање ископаног материјала и др.</w:t>
      </w:r>
    </w:p>
    <w:p w:rsidR="00DF455D" w:rsidRPr="00133996" w:rsidRDefault="00DF455D" w:rsidP="000B646A">
      <w:pPr>
        <w:widowControl w:val="0"/>
        <w:overflowPunct w:val="0"/>
        <w:autoSpaceDE w:val="0"/>
        <w:autoSpaceDN w:val="0"/>
        <w:adjustRightInd w:val="0"/>
        <w:spacing w:after="0"/>
        <w:jc w:val="both"/>
        <w:rPr>
          <w:rFonts w:cs="Times New Roman"/>
          <w:szCs w:val="24"/>
        </w:rPr>
      </w:pPr>
      <w:r w:rsidRPr="00133996">
        <w:rPr>
          <w:rFonts w:cs="Times New Roman"/>
          <w:szCs w:val="24"/>
        </w:rPr>
        <w:t>При одређивању правца пружања радног појаса гасовода и његове ширине треба да се</w:t>
      </w:r>
      <w:r w:rsidR="00133996">
        <w:rPr>
          <w:rFonts w:cs="Times New Roman"/>
          <w:szCs w:val="24"/>
        </w:rPr>
        <w:t xml:space="preserve"> </w:t>
      </w:r>
      <w:r w:rsidRPr="00133996">
        <w:rPr>
          <w:rFonts w:cs="Times New Roman"/>
          <w:szCs w:val="24"/>
        </w:rPr>
        <w:t>води рачуна о:</w:t>
      </w:r>
    </w:p>
    <w:p w:rsidR="00DF455D" w:rsidRPr="002E6556" w:rsidRDefault="00DF455D" w:rsidP="00295473">
      <w:pPr>
        <w:pStyle w:val="ListParagraph"/>
        <w:widowControl w:val="0"/>
        <w:numPr>
          <w:ilvl w:val="0"/>
          <w:numId w:val="65"/>
        </w:numPr>
        <w:overflowPunct w:val="0"/>
        <w:autoSpaceDE w:val="0"/>
        <w:autoSpaceDN w:val="0"/>
        <w:adjustRightInd w:val="0"/>
        <w:spacing w:before="60" w:after="0"/>
        <w:ind w:left="641" w:hanging="357"/>
        <w:contextualSpacing w:val="0"/>
        <w:jc w:val="both"/>
        <w:rPr>
          <w:rFonts w:cs="Times New Roman"/>
          <w:b/>
          <w:bCs/>
          <w:szCs w:val="24"/>
        </w:rPr>
      </w:pPr>
      <w:r w:rsidRPr="002E6556">
        <w:rPr>
          <w:rFonts w:cs="Times New Roman"/>
          <w:szCs w:val="24"/>
        </w:rPr>
        <w:t xml:space="preserve">намени замљишта унутар радног појаса; </w:t>
      </w:r>
    </w:p>
    <w:p w:rsidR="00DF455D" w:rsidRPr="002E6556" w:rsidRDefault="00DF455D" w:rsidP="00295473">
      <w:pPr>
        <w:pStyle w:val="ListParagraph"/>
        <w:widowControl w:val="0"/>
        <w:numPr>
          <w:ilvl w:val="0"/>
          <w:numId w:val="65"/>
        </w:numPr>
        <w:overflowPunct w:val="0"/>
        <w:autoSpaceDE w:val="0"/>
        <w:autoSpaceDN w:val="0"/>
        <w:adjustRightInd w:val="0"/>
        <w:spacing w:before="60" w:after="0"/>
        <w:ind w:left="641" w:hanging="357"/>
        <w:contextualSpacing w:val="0"/>
        <w:jc w:val="both"/>
        <w:rPr>
          <w:rFonts w:cs="Times New Roman"/>
          <w:b/>
          <w:bCs/>
          <w:szCs w:val="24"/>
        </w:rPr>
      </w:pPr>
      <w:r w:rsidRPr="002E6556">
        <w:rPr>
          <w:rFonts w:cs="Times New Roman"/>
          <w:szCs w:val="24"/>
        </w:rPr>
        <w:t xml:space="preserve">присуству подземних и надземних инсталација и објеката, и о итензитету саобраћаја; </w:t>
      </w:r>
    </w:p>
    <w:p w:rsidR="00DF455D" w:rsidRPr="002E6556" w:rsidRDefault="00DF455D" w:rsidP="00295473">
      <w:pPr>
        <w:pStyle w:val="ListParagraph"/>
        <w:widowControl w:val="0"/>
        <w:numPr>
          <w:ilvl w:val="0"/>
          <w:numId w:val="65"/>
        </w:numPr>
        <w:overflowPunct w:val="0"/>
        <w:autoSpaceDE w:val="0"/>
        <w:autoSpaceDN w:val="0"/>
        <w:adjustRightInd w:val="0"/>
        <w:spacing w:before="60" w:after="0"/>
        <w:ind w:left="641" w:hanging="357"/>
        <w:contextualSpacing w:val="0"/>
        <w:jc w:val="both"/>
        <w:rPr>
          <w:rFonts w:cs="Times New Roman"/>
          <w:b/>
          <w:bCs/>
          <w:szCs w:val="24"/>
        </w:rPr>
      </w:pPr>
      <w:r w:rsidRPr="002E6556">
        <w:rPr>
          <w:rFonts w:cs="Times New Roman"/>
          <w:szCs w:val="24"/>
        </w:rPr>
        <w:t xml:space="preserve">плановима ширења града (нова насеља, ширење индустријских зона, пословних, трговачких, културних и других зона); </w:t>
      </w:r>
    </w:p>
    <w:p w:rsidR="00DF455D" w:rsidRPr="002E6556" w:rsidRDefault="00DF455D" w:rsidP="00295473">
      <w:pPr>
        <w:pStyle w:val="ListParagraph"/>
        <w:widowControl w:val="0"/>
        <w:numPr>
          <w:ilvl w:val="0"/>
          <w:numId w:val="65"/>
        </w:numPr>
        <w:overflowPunct w:val="0"/>
        <w:autoSpaceDE w:val="0"/>
        <w:autoSpaceDN w:val="0"/>
        <w:adjustRightInd w:val="0"/>
        <w:spacing w:before="60" w:after="0"/>
        <w:ind w:left="641" w:hanging="357"/>
        <w:contextualSpacing w:val="0"/>
        <w:jc w:val="both"/>
        <w:rPr>
          <w:rFonts w:cs="Times New Roman"/>
          <w:b/>
          <w:bCs/>
          <w:szCs w:val="24"/>
        </w:rPr>
      </w:pPr>
      <w:r w:rsidRPr="002E6556">
        <w:rPr>
          <w:rFonts w:cs="Times New Roman"/>
          <w:szCs w:val="24"/>
        </w:rPr>
        <w:t xml:space="preserve">присуству природних и вештачких препрека. </w:t>
      </w:r>
    </w:p>
    <w:p w:rsidR="00DF455D" w:rsidRPr="00EF36F8" w:rsidRDefault="00DF455D" w:rsidP="00CA662C">
      <w:pPr>
        <w:widowControl w:val="0"/>
        <w:overflowPunct w:val="0"/>
        <w:autoSpaceDE w:val="0"/>
        <w:autoSpaceDN w:val="0"/>
        <w:adjustRightInd w:val="0"/>
        <w:spacing w:after="0"/>
        <w:jc w:val="both"/>
        <w:rPr>
          <w:rFonts w:cs="Times New Roman"/>
          <w:szCs w:val="24"/>
        </w:rPr>
      </w:pPr>
      <w:r w:rsidRPr="007F080E">
        <w:rPr>
          <w:rFonts w:cs="Times New Roman"/>
          <w:szCs w:val="24"/>
        </w:rPr>
        <w:t>На основу катастарских података о подземним инсталацијама утврђује се да ли у радном појасу постоје електрични каблови</w:t>
      </w:r>
      <w:r w:rsidR="00686E02" w:rsidRPr="007F080E">
        <w:rPr>
          <w:rFonts w:cs="Times New Roman"/>
          <w:szCs w:val="24"/>
        </w:rPr>
        <w:t>,</w:t>
      </w:r>
      <w:r w:rsidRPr="007F080E">
        <w:rPr>
          <w:rFonts w:cs="Times New Roman"/>
          <w:szCs w:val="24"/>
        </w:rPr>
        <w:t xml:space="preserve"> водоводне иснталације, канализациона мрежа</w:t>
      </w:r>
      <w:r w:rsidR="00686E02" w:rsidRPr="007F080E">
        <w:rPr>
          <w:rFonts w:cs="Times New Roman"/>
          <w:szCs w:val="24"/>
        </w:rPr>
        <w:t>,</w:t>
      </w:r>
      <w:r w:rsidRPr="007F080E">
        <w:rPr>
          <w:rFonts w:cs="Times New Roman"/>
          <w:szCs w:val="24"/>
        </w:rPr>
        <w:t xml:space="preserve"> топловоди и др. </w:t>
      </w:r>
      <w:r w:rsidRPr="00EF36F8">
        <w:rPr>
          <w:rFonts w:cs="Times New Roman"/>
          <w:szCs w:val="24"/>
        </w:rPr>
        <w:t>У радном појасу се не може налазити дрвеће чији би корен могао угрозити гасовод.</w:t>
      </w:r>
    </w:p>
    <w:p w:rsidR="00DF455D" w:rsidRPr="007F080E" w:rsidRDefault="00DF455D" w:rsidP="00CA662C">
      <w:pPr>
        <w:widowControl w:val="0"/>
        <w:overflowPunct w:val="0"/>
        <w:autoSpaceDE w:val="0"/>
        <w:autoSpaceDN w:val="0"/>
        <w:adjustRightInd w:val="0"/>
        <w:spacing w:after="0"/>
        <w:ind w:right="60"/>
        <w:jc w:val="both"/>
        <w:rPr>
          <w:rFonts w:cs="Times New Roman"/>
          <w:szCs w:val="24"/>
        </w:rPr>
      </w:pPr>
      <w:r w:rsidRPr="00EF36F8">
        <w:rPr>
          <w:rFonts w:cs="Times New Roman"/>
          <w:szCs w:val="24"/>
        </w:rPr>
        <w:t>Према „Условима и техничким нормативима за п</w:t>
      </w:r>
      <w:r w:rsidR="007749FC">
        <w:rPr>
          <w:rFonts w:cs="Times New Roman"/>
          <w:szCs w:val="24"/>
        </w:rPr>
        <w:t xml:space="preserve">ројектовање и изградњу градског </w:t>
      </w:r>
      <w:r w:rsidRPr="00EF36F8">
        <w:rPr>
          <w:rFonts w:cs="Times New Roman"/>
          <w:szCs w:val="24"/>
        </w:rPr>
        <w:t>гасовода“, гасовод се мора трасирати тако да:</w:t>
      </w:r>
    </w:p>
    <w:p w:rsidR="00DF455D" w:rsidRPr="00CF18BD" w:rsidRDefault="00DF455D" w:rsidP="00295473">
      <w:pPr>
        <w:pStyle w:val="ListParagraph"/>
        <w:widowControl w:val="0"/>
        <w:numPr>
          <w:ilvl w:val="0"/>
          <w:numId w:val="66"/>
        </w:numPr>
        <w:overflowPunct w:val="0"/>
        <w:autoSpaceDE w:val="0"/>
        <w:autoSpaceDN w:val="0"/>
        <w:adjustRightInd w:val="0"/>
        <w:spacing w:before="60" w:after="0"/>
        <w:ind w:left="641" w:hanging="357"/>
        <w:contextualSpacing w:val="0"/>
        <w:jc w:val="both"/>
        <w:rPr>
          <w:rFonts w:cs="Times New Roman"/>
          <w:szCs w:val="24"/>
        </w:rPr>
      </w:pPr>
      <w:r w:rsidRPr="00CF18BD">
        <w:rPr>
          <w:rFonts w:cs="Times New Roman"/>
          <w:szCs w:val="24"/>
        </w:rPr>
        <w:t xml:space="preserve">не угрожава постојеће или планиране објекте, као и планиране намене коришћења земљишта; </w:t>
      </w:r>
    </w:p>
    <w:p w:rsidR="00DF455D" w:rsidRPr="00CF18BD" w:rsidRDefault="00DF455D" w:rsidP="00295473">
      <w:pPr>
        <w:pStyle w:val="ListParagraph"/>
        <w:widowControl w:val="0"/>
        <w:numPr>
          <w:ilvl w:val="0"/>
          <w:numId w:val="66"/>
        </w:numPr>
        <w:overflowPunct w:val="0"/>
        <w:autoSpaceDE w:val="0"/>
        <w:autoSpaceDN w:val="0"/>
        <w:adjustRightInd w:val="0"/>
        <w:spacing w:before="60" w:after="0"/>
        <w:ind w:left="641" w:hanging="357"/>
        <w:contextualSpacing w:val="0"/>
        <w:jc w:val="both"/>
        <w:rPr>
          <w:rFonts w:cs="Times New Roman"/>
          <w:szCs w:val="24"/>
        </w:rPr>
      </w:pPr>
      <w:r w:rsidRPr="00CF18BD">
        <w:rPr>
          <w:rFonts w:cs="Times New Roman"/>
          <w:szCs w:val="24"/>
        </w:rPr>
        <w:t xml:space="preserve">да се подземни простор и грађевинска површина рационално користе; </w:t>
      </w:r>
    </w:p>
    <w:p w:rsidR="00DF455D" w:rsidRPr="00CF18BD" w:rsidRDefault="00DF455D" w:rsidP="00295473">
      <w:pPr>
        <w:pStyle w:val="ListParagraph"/>
        <w:widowControl w:val="0"/>
        <w:numPr>
          <w:ilvl w:val="0"/>
          <w:numId w:val="66"/>
        </w:numPr>
        <w:overflowPunct w:val="0"/>
        <w:autoSpaceDE w:val="0"/>
        <w:autoSpaceDN w:val="0"/>
        <w:adjustRightInd w:val="0"/>
        <w:spacing w:before="60" w:after="0"/>
        <w:ind w:left="641" w:hanging="357"/>
        <w:contextualSpacing w:val="0"/>
        <w:jc w:val="both"/>
        <w:rPr>
          <w:rFonts w:cs="Times New Roman"/>
          <w:szCs w:val="24"/>
        </w:rPr>
      </w:pPr>
      <w:r w:rsidRPr="00CF18BD">
        <w:rPr>
          <w:rFonts w:cs="Times New Roman"/>
          <w:szCs w:val="24"/>
        </w:rPr>
        <w:t xml:space="preserve">да се поштују прописи који се односе на друге инфраструктуре; </w:t>
      </w:r>
    </w:p>
    <w:p w:rsidR="00DF455D" w:rsidRPr="00CF18BD" w:rsidRDefault="00DF455D" w:rsidP="00295473">
      <w:pPr>
        <w:pStyle w:val="ListParagraph"/>
        <w:widowControl w:val="0"/>
        <w:numPr>
          <w:ilvl w:val="0"/>
          <w:numId w:val="66"/>
        </w:numPr>
        <w:overflowPunct w:val="0"/>
        <w:autoSpaceDE w:val="0"/>
        <w:autoSpaceDN w:val="0"/>
        <w:adjustRightInd w:val="0"/>
        <w:spacing w:before="60" w:after="0"/>
        <w:ind w:left="641" w:hanging="357"/>
        <w:contextualSpacing w:val="0"/>
        <w:jc w:val="both"/>
        <w:rPr>
          <w:rFonts w:cs="Times New Roman"/>
          <w:szCs w:val="24"/>
        </w:rPr>
      </w:pPr>
      <w:r w:rsidRPr="00CF18BD">
        <w:rPr>
          <w:rFonts w:cs="Times New Roman"/>
          <w:szCs w:val="24"/>
        </w:rPr>
        <w:t xml:space="preserve">да се води рачуна о геолошким својствима тла, подземним и питким водама. </w:t>
      </w:r>
    </w:p>
    <w:p w:rsidR="009C6870" w:rsidRDefault="00DF455D" w:rsidP="009C6870">
      <w:pPr>
        <w:widowControl w:val="0"/>
        <w:overflowPunct w:val="0"/>
        <w:autoSpaceDE w:val="0"/>
        <w:autoSpaceDN w:val="0"/>
        <w:adjustRightInd w:val="0"/>
        <w:spacing w:after="0"/>
        <w:ind w:right="60"/>
        <w:jc w:val="both"/>
        <w:rPr>
          <w:rFonts w:cs="Times New Roman"/>
          <w:szCs w:val="24"/>
        </w:rPr>
      </w:pPr>
      <w:r w:rsidRPr="00EF36F8">
        <w:rPr>
          <w:rFonts w:cs="Times New Roman"/>
          <w:szCs w:val="24"/>
        </w:rPr>
        <w:t xml:space="preserve">У принципу, гасовод се трасира ван регулационог појаса саобраћајница (у зеленом </w:t>
      </w:r>
      <w:r w:rsidRPr="00EF36F8">
        <w:rPr>
          <w:rFonts w:cs="Times New Roman"/>
          <w:szCs w:val="24"/>
        </w:rPr>
        <w:lastRenderedPageBreak/>
        <w:t>појасу), а уколико је то немогуће – у тротоарима. Полагање гасовода у коловозу може се дозволити само изузетно, уз документовано образложење и са посе</w:t>
      </w:r>
      <w:r w:rsidR="00B8646A">
        <w:rPr>
          <w:rFonts w:cs="Times New Roman"/>
          <w:szCs w:val="24"/>
        </w:rPr>
        <w:t>б</w:t>
      </w:r>
      <w:r w:rsidRPr="00EF36F8">
        <w:rPr>
          <w:rFonts w:cs="Times New Roman"/>
          <w:szCs w:val="24"/>
        </w:rPr>
        <w:t>ним заштитним цевима.</w:t>
      </w:r>
    </w:p>
    <w:p w:rsidR="00DF455D" w:rsidRPr="007F080E" w:rsidRDefault="00DF455D" w:rsidP="00B46CA5">
      <w:pPr>
        <w:jc w:val="both"/>
        <w:rPr>
          <w:rFonts w:cs="Times New Roman"/>
          <w:szCs w:val="24"/>
        </w:rPr>
      </w:pPr>
      <w:r w:rsidRPr="00EF36F8">
        <w:rPr>
          <w:rFonts w:cs="Times New Roman"/>
          <w:szCs w:val="24"/>
        </w:rPr>
        <w:t>Пројекат гасовода мора да предвиди могућност искључења појединих деоница гасовода, па у том смислу треба одре</w:t>
      </w:r>
      <w:r w:rsidR="00B8646A">
        <w:rPr>
          <w:rFonts w:cs="Times New Roman"/>
          <w:szCs w:val="24"/>
        </w:rPr>
        <w:t>д</w:t>
      </w:r>
      <w:r w:rsidRPr="00EF36F8">
        <w:rPr>
          <w:rFonts w:cs="Times New Roman"/>
          <w:szCs w:val="24"/>
        </w:rPr>
        <w:t>ити локацију за инсталирање цевних затварача. Локације треба да буду такве да омогућују у слаучају хаварије брзо искључење појединих деоница гасовода.</w:t>
      </w:r>
    </w:p>
    <w:p w:rsidR="00DF455D" w:rsidRPr="004246D8" w:rsidRDefault="00DF455D" w:rsidP="00063FD1">
      <w:pPr>
        <w:widowControl w:val="0"/>
        <w:overflowPunct w:val="0"/>
        <w:autoSpaceDE w:val="0"/>
        <w:autoSpaceDN w:val="0"/>
        <w:adjustRightInd w:val="0"/>
        <w:ind w:right="58"/>
        <w:jc w:val="both"/>
        <w:rPr>
          <w:rFonts w:cs="Times New Roman"/>
          <w:szCs w:val="24"/>
        </w:rPr>
      </w:pPr>
      <w:r w:rsidRPr="00EF36F8">
        <w:rPr>
          <w:rFonts w:cs="Times New Roman"/>
          <w:szCs w:val="24"/>
        </w:rPr>
        <w:t>Гасовод се по правилу полаже испод земље</w:t>
      </w:r>
      <w:r w:rsidR="00EE7A8B">
        <w:rPr>
          <w:rFonts w:cs="Times New Roman"/>
          <w:szCs w:val="24"/>
        </w:rPr>
        <w:t>.</w:t>
      </w:r>
      <w:r w:rsidRPr="00EF36F8">
        <w:rPr>
          <w:rFonts w:cs="Times New Roman"/>
          <w:szCs w:val="24"/>
        </w:rPr>
        <w:t xml:space="preserve"> На подручју индустријских предузећа гасовод се по правилу полаже надземно. Код укопаних гасовода минимална дубина укопавања мора бити 0,8 m.</w:t>
      </w:r>
      <w:r w:rsidR="00145755">
        <w:rPr>
          <w:rFonts w:cs="Times New Roman"/>
          <w:szCs w:val="24"/>
        </w:rPr>
        <w:t xml:space="preserve"> </w:t>
      </w:r>
      <w:r w:rsidRPr="00EF36F8">
        <w:rPr>
          <w:rFonts w:cs="Times New Roman"/>
          <w:szCs w:val="24"/>
        </w:rPr>
        <w:t>Минимално дозвољено растојање гасовода, односно ближе ивице цеви, од темеља зграда, односно ближе ивице темеља, износи:</w:t>
      </w:r>
    </w:p>
    <w:p w:rsidR="00DF455D" w:rsidRPr="004246D8" w:rsidRDefault="00DF455D" w:rsidP="00295473">
      <w:pPr>
        <w:widowControl w:val="0"/>
        <w:numPr>
          <w:ilvl w:val="0"/>
          <w:numId w:val="16"/>
        </w:numPr>
        <w:tabs>
          <w:tab w:val="clear" w:pos="720"/>
        </w:tabs>
        <w:overflowPunct w:val="0"/>
        <w:autoSpaceDE w:val="0"/>
        <w:autoSpaceDN w:val="0"/>
        <w:adjustRightInd w:val="0"/>
        <w:ind w:left="806" w:hanging="288"/>
        <w:jc w:val="both"/>
        <w:rPr>
          <w:rFonts w:cs="Times New Roman"/>
          <w:szCs w:val="24"/>
        </w:rPr>
      </w:pPr>
      <w:r w:rsidRPr="004246D8">
        <w:rPr>
          <w:rFonts w:cs="Times New Roman"/>
          <w:szCs w:val="24"/>
        </w:rPr>
        <w:t xml:space="preserve">1,0 </w:t>
      </w:r>
      <w:r w:rsidRPr="00EF36F8">
        <w:rPr>
          <w:rFonts w:cs="Times New Roman"/>
          <w:szCs w:val="24"/>
        </w:rPr>
        <w:t>m</w:t>
      </w:r>
      <w:r w:rsidRPr="004246D8">
        <w:rPr>
          <w:rFonts w:cs="Times New Roman"/>
          <w:szCs w:val="24"/>
        </w:rPr>
        <w:t xml:space="preserve"> за гасоводе са радним притиском 1,05 </w:t>
      </w:r>
      <w:r w:rsidRPr="00EF36F8">
        <w:rPr>
          <w:rFonts w:cs="Times New Roman"/>
          <w:szCs w:val="24"/>
        </w:rPr>
        <w:t>b</w:t>
      </w:r>
      <w:r w:rsidRPr="004246D8">
        <w:rPr>
          <w:rFonts w:cs="Times New Roman"/>
          <w:szCs w:val="24"/>
        </w:rPr>
        <w:t>а</w:t>
      </w:r>
      <w:r w:rsidRPr="00EF36F8">
        <w:rPr>
          <w:rFonts w:cs="Times New Roman"/>
          <w:szCs w:val="24"/>
        </w:rPr>
        <w:t>r</w:t>
      </w:r>
      <w:r w:rsidRPr="004246D8">
        <w:rPr>
          <w:rFonts w:cs="Times New Roman"/>
          <w:szCs w:val="24"/>
        </w:rPr>
        <w:t xml:space="preserve">; </w:t>
      </w:r>
    </w:p>
    <w:p w:rsidR="00DF455D" w:rsidRPr="004246D8" w:rsidRDefault="00DF455D" w:rsidP="00295473">
      <w:pPr>
        <w:widowControl w:val="0"/>
        <w:numPr>
          <w:ilvl w:val="0"/>
          <w:numId w:val="16"/>
        </w:numPr>
        <w:tabs>
          <w:tab w:val="clear" w:pos="720"/>
        </w:tabs>
        <w:overflowPunct w:val="0"/>
        <w:autoSpaceDE w:val="0"/>
        <w:autoSpaceDN w:val="0"/>
        <w:adjustRightInd w:val="0"/>
        <w:ind w:left="806" w:hanging="288"/>
        <w:jc w:val="both"/>
        <w:rPr>
          <w:rFonts w:cs="Times New Roman"/>
          <w:szCs w:val="24"/>
        </w:rPr>
      </w:pPr>
      <w:r w:rsidRPr="004246D8">
        <w:rPr>
          <w:rFonts w:cs="Times New Roman"/>
          <w:szCs w:val="24"/>
        </w:rPr>
        <w:t xml:space="preserve">2,0 </w:t>
      </w:r>
      <w:r w:rsidRPr="00EF36F8">
        <w:rPr>
          <w:rFonts w:cs="Times New Roman"/>
          <w:szCs w:val="24"/>
        </w:rPr>
        <w:t>m</w:t>
      </w:r>
      <w:r w:rsidRPr="004246D8">
        <w:rPr>
          <w:rFonts w:cs="Times New Roman"/>
          <w:szCs w:val="24"/>
        </w:rPr>
        <w:t xml:space="preserve"> за гасоводе са радним притиском од 1,05 </w:t>
      </w:r>
      <w:r w:rsidRPr="00EF36F8">
        <w:rPr>
          <w:rFonts w:cs="Times New Roman"/>
          <w:szCs w:val="24"/>
        </w:rPr>
        <w:t>b</w:t>
      </w:r>
      <w:r w:rsidRPr="004246D8">
        <w:rPr>
          <w:rFonts w:cs="Times New Roman"/>
          <w:szCs w:val="24"/>
        </w:rPr>
        <w:t>а</w:t>
      </w:r>
      <w:r w:rsidRPr="00EF36F8">
        <w:rPr>
          <w:rFonts w:cs="Times New Roman"/>
          <w:szCs w:val="24"/>
        </w:rPr>
        <w:t>r</w:t>
      </w:r>
      <w:r w:rsidRPr="004246D8">
        <w:rPr>
          <w:rFonts w:cs="Times New Roman"/>
          <w:szCs w:val="24"/>
        </w:rPr>
        <w:t xml:space="preserve"> до 7 </w:t>
      </w:r>
      <w:r w:rsidRPr="00EF36F8">
        <w:rPr>
          <w:rFonts w:cs="Times New Roman"/>
          <w:szCs w:val="24"/>
        </w:rPr>
        <w:t>b</w:t>
      </w:r>
      <w:r w:rsidRPr="004246D8">
        <w:rPr>
          <w:rFonts w:cs="Times New Roman"/>
          <w:szCs w:val="24"/>
        </w:rPr>
        <w:t>а</w:t>
      </w:r>
      <w:r w:rsidRPr="00EF36F8">
        <w:rPr>
          <w:rFonts w:cs="Times New Roman"/>
          <w:szCs w:val="24"/>
        </w:rPr>
        <w:t>r</w:t>
      </w:r>
      <w:r w:rsidRPr="004246D8">
        <w:rPr>
          <w:rFonts w:cs="Times New Roman"/>
          <w:szCs w:val="24"/>
        </w:rPr>
        <w:t xml:space="preserve">; </w:t>
      </w:r>
    </w:p>
    <w:p w:rsidR="00DF455D" w:rsidRPr="004246D8" w:rsidRDefault="00DF455D" w:rsidP="00295473">
      <w:pPr>
        <w:widowControl w:val="0"/>
        <w:numPr>
          <w:ilvl w:val="0"/>
          <w:numId w:val="16"/>
        </w:numPr>
        <w:tabs>
          <w:tab w:val="clear" w:pos="720"/>
        </w:tabs>
        <w:overflowPunct w:val="0"/>
        <w:autoSpaceDE w:val="0"/>
        <w:autoSpaceDN w:val="0"/>
        <w:adjustRightInd w:val="0"/>
        <w:ind w:left="806" w:hanging="288"/>
        <w:jc w:val="both"/>
        <w:rPr>
          <w:rFonts w:cs="Times New Roman"/>
          <w:szCs w:val="24"/>
        </w:rPr>
      </w:pPr>
      <w:r w:rsidRPr="004246D8">
        <w:rPr>
          <w:rFonts w:cs="Times New Roman"/>
          <w:szCs w:val="24"/>
        </w:rPr>
        <w:t xml:space="preserve">3,0 </w:t>
      </w:r>
      <w:r w:rsidRPr="00EF36F8">
        <w:rPr>
          <w:rFonts w:cs="Times New Roman"/>
          <w:szCs w:val="24"/>
        </w:rPr>
        <w:t>m</w:t>
      </w:r>
      <w:r w:rsidRPr="004246D8">
        <w:rPr>
          <w:rFonts w:cs="Times New Roman"/>
          <w:szCs w:val="24"/>
        </w:rPr>
        <w:t xml:space="preserve"> за гасоводе са радним притиском од 7 </w:t>
      </w:r>
      <w:r w:rsidRPr="00EF36F8">
        <w:rPr>
          <w:rFonts w:cs="Times New Roman"/>
          <w:szCs w:val="24"/>
        </w:rPr>
        <w:t>b</w:t>
      </w:r>
      <w:r w:rsidRPr="004246D8">
        <w:rPr>
          <w:rFonts w:cs="Times New Roman"/>
          <w:szCs w:val="24"/>
        </w:rPr>
        <w:t>а</w:t>
      </w:r>
      <w:r w:rsidRPr="00EF36F8">
        <w:rPr>
          <w:rFonts w:cs="Times New Roman"/>
          <w:szCs w:val="24"/>
        </w:rPr>
        <w:t>r</w:t>
      </w:r>
      <w:r w:rsidRPr="004246D8">
        <w:rPr>
          <w:rFonts w:cs="Times New Roman"/>
          <w:szCs w:val="24"/>
        </w:rPr>
        <w:t xml:space="preserve"> до 13 </w:t>
      </w:r>
      <w:r w:rsidRPr="00EF36F8">
        <w:rPr>
          <w:rFonts w:cs="Times New Roman"/>
          <w:szCs w:val="24"/>
        </w:rPr>
        <w:t>b</w:t>
      </w:r>
      <w:r w:rsidRPr="004246D8">
        <w:rPr>
          <w:rFonts w:cs="Times New Roman"/>
          <w:szCs w:val="24"/>
        </w:rPr>
        <w:t>а</w:t>
      </w:r>
      <w:r w:rsidRPr="00EF36F8">
        <w:rPr>
          <w:rFonts w:cs="Times New Roman"/>
          <w:szCs w:val="24"/>
        </w:rPr>
        <w:t>r</w:t>
      </w:r>
      <w:r w:rsidRPr="004246D8">
        <w:rPr>
          <w:rFonts w:cs="Times New Roman"/>
          <w:szCs w:val="24"/>
        </w:rPr>
        <w:t xml:space="preserve">. </w:t>
      </w:r>
    </w:p>
    <w:p w:rsidR="00063FD1" w:rsidRDefault="00DF455D" w:rsidP="00032428">
      <w:pPr>
        <w:widowControl w:val="0"/>
        <w:overflowPunct w:val="0"/>
        <w:autoSpaceDE w:val="0"/>
        <w:autoSpaceDN w:val="0"/>
        <w:adjustRightInd w:val="0"/>
        <w:ind w:right="58"/>
        <w:jc w:val="both"/>
        <w:rPr>
          <w:rFonts w:cs="Times New Roman"/>
          <w:szCs w:val="24"/>
        </w:rPr>
      </w:pPr>
      <w:r w:rsidRPr="004246D8">
        <w:rPr>
          <w:rFonts w:cs="Times New Roman"/>
          <w:szCs w:val="24"/>
        </w:rPr>
        <w:t xml:space="preserve">Према „Правилнику о техничким нормативима за пројектовање и полагање дистрибутивног гасовода од полиетиленских цеви за радни притисак до 4 </w:t>
      </w:r>
      <w:r w:rsidRPr="00EF36F8">
        <w:rPr>
          <w:rFonts w:cs="Times New Roman"/>
          <w:szCs w:val="24"/>
        </w:rPr>
        <w:t>b</w:t>
      </w:r>
      <w:r w:rsidRPr="004246D8">
        <w:rPr>
          <w:rFonts w:cs="Times New Roman"/>
          <w:szCs w:val="24"/>
        </w:rPr>
        <w:t>а</w:t>
      </w:r>
      <w:r w:rsidRPr="00EF36F8">
        <w:rPr>
          <w:rFonts w:cs="Times New Roman"/>
          <w:szCs w:val="24"/>
        </w:rPr>
        <w:t>r</w:t>
      </w:r>
      <w:r w:rsidRPr="004246D8">
        <w:rPr>
          <w:rFonts w:cs="Times New Roman"/>
          <w:szCs w:val="24"/>
        </w:rPr>
        <w:t xml:space="preserve">“, дистрибутивни гасовод са радним притиском до 4 </w:t>
      </w:r>
      <w:r w:rsidRPr="00EF36F8">
        <w:rPr>
          <w:rFonts w:cs="Times New Roman"/>
          <w:szCs w:val="24"/>
        </w:rPr>
        <w:t>b</w:t>
      </w:r>
      <w:r w:rsidRPr="004246D8">
        <w:rPr>
          <w:rFonts w:cs="Times New Roman"/>
          <w:szCs w:val="24"/>
        </w:rPr>
        <w:t>а</w:t>
      </w:r>
      <w:r w:rsidRPr="00EF36F8">
        <w:rPr>
          <w:rFonts w:cs="Times New Roman"/>
          <w:szCs w:val="24"/>
        </w:rPr>
        <w:t>r</w:t>
      </w:r>
      <w:r w:rsidRPr="004246D8">
        <w:rPr>
          <w:rFonts w:cs="Times New Roman"/>
          <w:szCs w:val="24"/>
        </w:rPr>
        <w:t xml:space="preserve">, гасовод од полиетиленских цеви, се трасира ван регулационог појаса саобраћајница, односно у зеленом појасу. </w:t>
      </w:r>
      <w:r w:rsidRPr="00EF36F8">
        <w:rPr>
          <w:rFonts w:cs="Times New Roman"/>
          <w:szCs w:val="24"/>
        </w:rPr>
        <w:t>Уколико то није могуће трасира се у тротоарима.</w:t>
      </w:r>
      <w:r w:rsidR="00063FD1" w:rsidRPr="00063FD1">
        <w:rPr>
          <w:rFonts w:cs="Times New Roman"/>
          <w:szCs w:val="24"/>
        </w:rPr>
        <w:t xml:space="preserve"> </w:t>
      </w:r>
      <w:r w:rsidR="00063FD1" w:rsidRPr="00EF36F8">
        <w:rPr>
          <w:rFonts w:cs="Times New Roman"/>
          <w:szCs w:val="24"/>
        </w:rPr>
        <w:t>Минимално дозвољено растојање при укрштању и паралелном вођењу гасовода са другим гасоводом, техничким инфраструк</w:t>
      </w:r>
      <w:r w:rsidR="00EF54B1">
        <w:rPr>
          <w:rFonts w:cs="Times New Roman"/>
          <w:szCs w:val="24"/>
        </w:rPr>
        <w:t>турама и др., дато је у табели 3.1</w:t>
      </w:r>
      <w:r w:rsidR="00E12AFB">
        <w:rPr>
          <w:rFonts w:cs="Times New Roman"/>
          <w:szCs w:val="24"/>
        </w:rPr>
        <w:t>.</w:t>
      </w:r>
    </w:p>
    <w:p w:rsidR="00F74F89" w:rsidRDefault="00F74F89" w:rsidP="00D165FB">
      <w:pPr>
        <w:widowControl w:val="0"/>
        <w:overflowPunct w:val="0"/>
        <w:autoSpaceDE w:val="0"/>
        <w:autoSpaceDN w:val="0"/>
        <w:adjustRightInd w:val="0"/>
        <w:spacing w:after="60"/>
        <w:ind w:right="58"/>
        <w:jc w:val="both"/>
        <w:rPr>
          <w:rFonts w:cs="Times New Roman"/>
          <w:szCs w:val="24"/>
        </w:rPr>
      </w:pPr>
      <w:r w:rsidRPr="00032428">
        <w:rPr>
          <w:rFonts w:cs="Times New Roman"/>
          <w:i/>
          <w:iCs/>
          <w:szCs w:val="24"/>
          <w:u w:val="single"/>
        </w:rPr>
        <w:t xml:space="preserve">Табела </w:t>
      </w:r>
      <w:r w:rsidR="00EF54B1">
        <w:rPr>
          <w:rFonts w:cs="Times New Roman"/>
          <w:i/>
          <w:iCs/>
          <w:szCs w:val="24"/>
          <w:u w:val="single"/>
        </w:rPr>
        <w:t>3.1</w:t>
      </w:r>
      <w:r w:rsidR="00C97CF1">
        <w:rPr>
          <w:rFonts w:cs="Times New Roman"/>
          <w:i/>
          <w:iCs/>
          <w:szCs w:val="24"/>
          <w:u w:val="single"/>
        </w:rPr>
        <w:t xml:space="preserve"> </w:t>
      </w:r>
      <w:r w:rsidRPr="00032428">
        <w:rPr>
          <w:rFonts w:cs="Times New Roman"/>
          <w:i/>
          <w:iCs/>
          <w:szCs w:val="24"/>
          <w:u w:val="single"/>
        </w:rPr>
        <w:t>Минимално дозвољена растојања при укрштању или паралелном вођењу гасовода</w:t>
      </w:r>
    </w:p>
    <w:tbl>
      <w:tblPr>
        <w:tblW w:w="9120" w:type="dxa"/>
        <w:tblInd w:w="10" w:type="dxa"/>
        <w:tblLayout w:type="fixed"/>
        <w:tblCellMar>
          <w:left w:w="0" w:type="dxa"/>
          <w:right w:w="0" w:type="dxa"/>
        </w:tblCellMar>
        <w:tblLook w:val="0000"/>
      </w:tblPr>
      <w:tblGrid>
        <w:gridCol w:w="4962"/>
        <w:gridCol w:w="1428"/>
        <w:gridCol w:w="1530"/>
        <w:gridCol w:w="30"/>
        <w:gridCol w:w="1170"/>
      </w:tblGrid>
      <w:tr w:rsidR="00B46CA5" w:rsidRPr="00EF36F8" w:rsidTr="00B46CA5">
        <w:trPr>
          <w:trHeight w:val="223"/>
        </w:trPr>
        <w:tc>
          <w:tcPr>
            <w:tcW w:w="4962" w:type="dxa"/>
            <w:vMerge w:val="restart"/>
            <w:tcBorders>
              <w:top w:val="single" w:sz="8" w:space="0" w:color="auto"/>
              <w:left w:val="single" w:sz="8" w:space="0" w:color="auto"/>
              <w:right w:val="single" w:sz="8" w:space="0" w:color="auto"/>
            </w:tcBorders>
            <w:vAlign w:val="center"/>
          </w:tcPr>
          <w:p w:rsidR="00B46CA5" w:rsidRPr="00641AFB" w:rsidRDefault="00B46CA5" w:rsidP="00B46CA5">
            <w:pPr>
              <w:widowControl w:val="0"/>
              <w:autoSpaceDE w:val="0"/>
              <w:autoSpaceDN w:val="0"/>
              <w:adjustRightInd w:val="0"/>
              <w:spacing w:after="0"/>
              <w:jc w:val="center"/>
              <w:rPr>
                <w:rFonts w:cs="Times New Roman"/>
                <w:b/>
                <w:szCs w:val="24"/>
              </w:rPr>
            </w:pPr>
            <w:r w:rsidRPr="00641AFB">
              <w:rPr>
                <w:rFonts w:cs="Times New Roman"/>
                <w:b/>
                <w:szCs w:val="24"/>
              </w:rPr>
              <w:t>Водови</w:t>
            </w:r>
          </w:p>
        </w:tc>
        <w:tc>
          <w:tcPr>
            <w:tcW w:w="2958" w:type="dxa"/>
            <w:gridSpan w:val="2"/>
            <w:tcBorders>
              <w:top w:val="single" w:sz="8" w:space="0" w:color="auto"/>
              <w:left w:val="nil"/>
              <w:bottom w:val="single" w:sz="8" w:space="0" w:color="auto"/>
              <w:right w:val="single" w:sz="8" w:space="0" w:color="auto"/>
            </w:tcBorders>
            <w:vAlign w:val="center"/>
          </w:tcPr>
          <w:p w:rsidR="00B46CA5" w:rsidRPr="00641AFB" w:rsidRDefault="00B46CA5" w:rsidP="00B46CA5">
            <w:pPr>
              <w:widowControl w:val="0"/>
              <w:autoSpaceDE w:val="0"/>
              <w:autoSpaceDN w:val="0"/>
              <w:adjustRightInd w:val="0"/>
              <w:spacing w:before="60" w:after="60"/>
              <w:ind w:left="102"/>
              <w:jc w:val="center"/>
              <w:rPr>
                <w:rFonts w:cs="Times New Roman"/>
                <w:szCs w:val="24"/>
              </w:rPr>
            </w:pPr>
            <w:r w:rsidRPr="00641AFB">
              <w:rPr>
                <w:rFonts w:cs="Times New Roman"/>
                <w:b/>
                <w:bCs/>
                <w:szCs w:val="24"/>
              </w:rPr>
              <w:t>Минимално дозвољено растојање (m)</w:t>
            </w:r>
          </w:p>
        </w:tc>
        <w:tc>
          <w:tcPr>
            <w:tcW w:w="1200" w:type="dxa"/>
            <w:gridSpan w:val="2"/>
            <w:tcBorders>
              <w:top w:val="nil"/>
              <w:left w:val="nil"/>
              <w:bottom w:val="nil"/>
              <w:right w:val="nil"/>
            </w:tcBorders>
            <w:vAlign w:val="bottom"/>
          </w:tcPr>
          <w:p w:rsidR="00B46CA5" w:rsidRPr="00EF36F8" w:rsidRDefault="00B46CA5" w:rsidP="00032428">
            <w:pPr>
              <w:widowControl w:val="0"/>
              <w:autoSpaceDE w:val="0"/>
              <w:autoSpaceDN w:val="0"/>
              <w:adjustRightInd w:val="0"/>
              <w:spacing w:after="0"/>
              <w:jc w:val="center"/>
              <w:rPr>
                <w:rFonts w:cs="Times New Roman"/>
                <w:szCs w:val="24"/>
              </w:rPr>
            </w:pPr>
          </w:p>
        </w:tc>
      </w:tr>
      <w:tr w:rsidR="00B46CA5" w:rsidRPr="00EF36F8" w:rsidTr="00B46CA5">
        <w:trPr>
          <w:gridAfter w:val="1"/>
          <w:wAfter w:w="1170" w:type="dxa"/>
          <w:trHeight w:val="385"/>
        </w:trPr>
        <w:tc>
          <w:tcPr>
            <w:tcW w:w="4962" w:type="dxa"/>
            <w:vMerge/>
            <w:tcBorders>
              <w:left w:val="single" w:sz="8" w:space="0" w:color="auto"/>
              <w:bottom w:val="single" w:sz="8" w:space="0" w:color="auto"/>
              <w:right w:val="single" w:sz="8" w:space="0" w:color="auto"/>
            </w:tcBorders>
            <w:vAlign w:val="bottom"/>
          </w:tcPr>
          <w:p w:rsidR="00B46CA5" w:rsidRPr="00EF36F8" w:rsidRDefault="00B46CA5" w:rsidP="00032428">
            <w:pPr>
              <w:widowControl w:val="0"/>
              <w:autoSpaceDE w:val="0"/>
              <w:autoSpaceDN w:val="0"/>
              <w:adjustRightInd w:val="0"/>
              <w:spacing w:after="0"/>
              <w:jc w:val="center"/>
              <w:rPr>
                <w:rFonts w:cs="Times New Roman"/>
                <w:szCs w:val="24"/>
              </w:rPr>
            </w:pPr>
          </w:p>
        </w:tc>
        <w:tc>
          <w:tcPr>
            <w:tcW w:w="1428" w:type="dxa"/>
            <w:tcBorders>
              <w:top w:val="nil"/>
              <w:left w:val="nil"/>
              <w:bottom w:val="single" w:sz="8" w:space="0" w:color="auto"/>
              <w:right w:val="single" w:sz="8" w:space="0" w:color="auto"/>
            </w:tcBorders>
            <w:vAlign w:val="center"/>
          </w:tcPr>
          <w:p w:rsidR="00B46CA5" w:rsidRPr="00641AFB" w:rsidRDefault="00B46CA5" w:rsidP="00B46CA5">
            <w:pPr>
              <w:widowControl w:val="0"/>
              <w:autoSpaceDE w:val="0"/>
              <w:autoSpaceDN w:val="0"/>
              <w:adjustRightInd w:val="0"/>
              <w:spacing w:before="60" w:after="60"/>
              <w:ind w:left="102"/>
              <w:jc w:val="center"/>
              <w:rPr>
                <w:rFonts w:cs="Times New Roman"/>
                <w:szCs w:val="24"/>
              </w:rPr>
            </w:pPr>
            <w:r w:rsidRPr="00641AFB">
              <w:rPr>
                <w:rFonts w:cs="Times New Roman"/>
                <w:b/>
                <w:bCs/>
                <w:szCs w:val="24"/>
              </w:rPr>
              <w:t>Укрштање</w:t>
            </w:r>
          </w:p>
        </w:tc>
        <w:tc>
          <w:tcPr>
            <w:tcW w:w="1530" w:type="dxa"/>
            <w:tcBorders>
              <w:top w:val="nil"/>
              <w:left w:val="nil"/>
              <w:bottom w:val="single" w:sz="8" w:space="0" w:color="auto"/>
              <w:right w:val="single" w:sz="8" w:space="0" w:color="auto"/>
            </w:tcBorders>
            <w:vAlign w:val="center"/>
          </w:tcPr>
          <w:p w:rsidR="00B46CA5" w:rsidRPr="00641AFB" w:rsidRDefault="00B46CA5" w:rsidP="00B46CA5">
            <w:pPr>
              <w:widowControl w:val="0"/>
              <w:autoSpaceDE w:val="0"/>
              <w:autoSpaceDN w:val="0"/>
              <w:adjustRightInd w:val="0"/>
              <w:spacing w:before="60" w:after="60"/>
              <w:ind w:left="102"/>
              <w:jc w:val="center"/>
              <w:rPr>
                <w:rFonts w:cs="Times New Roman"/>
                <w:szCs w:val="24"/>
              </w:rPr>
            </w:pPr>
            <w:r w:rsidRPr="00641AFB">
              <w:rPr>
                <w:rFonts w:cs="Times New Roman"/>
                <w:b/>
                <w:bCs/>
                <w:szCs w:val="24"/>
              </w:rPr>
              <w:t>Парале</w:t>
            </w:r>
            <w:r>
              <w:rPr>
                <w:rFonts w:cs="Times New Roman"/>
                <w:b/>
                <w:bCs/>
                <w:szCs w:val="24"/>
                <w:lang w:val="sr-Cyrl-CS"/>
              </w:rPr>
              <w:t>л</w:t>
            </w:r>
            <w:r w:rsidRPr="00641AFB">
              <w:rPr>
                <w:rFonts w:cs="Times New Roman"/>
                <w:b/>
                <w:bCs/>
                <w:szCs w:val="24"/>
              </w:rPr>
              <w:t>но вођење</w:t>
            </w:r>
          </w:p>
        </w:tc>
        <w:tc>
          <w:tcPr>
            <w:tcW w:w="30" w:type="dxa"/>
            <w:tcBorders>
              <w:top w:val="nil"/>
              <w:left w:val="nil"/>
              <w:bottom w:val="nil"/>
              <w:right w:val="nil"/>
            </w:tcBorders>
            <w:vAlign w:val="bottom"/>
          </w:tcPr>
          <w:p w:rsidR="00B46CA5" w:rsidRPr="00EF36F8" w:rsidRDefault="00B46CA5" w:rsidP="00032428">
            <w:pPr>
              <w:widowControl w:val="0"/>
              <w:autoSpaceDE w:val="0"/>
              <w:autoSpaceDN w:val="0"/>
              <w:adjustRightInd w:val="0"/>
              <w:spacing w:after="0"/>
              <w:jc w:val="center"/>
              <w:rPr>
                <w:rFonts w:cs="Times New Roman"/>
                <w:szCs w:val="24"/>
              </w:rPr>
            </w:pPr>
          </w:p>
        </w:tc>
      </w:tr>
    </w:tbl>
    <w:tbl>
      <w:tblPr>
        <w:tblStyle w:val="TableGrid"/>
        <w:tblW w:w="7920" w:type="dxa"/>
        <w:tblInd w:w="108" w:type="dxa"/>
        <w:tblLayout w:type="fixed"/>
        <w:tblLook w:val="04A0"/>
      </w:tblPr>
      <w:tblGrid>
        <w:gridCol w:w="4962"/>
        <w:gridCol w:w="1428"/>
        <w:gridCol w:w="1530"/>
      </w:tblGrid>
      <w:tr w:rsidR="00063FD1" w:rsidTr="00B46CA5">
        <w:tc>
          <w:tcPr>
            <w:tcW w:w="4962" w:type="dxa"/>
            <w:vAlign w:val="center"/>
          </w:tcPr>
          <w:p w:rsidR="00063FD1" w:rsidRPr="007A5A33" w:rsidRDefault="00063FD1" w:rsidP="00A842CB">
            <w:pPr>
              <w:spacing w:beforeLines="30" w:afterLines="30"/>
            </w:pPr>
            <w:r>
              <w:t>Гасоводи међусобно</w:t>
            </w:r>
          </w:p>
        </w:tc>
        <w:tc>
          <w:tcPr>
            <w:tcW w:w="1428" w:type="dxa"/>
            <w:vAlign w:val="center"/>
          </w:tcPr>
          <w:p w:rsidR="00063FD1" w:rsidRPr="007A5A33" w:rsidRDefault="00063FD1" w:rsidP="00A842CB">
            <w:pPr>
              <w:spacing w:beforeLines="30" w:afterLines="30"/>
              <w:jc w:val="center"/>
            </w:pPr>
            <w:r w:rsidRPr="007A5A33">
              <w:t>0,2</w:t>
            </w:r>
          </w:p>
        </w:tc>
        <w:tc>
          <w:tcPr>
            <w:tcW w:w="1530" w:type="dxa"/>
            <w:vAlign w:val="center"/>
          </w:tcPr>
          <w:p w:rsidR="00063FD1" w:rsidRPr="007A5A33" w:rsidRDefault="00063FD1" w:rsidP="00A842CB">
            <w:pPr>
              <w:spacing w:beforeLines="30" w:afterLines="30"/>
              <w:jc w:val="center"/>
            </w:pPr>
            <w:r w:rsidRPr="007A5A33">
              <w:t>0,6</w:t>
            </w:r>
          </w:p>
        </w:tc>
      </w:tr>
      <w:tr w:rsidR="00063FD1" w:rsidTr="00B46CA5">
        <w:trPr>
          <w:trHeight w:val="620"/>
        </w:trPr>
        <w:tc>
          <w:tcPr>
            <w:tcW w:w="4962" w:type="dxa"/>
            <w:vAlign w:val="center"/>
          </w:tcPr>
          <w:p w:rsidR="00063FD1" w:rsidRPr="007A5A33" w:rsidRDefault="00063FD1" w:rsidP="00A842CB">
            <w:pPr>
              <w:spacing w:beforeLines="30" w:afterLines="30"/>
            </w:pPr>
            <w:r w:rsidRPr="007A5A33">
              <w:t>Од гасовода до даљинских топловода, водовода и канализације</w:t>
            </w:r>
          </w:p>
        </w:tc>
        <w:tc>
          <w:tcPr>
            <w:tcW w:w="1428" w:type="dxa"/>
            <w:vAlign w:val="center"/>
          </w:tcPr>
          <w:p w:rsidR="00063FD1" w:rsidRPr="007A5A33" w:rsidRDefault="00063FD1" w:rsidP="00A842CB">
            <w:pPr>
              <w:spacing w:beforeLines="30" w:afterLines="30"/>
              <w:jc w:val="center"/>
            </w:pPr>
            <w:r w:rsidRPr="007A5A33">
              <w:t>0,2</w:t>
            </w:r>
          </w:p>
        </w:tc>
        <w:tc>
          <w:tcPr>
            <w:tcW w:w="1530" w:type="dxa"/>
            <w:vAlign w:val="center"/>
          </w:tcPr>
          <w:p w:rsidR="00063FD1" w:rsidRPr="007A5A33" w:rsidRDefault="00063FD1" w:rsidP="00A842CB">
            <w:pPr>
              <w:spacing w:beforeLines="30" w:afterLines="30"/>
              <w:jc w:val="center"/>
            </w:pPr>
            <w:r w:rsidRPr="007A5A33">
              <w:t>0,3</w:t>
            </w:r>
          </w:p>
        </w:tc>
      </w:tr>
      <w:tr w:rsidR="00063FD1" w:rsidTr="00B46CA5">
        <w:tc>
          <w:tcPr>
            <w:tcW w:w="4962" w:type="dxa"/>
            <w:vAlign w:val="center"/>
          </w:tcPr>
          <w:p w:rsidR="00063FD1" w:rsidRPr="007A5A33" w:rsidRDefault="00063FD1" w:rsidP="00A842CB">
            <w:pPr>
              <w:spacing w:beforeLines="30" w:afterLines="30"/>
            </w:pPr>
            <w:r w:rsidRPr="007A5A33">
              <w:t>Од гасовода до проходних канала топловода</w:t>
            </w:r>
          </w:p>
        </w:tc>
        <w:tc>
          <w:tcPr>
            <w:tcW w:w="1428" w:type="dxa"/>
            <w:vAlign w:val="center"/>
          </w:tcPr>
          <w:p w:rsidR="00063FD1" w:rsidRPr="007A5A33" w:rsidRDefault="00063FD1" w:rsidP="00A842CB">
            <w:pPr>
              <w:spacing w:beforeLines="30" w:afterLines="30"/>
              <w:jc w:val="center"/>
            </w:pPr>
            <w:r w:rsidRPr="007A5A33">
              <w:t>0,5</w:t>
            </w:r>
          </w:p>
        </w:tc>
        <w:tc>
          <w:tcPr>
            <w:tcW w:w="1530" w:type="dxa"/>
            <w:vAlign w:val="center"/>
          </w:tcPr>
          <w:p w:rsidR="00063FD1" w:rsidRPr="007A5A33" w:rsidRDefault="00063FD1" w:rsidP="00A842CB">
            <w:pPr>
              <w:spacing w:beforeLines="30" w:afterLines="30"/>
              <w:jc w:val="center"/>
            </w:pPr>
            <w:r w:rsidRPr="007A5A33">
              <w:t>1,0</w:t>
            </w:r>
          </w:p>
        </w:tc>
      </w:tr>
      <w:tr w:rsidR="00063FD1" w:rsidTr="00B46CA5">
        <w:trPr>
          <w:trHeight w:val="548"/>
        </w:trPr>
        <w:tc>
          <w:tcPr>
            <w:tcW w:w="4962" w:type="dxa"/>
            <w:vAlign w:val="center"/>
          </w:tcPr>
          <w:p w:rsidR="00063FD1" w:rsidRPr="007A5A33" w:rsidRDefault="00063FD1" w:rsidP="00A842CB">
            <w:pPr>
              <w:spacing w:beforeLines="30" w:afterLines="30"/>
            </w:pPr>
            <w:r w:rsidRPr="007A5A33">
              <w:t>Од гасовода до нисконапонских и високонапонских каблова</w:t>
            </w:r>
          </w:p>
        </w:tc>
        <w:tc>
          <w:tcPr>
            <w:tcW w:w="1428" w:type="dxa"/>
            <w:vAlign w:val="center"/>
          </w:tcPr>
          <w:p w:rsidR="00063FD1" w:rsidRPr="007A5A33" w:rsidRDefault="00063FD1" w:rsidP="00A842CB">
            <w:pPr>
              <w:spacing w:beforeLines="30" w:afterLines="30"/>
              <w:jc w:val="center"/>
            </w:pPr>
            <w:r w:rsidRPr="007A5A33">
              <w:t>0,3</w:t>
            </w:r>
          </w:p>
        </w:tc>
        <w:tc>
          <w:tcPr>
            <w:tcW w:w="1530" w:type="dxa"/>
            <w:vAlign w:val="center"/>
          </w:tcPr>
          <w:p w:rsidR="00063FD1" w:rsidRPr="007A5A33" w:rsidRDefault="00063FD1" w:rsidP="00A842CB">
            <w:pPr>
              <w:spacing w:beforeLines="30" w:afterLines="30"/>
              <w:jc w:val="center"/>
            </w:pPr>
            <w:r w:rsidRPr="007A5A33">
              <w:t>0,6</w:t>
            </w:r>
          </w:p>
        </w:tc>
      </w:tr>
      <w:tr w:rsidR="00063FD1" w:rsidTr="00B46CA5">
        <w:tc>
          <w:tcPr>
            <w:tcW w:w="4962" w:type="dxa"/>
            <w:vAlign w:val="center"/>
          </w:tcPr>
          <w:p w:rsidR="00063FD1" w:rsidRPr="007A5A33" w:rsidRDefault="00063FD1" w:rsidP="00A842CB">
            <w:pPr>
              <w:spacing w:beforeLines="30" w:afterLines="30"/>
            </w:pPr>
            <w:r w:rsidRPr="007A5A33">
              <w:t>Од гасовода до телефонских каблова</w:t>
            </w:r>
          </w:p>
        </w:tc>
        <w:tc>
          <w:tcPr>
            <w:tcW w:w="1428" w:type="dxa"/>
            <w:vAlign w:val="center"/>
          </w:tcPr>
          <w:p w:rsidR="00063FD1" w:rsidRPr="007A5A33" w:rsidRDefault="00063FD1" w:rsidP="00A842CB">
            <w:pPr>
              <w:spacing w:beforeLines="30" w:afterLines="30"/>
              <w:jc w:val="center"/>
            </w:pPr>
            <w:r w:rsidRPr="007A5A33">
              <w:t>0,3</w:t>
            </w:r>
          </w:p>
        </w:tc>
        <w:tc>
          <w:tcPr>
            <w:tcW w:w="1530" w:type="dxa"/>
            <w:vAlign w:val="center"/>
          </w:tcPr>
          <w:p w:rsidR="00063FD1" w:rsidRPr="007A5A33" w:rsidRDefault="00063FD1" w:rsidP="00A842CB">
            <w:pPr>
              <w:spacing w:beforeLines="30" w:afterLines="30"/>
              <w:jc w:val="center"/>
            </w:pPr>
            <w:r w:rsidRPr="007A5A33">
              <w:t>0,5</w:t>
            </w:r>
          </w:p>
        </w:tc>
      </w:tr>
      <w:tr w:rsidR="00063FD1" w:rsidTr="00B46CA5">
        <w:trPr>
          <w:trHeight w:val="287"/>
        </w:trPr>
        <w:tc>
          <w:tcPr>
            <w:tcW w:w="4962" w:type="dxa"/>
            <w:vAlign w:val="center"/>
          </w:tcPr>
          <w:p w:rsidR="00063FD1" w:rsidRPr="007A5A33" w:rsidRDefault="00063FD1" w:rsidP="00A842CB">
            <w:pPr>
              <w:spacing w:beforeLines="30" w:afterLines="30"/>
            </w:pPr>
            <w:r w:rsidRPr="007A5A33">
              <w:t>Од гасовода до водова хемијске индустрије и технолошких флуида</w:t>
            </w:r>
          </w:p>
        </w:tc>
        <w:tc>
          <w:tcPr>
            <w:tcW w:w="1428" w:type="dxa"/>
            <w:vAlign w:val="center"/>
          </w:tcPr>
          <w:p w:rsidR="00063FD1" w:rsidRPr="007A5A33" w:rsidRDefault="00063FD1" w:rsidP="00A842CB">
            <w:pPr>
              <w:spacing w:beforeLines="30" w:afterLines="30"/>
              <w:jc w:val="center"/>
            </w:pPr>
            <w:r w:rsidRPr="007A5A33">
              <w:t>2,0</w:t>
            </w:r>
          </w:p>
        </w:tc>
        <w:tc>
          <w:tcPr>
            <w:tcW w:w="1530" w:type="dxa"/>
            <w:vAlign w:val="center"/>
          </w:tcPr>
          <w:p w:rsidR="00063FD1" w:rsidRPr="007A5A33" w:rsidRDefault="00063FD1" w:rsidP="00A842CB">
            <w:pPr>
              <w:spacing w:beforeLines="30" w:afterLines="30"/>
              <w:jc w:val="center"/>
            </w:pPr>
            <w:r w:rsidRPr="007A5A33">
              <w:t>0,6</w:t>
            </w:r>
          </w:p>
        </w:tc>
      </w:tr>
      <w:tr w:rsidR="00063FD1" w:rsidTr="00B46CA5">
        <w:tc>
          <w:tcPr>
            <w:tcW w:w="4962" w:type="dxa"/>
            <w:vAlign w:val="center"/>
          </w:tcPr>
          <w:p w:rsidR="00063FD1" w:rsidRPr="007A5A33" w:rsidRDefault="00063FD1" w:rsidP="00A842CB">
            <w:pPr>
              <w:spacing w:beforeLines="30" w:afterLines="30"/>
            </w:pPr>
            <w:r w:rsidRPr="007A5A33">
              <w:t>Од гасовода до бензинских пумпи</w:t>
            </w:r>
          </w:p>
        </w:tc>
        <w:tc>
          <w:tcPr>
            <w:tcW w:w="1428" w:type="dxa"/>
            <w:vAlign w:val="center"/>
          </w:tcPr>
          <w:p w:rsidR="00063FD1" w:rsidRPr="007A5A33" w:rsidRDefault="00063FD1" w:rsidP="00A842CB">
            <w:pPr>
              <w:spacing w:beforeLines="30" w:afterLines="30"/>
              <w:jc w:val="center"/>
            </w:pPr>
            <w:r w:rsidRPr="007A5A33">
              <w:t>-</w:t>
            </w:r>
          </w:p>
        </w:tc>
        <w:tc>
          <w:tcPr>
            <w:tcW w:w="1530" w:type="dxa"/>
            <w:vAlign w:val="center"/>
          </w:tcPr>
          <w:p w:rsidR="00063FD1" w:rsidRPr="007A5A33" w:rsidRDefault="00063FD1" w:rsidP="00A842CB">
            <w:pPr>
              <w:spacing w:beforeLines="30" w:afterLines="30"/>
              <w:jc w:val="center"/>
            </w:pPr>
            <w:r w:rsidRPr="007A5A33">
              <w:t>5,0</w:t>
            </w:r>
          </w:p>
        </w:tc>
      </w:tr>
      <w:tr w:rsidR="00063FD1" w:rsidTr="00B46CA5">
        <w:tc>
          <w:tcPr>
            <w:tcW w:w="4962" w:type="dxa"/>
          </w:tcPr>
          <w:p w:rsidR="00063FD1" w:rsidRPr="007A5A33" w:rsidRDefault="00063FD1" w:rsidP="00A842CB">
            <w:pPr>
              <w:spacing w:beforeLines="30" w:afterLines="30"/>
            </w:pPr>
            <w:r w:rsidRPr="007A5A33">
              <w:t>Од гасовода до шахтова и канала</w:t>
            </w:r>
          </w:p>
        </w:tc>
        <w:tc>
          <w:tcPr>
            <w:tcW w:w="1428" w:type="dxa"/>
          </w:tcPr>
          <w:p w:rsidR="00063FD1" w:rsidRPr="007A5A33" w:rsidRDefault="00063FD1" w:rsidP="00A842CB">
            <w:pPr>
              <w:spacing w:beforeLines="30" w:afterLines="30"/>
              <w:jc w:val="center"/>
            </w:pPr>
            <w:r w:rsidRPr="007A5A33">
              <w:t>0,2</w:t>
            </w:r>
          </w:p>
        </w:tc>
        <w:tc>
          <w:tcPr>
            <w:tcW w:w="1530" w:type="dxa"/>
          </w:tcPr>
          <w:p w:rsidR="00063FD1" w:rsidRPr="007A5A33" w:rsidRDefault="00063FD1" w:rsidP="00A842CB">
            <w:pPr>
              <w:spacing w:beforeLines="30" w:afterLines="30"/>
              <w:jc w:val="center"/>
            </w:pPr>
            <w:r w:rsidRPr="007A5A33">
              <w:t>0,3</w:t>
            </w:r>
          </w:p>
        </w:tc>
      </w:tr>
    </w:tbl>
    <w:p w:rsidR="00F107E7" w:rsidRPr="00C540A6" w:rsidRDefault="00DF455D" w:rsidP="00C540A6">
      <w:pPr>
        <w:widowControl w:val="0"/>
        <w:overflowPunct w:val="0"/>
        <w:autoSpaceDE w:val="0"/>
        <w:autoSpaceDN w:val="0"/>
        <w:adjustRightInd w:val="0"/>
        <w:spacing w:before="240"/>
        <w:ind w:right="58"/>
        <w:jc w:val="both"/>
        <w:rPr>
          <w:rFonts w:cs="Times New Roman"/>
          <w:i/>
          <w:iCs/>
          <w:szCs w:val="24"/>
          <w:u w:val="single"/>
        </w:rPr>
      </w:pPr>
      <w:r w:rsidRPr="00063FD1">
        <w:rPr>
          <w:rFonts w:cs="Times New Roman"/>
          <w:szCs w:val="24"/>
        </w:rPr>
        <w:t xml:space="preserve">У изузетним случајевима се може постављати дуж трупа пута, тј. испод коловоза, уз обавезну примену посбних заштитних мера. </w:t>
      </w:r>
      <w:r w:rsidRPr="00EF36F8">
        <w:rPr>
          <w:rFonts w:cs="Times New Roman"/>
          <w:szCs w:val="24"/>
        </w:rPr>
        <w:t xml:space="preserve">Заштитне мере треба да спрече механичка оштећења гасовода услед спољњег оптерећења, вибрација и сл. У том циљу гасовод се </w:t>
      </w:r>
      <w:r w:rsidRPr="00EF36F8">
        <w:rPr>
          <w:rFonts w:cs="Times New Roman"/>
          <w:szCs w:val="24"/>
        </w:rPr>
        <w:lastRenderedPageBreak/>
        <w:t xml:space="preserve">поставља у бетонске канале, заштитне цеви или се примењују друге грађевинске мере (бетонске плоче, бетонске завесе и др.). Гасовод не сме да угрожава постојеће објекте. </w:t>
      </w:r>
    </w:p>
    <w:p w:rsidR="00DF455D" w:rsidRPr="00690AE4" w:rsidRDefault="00DF455D" w:rsidP="00690AE4">
      <w:pPr>
        <w:widowControl w:val="0"/>
        <w:overflowPunct w:val="0"/>
        <w:autoSpaceDE w:val="0"/>
        <w:autoSpaceDN w:val="0"/>
        <w:adjustRightInd w:val="0"/>
        <w:ind w:right="120"/>
        <w:jc w:val="both"/>
        <w:rPr>
          <w:rFonts w:cs="Times New Roman"/>
          <w:szCs w:val="24"/>
        </w:rPr>
      </w:pPr>
      <w:r w:rsidRPr="00063FD1">
        <w:rPr>
          <w:rFonts w:cs="Times New Roman"/>
          <w:szCs w:val="24"/>
        </w:rPr>
        <w:t xml:space="preserve">Растојање трасе гасовода од темеља објеката може бити најмање 1,0 </w:t>
      </w:r>
      <w:r w:rsidRPr="00EF36F8">
        <w:rPr>
          <w:rFonts w:cs="Times New Roman"/>
          <w:szCs w:val="24"/>
        </w:rPr>
        <w:t>m</w:t>
      </w:r>
      <w:r w:rsidRPr="00063FD1">
        <w:rPr>
          <w:rFonts w:cs="Times New Roman"/>
          <w:szCs w:val="24"/>
        </w:rPr>
        <w:t>, како би се избегло слегање делова објекта поред кога пролази гасовод</w:t>
      </w:r>
      <w:r w:rsidR="00EE7A8B">
        <w:rPr>
          <w:rFonts w:cs="Times New Roman"/>
          <w:szCs w:val="24"/>
        </w:rPr>
        <w:t>.</w:t>
      </w:r>
      <w:r w:rsidRPr="00063FD1">
        <w:rPr>
          <w:rFonts w:cs="Times New Roman"/>
          <w:szCs w:val="24"/>
        </w:rPr>
        <w:t xml:space="preserve"> </w:t>
      </w:r>
      <w:r w:rsidRPr="00690AE4">
        <w:rPr>
          <w:rFonts w:cs="Times New Roman"/>
          <w:szCs w:val="24"/>
        </w:rPr>
        <w:t>Подземне инсталације (водовод, електрични каблови и др.) и гасовод код укрштања не смеју бити ближи од 20 с</w:t>
      </w:r>
      <w:r w:rsidRPr="00EF36F8">
        <w:rPr>
          <w:rFonts w:cs="Times New Roman"/>
          <w:szCs w:val="24"/>
        </w:rPr>
        <w:t>m</w:t>
      </w:r>
      <w:r w:rsidRPr="00690AE4">
        <w:rPr>
          <w:rFonts w:cs="Times New Roman"/>
          <w:szCs w:val="24"/>
        </w:rPr>
        <w:t>, а код паралелног вођења минимално растојање је 40 с</w:t>
      </w:r>
      <w:r w:rsidRPr="00EF36F8">
        <w:rPr>
          <w:rFonts w:cs="Times New Roman"/>
          <w:szCs w:val="24"/>
        </w:rPr>
        <w:t>m</w:t>
      </w:r>
      <w:r w:rsidRPr="00690AE4">
        <w:rPr>
          <w:rFonts w:cs="Times New Roman"/>
          <w:szCs w:val="24"/>
        </w:rPr>
        <w:t xml:space="preserve">. </w:t>
      </w:r>
    </w:p>
    <w:p w:rsidR="00C540A6" w:rsidRPr="00C540A6" w:rsidRDefault="00DF455D" w:rsidP="00F61D4E">
      <w:pPr>
        <w:pStyle w:val="Heading2"/>
        <w:ind w:left="450" w:hanging="450"/>
      </w:pPr>
      <w:bookmarkStart w:id="110" w:name="_Toc406755284"/>
      <w:bookmarkStart w:id="111" w:name="_Toc406795010"/>
      <w:bookmarkStart w:id="112" w:name="_Toc406795497"/>
      <w:bookmarkStart w:id="113" w:name="_Toc407037370"/>
      <w:r w:rsidRPr="00690AE4">
        <w:t>Идејно решење дистрибутивне мреже</w:t>
      </w:r>
      <w:bookmarkEnd w:id="110"/>
      <w:bookmarkEnd w:id="111"/>
      <w:bookmarkEnd w:id="112"/>
      <w:bookmarkEnd w:id="113"/>
    </w:p>
    <w:p w:rsidR="00DF455D" w:rsidRPr="00C540A6" w:rsidRDefault="00DF455D" w:rsidP="00690AE4">
      <w:pPr>
        <w:widowControl w:val="0"/>
        <w:autoSpaceDE w:val="0"/>
        <w:autoSpaceDN w:val="0"/>
        <w:adjustRightInd w:val="0"/>
        <w:jc w:val="both"/>
        <w:rPr>
          <w:rFonts w:cs="Times New Roman"/>
          <w:szCs w:val="24"/>
        </w:rPr>
      </w:pPr>
      <w:r w:rsidRPr="00C540A6">
        <w:rPr>
          <w:rFonts w:cs="Times New Roman"/>
          <w:szCs w:val="24"/>
        </w:rPr>
        <w:t>Идејно решење дистрибутивне мреже подразумева конципирање мреже примарних</w:t>
      </w:r>
      <w:r w:rsidR="00903AF2">
        <w:rPr>
          <w:rFonts w:cs="Times New Roman"/>
          <w:szCs w:val="24"/>
        </w:rPr>
        <w:t xml:space="preserve"> и </w:t>
      </w:r>
      <w:r w:rsidRPr="00C540A6">
        <w:rPr>
          <w:rFonts w:cs="Times New Roman"/>
          <w:szCs w:val="24"/>
        </w:rPr>
        <w:t xml:space="preserve">секундардних гасовода на целом подручју или делу подручја једне урбане целине, града. </w:t>
      </w:r>
    </w:p>
    <w:p w:rsidR="00DF455D" w:rsidRPr="00EF36F8" w:rsidRDefault="00DF455D" w:rsidP="0008747C">
      <w:pPr>
        <w:widowControl w:val="0"/>
        <w:overflowPunct w:val="0"/>
        <w:autoSpaceDE w:val="0"/>
        <w:autoSpaceDN w:val="0"/>
        <w:adjustRightInd w:val="0"/>
        <w:ind w:right="120"/>
        <w:jc w:val="both"/>
        <w:rPr>
          <w:rFonts w:cs="Times New Roman"/>
          <w:szCs w:val="24"/>
        </w:rPr>
      </w:pPr>
      <w:r w:rsidRPr="00690AE4">
        <w:rPr>
          <w:rFonts w:cs="Times New Roman"/>
          <w:szCs w:val="24"/>
        </w:rPr>
        <w:t xml:space="preserve">Идејно решење дистрибутивне секундардне мреже се базира на потребама у гасу домаћинстава и комерцијалних потрошача, док идејно решење примарних дистрибутивних гасовода се заснива на потребама у гасу домаћинстава, комерцијалних </w:t>
      </w:r>
      <w:r w:rsidR="0008747C">
        <w:rPr>
          <w:rFonts w:cs="Times New Roman"/>
          <w:szCs w:val="24"/>
        </w:rPr>
        <w:t xml:space="preserve">  и </w:t>
      </w:r>
      <w:r w:rsidRPr="00EF36F8">
        <w:rPr>
          <w:rFonts w:cs="Times New Roman"/>
          <w:szCs w:val="24"/>
        </w:rPr>
        <w:t xml:space="preserve">индустријских потрошача. </w:t>
      </w:r>
    </w:p>
    <w:p w:rsidR="00106ADA" w:rsidRDefault="00DF455D" w:rsidP="00106ADA">
      <w:pPr>
        <w:widowControl w:val="0"/>
        <w:overflowPunct w:val="0"/>
        <w:autoSpaceDE w:val="0"/>
        <w:autoSpaceDN w:val="0"/>
        <w:adjustRightInd w:val="0"/>
        <w:ind w:right="120"/>
        <w:jc w:val="both"/>
        <w:rPr>
          <w:rFonts w:cs="Times New Roman"/>
          <w:szCs w:val="24"/>
        </w:rPr>
      </w:pPr>
      <w:r w:rsidRPr="00EF36F8">
        <w:rPr>
          <w:rFonts w:cs="Times New Roman"/>
          <w:szCs w:val="24"/>
        </w:rPr>
        <w:t>Потребе у гасу, које се користе у димензионисању секундарних гасовода, се дефинишу на основу података о постојећим стамбеним и другим објектима, података из генералног урбанистичког плана као што су број станова, број становника, густина насељености, корисна површина, број корисника комунално јавних услуга, број и намена објеката мале привреде и др. На основу специфичних потреба у гасу појединих група потрошача и детаљне обраде потрошача, приступа се одређивању пројектованог протока гаса, протока у коме се узима у обзир фактор истовремености потрошње у групи потрошача, у појединим деоницама гасоводне мреже. При томе се мора имати у виду да мрежа мора да удовољи, како садашње потребе у гасу, тако и очековане потребне у наредном периоду од 15 до 20 година.</w:t>
      </w:r>
    </w:p>
    <w:p w:rsidR="00106ADA" w:rsidRDefault="00DF455D" w:rsidP="00106ADA">
      <w:pPr>
        <w:widowControl w:val="0"/>
        <w:overflowPunct w:val="0"/>
        <w:autoSpaceDE w:val="0"/>
        <w:autoSpaceDN w:val="0"/>
        <w:adjustRightInd w:val="0"/>
        <w:ind w:right="120"/>
        <w:jc w:val="both"/>
        <w:rPr>
          <w:rFonts w:cs="Times New Roman"/>
          <w:szCs w:val="24"/>
        </w:rPr>
      </w:pPr>
      <w:r w:rsidRPr="00106ADA">
        <w:rPr>
          <w:rFonts w:cs="Times New Roman"/>
          <w:szCs w:val="24"/>
        </w:rPr>
        <w:t>Димензионисање примарне мреже гасовода обавља се на бази података о потребама индустријских потрошача, потреба домаћинстава и потреба комерцијалних потрошача у садашњем и будућем периоду од 15 до 20 година.</w:t>
      </w:r>
    </w:p>
    <w:p w:rsidR="00DF455D" w:rsidRPr="00106ADA" w:rsidRDefault="00DF455D" w:rsidP="00106ADA">
      <w:pPr>
        <w:widowControl w:val="0"/>
        <w:overflowPunct w:val="0"/>
        <w:autoSpaceDE w:val="0"/>
        <w:autoSpaceDN w:val="0"/>
        <w:adjustRightInd w:val="0"/>
        <w:ind w:right="115"/>
        <w:jc w:val="both"/>
        <w:rPr>
          <w:rFonts w:cs="Times New Roman"/>
          <w:szCs w:val="24"/>
        </w:rPr>
      </w:pPr>
      <w:r w:rsidRPr="00106ADA">
        <w:rPr>
          <w:rFonts w:cs="Times New Roman"/>
          <w:szCs w:val="24"/>
        </w:rPr>
        <w:t xml:space="preserve">При дефинисању траса примарних гасовода, поред основних захтева, настоји се да примарни гасоводи пролазе по средини садашњих и будућих потрошачких зона, како би се обезбедили што мањи пречници секундарних гасовода. </w:t>
      </w:r>
      <w:r w:rsidRPr="00EF36F8">
        <w:rPr>
          <w:rFonts w:cs="Times New Roman"/>
          <w:szCs w:val="24"/>
        </w:rPr>
        <w:t xml:space="preserve">Трасе примарних и секундарних гасовода мора да воде рачуна о будућим потребама, прикључењу нових потрошачких зона, при чему је могуће разматрање фазне изградње дистрибутивних гасовода. Сигурност снабдевања утиче на дефинисање траса, места и броја напојних места (мерно-регулационих станица). </w:t>
      </w:r>
    </w:p>
    <w:p w:rsidR="00DF455D" w:rsidRPr="008013B4" w:rsidRDefault="00DF455D" w:rsidP="00295473">
      <w:pPr>
        <w:pStyle w:val="Heading3"/>
        <w:numPr>
          <w:ilvl w:val="2"/>
          <w:numId w:val="75"/>
        </w:numPr>
        <w:spacing w:before="240" w:after="160"/>
        <w:ind w:left="567" w:hanging="567"/>
      </w:pPr>
      <w:bookmarkStart w:id="114" w:name="_Toc406755285"/>
      <w:bookmarkStart w:id="115" w:name="_Toc406795011"/>
      <w:bookmarkStart w:id="116" w:name="_Toc406795498"/>
      <w:bookmarkStart w:id="117" w:name="_Toc407037371"/>
      <w:r w:rsidRPr="00106ADA">
        <w:t>Хидраулички прорачун гасовода при изотермском струјању</w:t>
      </w:r>
      <w:bookmarkEnd w:id="114"/>
      <w:bookmarkEnd w:id="115"/>
      <w:bookmarkEnd w:id="116"/>
      <w:bookmarkEnd w:id="117"/>
      <w:r w:rsidRPr="00106ADA">
        <w:t xml:space="preserve"> </w:t>
      </w:r>
    </w:p>
    <w:p w:rsidR="00DF455D" w:rsidRPr="00EF36F8" w:rsidRDefault="00DF455D" w:rsidP="00106ADA">
      <w:pPr>
        <w:widowControl w:val="0"/>
        <w:overflowPunct w:val="0"/>
        <w:autoSpaceDE w:val="0"/>
        <w:autoSpaceDN w:val="0"/>
        <w:adjustRightInd w:val="0"/>
        <w:spacing w:after="0"/>
        <w:ind w:right="120"/>
        <w:jc w:val="both"/>
        <w:rPr>
          <w:rFonts w:cs="Times New Roman"/>
          <w:szCs w:val="24"/>
        </w:rPr>
      </w:pPr>
      <w:r w:rsidRPr="00106ADA">
        <w:rPr>
          <w:rFonts w:cs="Times New Roman"/>
          <w:szCs w:val="24"/>
        </w:rPr>
        <w:t xml:space="preserve">Изотермско струјање може да се оствари само у случају када је количина топлоте коју гас прима од околине за време струјања довољна да надокнади пад његове температуре услед експанзије, </w:t>
      </w:r>
      <w:r w:rsidRPr="00EF36F8">
        <w:rPr>
          <w:rFonts w:cs="Times New Roman"/>
          <w:szCs w:val="24"/>
        </w:rPr>
        <w:t>Joule</w:t>
      </w:r>
      <w:r w:rsidRPr="00106ADA">
        <w:rPr>
          <w:rFonts w:cs="Times New Roman"/>
          <w:szCs w:val="24"/>
        </w:rPr>
        <w:t>-</w:t>
      </w:r>
      <w:r w:rsidRPr="00EF36F8">
        <w:rPr>
          <w:rFonts w:cs="Times New Roman"/>
          <w:szCs w:val="24"/>
        </w:rPr>
        <w:t>Thompson</w:t>
      </w:r>
      <w:r w:rsidRPr="00106ADA">
        <w:rPr>
          <w:rFonts w:cs="Times New Roman"/>
          <w:szCs w:val="24"/>
        </w:rPr>
        <w:t xml:space="preserve">- овог ефекта (ако се јавља), и због промене геодезијске висине проточних пресека цевовода. </w:t>
      </w:r>
      <w:r w:rsidRPr="00EF36F8">
        <w:rPr>
          <w:rFonts w:cs="Times New Roman"/>
          <w:szCs w:val="24"/>
        </w:rPr>
        <w:t>Успон цевовода у правцу струјања снижава његову температуру.</w:t>
      </w:r>
    </w:p>
    <w:p w:rsidR="00DF455D" w:rsidRPr="00EF36F8" w:rsidRDefault="00DF455D" w:rsidP="005E0641">
      <w:pPr>
        <w:widowControl w:val="0"/>
        <w:overflowPunct w:val="0"/>
        <w:autoSpaceDE w:val="0"/>
        <w:autoSpaceDN w:val="0"/>
        <w:adjustRightInd w:val="0"/>
        <w:spacing w:after="0"/>
        <w:ind w:right="112"/>
        <w:jc w:val="both"/>
        <w:rPr>
          <w:rFonts w:cs="Times New Roman"/>
          <w:szCs w:val="24"/>
        </w:rPr>
      </w:pPr>
      <w:r w:rsidRPr="00EF36F8">
        <w:rPr>
          <w:rFonts w:cs="Times New Roman"/>
          <w:szCs w:val="24"/>
        </w:rPr>
        <w:t>Једначине које описују устаљено струјање гаса при константном протоку кроз цевовод гласе</w:t>
      </w:r>
      <w:r w:rsidR="00D165FB">
        <w:rPr>
          <w:rFonts w:cs="Times New Roman"/>
          <w:szCs w:val="24"/>
        </w:rPr>
        <w:t xml:space="preserve"> </w:t>
      </w:r>
      <w:r w:rsidR="00C97CF1">
        <w:rPr>
          <w:rFonts w:cs="Times New Roman"/>
          <w:szCs w:val="24"/>
        </w:rPr>
        <w:t>[5]</w:t>
      </w:r>
      <w:r w:rsidRPr="00EF36F8">
        <w:rPr>
          <w:rFonts w:cs="Times New Roman"/>
          <w:szCs w:val="24"/>
        </w:rPr>
        <w:t>:</w:t>
      </w:r>
    </w:p>
    <w:p w:rsidR="00684A2C" w:rsidRPr="00EF36F8" w:rsidRDefault="00684A2C" w:rsidP="00EF36F8">
      <w:pPr>
        <w:rPr>
          <w:rFonts w:cs="Times New Roman"/>
          <w:szCs w:val="24"/>
        </w:rPr>
      </w:pPr>
      <m:oMathPara>
        <m:oMathParaPr>
          <m:jc m:val="right"/>
        </m:oMathParaPr>
        <m:oMath>
          <m:r>
            <w:rPr>
              <w:rFonts w:ascii="Cambria Math" w:hAnsi="Cambria Math" w:cs="Times New Roman"/>
              <w:szCs w:val="24"/>
            </w:rPr>
            <w:lastRenderedPageBreak/>
            <m:t>-</m:t>
          </m:r>
          <m:f>
            <m:fPr>
              <m:ctrlPr>
                <w:rPr>
                  <w:rFonts w:ascii="Cambria Math" w:hAnsi="Cambria Math" w:cs="Times New Roman"/>
                  <w:i/>
                  <w:szCs w:val="24"/>
                </w:rPr>
              </m:ctrlPr>
            </m:fPr>
            <m:num>
              <m:r>
                <w:rPr>
                  <w:rFonts w:ascii="Cambria Math" w:hAnsi="Cambria Math" w:cs="Times New Roman"/>
                  <w:szCs w:val="24"/>
                </w:rPr>
                <m:t>dp</m:t>
              </m:r>
            </m:num>
            <m:den>
              <m:r>
                <w:rPr>
                  <w:rFonts w:ascii="Cambria Math" w:hAnsi="Cambria Math" w:cs="Times New Roman"/>
                  <w:color w:val="252525"/>
                  <w:szCs w:val="24"/>
                  <w:shd w:val="clear" w:color="auto" w:fill="FFFFFF"/>
                </w:rPr>
                <m:t>ρ</m:t>
              </m:r>
            </m:den>
          </m:f>
          <m:r>
            <w:rPr>
              <w:rFonts w:ascii="Cambria Math" w:hAnsi="Cambria Math" w:cs="Times New Roman"/>
              <w:szCs w:val="24"/>
            </w:rPr>
            <m:t>=vdv+</m:t>
          </m:r>
          <m:f>
            <m:fPr>
              <m:ctrlPr>
                <w:rPr>
                  <w:rFonts w:ascii="Cambria Math" w:hAnsi="Cambria Math" w:cs="Times New Roman"/>
                  <w:i/>
                  <w:szCs w:val="24"/>
                </w:rPr>
              </m:ctrlPr>
            </m:fPr>
            <m:num>
              <m:r>
                <w:rPr>
                  <w:rFonts w:ascii="Cambria Math" w:hAnsi="Cambria Math" w:cs="Times New Roman"/>
                  <w:color w:val="000000"/>
                  <w:szCs w:val="24"/>
                  <w:shd w:val="clear" w:color="auto" w:fill="F9F9F9"/>
                </w:rPr>
                <m:t>λ</m:t>
              </m:r>
              <m:sSup>
                <m:sSupPr>
                  <m:ctrlPr>
                    <w:rPr>
                      <w:rFonts w:ascii="Cambria Math" w:hAnsi="Cambria Math" w:cs="Times New Roman"/>
                      <w:i/>
                      <w:color w:val="000000"/>
                      <w:szCs w:val="24"/>
                      <w:shd w:val="clear" w:color="auto" w:fill="F9F9F9"/>
                    </w:rPr>
                  </m:ctrlPr>
                </m:sSupPr>
                <m:e>
                  <m:r>
                    <w:rPr>
                      <w:rFonts w:ascii="Cambria Math" w:hAnsi="Cambria Math" w:cs="Times New Roman"/>
                      <w:color w:val="000000"/>
                      <w:szCs w:val="24"/>
                      <w:shd w:val="clear" w:color="auto" w:fill="F9F9F9"/>
                    </w:rPr>
                    <m:t>v</m:t>
                  </m:r>
                </m:e>
                <m:sup>
                  <m:r>
                    <w:rPr>
                      <w:rFonts w:ascii="Cambria Math" w:hAnsi="Cambria Math" w:cs="Times New Roman"/>
                      <w:color w:val="000000"/>
                      <w:szCs w:val="24"/>
                      <w:shd w:val="clear" w:color="auto" w:fill="F9F9F9"/>
                    </w:rPr>
                    <m:t>2</m:t>
                  </m:r>
                </m:sup>
              </m:sSup>
            </m:num>
            <m:den>
              <m:r>
                <w:rPr>
                  <w:rFonts w:ascii="Cambria Math" w:hAnsi="Cambria Math" w:cs="Times New Roman"/>
                  <w:szCs w:val="24"/>
                </w:rPr>
                <m:t>2D</m:t>
              </m:r>
            </m:den>
          </m:f>
          <m:r>
            <w:rPr>
              <w:rFonts w:ascii="Cambria Math" w:hAnsi="Cambria Math" w:cs="Times New Roman"/>
              <w:szCs w:val="24"/>
            </w:rPr>
            <m:t>dx+gdH                                                           (3.3)</m:t>
          </m:r>
        </m:oMath>
      </m:oMathPara>
    </w:p>
    <w:p w:rsidR="00DF455D" w:rsidRDefault="00684A2C" w:rsidP="00106ADA">
      <w:pPr>
        <w:rPr>
          <w:rFonts w:cs="Times New Roman"/>
          <w:color w:val="252525"/>
          <w:szCs w:val="24"/>
        </w:rPr>
      </w:pPr>
      <m:oMathPara>
        <m:oMathParaPr>
          <m:jc m:val="right"/>
        </m:oMathParaPr>
        <m:oMath>
          <m:r>
            <w:rPr>
              <w:rFonts w:ascii="Cambria Math" w:hAnsi="Cambria Math" w:cs="Times New Roman"/>
              <w:szCs w:val="24"/>
            </w:rPr>
            <m:t>p=Z</m:t>
          </m:r>
          <m:r>
            <w:rPr>
              <w:rFonts w:ascii="Cambria Math" w:eastAsia="Times New Roman" w:hAnsi="Cambria Math" w:cs="Times New Roman"/>
              <w:color w:val="252525"/>
              <w:szCs w:val="24"/>
            </w:rPr>
            <m:t xml:space="preserve">ρRT    </m:t>
          </m:r>
          <m:acc>
            <m:accPr>
              <m:chr m:val="̇"/>
              <m:ctrlPr>
                <w:rPr>
                  <w:rFonts w:ascii="Cambria Math" w:eastAsia="Times New Roman" w:hAnsi="Cambria Math" w:cs="Times New Roman"/>
                  <w:i/>
                  <w:color w:val="252525"/>
                  <w:szCs w:val="24"/>
                </w:rPr>
              </m:ctrlPr>
            </m:accPr>
            <m:e>
              <m:r>
                <w:rPr>
                  <w:rFonts w:ascii="Cambria Math" w:eastAsia="Times New Roman" w:hAnsi="Cambria Math" w:cs="Times New Roman"/>
                  <w:color w:val="252525"/>
                  <w:szCs w:val="24"/>
                </w:rPr>
                <m:t>m</m:t>
              </m:r>
            </m:e>
          </m:acc>
          <m:r>
            <w:rPr>
              <w:rFonts w:ascii="Cambria Math" w:eastAsia="Times New Roman" w:hAnsi="Cambria Math" w:cs="Times New Roman"/>
              <w:color w:val="252525"/>
              <w:szCs w:val="24"/>
            </w:rPr>
            <m:t>=ρvA                                                                 (3.4)</m:t>
          </m:r>
        </m:oMath>
      </m:oMathPara>
    </w:p>
    <w:p w:rsidR="000F4427" w:rsidRDefault="00DF455D" w:rsidP="00AE4857">
      <w:pPr>
        <w:widowControl w:val="0"/>
        <w:overflowPunct w:val="0"/>
        <w:autoSpaceDE w:val="0"/>
        <w:autoSpaceDN w:val="0"/>
        <w:adjustRightInd w:val="0"/>
        <w:spacing w:after="0"/>
        <w:jc w:val="both"/>
        <w:rPr>
          <w:rFonts w:cs="Times New Roman"/>
          <w:szCs w:val="24"/>
        </w:rPr>
      </w:pPr>
      <w:r w:rsidRPr="00EF36F8">
        <w:rPr>
          <w:rFonts w:cs="Times New Roman"/>
          <w:szCs w:val="24"/>
        </w:rPr>
        <w:t>где је</w:t>
      </w:r>
      <w:r w:rsidR="000F4427">
        <w:rPr>
          <w:rFonts w:cs="Times New Roman"/>
          <w:szCs w:val="24"/>
        </w:rPr>
        <w:t>:</w:t>
      </w:r>
    </w:p>
    <w:p w:rsidR="004F64AF" w:rsidRDefault="004F64AF" w:rsidP="00B46CA5">
      <w:pPr>
        <w:widowControl w:val="0"/>
        <w:tabs>
          <w:tab w:val="left" w:pos="851"/>
          <w:tab w:val="left" w:pos="1134"/>
        </w:tabs>
        <w:overflowPunct w:val="0"/>
        <w:autoSpaceDE w:val="0"/>
        <w:autoSpaceDN w:val="0"/>
        <w:adjustRightInd w:val="0"/>
        <w:ind w:left="540"/>
        <w:jc w:val="both"/>
        <w:rPr>
          <w:rFonts w:cs="Times New Roman"/>
          <w:szCs w:val="24"/>
        </w:rPr>
      </w:pPr>
      <w:r w:rsidRPr="000F4427">
        <w:rPr>
          <w:rFonts w:cs="Times New Roman"/>
          <w:position w:val="-6"/>
          <w:szCs w:val="24"/>
        </w:rPr>
        <w:object w:dxaOrig="220" w:dyaOrig="279">
          <v:shape id="_x0000_i1029" type="#_x0000_t75" style="width:11.25pt;height:14.25pt" o:ole="">
            <v:imagedata r:id="rId21" o:title=""/>
          </v:shape>
          <o:OLEObject Type="Embed" ProgID="Equation.DSMT4" ShapeID="_x0000_i1029" DrawAspect="Content" ObjectID="_1480793422" r:id="rId22"/>
        </w:object>
      </w:r>
      <w:r w:rsidR="00B46CA5">
        <w:rPr>
          <w:rFonts w:cs="Times New Roman"/>
          <w:position w:val="-6"/>
          <w:szCs w:val="24"/>
          <w:lang w:val="sr-Cyrl-CS"/>
        </w:rPr>
        <w:tab/>
      </w:r>
      <w:r w:rsidR="00B46CA5">
        <w:rPr>
          <w:rFonts w:cs="Times New Roman"/>
          <w:color w:val="252525"/>
          <w:szCs w:val="24"/>
        </w:rPr>
        <w:t>–</w:t>
      </w:r>
      <w:r>
        <w:rPr>
          <w:rFonts w:cs="Times New Roman"/>
          <w:szCs w:val="24"/>
        </w:rPr>
        <w:t xml:space="preserve"> </w:t>
      </w:r>
      <w:r w:rsidR="00B46CA5">
        <w:rPr>
          <w:rFonts w:cs="Times New Roman"/>
          <w:szCs w:val="24"/>
          <w:lang w:val="sr-Cyrl-CS"/>
        </w:rPr>
        <w:tab/>
      </w:r>
      <w:r>
        <w:rPr>
          <w:rFonts w:cs="Times New Roman"/>
          <w:szCs w:val="24"/>
        </w:rPr>
        <w:t>[-] коефицијент трења</w:t>
      </w:r>
    </w:p>
    <w:p w:rsidR="004F64AF" w:rsidRDefault="004F64AF" w:rsidP="00B46CA5">
      <w:pPr>
        <w:widowControl w:val="0"/>
        <w:tabs>
          <w:tab w:val="left" w:pos="851"/>
          <w:tab w:val="left" w:pos="1134"/>
        </w:tabs>
        <w:overflowPunct w:val="0"/>
        <w:autoSpaceDE w:val="0"/>
        <w:autoSpaceDN w:val="0"/>
        <w:adjustRightInd w:val="0"/>
        <w:ind w:left="540"/>
        <w:jc w:val="both"/>
        <w:rPr>
          <w:rFonts w:cs="Times New Roman"/>
          <w:color w:val="252525"/>
          <w:szCs w:val="24"/>
        </w:rPr>
      </w:pPr>
      <m:oMath>
        <m:r>
          <w:rPr>
            <w:rFonts w:ascii="Cambria Math" w:eastAsia="Times New Roman" w:hAnsi="Cambria Math" w:cs="Times New Roman"/>
            <w:color w:val="252525"/>
            <w:szCs w:val="24"/>
          </w:rPr>
          <m:t>v</m:t>
        </m:r>
      </m:oMath>
      <w:r>
        <w:rPr>
          <w:rFonts w:cs="Times New Roman"/>
          <w:color w:val="252525"/>
          <w:szCs w:val="24"/>
        </w:rPr>
        <w:t xml:space="preserve"> </w:t>
      </w:r>
      <w:r w:rsidR="00B46CA5">
        <w:rPr>
          <w:rFonts w:cs="Times New Roman"/>
          <w:color w:val="252525"/>
          <w:szCs w:val="24"/>
          <w:lang w:val="sr-Cyrl-CS"/>
        </w:rPr>
        <w:tab/>
      </w:r>
      <w:r>
        <w:rPr>
          <w:rFonts w:cs="Times New Roman"/>
          <w:color w:val="252525"/>
          <w:szCs w:val="24"/>
        </w:rPr>
        <w:t xml:space="preserve">– </w:t>
      </w:r>
      <w:r w:rsidR="00DC55EE">
        <w:rPr>
          <w:rFonts w:cs="Times New Roman"/>
          <w:color w:val="252525"/>
          <w:szCs w:val="24"/>
        </w:rPr>
        <w:t xml:space="preserve">  [m/s</w:t>
      </w:r>
      <w:r>
        <w:rPr>
          <w:rFonts w:cs="Times New Roman"/>
          <w:color w:val="252525"/>
          <w:szCs w:val="24"/>
        </w:rPr>
        <w:t>] брзина струјања</w:t>
      </w:r>
    </w:p>
    <w:p w:rsidR="004F64AF" w:rsidRPr="00AE4857" w:rsidRDefault="004F64AF" w:rsidP="00B46CA5">
      <w:pPr>
        <w:widowControl w:val="0"/>
        <w:tabs>
          <w:tab w:val="left" w:pos="851"/>
          <w:tab w:val="left" w:pos="1134"/>
        </w:tabs>
        <w:overflowPunct w:val="0"/>
        <w:autoSpaceDE w:val="0"/>
        <w:autoSpaceDN w:val="0"/>
        <w:adjustRightInd w:val="0"/>
        <w:ind w:left="540"/>
        <w:jc w:val="both"/>
        <w:rPr>
          <w:rFonts w:cs="Times New Roman"/>
          <w:i/>
          <w:color w:val="252525"/>
          <w:szCs w:val="24"/>
        </w:rPr>
      </w:pPr>
      <w:r w:rsidRPr="000F4427">
        <w:rPr>
          <w:rFonts w:cs="Times New Roman"/>
          <w:i/>
          <w:color w:val="252525"/>
          <w:szCs w:val="24"/>
        </w:rPr>
        <w:t>D</w:t>
      </w:r>
      <w:r w:rsidR="00001DC7">
        <w:rPr>
          <w:rFonts w:cs="Times New Roman"/>
          <w:i/>
          <w:color w:val="252525"/>
          <w:szCs w:val="24"/>
        </w:rPr>
        <w:t xml:space="preserve"> </w:t>
      </w:r>
      <w:r>
        <w:rPr>
          <w:rFonts w:cs="Times New Roman"/>
          <w:i/>
          <w:color w:val="252525"/>
          <w:szCs w:val="24"/>
          <w:lang w:val="sr-Latn-CS"/>
        </w:rPr>
        <w:t xml:space="preserve"> </w:t>
      </w:r>
      <w:r w:rsidR="00DC55EE">
        <w:rPr>
          <w:rFonts w:cs="Times New Roman"/>
          <w:color w:val="252525"/>
          <w:szCs w:val="24"/>
          <w:lang w:val="sr-Latn-CS"/>
        </w:rPr>
        <w:t xml:space="preserve">– </w:t>
      </w:r>
      <w:r w:rsidR="00001DC7">
        <w:rPr>
          <w:rFonts w:cs="Times New Roman"/>
          <w:color w:val="252525"/>
          <w:szCs w:val="24"/>
          <w:lang w:val="sr-Latn-CS"/>
        </w:rPr>
        <w:t xml:space="preserve"> </w:t>
      </w:r>
      <w:r w:rsidR="00DC55EE">
        <w:rPr>
          <w:rFonts w:cs="Times New Roman"/>
          <w:color w:val="252525"/>
          <w:szCs w:val="24"/>
          <w:lang w:val="sr-Latn-CS"/>
        </w:rPr>
        <w:t xml:space="preserve"> [m</w:t>
      </w:r>
      <w:r>
        <w:rPr>
          <w:rFonts w:cs="Times New Roman"/>
          <w:color w:val="252525"/>
          <w:szCs w:val="24"/>
          <w:lang w:val="sr-Latn-CS"/>
        </w:rPr>
        <w:t>]</w:t>
      </w:r>
      <w:r>
        <w:rPr>
          <w:rFonts w:cs="Times New Roman"/>
          <w:i/>
          <w:color w:val="252525"/>
          <w:szCs w:val="24"/>
          <w:lang w:val="sr-Latn-CS"/>
        </w:rPr>
        <w:t xml:space="preserve"> </w:t>
      </w:r>
      <w:r w:rsidRPr="00AE4857">
        <w:rPr>
          <w:rFonts w:cs="Times New Roman"/>
          <w:color w:val="252525"/>
          <w:szCs w:val="24"/>
        </w:rPr>
        <w:t>унутрашњи пречник цевовода</w:t>
      </w:r>
    </w:p>
    <w:p w:rsidR="004F64AF" w:rsidRDefault="004F64AF" w:rsidP="00B46CA5">
      <w:pPr>
        <w:widowControl w:val="0"/>
        <w:tabs>
          <w:tab w:val="left" w:pos="851"/>
          <w:tab w:val="left" w:pos="1134"/>
        </w:tabs>
        <w:overflowPunct w:val="0"/>
        <w:autoSpaceDE w:val="0"/>
        <w:autoSpaceDN w:val="0"/>
        <w:adjustRightInd w:val="0"/>
        <w:ind w:left="540"/>
        <w:jc w:val="both"/>
        <w:rPr>
          <w:rFonts w:cs="Times New Roman"/>
          <w:color w:val="252525"/>
          <w:szCs w:val="24"/>
        </w:rPr>
      </w:pPr>
      <w:r>
        <w:rPr>
          <w:rFonts w:cs="Times New Roman"/>
          <w:i/>
          <w:color w:val="252525"/>
          <w:szCs w:val="24"/>
          <w:lang w:val="sr-Latn-CS"/>
        </w:rPr>
        <w:t>dH</w:t>
      </w:r>
      <w:r w:rsidR="00B46CA5">
        <w:rPr>
          <w:rFonts w:cs="Times New Roman"/>
          <w:i/>
          <w:color w:val="252525"/>
          <w:szCs w:val="24"/>
          <w:lang w:val="sr-Cyrl-CS"/>
        </w:rPr>
        <w:tab/>
      </w:r>
      <w:r>
        <w:rPr>
          <w:rFonts w:cs="Times New Roman"/>
          <w:i/>
          <w:color w:val="252525"/>
          <w:szCs w:val="24"/>
          <w:lang w:val="sr-Latn-CS"/>
        </w:rPr>
        <w:t xml:space="preserve">– </w:t>
      </w:r>
      <w:r w:rsidR="00B46CA5">
        <w:rPr>
          <w:rFonts w:cs="Times New Roman"/>
          <w:i/>
          <w:color w:val="252525"/>
          <w:szCs w:val="24"/>
          <w:lang w:val="sr-Cyrl-CS"/>
        </w:rPr>
        <w:tab/>
      </w:r>
      <w:r w:rsidR="00DC55EE">
        <w:rPr>
          <w:rFonts w:cs="Times New Roman"/>
          <w:color w:val="252525"/>
          <w:szCs w:val="24"/>
          <w:lang w:val="sr-Latn-CS"/>
        </w:rPr>
        <w:t>[m</w:t>
      </w:r>
      <w:r>
        <w:rPr>
          <w:rFonts w:cs="Times New Roman"/>
          <w:color w:val="252525"/>
          <w:szCs w:val="24"/>
          <w:lang w:val="sr-Latn-CS"/>
        </w:rPr>
        <w:t>]</w:t>
      </w:r>
      <w:r w:rsidR="00EF6080">
        <w:rPr>
          <w:rFonts w:cs="Times New Roman"/>
          <w:color w:val="252525"/>
          <w:szCs w:val="24"/>
          <w:lang w:val="sr-Latn-CS"/>
        </w:rPr>
        <w:t xml:space="preserve"> </w:t>
      </w:r>
      <w:r w:rsidRPr="00003CD7">
        <w:rPr>
          <w:rFonts w:cs="Times New Roman"/>
          <w:color w:val="252525"/>
          <w:szCs w:val="24"/>
          <w:lang w:val="sr-Latn-CS"/>
        </w:rPr>
        <w:t xml:space="preserve">геодезијска </w:t>
      </w:r>
      <w:r w:rsidRPr="00003CD7">
        <w:rPr>
          <w:rFonts w:cs="Times New Roman"/>
          <w:color w:val="252525"/>
          <w:szCs w:val="24"/>
        </w:rPr>
        <w:t xml:space="preserve">висина између посматраних </w:t>
      </w:r>
      <w:r>
        <w:rPr>
          <w:rFonts w:cs="Times New Roman"/>
          <w:color w:val="252525"/>
          <w:szCs w:val="24"/>
        </w:rPr>
        <w:t>поп</w:t>
      </w:r>
      <w:r w:rsidRPr="00003CD7">
        <w:rPr>
          <w:rFonts w:cs="Times New Roman"/>
          <w:color w:val="252525"/>
          <w:szCs w:val="24"/>
        </w:rPr>
        <w:t>речних пресека цевовода</w:t>
      </w:r>
    </w:p>
    <w:p w:rsidR="004F64AF" w:rsidRPr="000F4427" w:rsidRDefault="004F64AF" w:rsidP="00B46CA5">
      <w:pPr>
        <w:widowControl w:val="0"/>
        <w:tabs>
          <w:tab w:val="left" w:pos="851"/>
          <w:tab w:val="left" w:pos="1134"/>
        </w:tabs>
        <w:overflowPunct w:val="0"/>
        <w:autoSpaceDE w:val="0"/>
        <w:autoSpaceDN w:val="0"/>
        <w:adjustRightInd w:val="0"/>
        <w:ind w:left="540"/>
        <w:jc w:val="both"/>
        <w:rPr>
          <w:rFonts w:cs="Times New Roman"/>
          <w:i/>
          <w:szCs w:val="24"/>
        </w:rPr>
      </w:pPr>
      <w:r w:rsidRPr="00AE4857">
        <w:rPr>
          <w:rFonts w:cs="Times New Roman"/>
          <w:i/>
          <w:color w:val="252525"/>
          <w:szCs w:val="24"/>
          <w:lang w:val="sr-Latn-CS"/>
        </w:rPr>
        <w:t>R</w:t>
      </w:r>
      <w:r>
        <w:rPr>
          <w:rFonts w:cs="Times New Roman"/>
          <w:color w:val="252525"/>
          <w:szCs w:val="24"/>
          <w:lang w:val="sr-Latn-CS"/>
        </w:rPr>
        <w:t xml:space="preserve"> </w:t>
      </w:r>
      <w:r w:rsidR="00B46CA5">
        <w:rPr>
          <w:rFonts w:cs="Times New Roman"/>
          <w:color w:val="252525"/>
          <w:szCs w:val="24"/>
          <w:lang w:val="sr-Cyrl-CS"/>
        </w:rPr>
        <w:tab/>
      </w:r>
      <w:r>
        <w:rPr>
          <w:rFonts w:cs="Times New Roman"/>
          <w:color w:val="252525"/>
          <w:szCs w:val="24"/>
          <w:lang w:val="sr-Latn-CS"/>
        </w:rPr>
        <w:t xml:space="preserve">–  </w:t>
      </w:r>
      <w:r w:rsidR="00B46CA5">
        <w:rPr>
          <w:rFonts w:cs="Times New Roman"/>
          <w:color w:val="252525"/>
          <w:szCs w:val="24"/>
          <w:lang w:val="sr-Cyrl-CS"/>
        </w:rPr>
        <w:tab/>
      </w:r>
      <w:r>
        <w:rPr>
          <w:rFonts w:cs="Times New Roman"/>
          <w:color w:val="252525"/>
          <w:szCs w:val="24"/>
          <w:lang w:val="sr-Latn-CS"/>
        </w:rPr>
        <w:t>[-]</w:t>
      </w:r>
      <w:r w:rsidR="00EF6080">
        <w:rPr>
          <w:rFonts w:cs="Times New Roman"/>
          <w:color w:val="252525"/>
          <w:szCs w:val="24"/>
          <w:lang w:val="sr-Latn-CS"/>
        </w:rPr>
        <w:t xml:space="preserve"> </w:t>
      </w:r>
      <w:r>
        <w:rPr>
          <w:rFonts w:cs="Times New Roman"/>
          <w:color w:val="252525"/>
          <w:szCs w:val="24"/>
        </w:rPr>
        <w:t>гасна константа</w:t>
      </w:r>
    </w:p>
    <w:p w:rsidR="004F64AF" w:rsidRPr="008013B4" w:rsidRDefault="004F64AF" w:rsidP="00B46CA5">
      <w:pPr>
        <w:widowControl w:val="0"/>
        <w:tabs>
          <w:tab w:val="left" w:pos="851"/>
          <w:tab w:val="left" w:pos="1134"/>
        </w:tabs>
        <w:overflowPunct w:val="0"/>
        <w:autoSpaceDE w:val="0"/>
        <w:autoSpaceDN w:val="0"/>
        <w:adjustRightInd w:val="0"/>
        <w:ind w:left="540"/>
        <w:jc w:val="both"/>
        <w:rPr>
          <w:rFonts w:cs="Times New Roman"/>
          <w:szCs w:val="24"/>
        </w:rPr>
      </w:pPr>
      <w:r w:rsidRPr="00EF36F8">
        <w:rPr>
          <w:rFonts w:cs="Times New Roman"/>
          <w:i/>
          <w:iCs/>
          <w:szCs w:val="24"/>
        </w:rPr>
        <w:t>Z</w:t>
      </w:r>
      <w:r w:rsidR="00B46CA5">
        <w:rPr>
          <w:rFonts w:cs="Times New Roman"/>
          <w:szCs w:val="24"/>
          <w:lang w:val="sr-Cyrl-CS"/>
        </w:rPr>
        <w:tab/>
      </w:r>
      <w:r w:rsidR="00B46CA5">
        <w:rPr>
          <w:rFonts w:cs="Times New Roman"/>
          <w:szCs w:val="24"/>
        </w:rPr>
        <w:t>–</w:t>
      </w:r>
      <w:r w:rsidR="00B46CA5">
        <w:rPr>
          <w:rFonts w:cs="Times New Roman"/>
          <w:szCs w:val="24"/>
          <w:lang w:val="sr-Cyrl-CS"/>
        </w:rPr>
        <w:tab/>
      </w:r>
      <w:r>
        <w:rPr>
          <w:rFonts w:cs="Times New Roman"/>
          <w:szCs w:val="24"/>
        </w:rPr>
        <w:t>[-]</w:t>
      </w:r>
      <w:r w:rsidR="00EF6080">
        <w:rPr>
          <w:rFonts w:cs="Times New Roman"/>
          <w:szCs w:val="24"/>
        </w:rPr>
        <w:t xml:space="preserve"> </w:t>
      </w:r>
      <w:r w:rsidRPr="000F4427">
        <w:rPr>
          <w:rFonts w:cs="Times New Roman"/>
          <w:szCs w:val="24"/>
        </w:rPr>
        <w:t>коефицијент стишљивости који зависи само од притиска пошто је температура константна.</w:t>
      </w:r>
    </w:p>
    <w:p w:rsidR="00DF455D" w:rsidRPr="002D1209" w:rsidRDefault="00DF455D" w:rsidP="00AE4857">
      <w:pPr>
        <w:widowControl w:val="0"/>
        <w:overflowPunct w:val="0"/>
        <w:autoSpaceDE w:val="0"/>
        <w:autoSpaceDN w:val="0"/>
        <w:adjustRightInd w:val="0"/>
        <w:spacing w:after="0"/>
        <w:jc w:val="both"/>
        <w:rPr>
          <w:rFonts w:cs="Times New Roman"/>
          <w:szCs w:val="24"/>
          <w:lang w:val="sr-Latn-CS"/>
        </w:rPr>
      </w:pPr>
      <w:r w:rsidRPr="00EF36F8">
        <w:rPr>
          <w:rFonts w:cs="Times New Roman"/>
          <w:szCs w:val="24"/>
        </w:rPr>
        <w:t>Прва</w:t>
      </w:r>
      <w:r w:rsidRPr="002D1209">
        <w:rPr>
          <w:rFonts w:cs="Times New Roman"/>
          <w:szCs w:val="24"/>
          <w:lang w:val="sr-Latn-CS"/>
        </w:rPr>
        <w:t xml:space="preserve"> </w:t>
      </w:r>
      <w:r w:rsidRPr="00EF36F8">
        <w:rPr>
          <w:rFonts w:cs="Times New Roman"/>
          <w:szCs w:val="24"/>
        </w:rPr>
        <w:t>једначина</w:t>
      </w:r>
      <w:r w:rsidRPr="002D1209">
        <w:rPr>
          <w:rFonts w:cs="Times New Roman"/>
          <w:szCs w:val="24"/>
          <w:lang w:val="sr-Latn-CS"/>
        </w:rPr>
        <w:t xml:space="preserve"> </w:t>
      </w:r>
      <w:r w:rsidRPr="00EF36F8">
        <w:rPr>
          <w:rFonts w:cs="Times New Roman"/>
          <w:szCs w:val="24"/>
        </w:rPr>
        <w:t>представља</w:t>
      </w:r>
      <w:r w:rsidRPr="002D1209">
        <w:rPr>
          <w:rFonts w:cs="Times New Roman"/>
          <w:szCs w:val="24"/>
          <w:lang w:val="sr-Latn-CS"/>
        </w:rPr>
        <w:t xml:space="preserve"> </w:t>
      </w:r>
      <w:r w:rsidRPr="00EF36F8">
        <w:rPr>
          <w:rFonts w:cs="Times New Roman"/>
          <w:szCs w:val="24"/>
        </w:rPr>
        <w:t>динамичку</w:t>
      </w:r>
      <w:r w:rsidRPr="002D1209">
        <w:rPr>
          <w:rFonts w:cs="Times New Roman"/>
          <w:szCs w:val="24"/>
          <w:lang w:val="sr-Latn-CS"/>
        </w:rPr>
        <w:t xml:space="preserve"> </w:t>
      </w:r>
      <w:r w:rsidRPr="00EF36F8">
        <w:rPr>
          <w:rFonts w:cs="Times New Roman"/>
          <w:szCs w:val="24"/>
        </w:rPr>
        <w:t>једначину</w:t>
      </w:r>
      <w:r w:rsidRPr="002D1209">
        <w:rPr>
          <w:rFonts w:cs="Times New Roman"/>
          <w:szCs w:val="24"/>
          <w:lang w:val="sr-Latn-CS"/>
        </w:rPr>
        <w:t xml:space="preserve"> </w:t>
      </w:r>
      <w:r w:rsidRPr="00EF36F8">
        <w:rPr>
          <w:rFonts w:cs="Times New Roman"/>
          <w:szCs w:val="24"/>
        </w:rPr>
        <w:t>према</w:t>
      </w:r>
      <w:r w:rsidRPr="002D1209">
        <w:rPr>
          <w:rFonts w:cs="Times New Roman"/>
          <w:szCs w:val="24"/>
          <w:lang w:val="sr-Latn-CS"/>
        </w:rPr>
        <w:t xml:space="preserve"> </w:t>
      </w:r>
      <w:r w:rsidRPr="00EF36F8">
        <w:rPr>
          <w:rFonts w:cs="Times New Roman"/>
          <w:szCs w:val="24"/>
        </w:rPr>
        <w:t>којој</w:t>
      </w:r>
      <w:r w:rsidRPr="002D1209">
        <w:rPr>
          <w:rFonts w:cs="Times New Roman"/>
          <w:szCs w:val="24"/>
          <w:lang w:val="sr-Latn-CS"/>
        </w:rPr>
        <w:t xml:space="preserve"> </w:t>
      </w:r>
      <w:r w:rsidRPr="00EF36F8">
        <w:rPr>
          <w:rFonts w:cs="Times New Roman"/>
          <w:szCs w:val="24"/>
        </w:rPr>
        <w:t>се</w:t>
      </w:r>
      <w:r w:rsidRPr="002D1209">
        <w:rPr>
          <w:rFonts w:cs="Times New Roman"/>
          <w:szCs w:val="24"/>
          <w:lang w:val="sr-Latn-CS"/>
        </w:rPr>
        <w:t xml:space="preserve"> </w:t>
      </w:r>
      <w:r w:rsidRPr="00EF36F8">
        <w:rPr>
          <w:rFonts w:cs="Times New Roman"/>
          <w:szCs w:val="24"/>
        </w:rPr>
        <w:t>потенцијални</w:t>
      </w:r>
      <w:r w:rsidRPr="002D1209">
        <w:rPr>
          <w:rFonts w:cs="Times New Roman"/>
          <w:szCs w:val="24"/>
          <w:lang w:val="sr-Latn-CS"/>
        </w:rPr>
        <w:t xml:space="preserve"> </w:t>
      </w:r>
      <w:r w:rsidRPr="00EF36F8">
        <w:rPr>
          <w:rFonts w:cs="Times New Roman"/>
          <w:szCs w:val="24"/>
        </w:rPr>
        <w:t>рад</w:t>
      </w:r>
      <w:r w:rsidRPr="002D1209">
        <w:rPr>
          <w:rFonts w:cs="Times New Roman"/>
          <w:szCs w:val="24"/>
          <w:lang w:val="sr-Latn-CS"/>
        </w:rPr>
        <w:t xml:space="preserve"> (</w:t>
      </w:r>
      <w:r w:rsidRPr="00EF36F8">
        <w:rPr>
          <w:rFonts w:cs="Times New Roman"/>
          <w:szCs w:val="24"/>
        </w:rPr>
        <w:t>члан</w:t>
      </w:r>
      <w:r w:rsidRPr="002D1209">
        <w:rPr>
          <w:rFonts w:cs="Times New Roman"/>
          <w:szCs w:val="24"/>
          <w:lang w:val="sr-Latn-CS"/>
        </w:rPr>
        <w:t xml:space="preserve"> </w:t>
      </w:r>
      <w:r w:rsidRPr="00EF36F8">
        <w:rPr>
          <w:rFonts w:cs="Times New Roman"/>
          <w:szCs w:val="24"/>
        </w:rPr>
        <w:t>на</w:t>
      </w:r>
      <w:r w:rsidRPr="002D1209">
        <w:rPr>
          <w:rFonts w:cs="Times New Roman"/>
          <w:szCs w:val="24"/>
          <w:lang w:val="sr-Latn-CS"/>
        </w:rPr>
        <w:t xml:space="preserve"> </w:t>
      </w:r>
      <w:r w:rsidRPr="00EF36F8">
        <w:rPr>
          <w:rFonts w:cs="Times New Roman"/>
          <w:szCs w:val="24"/>
        </w:rPr>
        <w:t>левој</w:t>
      </w:r>
      <w:r w:rsidRPr="002D1209">
        <w:rPr>
          <w:rFonts w:cs="Times New Roman"/>
          <w:szCs w:val="24"/>
          <w:lang w:val="sr-Latn-CS"/>
        </w:rPr>
        <w:t xml:space="preserve"> </w:t>
      </w:r>
      <w:r w:rsidRPr="00EF36F8">
        <w:rPr>
          <w:rFonts w:cs="Times New Roman"/>
          <w:szCs w:val="24"/>
        </w:rPr>
        <w:t>страни</w:t>
      </w:r>
      <w:r w:rsidRPr="002D1209">
        <w:rPr>
          <w:rFonts w:cs="Times New Roman"/>
          <w:szCs w:val="24"/>
          <w:lang w:val="sr-Latn-CS"/>
        </w:rPr>
        <w:t xml:space="preserve">) </w:t>
      </w:r>
      <w:r w:rsidRPr="00EF36F8">
        <w:rPr>
          <w:rFonts w:cs="Times New Roman"/>
          <w:szCs w:val="24"/>
        </w:rPr>
        <w:t>троши</w:t>
      </w:r>
      <w:r w:rsidRPr="002D1209">
        <w:rPr>
          <w:rFonts w:cs="Times New Roman"/>
          <w:szCs w:val="24"/>
          <w:lang w:val="sr-Latn-CS"/>
        </w:rPr>
        <w:t xml:space="preserve"> </w:t>
      </w:r>
      <w:r w:rsidRPr="00EF36F8">
        <w:rPr>
          <w:rFonts w:cs="Times New Roman"/>
          <w:szCs w:val="24"/>
        </w:rPr>
        <w:t>на</w:t>
      </w:r>
      <w:r w:rsidRPr="002D1209">
        <w:rPr>
          <w:rFonts w:cs="Times New Roman"/>
          <w:szCs w:val="24"/>
          <w:lang w:val="sr-Latn-CS"/>
        </w:rPr>
        <w:t xml:space="preserve"> </w:t>
      </w:r>
      <w:r w:rsidRPr="00EF36F8">
        <w:rPr>
          <w:rFonts w:cs="Times New Roman"/>
          <w:szCs w:val="24"/>
        </w:rPr>
        <w:t>убрзавање</w:t>
      </w:r>
      <w:r w:rsidRPr="002D1209">
        <w:rPr>
          <w:rFonts w:cs="Times New Roman"/>
          <w:szCs w:val="24"/>
          <w:lang w:val="sr-Latn-CS"/>
        </w:rPr>
        <w:t xml:space="preserve"> </w:t>
      </w:r>
      <w:r w:rsidRPr="00EF36F8">
        <w:rPr>
          <w:rFonts w:cs="Times New Roman"/>
          <w:szCs w:val="24"/>
        </w:rPr>
        <w:t>гаса</w:t>
      </w:r>
      <w:r w:rsidRPr="002D1209">
        <w:rPr>
          <w:rFonts w:cs="Times New Roman"/>
          <w:szCs w:val="24"/>
          <w:lang w:val="sr-Latn-CS"/>
        </w:rPr>
        <w:t xml:space="preserve"> </w:t>
      </w:r>
      <w:r w:rsidRPr="00EF36F8">
        <w:rPr>
          <w:rFonts w:cs="Times New Roman"/>
          <w:szCs w:val="24"/>
        </w:rPr>
        <w:t>дуж</w:t>
      </w:r>
      <w:r w:rsidRPr="002D1209">
        <w:rPr>
          <w:rFonts w:cs="Times New Roman"/>
          <w:szCs w:val="24"/>
          <w:lang w:val="sr-Latn-CS"/>
        </w:rPr>
        <w:t xml:space="preserve"> </w:t>
      </w:r>
      <w:r w:rsidRPr="00EF36F8">
        <w:rPr>
          <w:rFonts w:cs="Times New Roman"/>
          <w:szCs w:val="24"/>
        </w:rPr>
        <w:t>цевовода</w:t>
      </w:r>
      <w:r w:rsidRPr="002D1209">
        <w:rPr>
          <w:rFonts w:cs="Times New Roman"/>
          <w:szCs w:val="24"/>
          <w:lang w:val="sr-Latn-CS"/>
        </w:rPr>
        <w:t xml:space="preserve">, </w:t>
      </w:r>
      <w:r w:rsidRPr="00EF36F8">
        <w:rPr>
          <w:rFonts w:cs="Times New Roman"/>
          <w:szCs w:val="24"/>
        </w:rPr>
        <w:t>на</w:t>
      </w:r>
      <w:r w:rsidRPr="002D1209">
        <w:rPr>
          <w:rFonts w:cs="Times New Roman"/>
          <w:szCs w:val="24"/>
          <w:lang w:val="sr-Latn-CS"/>
        </w:rPr>
        <w:t xml:space="preserve"> </w:t>
      </w:r>
      <w:r w:rsidRPr="00EF36F8">
        <w:rPr>
          <w:rFonts w:cs="Times New Roman"/>
          <w:szCs w:val="24"/>
        </w:rPr>
        <w:t>савлађивање</w:t>
      </w:r>
      <w:r w:rsidRPr="002D1209">
        <w:rPr>
          <w:rFonts w:cs="Times New Roman"/>
          <w:szCs w:val="24"/>
          <w:lang w:val="sr-Latn-CS"/>
        </w:rPr>
        <w:t xml:space="preserve"> </w:t>
      </w:r>
      <w:r w:rsidRPr="00EF36F8">
        <w:rPr>
          <w:rFonts w:cs="Times New Roman"/>
          <w:szCs w:val="24"/>
        </w:rPr>
        <w:t>отпора</w:t>
      </w:r>
      <w:r w:rsidRPr="002D1209">
        <w:rPr>
          <w:rFonts w:cs="Times New Roman"/>
          <w:szCs w:val="24"/>
          <w:lang w:val="sr-Latn-CS"/>
        </w:rPr>
        <w:t xml:space="preserve"> </w:t>
      </w:r>
      <w:r w:rsidRPr="00EF36F8">
        <w:rPr>
          <w:rFonts w:cs="Times New Roman"/>
          <w:szCs w:val="24"/>
        </w:rPr>
        <w:t>трења</w:t>
      </w:r>
      <w:r w:rsidRPr="002D1209">
        <w:rPr>
          <w:rFonts w:cs="Times New Roman"/>
          <w:szCs w:val="24"/>
          <w:lang w:val="sr-Latn-CS"/>
        </w:rPr>
        <w:t xml:space="preserve"> </w:t>
      </w:r>
      <w:r w:rsidRPr="00EF36F8">
        <w:rPr>
          <w:rFonts w:cs="Times New Roman"/>
          <w:szCs w:val="24"/>
        </w:rPr>
        <w:t>и</w:t>
      </w:r>
      <w:r w:rsidRPr="002D1209">
        <w:rPr>
          <w:rFonts w:cs="Times New Roman"/>
          <w:szCs w:val="24"/>
          <w:lang w:val="sr-Latn-CS"/>
        </w:rPr>
        <w:t xml:space="preserve"> </w:t>
      </w:r>
      <w:r w:rsidRPr="00EF36F8">
        <w:rPr>
          <w:rFonts w:cs="Times New Roman"/>
          <w:szCs w:val="24"/>
        </w:rPr>
        <w:t>геодезијске</w:t>
      </w:r>
      <w:r w:rsidRPr="002D1209">
        <w:rPr>
          <w:rFonts w:cs="Times New Roman"/>
          <w:szCs w:val="24"/>
          <w:lang w:val="sr-Latn-CS"/>
        </w:rPr>
        <w:t xml:space="preserve"> </w:t>
      </w:r>
      <w:r w:rsidRPr="00EF36F8">
        <w:rPr>
          <w:rFonts w:cs="Times New Roman"/>
          <w:szCs w:val="24"/>
        </w:rPr>
        <w:t>висине</w:t>
      </w:r>
      <w:r w:rsidRPr="002D1209">
        <w:rPr>
          <w:rFonts w:cs="Times New Roman"/>
          <w:szCs w:val="24"/>
          <w:lang w:val="sr-Latn-CS"/>
        </w:rPr>
        <w:t xml:space="preserve"> (</w:t>
      </w:r>
      <w:r w:rsidRPr="002D1209">
        <w:rPr>
          <w:rFonts w:cs="Times New Roman"/>
          <w:i/>
          <w:iCs/>
          <w:szCs w:val="24"/>
          <w:lang w:val="sr-Latn-CS"/>
        </w:rPr>
        <w:t>dH</w:t>
      </w:r>
      <w:r w:rsidRPr="002D1209">
        <w:rPr>
          <w:rFonts w:cs="Times New Roman"/>
          <w:szCs w:val="24"/>
          <w:lang w:val="sr-Latn-CS"/>
        </w:rPr>
        <w:t xml:space="preserve"> &gt; 0 </w:t>
      </w:r>
      <w:r w:rsidRPr="00EF36F8">
        <w:rPr>
          <w:rFonts w:cs="Times New Roman"/>
          <w:szCs w:val="24"/>
        </w:rPr>
        <w:t>одговара</w:t>
      </w:r>
      <w:r w:rsidRPr="002D1209">
        <w:rPr>
          <w:rFonts w:cs="Times New Roman"/>
          <w:szCs w:val="24"/>
          <w:lang w:val="sr-Latn-CS"/>
        </w:rPr>
        <w:t xml:space="preserve"> </w:t>
      </w:r>
      <w:r w:rsidRPr="00EF36F8">
        <w:rPr>
          <w:rFonts w:cs="Times New Roman"/>
          <w:szCs w:val="24"/>
        </w:rPr>
        <w:t>успону</w:t>
      </w:r>
      <w:r w:rsidRPr="002D1209">
        <w:rPr>
          <w:rFonts w:cs="Times New Roman"/>
          <w:szCs w:val="24"/>
          <w:lang w:val="sr-Latn-CS"/>
        </w:rPr>
        <w:t xml:space="preserve">, </w:t>
      </w:r>
      <w:r w:rsidRPr="00EF36F8">
        <w:rPr>
          <w:rFonts w:cs="Times New Roman"/>
          <w:szCs w:val="24"/>
        </w:rPr>
        <w:t>а</w:t>
      </w:r>
      <w:r w:rsidRPr="002D1209">
        <w:rPr>
          <w:rFonts w:cs="Times New Roman"/>
          <w:szCs w:val="24"/>
          <w:lang w:val="sr-Latn-CS"/>
        </w:rPr>
        <w:t xml:space="preserve"> </w:t>
      </w:r>
      <w:r w:rsidRPr="002D1209">
        <w:rPr>
          <w:rFonts w:cs="Times New Roman"/>
          <w:i/>
          <w:iCs/>
          <w:szCs w:val="24"/>
          <w:lang w:val="sr-Latn-CS"/>
        </w:rPr>
        <w:t>dH</w:t>
      </w:r>
      <w:r w:rsidRPr="002D1209">
        <w:rPr>
          <w:rFonts w:cs="Times New Roman"/>
          <w:szCs w:val="24"/>
          <w:lang w:val="sr-Latn-CS"/>
        </w:rPr>
        <w:t xml:space="preserve"> &lt; 0 </w:t>
      </w:r>
      <w:r w:rsidRPr="00EF36F8">
        <w:rPr>
          <w:rFonts w:cs="Times New Roman"/>
          <w:szCs w:val="24"/>
        </w:rPr>
        <w:t>паду</w:t>
      </w:r>
      <w:r w:rsidRPr="002D1209">
        <w:rPr>
          <w:rFonts w:cs="Times New Roman"/>
          <w:szCs w:val="24"/>
          <w:lang w:val="sr-Latn-CS"/>
        </w:rPr>
        <w:t xml:space="preserve"> </w:t>
      </w:r>
      <w:r w:rsidRPr="00EF36F8">
        <w:rPr>
          <w:rFonts w:cs="Times New Roman"/>
          <w:szCs w:val="24"/>
        </w:rPr>
        <w:t>гасовода</w:t>
      </w:r>
      <w:r w:rsidRPr="002D1209">
        <w:rPr>
          <w:rFonts w:cs="Times New Roman"/>
          <w:szCs w:val="24"/>
          <w:lang w:val="sr-Latn-CS"/>
        </w:rPr>
        <w:t xml:space="preserve">). </w:t>
      </w:r>
    </w:p>
    <w:p w:rsidR="008013B4" w:rsidRPr="008013B4" w:rsidRDefault="00DF455D" w:rsidP="00295473">
      <w:pPr>
        <w:pStyle w:val="Heading3"/>
        <w:numPr>
          <w:ilvl w:val="2"/>
          <w:numId w:val="75"/>
        </w:numPr>
        <w:spacing w:before="240" w:after="160"/>
        <w:ind w:left="567" w:hanging="567"/>
      </w:pPr>
      <w:bookmarkStart w:id="118" w:name="_Toc406755286"/>
      <w:bookmarkStart w:id="119" w:name="_Toc406795012"/>
      <w:bookmarkStart w:id="120" w:name="_Toc406795499"/>
      <w:bookmarkStart w:id="121" w:name="_Toc407037372"/>
      <w:r w:rsidRPr="00106ADA">
        <w:t>Гасоводи</w:t>
      </w:r>
      <w:r w:rsidRPr="005142B7">
        <w:rPr>
          <w:lang w:val="sr-Latn-CS"/>
        </w:rPr>
        <w:t xml:space="preserve"> </w:t>
      </w:r>
      <w:r w:rsidRPr="00106ADA">
        <w:t>ниског</w:t>
      </w:r>
      <w:r w:rsidRPr="005142B7">
        <w:rPr>
          <w:lang w:val="sr-Latn-CS"/>
        </w:rPr>
        <w:t xml:space="preserve"> </w:t>
      </w:r>
      <w:r w:rsidRPr="00106ADA">
        <w:t>притиска</w:t>
      </w:r>
      <w:r w:rsidRPr="005142B7">
        <w:rPr>
          <w:lang w:val="sr-Latn-CS"/>
        </w:rPr>
        <w:t xml:space="preserve"> </w:t>
      </w:r>
      <w:r w:rsidRPr="00106ADA">
        <w:t>са</w:t>
      </w:r>
      <w:r w:rsidRPr="005142B7">
        <w:rPr>
          <w:lang w:val="sr-Latn-CS"/>
        </w:rPr>
        <w:t xml:space="preserve"> </w:t>
      </w:r>
      <w:r w:rsidRPr="00106ADA">
        <w:t>константним</w:t>
      </w:r>
      <w:r w:rsidRPr="005142B7">
        <w:rPr>
          <w:lang w:val="sr-Latn-CS"/>
        </w:rPr>
        <w:t xml:space="preserve"> </w:t>
      </w:r>
      <w:r w:rsidRPr="00106ADA">
        <w:t>протоком</w:t>
      </w:r>
      <w:r w:rsidRPr="005142B7">
        <w:rPr>
          <w:lang w:val="sr-Latn-CS"/>
        </w:rPr>
        <w:t xml:space="preserve"> </w:t>
      </w:r>
      <w:r w:rsidRPr="00106ADA">
        <w:t>гаса</w:t>
      </w:r>
      <w:bookmarkEnd w:id="118"/>
      <w:bookmarkEnd w:id="119"/>
      <w:bookmarkEnd w:id="120"/>
      <w:bookmarkEnd w:id="121"/>
    </w:p>
    <w:p w:rsidR="00E76C61" w:rsidRPr="00EF36F8" w:rsidRDefault="00DF455D" w:rsidP="00106ADA">
      <w:pPr>
        <w:widowControl w:val="0"/>
        <w:overflowPunct w:val="0"/>
        <w:autoSpaceDE w:val="0"/>
        <w:autoSpaceDN w:val="0"/>
        <w:adjustRightInd w:val="0"/>
        <w:spacing w:after="0"/>
        <w:jc w:val="both"/>
        <w:rPr>
          <w:rFonts w:cs="Times New Roman"/>
          <w:szCs w:val="24"/>
        </w:rPr>
      </w:pPr>
      <w:r w:rsidRPr="008013B4">
        <w:rPr>
          <w:rFonts w:cs="Times New Roman"/>
          <w:szCs w:val="24"/>
        </w:rPr>
        <w:t>У</w:t>
      </w:r>
      <w:r w:rsidRPr="005142B7">
        <w:rPr>
          <w:rFonts w:cs="Times New Roman"/>
          <w:szCs w:val="24"/>
          <w:lang w:val="sr-Latn-CS"/>
        </w:rPr>
        <w:t xml:space="preserve"> </w:t>
      </w:r>
      <w:r w:rsidRPr="008013B4">
        <w:rPr>
          <w:rFonts w:cs="Times New Roman"/>
          <w:szCs w:val="24"/>
        </w:rPr>
        <w:t>гасоводе</w:t>
      </w:r>
      <w:r w:rsidRPr="005142B7">
        <w:rPr>
          <w:rFonts w:cs="Times New Roman"/>
          <w:szCs w:val="24"/>
          <w:lang w:val="sr-Latn-CS"/>
        </w:rPr>
        <w:t xml:space="preserve"> </w:t>
      </w:r>
      <w:r w:rsidRPr="008013B4">
        <w:rPr>
          <w:rFonts w:cs="Times New Roman"/>
          <w:szCs w:val="24"/>
        </w:rPr>
        <w:t>ниског</w:t>
      </w:r>
      <w:r w:rsidRPr="005142B7">
        <w:rPr>
          <w:rFonts w:cs="Times New Roman"/>
          <w:szCs w:val="24"/>
          <w:lang w:val="sr-Latn-CS"/>
        </w:rPr>
        <w:t xml:space="preserve"> </w:t>
      </w:r>
      <w:r w:rsidRPr="008013B4">
        <w:rPr>
          <w:rFonts w:cs="Times New Roman"/>
          <w:szCs w:val="24"/>
        </w:rPr>
        <w:t>притиска</w:t>
      </w:r>
      <w:r w:rsidRPr="005142B7">
        <w:rPr>
          <w:rFonts w:cs="Times New Roman"/>
          <w:szCs w:val="24"/>
          <w:lang w:val="sr-Latn-CS"/>
        </w:rPr>
        <w:t xml:space="preserve"> </w:t>
      </w:r>
      <w:r w:rsidRPr="008013B4">
        <w:rPr>
          <w:rFonts w:cs="Times New Roman"/>
          <w:szCs w:val="24"/>
        </w:rPr>
        <w:t>спадају</w:t>
      </w:r>
      <w:r w:rsidRPr="005142B7">
        <w:rPr>
          <w:rFonts w:cs="Times New Roman"/>
          <w:szCs w:val="24"/>
          <w:lang w:val="sr-Latn-CS"/>
        </w:rPr>
        <w:t xml:space="preserve"> </w:t>
      </w:r>
      <w:r w:rsidRPr="008013B4">
        <w:rPr>
          <w:rFonts w:cs="Times New Roman"/>
          <w:szCs w:val="24"/>
        </w:rPr>
        <w:t>разводни</w:t>
      </w:r>
      <w:r w:rsidRPr="005142B7">
        <w:rPr>
          <w:rFonts w:cs="Times New Roman"/>
          <w:szCs w:val="24"/>
          <w:lang w:val="sr-Latn-CS"/>
        </w:rPr>
        <w:t xml:space="preserve"> </w:t>
      </w:r>
      <w:r w:rsidRPr="008013B4">
        <w:rPr>
          <w:rFonts w:cs="Times New Roman"/>
          <w:szCs w:val="24"/>
        </w:rPr>
        <w:t>цевоводи</w:t>
      </w:r>
      <w:r w:rsidRPr="005142B7">
        <w:rPr>
          <w:rFonts w:cs="Times New Roman"/>
          <w:szCs w:val="24"/>
          <w:lang w:val="sr-Latn-CS"/>
        </w:rPr>
        <w:t xml:space="preserve"> </w:t>
      </w:r>
      <w:r w:rsidRPr="008013B4">
        <w:rPr>
          <w:rFonts w:cs="Times New Roman"/>
          <w:szCs w:val="24"/>
        </w:rPr>
        <w:t>у</w:t>
      </w:r>
      <w:r w:rsidRPr="005142B7">
        <w:rPr>
          <w:rFonts w:cs="Times New Roman"/>
          <w:szCs w:val="24"/>
          <w:lang w:val="sr-Latn-CS"/>
        </w:rPr>
        <w:t xml:space="preserve"> </w:t>
      </w:r>
      <w:r w:rsidRPr="008013B4">
        <w:rPr>
          <w:rFonts w:cs="Times New Roman"/>
          <w:szCs w:val="24"/>
        </w:rPr>
        <w:t>којима</w:t>
      </w:r>
      <w:r w:rsidRPr="005142B7">
        <w:rPr>
          <w:rFonts w:cs="Times New Roman"/>
          <w:szCs w:val="24"/>
          <w:lang w:val="sr-Latn-CS"/>
        </w:rPr>
        <w:t xml:space="preserve"> </w:t>
      </w:r>
      <w:r w:rsidRPr="008013B4">
        <w:rPr>
          <w:rFonts w:cs="Times New Roman"/>
          <w:szCs w:val="24"/>
        </w:rPr>
        <w:t>је</w:t>
      </w:r>
      <w:r w:rsidRPr="005142B7">
        <w:rPr>
          <w:rFonts w:cs="Times New Roman"/>
          <w:szCs w:val="24"/>
          <w:lang w:val="sr-Latn-CS"/>
        </w:rPr>
        <w:t xml:space="preserve"> </w:t>
      </w:r>
      <w:r w:rsidRPr="008013B4">
        <w:rPr>
          <w:rFonts w:cs="Times New Roman"/>
          <w:szCs w:val="24"/>
        </w:rPr>
        <w:t>притисак</w:t>
      </w:r>
      <w:r w:rsidRPr="005142B7">
        <w:rPr>
          <w:rFonts w:cs="Times New Roman"/>
          <w:szCs w:val="24"/>
          <w:lang w:val="sr-Latn-CS"/>
        </w:rPr>
        <w:t xml:space="preserve"> </w:t>
      </w:r>
      <w:r w:rsidRPr="008013B4">
        <w:rPr>
          <w:rFonts w:cs="Times New Roman"/>
          <w:szCs w:val="24"/>
        </w:rPr>
        <w:t>низак</w:t>
      </w:r>
      <w:r w:rsidRPr="005142B7">
        <w:rPr>
          <w:rFonts w:cs="Times New Roman"/>
          <w:szCs w:val="24"/>
          <w:lang w:val="sr-Latn-CS"/>
        </w:rPr>
        <w:t xml:space="preserve">, </w:t>
      </w:r>
      <w:r w:rsidRPr="008013B4">
        <w:rPr>
          <w:rFonts w:cs="Times New Roman"/>
          <w:szCs w:val="24"/>
        </w:rPr>
        <w:t>а</w:t>
      </w:r>
      <w:r w:rsidRPr="005142B7">
        <w:rPr>
          <w:rFonts w:cs="Times New Roman"/>
          <w:szCs w:val="24"/>
          <w:lang w:val="sr-Latn-CS"/>
        </w:rPr>
        <w:t xml:space="preserve"> </w:t>
      </w:r>
      <w:r w:rsidRPr="008013B4">
        <w:rPr>
          <w:rFonts w:cs="Times New Roman"/>
          <w:szCs w:val="24"/>
        </w:rPr>
        <w:t>пад</w:t>
      </w:r>
      <w:r w:rsidRPr="005142B7">
        <w:rPr>
          <w:rFonts w:cs="Times New Roman"/>
          <w:szCs w:val="24"/>
          <w:lang w:val="sr-Latn-CS"/>
        </w:rPr>
        <w:t xml:space="preserve"> </w:t>
      </w:r>
      <w:r w:rsidRPr="008013B4">
        <w:rPr>
          <w:rFonts w:cs="Times New Roman"/>
          <w:szCs w:val="24"/>
        </w:rPr>
        <w:t>притиска</w:t>
      </w:r>
      <w:r w:rsidRPr="005142B7">
        <w:rPr>
          <w:rFonts w:cs="Times New Roman"/>
          <w:szCs w:val="24"/>
          <w:lang w:val="sr-Latn-CS"/>
        </w:rPr>
        <w:t xml:space="preserve"> </w:t>
      </w:r>
      <w:r w:rsidRPr="008013B4">
        <w:rPr>
          <w:rFonts w:cs="Times New Roman"/>
          <w:szCs w:val="24"/>
        </w:rPr>
        <w:t>не</w:t>
      </w:r>
      <w:r w:rsidRPr="005142B7">
        <w:rPr>
          <w:rFonts w:cs="Times New Roman"/>
          <w:szCs w:val="24"/>
          <w:lang w:val="sr-Latn-CS"/>
        </w:rPr>
        <w:t xml:space="preserve"> </w:t>
      </w:r>
      <w:r w:rsidRPr="008013B4">
        <w:rPr>
          <w:rFonts w:cs="Times New Roman"/>
          <w:szCs w:val="24"/>
        </w:rPr>
        <w:t>прелази</w:t>
      </w:r>
      <w:r w:rsidRPr="005142B7">
        <w:rPr>
          <w:rFonts w:cs="Times New Roman"/>
          <w:szCs w:val="24"/>
          <w:lang w:val="sr-Latn-CS"/>
        </w:rPr>
        <w:t xml:space="preserve"> 5000÷6000 Pa. </w:t>
      </w:r>
      <w:r w:rsidRPr="00EF36F8">
        <w:rPr>
          <w:rFonts w:cs="Times New Roman"/>
          <w:szCs w:val="24"/>
        </w:rPr>
        <w:t>У</w:t>
      </w:r>
      <w:r w:rsidRPr="005142B7">
        <w:rPr>
          <w:rFonts w:cs="Times New Roman"/>
          <w:szCs w:val="24"/>
          <w:lang w:val="sr-Latn-CS"/>
        </w:rPr>
        <w:t xml:space="preserve"> </w:t>
      </w:r>
      <w:r w:rsidRPr="00EF36F8">
        <w:rPr>
          <w:rFonts w:cs="Times New Roman"/>
          <w:szCs w:val="24"/>
        </w:rPr>
        <w:t>тим</w:t>
      </w:r>
      <w:r w:rsidRPr="005142B7">
        <w:rPr>
          <w:rFonts w:cs="Times New Roman"/>
          <w:szCs w:val="24"/>
          <w:lang w:val="sr-Latn-CS"/>
        </w:rPr>
        <w:t xml:space="preserve"> </w:t>
      </w:r>
      <w:r w:rsidRPr="00EF36F8">
        <w:rPr>
          <w:rFonts w:cs="Times New Roman"/>
          <w:szCs w:val="24"/>
        </w:rPr>
        <w:t>условима</w:t>
      </w:r>
      <w:r w:rsidRPr="005142B7">
        <w:rPr>
          <w:rFonts w:cs="Times New Roman"/>
          <w:szCs w:val="24"/>
          <w:lang w:val="sr-Latn-CS"/>
        </w:rPr>
        <w:t xml:space="preserve"> </w:t>
      </w:r>
      <w:r w:rsidRPr="00EF36F8">
        <w:rPr>
          <w:rFonts w:cs="Times New Roman"/>
          <w:szCs w:val="24"/>
        </w:rPr>
        <w:t>може</w:t>
      </w:r>
      <w:r w:rsidRPr="005142B7">
        <w:rPr>
          <w:rFonts w:cs="Times New Roman"/>
          <w:szCs w:val="24"/>
          <w:lang w:val="sr-Latn-CS"/>
        </w:rPr>
        <w:t xml:space="preserve"> </w:t>
      </w:r>
      <w:r w:rsidRPr="00EF36F8">
        <w:rPr>
          <w:rFonts w:cs="Times New Roman"/>
          <w:szCs w:val="24"/>
        </w:rPr>
        <w:t>да</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узме</w:t>
      </w:r>
      <w:r w:rsidRPr="005142B7">
        <w:rPr>
          <w:rFonts w:cs="Times New Roman"/>
          <w:szCs w:val="24"/>
          <w:lang w:val="sr-Latn-CS"/>
        </w:rPr>
        <w:t xml:space="preserve"> </w:t>
      </w:r>
      <w:r w:rsidRPr="00EF36F8">
        <w:rPr>
          <w:rFonts w:cs="Times New Roman"/>
          <w:szCs w:val="24"/>
        </w:rPr>
        <w:t>да</w:t>
      </w:r>
      <w:r w:rsidRPr="005142B7">
        <w:rPr>
          <w:rFonts w:cs="Times New Roman"/>
          <w:szCs w:val="24"/>
          <w:lang w:val="sr-Latn-CS"/>
        </w:rPr>
        <w:t xml:space="preserve"> </w:t>
      </w:r>
      <w:r w:rsidRPr="00EF36F8">
        <w:rPr>
          <w:rFonts w:cs="Times New Roman"/>
          <w:szCs w:val="24"/>
        </w:rPr>
        <w:t>је</w:t>
      </w:r>
      <w:r w:rsidRPr="005142B7">
        <w:rPr>
          <w:rFonts w:cs="Times New Roman"/>
          <w:szCs w:val="24"/>
          <w:lang w:val="sr-Latn-CS"/>
        </w:rPr>
        <w:t xml:space="preserve"> </w:t>
      </w:r>
      <w:r w:rsidRPr="00EF36F8">
        <w:rPr>
          <w:rFonts w:cs="Times New Roman"/>
          <w:szCs w:val="24"/>
        </w:rPr>
        <w:t>густина</w:t>
      </w:r>
      <w:r w:rsidRPr="005142B7">
        <w:rPr>
          <w:rFonts w:cs="Times New Roman"/>
          <w:szCs w:val="24"/>
          <w:lang w:val="sr-Latn-CS"/>
        </w:rPr>
        <w:t xml:space="preserve"> </w:t>
      </w:r>
      <w:r w:rsidRPr="00EF36F8">
        <w:rPr>
          <w:rFonts w:cs="Times New Roman"/>
          <w:szCs w:val="24"/>
        </w:rPr>
        <w:t>гаса</w:t>
      </w:r>
      <w:r w:rsidRPr="005142B7">
        <w:rPr>
          <w:rFonts w:cs="Times New Roman"/>
          <w:szCs w:val="24"/>
          <w:lang w:val="sr-Latn-CS"/>
        </w:rPr>
        <w:t xml:space="preserve"> </w:t>
      </w:r>
      <w:r w:rsidRPr="00EF36F8">
        <w:rPr>
          <w:rFonts w:cs="Times New Roman"/>
          <w:i/>
          <w:iCs/>
          <w:szCs w:val="24"/>
        </w:rPr>
        <w:t>ρ</w:t>
      </w:r>
      <w:r w:rsidRPr="005142B7">
        <w:rPr>
          <w:rFonts w:cs="Times New Roman"/>
          <w:szCs w:val="24"/>
          <w:lang w:val="sr-Latn-CS"/>
        </w:rPr>
        <w:t xml:space="preserve"> = </w:t>
      </w:r>
      <w:r w:rsidRPr="005142B7">
        <w:rPr>
          <w:rFonts w:cs="Times New Roman"/>
          <w:i/>
          <w:iCs/>
          <w:szCs w:val="24"/>
          <w:lang w:val="sr-Latn-CS"/>
        </w:rPr>
        <w:t>const</w:t>
      </w:r>
      <w:r w:rsidRPr="005142B7">
        <w:rPr>
          <w:rFonts w:cs="Times New Roman"/>
          <w:szCs w:val="24"/>
          <w:lang w:val="sr-Latn-CS"/>
        </w:rPr>
        <w:t xml:space="preserve">., </w:t>
      </w:r>
      <w:r w:rsidRPr="00EF36F8">
        <w:rPr>
          <w:rFonts w:cs="Times New Roman"/>
          <w:szCs w:val="24"/>
        </w:rPr>
        <w:t>па</w:t>
      </w:r>
      <w:r w:rsidRPr="005142B7">
        <w:rPr>
          <w:rFonts w:cs="Times New Roman"/>
          <w:szCs w:val="24"/>
          <w:lang w:val="sr-Latn-CS"/>
        </w:rPr>
        <w:t xml:space="preserve"> </w:t>
      </w:r>
      <w:r w:rsidRPr="00EF36F8">
        <w:rPr>
          <w:rFonts w:cs="Times New Roman"/>
          <w:szCs w:val="24"/>
        </w:rPr>
        <w:t>из</w:t>
      </w:r>
      <w:r w:rsidRPr="005142B7">
        <w:rPr>
          <w:rFonts w:cs="Times New Roman"/>
          <w:szCs w:val="24"/>
          <w:lang w:val="sr-Latn-CS"/>
        </w:rPr>
        <w:t xml:space="preserve"> </w:t>
      </w:r>
      <w:r w:rsidRPr="00EF36F8">
        <w:rPr>
          <w:rFonts w:cs="Times New Roman"/>
          <w:szCs w:val="24"/>
        </w:rPr>
        <w:t>једначине</w:t>
      </w:r>
      <w:r w:rsidRPr="005142B7">
        <w:rPr>
          <w:rFonts w:cs="Times New Roman"/>
          <w:szCs w:val="24"/>
          <w:lang w:val="sr-Latn-CS"/>
        </w:rPr>
        <w:t xml:space="preserve"> </w:t>
      </w:r>
      <w:r w:rsidRPr="00EF36F8">
        <w:rPr>
          <w:rFonts w:cs="Times New Roman"/>
          <w:szCs w:val="24"/>
        </w:rPr>
        <w:t>континуитета</w:t>
      </w:r>
      <w:r w:rsidRPr="005142B7">
        <w:rPr>
          <w:rFonts w:cs="Times New Roman"/>
          <w:szCs w:val="24"/>
          <w:lang w:val="sr-Latn-CS"/>
        </w:rPr>
        <w:t xml:space="preserve"> </w:t>
      </w:r>
      <w:r w:rsidRPr="00EF36F8">
        <w:rPr>
          <w:rFonts w:cs="Times New Roman"/>
          <w:szCs w:val="24"/>
        </w:rPr>
        <w:t>следи</w:t>
      </w:r>
      <w:r w:rsidRPr="005142B7">
        <w:rPr>
          <w:rFonts w:cs="Times New Roman"/>
          <w:szCs w:val="24"/>
          <w:lang w:val="sr-Latn-CS"/>
        </w:rPr>
        <w:t xml:space="preserve"> </w:t>
      </w:r>
      <w:r w:rsidRPr="00EF36F8">
        <w:rPr>
          <w:rFonts w:cs="Times New Roman"/>
          <w:szCs w:val="24"/>
        </w:rPr>
        <w:t>да</w:t>
      </w:r>
      <w:r w:rsidRPr="005142B7">
        <w:rPr>
          <w:rFonts w:cs="Times New Roman"/>
          <w:szCs w:val="24"/>
          <w:lang w:val="sr-Latn-CS"/>
        </w:rPr>
        <w:t xml:space="preserve"> </w:t>
      </w:r>
      <w:r w:rsidRPr="00EF36F8">
        <w:rPr>
          <w:rFonts w:cs="Times New Roman"/>
          <w:szCs w:val="24"/>
        </w:rPr>
        <w:t>је</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брзина</w:t>
      </w:r>
      <w:r w:rsidRPr="005142B7">
        <w:rPr>
          <w:rFonts w:cs="Times New Roman"/>
          <w:szCs w:val="24"/>
          <w:lang w:val="sr-Latn-CS"/>
        </w:rPr>
        <w:t xml:space="preserve"> </w:t>
      </w:r>
      <w:r w:rsidRPr="005142B7">
        <w:rPr>
          <w:rFonts w:cs="Times New Roman"/>
          <w:i/>
          <w:iCs/>
          <w:szCs w:val="24"/>
          <w:lang w:val="sr-Latn-CS"/>
        </w:rPr>
        <w:t>v</w:t>
      </w:r>
      <w:r w:rsidRPr="005142B7">
        <w:rPr>
          <w:rFonts w:cs="Times New Roman"/>
          <w:szCs w:val="24"/>
          <w:lang w:val="sr-Latn-CS"/>
        </w:rPr>
        <w:t xml:space="preserve"> = </w:t>
      </w:r>
      <w:r w:rsidRPr="005142B7">
        <w:rPr>
          <w:rFonts w:cs="Times New Roman"/>
          <w:i/>
          <w:iCs/>
          <w:szCs w:val="24"/>
          <w:lang w:val="sr-Latn-CS"/>
        </w:rPr>
        <w:t>const</w:t>
      </w:r>
      <w:r w:rsidRPr="005142B7">
        <w:rPr>
          <w:rFonts w:cs="Times New Roman"/>
          <w:szCs w:val="24"/>
          <w:lang w:val="sr-Latn-CS"/>
        </w:rPr>
        <w:t xml:space="preserve">. </w:t>
      </w:r>
      <w:r w:rsidRPr="00EF36F8">
        <w:rPr>
          <w:rFonts w:cs="Times New Roman"/>
          <w:szCs w:val="24"/>
        </w:rPr>
        <w:t>Тада динамичка једначина гласи</w:t>
      </w:r>
      <w:r w:rsidR="00EF6080">
        <w:rPr>
          <w:rFonts w:cs="Times New Roman"/>
          <w:szCs w:val="24"/>
        </w:rPr>
        <w:t xml:space="preserve"> </w:t>
      </w:r>
      <w:r w:rsidR="00B51FAD">
        <w:rPr>
          <w:rFonts w:cs="Times New Roman"/>
          <w:szCs w:val="24"/>
        </w:rPr>
        <w:t>[</w:t>
      </w:r>
      <w:r w:rsidR="00C97CF1">
        <w:rPr>
          <w:rFonts w:cs="Times New Roman"/>
          <w:szCs w:val="24"/>
        </w:rPr>
        <w:t>5</w:t>
      </w:r>
      <w:r w:rsidR="00B51FAD">
        <w:rPr>
          <w:rFonts w:cs="Times New Roman"/>
          <w:szCs w:val="24"/>
        </w:rPr>
        <w:t>]:</w:t>
      </w:r>
    </w:p>
    <w:p w:rsidR="00E76C61" w:rsidRPr="008013B4" w:rsidRDefault="00E76C61" w:rsidP="008013B4">
      <w:pPr>
        <w:widowControl w:val="0"/>
        <w:overflowPunct w:val="0"/>
        <w:autoSpaceDE w:val="0"/>
        <w:autoSpaceDN w:val="0"/>
        <w:adjustRightInd w:val="0"/>
        <w:spacing w:after="0"/>
        <w:ind w:firstLine="284"/>
        <w:jc w:val="both"/>
        <w:rPr>
          <w:rFonts w:cs="Times New Roman"/>
          <w:szCs w:val="24"/>
        </w:rPr>
      </w:pPr>
      <m:oMathPara>
        <m:oMathParaPr>
          <m:jc m:val="right"/>
        </m:oMathParaPr>
        <m:oMath>
          <m:r>
            <w:rPr>
              <w:rFonts w:ascii="Cambria Math" w:hAnsi="Cambria Math" w:cs="Times New Roman"/>
              <w:color w:val="252525"/>
              <w:szCs w:val="24"/>
              <w:shd w:val="clear" w:color="auto" w:fill="FFFFFF"/>
            </w:rPr>
            <m:t xml:space="preserve"> -dp=</m:t>
          </m:r>
          <m:r>
            <m:rPr>
              <m:sty m:val="p"/>
            </m:rPr>
            <w:rPr>
              <w:rFonts w:ascii="Cambria Math" w:eastAsia="Times New Roman" w:hAnsi="Cambria Math" w:cs="Times New Roman"/>
              <w:color w:val="252525"/>
              <w:szCs w:val="24"/>
            </w:rPr>
            <m:t xml:space="preserve"> </m:t>
          </m:r>
          <m:r>
            <w:rPr>
              <w:rFonts w:ascii="Cambria Math" w:eastAsia="Times New Roman" w:hAnsi="Cambria Math" w:cs="Times New Roman"/>
              <w:color w:val="252525"/>
              <w:szCs w:val="24"/>
            </w:rPr>
            <m:t>λ</m:t>
          </m:r>
          <m:f>
            <m:fPr>
              <m:ctrlPr>
                <w:rPr>
                  <w:rFonts w:ascii="Cambria Math" w:hAnsi="Cambria Math" w:cs="Times New Roman"/>
                  <w:i/>
                  <w:szCs w:val="24"/>
                </w:rPr>
              </m:ctrlPr>
            </m:fPr>
            <m:num>
              <m:r>
                <w:rPr>
                  <w:rFonts w:ascii="Cambria Math" w:hAnsi="Cambria Math" w:cs="Times New Roman"/>
                  <w:color w:val="000000"/>
                  <w:szCs w:val="24"/>
                  <w:shd w:val="clear" w:color="auto" w:fill="F9F9F9"/>
                </w:rPr>
                <m:t>λ</m:t>
              </m:r>
              <m:sSup>
                <m:sSupPr>
                  <m:ctrlPr>
                    <w:rPr>
                      <w:rFonts w:ascii="Cambria Math" w:hAnsi="Cambria Math" w:cs="Times New Roman"/>
                      <w:i/>
                      <w:color w:val="000000"/>
                      <w:szCs w:val="24"/>
                      <w:shd w:val="clear" w:color="auto" w:fill="F9F9F9"/>
                    </w:rPr>
                  </m:ctrlPr>
                </m:sSupPr>
                <m:e>
                  <m:r>
                    <w:rPr>
                      <w:rFonts w:ascii="Cambria Math" w:hAnsi="Cambria Math" w:cs="Times New Roman"/>
                      <w:color w:val="000000"/>
                      <w:szCs w:val="24"/>
                      <w:shd w:val="clear" w:color="auto" w:fill="F9F9F9"/>
                    </w:rPr>
                    <m:t>v</m:t>
                  </m:r>
                </m:e>
                <m:sup>
                  <m:r>
                    <w:rPr>
                      <w:rFonts w:ascii="Cambria Math" w:hAnsi="Cambria Math" w:cs="Times New Roman"/>
                      <w:color w:val="000000"/>
                      <w:szCs w:val="24"/>
                      <w:shd w:val="clear" w:color="auto" w:fill="F9F9F9"/>
                    </w:rPr>
                    <m:t>2</m:t>
                  </m:r>
                </m:sup>
              </m:sSup>
            </m:num>
            <m:den>
              <m:r>
                <w:rPr>
                  <w:rFonts w:ascii="Cambria Math" w:hAnsi="Cambria Math" w:cs="Times New Roman"/>
                  <w:szCs w:val="24"/>
                </w:rPr>
                <m:t>2D</m:t>
              </m:r>
            </m:den>
          </m:f>
          <m:r>
            <w:rPr>
              <w:rFonts w:ascii="Cambria Math" w:hAnsi="Cambria Math" w:cs="Times New Roman"/>
              <w:szCs w:val="24"/>
            </w:rPr>
            <m:t>dx+</m:t>
          </m:r>
          <m:r>
            <w:rPr>
              <w:rFonts w:ascii="Cambria Math" w:hAnsi="Cambria Math" w:cs="Times New Roman"/>
              <w:color w:val="252525"/>
              <w:szCs w:val="24"/>
              <w:shd w:val="clear" w:color="auto" w:fill="FFFFFF"/>
            </w:rPr>
            <m:t>ρg</m:t>
          </m:r>
          <m:f>
            <m:fPr>
              <m:ctrlPr>
                <w:rPr>
                  <w:rFonts w:ascii="Cambria Math" w:eastAsia="Times New Roman" w:hAnsi="Cambria Math" w:cs="Times New Roman"/>
                  <w:i/>
                  <w:color w:val="252525"/>
                  <w:szCs w:val="24"/>
                </w:rPr>
              </m:ctrlPr>
            </m:fPr>
            <m:num>
              <m:r>
                <w:rPr>
                  <w:rFonts w:ascii="Cambria Math" w:eastAsia="Times New Roman" w:hAnsi="Cambria Math" w:cs="Times New Roman"/>
                  <w:color w:val="252525"/>
                  <w:szCs w:val="24"/>
                </w:rPr>
                <m:t>ΔH</m:t>
              </m:r>
            </m:num>
            <m:den>
              <m:r>
                <w:rPr>
                  <w:rFonts w:ascii="Cambria Math" w:eastAsia="Times New Roman" w:hAnsi="Cambria Math" w:cs="Times New Roman"/>
                  <w:color w:val="252525"/>
                  <w:szCs w:val="24"/>
                </w:rPr>
                <m:t>l</m:t>
              </m:r>
            </m:den>
          </m:f>
          <m:r>
            <w:rPr>
              <w:rFonts w:ascii="Cambria Math" w:eastAsia="Times New Roman" w:hAnsi="Cambria Math" w:cs="Times New Roman"/>
              <w:color w:val="252525"/>
              <w:szCs w:val="24"/>
            </w:rPr>
            <m:t>dx                                                         (3.5)</m:t>
          </m:r>
        </m:oMath>
      </m:oMathPara>
    </w:p>
    <w:p w:rsidR="00E76C61" w:rsidRPr="00106ADA" w:rsidRDefault="00E76C61" w:rsidP="00106ADA">
      <w:pPr>
        <w:widowControl w:val="0"/>
        <w:autoSpaceDE w:val="0"/>
        <w:autoSpaceDN w:val="0"/>
        <w:adjustRightInd w:val="0"/>
        <w:spacing w:after="0"/>
        <w:rPr>
          <w:rFonts w:cs="Times New Roman"/>
          <w:szCs w:val="24"/>
        </w:rPr>
      </w:pPr>
      <w:r w:rsidRPr="00EF36F8">
        <w:rPr>
          <w:rFonts w:cs="Times New Roman"/>
          <w:szCs w:val="24"/>
        </w:rPr>
        <w:t>а њено решење</w:t>
      </w:r>
    </w:p>
    <w:p w:rsidR="00E76C61" w:rsidRPr="00106ADA" w:rsidRDefault="00E76C61" w:rsidP="00106ADA">
      <w:pPr>
        <w:rPr>
          <w:rFonts w:cs="Times New Roman"/>
          <w:i/>
          <w:color w:val="252525"/>
          <w:szCs w:val="24"/>
          <w:shd w:val="clear" w:color="auto" w:fill="FFFFFF"/>
        </w:rPr>
      </w:pPr>
      <m:oMathPara>
        <m:oMathParaPr>
          <m:jc m:val="right"/>
        </m:oMathParaPr>
        <m:oMath>
          <m:r>
            <w:rPr>
              <w:rFonts w:ascii="Cambria Math" w:hAnsi="Cambria Math" w:cs="Times New Roman"/>
              <w:color w:val="252525"/>
              <w:szCs w:val="24"/>
              <w:shd w:val="clear" w:color="auto" w:fill="FFFFFF"/>
            </w:rPr>
            <m:t>∆p=</m:t>
          </m:r>
          <m:r>
            <w:rPr>
              <w:rFonts w:ascii="Cambria Math" w:eastAsia="Times New Roman" w:hAnsi="Cambria Math" w:cs="Times New Roman"/>
              <w:color w:val="252525"/>
              <w:szCs w:val="24"/>
            </w:rPr>
            <m:t>λ</m:t>
          </m:r>
          <m:f>
            <m:fPr>
              <m:ctrlPr>
                <w:rPr>
                  <w:rFonts w:ascii="Cambria Math" w:eastAsia="Times New Roman" w:hAnsi="Cambria Math" w:cs="Times New Roman"/>
                  <w:i/>
                  <w:color w:val="252525"/>
                  <w:szCs w:val="24"/>
                </w:rPr>
              </m:ctrlPr>
            </m:fPr>
            <m:num>
              <m:r>
                <w:rPr>
                  <w:rFonts w:ascii="Cambria Math" w:eastAsia="Times New Roman" w:hAnsi="Cambria Math" w:cs="Times New Roman"/>
                  <w:color w:val="252525"/>
                  <w:szCs w:val="24"/>
                </w:rPr>
                <m:t>l</m:t>
              </m:r>
            </m:num>
            <m:den>
              <m:r>
                <w:rPr>
                  <w:rFonts w:ascii="Cambria Math" w:eastAsia="Times New Roman" w:hAnsi="Cambria Math" w:cs="Times New Roman"/>
                  <w:color w:val="252525"/>
                  <w:szCs w:val="24"/>
                </w:rPr>
                <m:t>D</m:t>
              </m:r>
            </m:den>
          </m:f>
          <m:f>
            <m:fPr>
              <m:ctrlPr>
                <w:rPr>
                  <w:rFonts w:ascii="Cambria Math" w:hAnsi="Cambria Math" w:cs="Times New Roman"/>
                  <w:i/>
                  <w:szCs w:val="24"/>
                </w:rPr>
              </m:ctrlPr>
            </m:fPr>
            <m:num>
              <m:sSup>
                <m:sSupPr>
                  <m:ctrlPr>
                    <w:rPr>
                      <w:rFonts w:ascii="Cambria Math" w:hAnsi="Cambria Math" w:cs="Times New Roman"/>
                      <w:i/>
                      <w:color w:val="000000"/>
                      <w:szCs w:val="24"/>
                      <w:shd w:val="clear" w:color="auto" w:fill="F9F9F9"/>
                    </w:rPr>
                  </m:ctrlPr>
                </m:sSupPr>
                <m:e>
                  <m:r>
                    <w:rPr>
                      <w:rFonts w:ascii="Cambria Math" w:hAnsi="Cambria Math" w:cs="Times New Roman"/>
                      <w:color w:val="000000"/>
                      <w:szCs w:val="24"/>
                      <w:shd w:val="clear" w:color="auto" w:fill="F9F9F9"/>
                    </w:rPr>
                    <m:t>v</m:t>
                  </m:r>
                </m:e>
                <m:sup>
                  <m:r>
                    <w:rPr>
                      <w:rFonts w:ascii="Cambria Math" w:hAnsi="Cambria Math" w:cs="Times New Roman"/>
                      <w:color w:val="000000"/>
                      <w:szCs w:val="24"/>
                      <w:shd w:val="clear" w:color="auto" w:fill="F9F9F9"/>
                    </w:rPr>
                    <m:t>2</m:t>
                  </m:r>
                </m:sup>
              </m:sSup>
            </m:num>
            <m:den>
              <m:r>
                <w:rPr>
                  <w:rFonts w:ascii="Cambria Math" w:hAnsi="Cambria Math" w:cs="Times New Roman"/>
                  <w:szCs w:val="24"/>
                </w:rPr>
                <m:t>2</m:t>
              </m:r>
            </m:den>
          </m:f>
          <m:r>
            <w:rPr>
              <w:rFonts w:ascii="Cambria Math" w:hAnsi="Cambria Math" w:cs="Times New Roman"/>
              <w:color w:val="252525"/>
              <w:szCs w:val="24"/>
              <w:shd w:val="clear" w:color="auto" w:fill="FFFFFF"/>
            </w:rPr>
            <m:t>ρ+ρg∆H                                                               (3.6)</m:t>
          </m:r>
        </m:oMath>
      </m:oMathPara>
    </w:p>
    <w:p w:rsidR="00DF455D" w:rsidRPr="00106ADA" w:rsidRDefault="00010F9C" w:rsidP="00106ADA">
      <w:pPr>
        <w:widowControl w:val="0"/>
        <w:overflowPunct w:val="0"/>
        <w:autoSpaceDE w:val="0"/>
        <w:autoSpaceDN w:val="0"/>
        <w:adjustRightInd w:val="0"/>
        <w:spacing w:after="0"/>
        <w:rPr>
          <w:rFonts w:cs="Times New Roman"/>
          <w:szCs w:val="24"/>
        </w:rPr>
      </w:pPr>
      <w:r w:rsidRPr="00106ADA">
        <w:rPr>
          <w:rFonts w:cs="Times New Roman"/>
          <w:szCs w:val="24"/>
        </w:rPr>
        <w:t>код ових цевовода локални отпори</w:t>
      </w:r>
      <w:r w:rsidR="007605F2">
        <w:rPr>
          <w:rFonts w:cs="Times New Roman"/>
          <w:szCs w:val="24"/>
        </w:rPr>
        <w:t xml:space="preserve"> (</w:t>
      </w:r>
      <m:oMath>
        <m:r>
          <m:rPr>
            <m:sty m:val="p"/>
          </m:rPr>
          <w:rPr>
            <w:rFonts w:ascii="Cambria Math" w:eastAsia="Times New Roman" w:hAnsi="Cambria Math" w:cs="Times New Roman"/>
            <w:color w:val="252525"/>
            <w:szCs w:val="24"/>
          </w:rPr>
          <m:t>ξ</m:t>
        </m:r>
      </m:oMath>
      <w:r w:rsidR="007605F2">
        <w:rPr>
          <w:rFonts w:cs="Times New Roman"/>
          <w:color w:val="252525"/>
          <w:szCs w:val="24"/>
        </w:rPr>
        <w:t xml:space="preserve">) </w:t>
      </w:r>
      <w:r w:rsidRPr="00106ADA">
        <w:rPr>
          <w:rFonts w:cs="Times New Roman"/>
          <w:szCs w:val="24"/>
        </w:rPr>
        <w:t xml:space="preserve">су знатни па не могу да се занемаре тако да </w:t>
      </w:r>
      <w:r w:rsidR="00DF455D" w:rsidRPr="00106ADA">
        <w:rPr>
          <w:rFonts w:cs="Times New Roman"/>
          <w:szCs w:val="24"/>
        </w:rPr>
        <w:t>се претходна једначина може кориговати:</w:t>
      </w:r>
      <w:r w:rsidR="00DF455D" w:rsidRPr="00EF36F8">
        <w:rPr>
          <w:rFonts w:cs="Times New Roman"/>
          <w:noProof/>
          <w:szCs w:val="24"/>
        </w:rPr>
        <w:drawing>
          <wp:anchor distT="0" distB="0" distL="114300" distR="114300" simplePos="0" relativeHeight="251699200" behindDoc="1" locked="0" layoutInCell="0" allowOverlap="1">
            <wp:simplePos x="0" y="0"/>
            <wp:positionH relativeFrom="column">
              <wp:posOffset>2404110</wp:posOffset>
            </wp:positionH>
            <wp:positionV relativeFrom="paragraph">
              <wp:posOffset>-28575</wp:posOffset>
            </wp:positionV>
            <wp:extent cx="19685" cy="3810"/>
            <wp:effectExtent l="0" t="0" r="0" b="0"/>
            <wp:wrapNone/>
            <wp:docPr id="3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srcRect/>
                    <a:stretch>
                      <a:fillRect/>
                    </a:stretch>
                  </pic:blipFill>
                  <pic:spPr bwMode="auto">
                    <a:xfrm>
                      <a:off x="0" y="0"/>
                      <a:ext cx="19685" cy="3810"/>
                    </a:xfrm>
                    <a:prstGeom prst="rect">
                      <a:avLst/>
                    </a:prstGeom>
                    <a:noFill/>
                  </pic:spPr>
                </pic:pic>
              </a:graphicData>
            </a:graphic>
          </wp:anchor>
        </w:drawing>
      </w:r>
    </w:p>
    <w:p w:rsidR="00010F9C" w:rsidRPr="00EF36F8" w:rsidRDefault="00010F9C" w:rsidP="00EF36F8">
      <w:pPr>
        <w:rPr>
          <w:rFonts w:cs="Times New Roman"/>
          <w:i/>
          <w:color w:val="252525"/>
          <w:szCs w:val="24"/>
          <w:shd w:val="clear" w:color="auto" w:fill="FFFFFF"/>
        </w:rPr>
      </w:pPr>
      <m:oMathPara>
        <m:oMathParaPr>
          <m:jc m:val="right"/>
        </m:oMathParaPr>
        <m:oMath>
          <m:r>
            <w:rPr>
              <w:rFonts w:ascii="Cambria Math" w:hAnsi="Cambria Math" w:cs="Times New Roman"/>
              <w:color w:val="252525"/>
              <w:szCs w:val="24"/>
              <w:shd w:val="clear" w:color="auto" w:fill="FFFFFF"/>
            </w:rPr>
            <m:t>∆p=</m:t>
          </m:r>
          <m:d>
            <m:dPr>
              <m:ctrlPr>
                <w:rPr>
                  <w:rFonts w:ascii="Cambria Math" w:eastAsia="Times New Roman" w:hAnsi="Cambria Math" w:cs="Times New Roman"/>
                  <w:i/>
                  <w:color w:val="252525"/>
                  <w:szCs w:val="24"/>
                </w:rPr>
              </m:ctrlPr>
            </m:dPr>
            <m:e>
              <m:r>
                <w:rPr>
                  <w:rFonts w:ascii="Cambria Math" w:eastAsia="Times New Roman" w:hAnsi="Cambria Math" w:cs="Times New Roman"/>
                  <w:color w:val="252525"/>
                  <w:szCs w:val="24"/>
                </w:rPr>
                <m:t xml:space="preserve"> λ</m:t>
              </m:r>
              <m:f>
                <m:fPr>
                  <m:ctrlPr>
                    <w:rPr>
                      <w:rFonts w:ascii="Cambria Math" w:eastAsia="Times New Roman" w:hAnsi="Cambria Math" w:cs="Times New Roman"/>
                      <w:i/>
                      <w:color w:val="252525"/>
                      <w:szCs w:val="24"/>
                    </w:rPr>
                  </m:ctrlPr>
                </m:fPr>
                <m:num>
                  <m:r>
                    <w:rPr>
                      <w:rFonts w:ascii="Cambria Math" w:eastAsia="Times New Roman" w:hAnsi="Cambria Math" w:cs="Times New Roman"/>
                      <w:color w:val="252525"/>
                      <w:szCs w:val="24"/>
                    </w:rPr>
                    <m:t>l</m:t>
                  </m:r>
                </m:num>
                <m:den>
                  <m:r>
                    <w:rPr>
                      <w:rFonts w:ascii="Cambria Math" w:eastAsia="Times New Roman" w:hAnsi="Cambria Math" w:cs="Times New Roman"/>
                      <w:color w:val="252525"/>
                      <w:szCs w:val="24"/>
                    </w:rPr>
                    <m:t>D</m:t>
                  </m:r>
                </m:den>
              </m:f>
              <m:r>
                <w:rPr>
                  <w:rFonts w:ascii="Cambria Math" w:eastAsia="Times New Roman" w:hAnsi="Cambria Math" w:cs="Times New Roman"/>
                  <w:color w:val="252525"/>
                  <w:szCs w:val="24"/>
                </w:rPr>
                <m:t>+</m:t>
              </m:r>
              <m:r>
                <m:rPr>
                  <m:sty m:val="p"/>
                </m:rPr>
                <w:rPr>
                  <w:rFonts w:ascii="Cambria Math" w:eastAsia="Times New Roman" w:hAnsi="Cambria Math" w:cs="Times New Roman"/>
                  <w:color w:val="252525"/>
                  <w:szCs w:val="24"/>
                </w:rPr>
                <m:t>Σξ</m:t>
              </m:r>
            </m:e>
          </m:d>
          <m:f>
            <m:fPr>
              <m:ctrlPr>
                <w:rPr>
                  <w:rFonts w:ascii="Cambria Math" w:hAnsi="Cambria Math" w:cs="Times New Roman"/>
                  <w:i/>
                  <w:szCs w:val="24"/>
                </w:rPr>
              </m:ctrlPr>
            </m:fPr>
            <m:num>
              <m:sSup>
                <m:sSupPr>
                  <m:ctrlPr>
                    <w:rPr>
                      <w:rFonts w:ascii="Cambria Math" w:hAnsi="Cambria Math" w:cs="Times New Roman"/>
                      <w:i/>
                      <w:color w:val="000000"/>
                      <w:szCs w:val="24"/>
                      <w:shd w:val="clear" w:color="auto" w:fill="F9F9F9"/>
                    </w:rPr>
                  </m:ctrlPr>
                </m:sSupPr>
                <m:e>
                  <m:r>
                    <w:rPr>
                      <w:rFonts w:ascii="Cambria Math" w:hAnsi="Cambria Math" w:cs="Times New Roman"/>
                      <w:color w:val="000000"/>
                      <w:szCs w:val="24"/>
                      <w:shd w:val="clear" w:color="auto" w:fill="F9F9F9"/>
                    </w:rPr>
                    <m:t>v</m:t>
                  </m:r>
                </m:e>
                <m:sup>
                  <m:r>
                    <w:rPr>
                      <w:rFonts w:ascii="Cambria Math" w:hAnsi="Cambria Math" w:cs="Times New Roman"/>
                      <w:color w:val="000000"/>
                      <w:szCs w:val="24"/>
                      <w:shd w:val="clear" w:color="auto" w:fill="F9F9F9"/>
                    </w:rPr>
                    <m:t>2</m:t>
                  </m:r>
                </m:sup>
              </m:sSup>
            </m:num>
            <m:den>
              <m:r>
                <w:rPr>
                  <w:rFonts w:ascii="Cambria Math" w:hAnsi="Cambria Math" w:cs="Times New Roman"/>
                  <w:szCs w:val="24"/>
                </w:rPr>
                <m:t>2</m:t>
              </m:r>
            </m:den>
          </m:f>
          <m:r>
            <w:rPr>
              <w:rFonts w:ascii="Cambria Math" w:hAnsi="Cambria Math" w:cs="Times New Roman"/>
              <w:color w:val="252525"/>
              <w:szCs w:val="24"/>
              <w:shd w:val="clear" w:color="auto" w:fill="FFFFFF"/>
            </w:rPr>
            <m:t>ρ+ρg∆H                                                       (3.7)</m:t>
          </m:r>
        </m:oMath>
      </m:oMathPara>
    </w:p>
    <w:p w:rsidR="00DF455D" w:rsidRPr="00106ADA" w:rsidRDefault="00DF455D" w:rsidP="00106ADA">
      <w:pPr>
        <w:widowControl w:val="0"/>
        <w:overflowPunct w:val="0"/>
        <w:autoSpaceDE w:val="0"/>
        <w:autoSpaceDN w:val="0"/>
        <w:adjustRightInd w:val="0"/>
        <w:spacing w:after="0"/>
        <w:rPr>
          <w:rFonts w:cs="Times New Roman"/>
          <w:szCs w:val="24"/>
        </w:rPr>
      </w:pPr>
      <w:r w:rsidRPr="00EF36F8">
        <w:rPr>
          <w:rFonts w:cs="Times New Roman"/>
          <w:szCs w:val="24"/>
        </w:rPr>
        <w:t xml:space="preserve">Густина се обично рачуна на средњем притиску. Уколико оба притиска нису позната решавање мора да се врши итеративно. </w:t>
      </w:r>
    </w:p>
    <w:p w:rsidR="008B0F44" w:rsidRPr="008B0F44" w:rsidRDefault="00DF455D" w:rsidP="00295473">
      <w:pPr>
        <w:pStyle w:val="Heading3"/>
        <w:numPr>
          <w:ilvl w:val="2"/>
          <w:numId w:val="75"/>
        </w:numPr>
        <w:spacing w:before="240" w:after="160"/>
        <w:ind w:left="567" w:hanging="567"/>
        <w:rPr>
          <w:u w:val="single"/>
        </w:rPr>
      </w:pPr>
      <w:bookmarkStart w:id="122" w:name="_Toc406755287"/>
      <w:bookmarkStart w:id="123" w:name="_Toc406795013"/>
      <w:bookmarkStart w:id="124" w:name="_Toc406795500"/>
      <w:bookmarkStart w:id="125" w:name="_Toc407037373"/>
      <w:r w:rsidRPr="00EF36F8">
        <w:t>Гасоводи средњег и високог притиска са константним протоком гаса</w:t>
      </w:r>
      <w:bookmarkEnd w:id="122"/>
      <w:bookmarkEnd w:id="123"/>
      <w:bookmarkEnd w:id="124"/>
      <w:bookmarkEnd w:id="125"/>
      <w:r w:rsidRPr="00EF36F8">
        <w:rPr>
          <w:u w:val="single"/>
        </w:rPr>
        <w:t xml:space="preserve"> </w:t>
      </w:r>
    </w:p>
    <w:p w:rsidR="00DF455D" w:rsidRPr="00106ADA" w:rsidRDefault="00DF455D" w:rsidP="00106ADA">
      <w:pPr>
        <w:widowControl w:val="0"/>
        <w:overflowPunct w:val="0"/>
        <w:autoSpaceDE w:val="0"/>
        <w:autoSpaceDN w:val="0"/>
        <w:adjustRightInd w:val="0"/>
        <w:spacing w:after="0"/>
        <w:jc w:val="both"/>
        <w:rPr>
          <w:rFonts w:cs="Times New Roman"/>
          <w:szCs w:val="24"/>
        </w:rPr>
      </w:pPr>
      <w:r w:rsidRPr="008B0F44">
        <w:rPr>
          <w:rFonts w:cs="Times New Roman"/>
          <w:szCs w:val="24"/>
        </w:rPr>
        <w:t xml:space="preserve">У ове гасоводе спадају магистрални гасоводи у којима је радни притисак изнад 12 </w:t>
      </w:r>
      <w:r w:rsidRPr="00EF36F8">
        <w:rPr>
          <w:rFonts w:cs="Times New Roman"/>
          <w:szCs w:val="24"/>
        </w:rPr>
        <w:t>bar</w:t>
      </w:r>
      <w:r w:rsidRPr="008B0F44">
        <w:rPr>
          <w:rFonts w:cs="Times New Roman"/>
          <w:szCs w:val="24"/>
        </w:rPr>
        <w:t xml:space="preserve">, и разводни гасоводи у којима је радни притисак изнад 3 </w:t>
      </w:r>
      <w:r w:rsidRPr="00EF36F8">
        <w:rPr>
          <w:rFonts w:cs="Times New Roman"/>
          <w:szCs w:val="24"/>
        </w:rPr>
        <w:t>bar</w:t>
      </w:r>
      <w:r w:rsidRPr="008B0F44">
        <w:rPr>
          <w:rFonts w:cs="Times New Roman"/>
          <w:szCs w:val="24"/>
        </w:rPr>
        <w:t xml:space="preserve">. </w:t>
      </w:r>
      <w:r w:rsidRPr="00106ADA">
        <w:rPr>
          <w:rFonts w:cs="Times New Roman"/>
          <w:szCs w:val="24"/>
        </w:rPr>
        <w:t xml:space="preserve">Прорачун гасовода средњег и високог притиска разликује се у томе што се код гасовода средњег притиска занемарује експанзија гаса дуж цевовода. </w:t>
      </w:r>
    </w:p>
    <w:p w:rsidR="00DF455D" w:rsidRPr="00EF36F8" w:rsidRDefault="00DF455D" w:rsidP="00106ADA">
      <w:pPr>
        <w:widowControl w:val="0"/>
        <w:overflowPunct w:val="0"/>
        <w:autoSpaceDE w:val="0"/>
        <w:autoSpaceDN w:val="0"/>
        <w:adjustRightInd w:val="0"/>
        <w:spacing w:after="0"/>
        <w:jc w:val="both"/>
        <w:rPr>
          <w:rFonts w:cs="Times New Roman"/>
          <w:szCs w:val="24"/>
        </w:rPr>
      </w:pPr>
      <w:r w:rsidRPr="00EF36F8">
        <w:rPr>
          <w:rFonts w:cs="Times New Roman"/>
          <w:szCs w:val="24"/>
        </w:rPr>
        <w:t>Код хоризонталних цевовода средњег притиска користе се следеће једначине</w:t>
      </w:r>
      <w:r w:rsidR="00C97CF1">
        <w:rPr>
          <w:rFonts w:cs="Times New Roman"/>
          <w:szCs w:val="24"/>
        </w:rPr>
        <w:t xml:space="preserve"> за израчунавање пада притиска</w:t>
      </w:r>
      <w:r w:rsidRPr="00EF36F8">
        <w:rPr>
          <w:rFonts w:cs="Times New Roman"/>
          <w:szCs w:val="24"/>
        </w:rPr>
        <w:t>:</w:t>
      </w:r>
    </w:p>
    <w:p w:rsidR="00010F9C" w:rsidRPr="00106ADA" w:rsidRDefault="0011181A" w:rsidP="00EF36F8">
      <w:pPr>
        <w:rPr>
          <w:rFonts w:cs="Times New Roman"/>
          <w:i/>
          <w:color w:val="7030A0"/>
          <w:szCs w:val="24"/>
          <w:shd w:val="clear" w:color="auto" w:fill="FFFFFF"/>
        </w:rPr>
      </w:pPr>
      <m:oMathPara>
        <m:oMathParaPr>
          <m:jc m:val="right"/>
        </m:oMathParaPr>
        <m:oMath>
          <m:f>
            <m:fPr>
              <m:ctrlPr>
                <w:rPr>
                  <w:rFonts w:ascii="Cambria Math" w:hAnsi="Cambria Math" w:cs="Times New Roman"/>
                  <w:i/>
                  <w:szCs w:val="24"/>
                </w:rPr>
              </m:ctrlPr>
            </m:fPr>
            <m:num>
              <m:sSubSup>
                <m:sSubSupPr>
                  <m:ctrlPr>
                    <w:rPr>
                      <w:rFonts w:ascii="Cambria Math" w:hAnsi="Cambria Math" w:cs="Times New Roman"/>
                      <w:i/>
                      <w:szCs w:val="24"/>
                    </w:rPr>
                  </m:ctrlPr>
                </m:sSubSupPr>
                <m:e>
                  <m:r>
                    <w:rPr>
                      <w:rFonts w:ascii="Cambria Math" w:hAnsi="Cambria Math" w:cs="Times New Roman"/>
                      <w:szCs w:val="24"/>
                    </w:rPr>
                    <m:t>p</m:t>
                  </m:r>
                </m:e>
                <m:sub>
                  <m:r>
                    <w:rPr>
                      <w:rFonts w:ascii="Cambria Math" w:hAnsi="Cambria Math" w:cs="Times New Roman"/>
                      <w:szCs w:val="24"/>
                    </w:rPr>
                    <m:t>1</m:t>
                  </m:r>
                </m:sub>
                <m:sup>
                  <m:r>
                    <w:rPr>
                      <w:rFonts w:ascii="Cambria Math" w:hAnsi="Cambria Math" w:cs="Times New Roman"/>
                      <w:szCs w:val="24"/>
                    </w:rPr>
                    <m:t>2</m:t>
                  </m:r>
                </m:sup>
              </m:sSubSup>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p</m:t>
                  </m:r>
                </m:e>
                <m:sub>
                  <m:r>
                    <w:rPr>
                      <w:rFonts w:ascii="Cambria Math" w:hAnsi="Cambria Math" w:cs="Times New Roman"/>
                      <w:szCs w:val="24"/>
                    </w:rPr>
                    <m:t>2</m:t>
                  </m:r>
                </m:sub>
                <m:sup>
                  <m:r>
                    <w:rPr>
                      <w:rFonts w:ascii="Cambria Math" w:hAnsi="Cambria Math" w:cs="Times New Roman"/>
                      <w:szCs w:val="24"/>
                    </w:rPr>
                    <m:t>2</m:t>
                  </m:r>
                </m:sup>
              </m:sSubSup>
            </m:num>
            <m:den>
              <m:sSub>
                <m:sSubPr>
                  <m:ctrlPr>
                    <w:rPr>
                      <w:rFonts w:ascii="Cambria Math" w:hAnsi="Cambria Math" w:cs="Times New Roman"/>
                      <w:i/>
                      <w:szCs w:val="24"/>
                    </w:rPr>
                  </m:ctrlPr>
                </m:sSubPr>
                <m:e>
                  <m:r>
                    <w:rPr>
                      <w:rFonts w:ascii="Cambria Math" w:hAnsi="Cambria Math" w:cs="Times New Roman"/>
                      <w:szCs w:val="24"/>
                    </w:rPr>
                    <m:t>2p</m:t>
                  </m:r>
                </m:e>
                <m:sub>
                  <m:r>
                    <w:rPr>
                      <w:rFonts w:ascii="Cambria Math" w:hAnsi="Cambria Math" w:cs="Times New Roman"/>
                      <w:szCs w:val="24"/>
                    </w:rPr>
                    <m:t>1</m:t>
                  </m:r>
                </m:sub>
              </m:sSub>
            </m:den>
          </m:f>
          <m:r>
            <w:rPr>
              <w:rFonts w:ascii="Cambria Math" w:hAnsi="Cambria Math" w:cs="Times New Roman"/>
              <w:szCs w:val="24"/>
            </w:rPr>
            <m:t>=</m:t>
          </m:r>
          <m:r>
            <w:rPr>
              <w:rFonts w:ascii="Cambria Math" w:eastAsia="Times New Roman" w:hAnsi="Cambria Math" w:cs="Times New Roman"/>
              <w:color w:val="252525"/>
              <w:szCs w:val="24"/>
            </w:rPr>
            <m:t>λ</m:t>
          </m:r>
          <m:f>
            <m:fPr>
              <m:ctrlPr>
                <w:rPr>
                  <w:rFonts w:ascii="Cambria Math" w:eastAsia="Times New Roman" w:hAnsi="Cambria Math" w:cs="Times New Roman"/>
                  <w:i/>
                  <w:color w:val="252525"/>
                  <w:szCs w:val="24"/>
                </w:rPr>
              </m:ctrlPr>
            </m:fPr>
            <m:num>
              <m:r>
                <w:rPr>
                  <w:rFonts w:ascii="Cambria Math" w:eastAsia="Times New Roman" w:hAnsi="Cambria Math" w:cs="Times New Roman"/>
                  <w:color w:val="252525"/>
                  <w:szCs w:val="24"/>
                </w:rPr>
                <m:t>l</m:t>
              </m:r>
            </m:num>
            <m:den>
              <m:r>
                <w:rPr>
                  <w:rFonts w:ascii="Cambria Math" w:eastAsia="Times New Roman" w:hAnsi="Cambria Math" w:cs="Times New Roman"/>
                  <w:color w:val="252525"/>
                  <w:szCs w:val="24"/>
                </w:rPr>
                <m:t>D</m:t>
              </m:r>
            </m:den>
          </m:f>
          <m:f>
            <m:fPr>
              <m:ctrlPr>
                <w:rPr>
                  <w:rFonts w:ascii="Cambria Math" w:hAnsi="Cambria Math" w:cs="Times New Roman"/>
                  <w:i/>
                  <w:szCs w:val="24"/>
                </w:rPr>
              </m:ctrlPr>
            </m:fPr>
            <m:num>
              <m:sSubSup>
                <m:sSubSupPr>
                  <m:ctrlPr>
                    <w:rPr>
                      <w:rFonts w:ascii="Cambria Math" w:hAnsi="Cambria Math" w:cs="Times New Roman"/>
                      <w:i/>
                      <w:color w:val="000000"/>
                      <w:szCs w:val="24"/>
                      <w:shd w:val="clear" w:color="auto" w:fill="F9F9F9"/>
                    </w:rPr>
                  </m:ctrlPr>
                </m:sSubSupPr>
                <m:e>
                  <m:r>
                    <w:rPr>
                      <w:rFonts w:ascii="Cambria Math" w:hAnsi="Cambria Math" w:cs="Times New Roman"/>
                      <w:color w:val="000000"/>
                      <w:szCs w:val="24"/>
                      <w:shd w:val="clear" w:color="auto" w:fill="F9F9F9"/>
                    </w:rPr>
                    <m:t>v</m:t>
                  </m:r>
                </m:e>
                <m:sub>
                  <m:r>
                    <w:rPr>
                      <w:rFonts w:ascii="Cambria Math" w:hAnsi="Cambria Math" w:cs="Times New Roman"/>
                      <w:color w:val="000000"/>
                      <w:szCs w:val="24"/>
                      <w:shd w:val="clear" w:color="auto" w:fill="F9F9F9"/>
                    </w:rPr>
                    <m:t>1</m:t>
                  </m:r>
                </m:sub>
                <m:sup>
                  <m:r>
                    <w:rPr>
                      <w:rFonts w:ascii="Cambria Math" w:hAnsi="Cambria Math" w:cs="Times New Roman"/>
                      <w:color w:val="000000"/>
                      <w:szCs w:val="24"/>
                      <w:shd w:val="clear" w:color="auto" w:fill="F9F9F9"/>
                    </w:rPr>
                    <m:t>2</m:t>
                  </m:r>
                </m:sup>
              </m:sSubSup>
            </m:num>
            <m:den>
              <m:r>
                <w:rPr>
                  <w:rFonts w:ascii="Cambria Math" w:hAnsi="Cambria Math" w:cs="Times New Roman"/>
                  <w:szCs w:val="24"/>
                </w:rPr>
                <m:t>2</m:t>
              </m:r>
            </m:den>
          </m:f>
          <m:sSub>
            <m:sSubPr>
              <m:ctrlPr>
                <w:rPr>
                  <w:rFonts w:ascii="Cambria Math" w:hAnsi="Cambria Math" w:cs="Times New Roman"/>
                  <w:i/>
                  <w:color w:val="252525"/>
                  <w:szCs w:val="24"/>
                  <w:shd w:val="clear" w:color="auto" w:fill="FFFFFF"/>
                </w:rPr>
              </m:ctrlPr>
            </m:sSubPr>
            <m:e>
              <m:r>
                <w:rPr>
                  <w:rFonts w:ascii="Cambria Math" w:eastAsia="Times New Roman" w:hAnsi="Cambria Math" w:cs="Times New Roman"/>
                  <w:color w:val="252525"/>
                  <w:szCs w:val="24"/>
                </w:rPr>
                <m:t>ρ</m:t>
              </m:r>
            </m:e>
            <m:sub>
              <m:r>
                <w:rPr>
                  <w:rFonts w:ascii="Cambria Math" w:hAnsi="Cambria Math" w:cs="Times New Roman"/>
                  <w:color w:val="252525"/>
                  <w:szCs w:val="24"/>
                  <w:shd w:val="clear" w:color="auto" w:fill="FFFFFF"/>
                </w:rPr>
                <m:t>1</m:t>
              </m:r>
            </m:sub>
          </m:sSub>
          <m:f>
            <m:fPr>
              <m:ctrlPr>
                <w:rPr>
                  <w:rFonts w:ascii="Cambria Math" w:hAnsi="Cambria Math" w:cs="Times New Roman"/>
                  <w:i/>
                  <w:color w:val="252525"/>
                  <w:szCs w:val="24"/>
                  <w:shd w:val="clear" w:color="auto" w:fill="FFFFFF"/>
                </w:rPr>
              </m:ctrlPr>
            </m:fPr>
            <m:num>
              <m:sSub>
                <m:sSubPr>
                  <m:ctrlPr>
                    <w:rPr>
                      <w:rFonts w:ascii="Cambria Math" w:hAnsi="Cambria Math" w:cs="Times New Roman"/>
                      <w:i/>
                      <w:color w:val="252525"/>
                      <w:szCs w:val="24"/>
                      <w:shd w:val="clear" w:color="auto" w:fill="FFFFFF"/>
                    </w:rPr>
                  </m:ctrlPr>
                </m:sSubPr>
                <m:e>
                  <m:r>
                    <w:rPr>
                      <w:rFonts w:ascii="Cambria Math" w:hAnsi="Cambria Math" w:cs="Times New Roman"/>
                      <w:color w:val="252525"/>
                      <w:szCs w:val="24"/>
                      <w:shd w:val="clear" w:color="auto" w:fill="FFFFFF"/>
                    </w:rPr>
                    <m:t>Z</m:t>
                  </m:r>
                </m:e>
                <m:sub>
                  <m:r>
                    <w:rPr>
                      <w:rFonts w:ascii="Cambria Math" w:hAnsi="Cambria Math" w:cs="Times New Roman"/>
                      <w:color w:val="252525"/>
                      <w:szCs w:val="24"/>
                      <w:shd w:val="clear" w:color="auto" w:fill="FFFFFF"/>
                    </w:rPr>
                    <m:t>m</m:t>
                  </m:r>
                </m:sub>
              </m:sSub>
            </m:num>
            <m:den>
              <m:sSub>
                <m:sSubPr>
                  <m:ctrlPr>
                    <w:rPr>
                      <w:rFonts w:ascii="Cambria Math" w:hAnsi="Cambria Math" w:cs="Times New Roman"/>
                      <w:i/>
                      <w:color w:val="252525"/>
                      <w:szCs w:val="24"/>
                      <w:shd w:val="clear" w:color="auto" w:fill="FFFFFF"/>
                    </w:rPr>
                  </m:ctrlPr>
                </m:sSubPr>
                <m:e>
                  <m:r>
                    <w:rPr>
                      <w:rFonts w:ascii="Cambria Math" w:hAnsi="Cambria Math" w:cs="Times New Roman"/>
                      <w:color w:val="252525"/>
                      <w:szCs w:val="24"/>
                      <w:shd w:val="clear" w:color="auto" w:fill="FFFFFF"/>
                    </w:rPr>
                    <m:t>Z</m:t>
                  </m:r>
                </m:e>
                <m:sub>
                  <m:r>
                    <w:rPr>
                      <w:rFonts w:ascii="Cambria Math" w:hAnsi="Cambria Math" w:cs="Times New Roman"/>
                      <w:color w:val="252525"/>
                      <w:szCs w:val="24"/>
                      <w:shd w:val="clear" w:color="auto" w:fill="FFFFFF"/>
                    </w:rPr>
                    <m:t>2</m:t>
                  </m:r>
                </m:sub>
              </m:sSub>
            </m:den>
          </m:f>
          <m:r>
            <w:rPr>
              <w:rFonts w:ascii="Cambria Math" w:hAnsi="Cambria Math" w:cs="Times New Roman"/>
              <w:color w:val="252525"/>
              <w:szCs w:val="24"/>
              <w:shd w:val="clear" w:color="auto" w:fill="FFFFFF"/>
            </w:rPr>
            <m:t xml:space="preserve">                                                               (3.8)</m:t>
          </m:r>
        </m:oMath>
      </m:oMathPara>
    </w:p>
    <w:p w:rsidR="00DF455D" w:rsidRDefault="0011181A" w:rsidP="005E0641">
      <w:pPr>
        <w:ind w:right="112"/>
        <w:rPr>
          <w:rFonts w:cs="Times New Roman"/>
          <w:color w:val="252525"/>
          <w:szCs w:val="24"/>
          <w:shd w:val="clear" w:color="auto" w:fill="FFFFFF"/>
        </w:rPr>
      </w:pPr>
      <m:oMathPara>
        <m:oMathParaPr>
          <m:jc m:val="right"/>
        </m:oMathParaPr>
        <m:oMath>
          <m:f>
            <m:fPr>
              <m:ctrlPr>
                <w:rPr>
                  <w:rFonts w:ascii="Cambria Math" w:hAnsi="Cambria Math" w:cs="Times New Roman"/>
                  <w:i/>
                  <w:szCs w:val="24"/>
                </w:rPr>
              </m:ctrlPr>
            </m:fPr>
            <m:num>
              <m:sSubSup>
                <m:sSubSupPr>
                  <m:ctrlPr>
                    <w:rPr>
                      <w:rFonts w:ascii="Cambria Math" w:hAnsi="Cambria Math" w:cs="Times New Roman"/>
                      <w:i/>
                      <w:szCs w:val="24"/>
                    </w:rPr>
                  </m:ctrlPr>
                </m:sSubSupPr>
                <m:e>
                  <m:r>
                    <w:rPr>
                      <w:rFonts w:ascii="Cambria Math" w:hAnsi="Cambria Math" w:cs="Times New Roman"/>
                      <w:szCs w:val="24"/>
                    </w:rPr>
                    <m:t>p</m:t>
                  </m:r>
                </m:e>
                <m:sub>
                  <m:r>
                    <w:rPr>
                      <w:rFonts w:ascii="Cambria Math" w:hAnsi="Cambria Math" w:cs="Times New Roman"/>
                      <w:szCs w:val="24"/>
                    </w:rPr>
                    <m:t>1</m:t>
                  </m:r>
                </m:sub>
                <m:sup>
                  <m:r>
                    <w:rPr>
                      <w:rFonts w:ascii="Cambria Math" w:hAnsi="Cambria Math" w:cs="Times New Roman"/>
                      <w:szCs w:val="24"/>
                    </w:rPr>
                    <m:t>2</m:t>
                  </m:r>
                </m:sup>
              </m:sSubSup>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p</m:t>
                  </m:r>
                </m:e>
                <m:sub>
                  <m:r>
                    <w:rPr>
                      <w:rFonts w:ascii="Cambria Math" w:hAnsi="Cambria Math" w:cs="Times New Roman"/>
                      <w:szCs w:val="24"/>
                    </w:rPr>
                    <m:t>2</m:t>
                  </m:r>
                </m:sub>
                <m:sup>
                  <m:r>
                    <w:rPr>
                      <w:rFonts w:ascii="Cambria Math" w:hAnsi="Cambria Math" w:cs="Times New Roman"/>
                      <w:szCs w:val="24"/>
                    </w:rPr>
                    <m:t>2</m:t>
                  </m:r>
                </m:sup>
              </m:sSubSup>
            </m:num>
            <m:den>
              <m:sSub>
                <m:sSubPr>
                  <m:ctrlPr>
                    <w:rPr>
                      <w:rFonts w:ascii="Cambria Math" w:hAnsi="Cambria Math" w:cs="Times New Roman"/>
                      <w:i/>
                      <w:szCs w:val="24"/>
                    </w:rPr>
                  </m:ctrlPr>
                </m:sSubPr>
                <m:e>
                  <m:r>
                    <w:rPr>
                      <w:rFonts w:ascii="Cambria Math" w:hAnsi="Cambria Math" w:cs="Times New Roman"/>
                      <w:szCs w:val="24"/>
                    </w:rPr>
                    <m:t>2p</m:t>
                  </m:r>
                </m:e>
                <m:sub>
                  <m:r>
                    <w:rPr>
                      <w:rFonts w:ascii="Cambria Math" w:hAnsi="Cambria Math" w:cs="Times New Roman"/>
                      <w:szCs w:val="24"/>
                    </w:rPr>
                    <m:t>2</m:t>
                  </m:r>
                </m:sub>
              </m:sSub>
            </m:den>
          </m:f>
          <m:r>
            <w:rPr>
              <w:rFonts w:ascii="Cambria Math" w:hAnsi="Cambria Math" w:cs="Times New Roman"/>
              <w:szCs w:val="24"/>
            </w:rPr>
            <m:t>=</m:t>
          </m:r>
          <m:r>
            <w:rPr>
              <w:rFonts w:ascii="Cambria Math" w:eastAsia="Times New Roman" w:hAnsi="Cambria Math" w:cs="Times New Roman"/>
              <w:color w:val="252525"/>
              <w:szCs w:val="24"/>
            </w:rPr>
            <m:t>λ</m:t>
          </m:r>
          <m:f>
            <m:fPr>
              <m:ctrlPr>
                <w:rPr>
                  <w:rFonts w:ascii="Cambria Math" w:eastAsia="Times New Roman" w:hAnsi="Cambria Math" w:cs="Times New Roman"/>
                  <w:i/>
                  <w:color w:val="252525"/>
                  <w:szCs w:val="24"/>
                </w:rPr>
              </m:ctrlPr>
            </m:fPr>
            <m:num>
              <m:r>
                <w:rPr>
                  <w:rFonts w:ascii="Cambria Math" w:eastAsia="Times New Roman" w:hAnsi="Cambria Math" w:cs="Times New Roman"/>
                  <w:color w:val="252525"/>
                  <w:szCs w:val="24"/>
                </w:rPr>
                <m:t>l</m:t>
              </m:r>
            </m:num>
            <m:den>
              <m:r>
                <w:rPr>
                  <w:rFonts w:ascii="Cambria Math" w:eastAsia="Times New Roman" w:hAnsi="Cambria Math" w:cs="Times New Roman"/>
                  <w:color w:val="252525"/>
                  <w:szCs w:val="24"/>
                </w:rPr>
                <m:t>D</m:t>
              </m:r>
            </m:den>
          </m:f>
          <m:f>
            <m:fPr>
              <m:ctrlPr>
                <w:rPr>
                  <w:rFonts w:ascii="Cambria Math" w:hAnsi="Cambria Math" w:cs="Times New Roman"/>
                  <w:i/>
                  <w:szCs w:val="24"/>
                </w:rPr>
              </m:ctrlPr>
            </m:fPr>
            <m:num>
              <m:sSubSup>
                <m:sSubSupPr>
                  <m:ctrlPr>
                    <w:rPr>
                      <w:rFonts w:ascii="Cambria Math" w:hAnsi="Cambria Math" w:cs="Times New Roman"/>
                      <w:i/>
                      <w:color w:val="000000"/>
                      <w:szCs w:val="24"/>
                      <w:shd w:val="clear" w:color="auto" w:fill="F9F9F9"/>
                    </w:rPr>
                  </m:ctrlPr>
                </m:sSubSupPr>
                <m:e>
                  <m:r>
                    <w:rPr>
                      <w:rFonts w:ascii="Cambria Math" w:hAnsi="Cambria Math" w:cs="Times New Roman"/>
                      <w:color w:val="000000"/>
                      <w:szCs w:val="24"/>
                      <w:shd w:val="clear" w:color="auto" w:fill="F9F9F9"/>
                    </w:rPr>
                    <m:t>v</m:t>
                  </m:r>
                </m:e>
                <m:sub>
                  <m:r>
                    <w:rPr>
                      <w:rFonts w:ascii="Cambria Math" w:hAnsi="Cambria Math" w:cs="Times New Roman"/>
                      <w:color w:val="000000"/>
                      <w:szCs w:val="24"/>
                      <w:shd w:val="clear" w:color="auto" w:fill="F9F9F9"/>
                    </w:rPr>
                    <m:t>2</m:t>
                  </m:r>
                </m:sub>
                <m:sup>
                  <m:r>
                    <w:rPr>
                      <w:rFonts w:ascii="Cambria Math" w:hAnsi="Cambria Math" w:cs="Times New Roman"/>
                      <w:color w:val="000000"/>
                      <w:szCs w:val="24"/>
                      <w:shd w:val="clear" w:color="auto" w:fill="F9F9F9"/>
                    </w:rPr>
                    <m:t>2</m:t>
                  </m:r>
                </m:sup>
              </m:sSubSup>
            </m:num>
            <m:den>
              <m:r>
                <w:rPr>
                  <w:rFonts w:ascii="Cambria Math" w:hAnsi="Cambria Math" w:cs="Times New Roman"/>
                  <w:szCs w:val="24"/>
                </w:rPr>
                <m:t>2</m:t>
              </m:r>
            </m:den>
          </m:f>
          <m:sSub>
            <m:sSubPr>
              <m:ctrlPr>
                <w:rPr>
                  <w:rFonts w:ascii="Cambria Math" w:hAnsi="Cambria Math" w:cs="Times New Roman"/>
                  <w:i/>
                  <w:color w:val="252525"/>
                  <w:szCs w:val="24"/>
                  <w:shd w:val="clear" w:color="auto" w:fill="FFFFFF"/>
                </w:rPr>
              </m:ctrlPr>
            </m:sSubPr>
            <m:e>
              <m:r>
                <w:rPr>
                  <w:rFonts w:ascii="Cambria Math" w:eastAsia="Times New Roman" w:hAnsi="Cambria Math" w:cs="Times New Roman"/>
                  <w:color w:val="252525"/>
                  <w:szCs w:val="24"/>
                </w:rPr>
                <m:t>ρ</m:t>
              </m:r>
            </m:e>
            <m:sub>
              <m:r>
                <w:rPr>
                  <w:rFonts w:ascii="Cambria Math" w:hAnsi="Cambria Math" w:cs="Times New Roman"/>
                  <w:color w:val="252525"/>
                  <w:szCs w:val="24"/>
                  <w:shd w:val="clear" w:color="auto" w:fill="FFFFFF"/>
                </w:rPr>
                <m:t>2</m:t>
              </m:r>
            </m:sub>
          </m:sSub>
          <m:f>
            <m:fPr>
              <m:ctrlPr>
                <w:rPr>
                  <w:rFonts w:ascii="Cambria Math" w:hAnsi="Cambria Math" w:cs="Times New Roman"/>
                  <w:i/>
                  <w:color w:val="252525"/>
                  <w:szCs w:val="24"/>
                  <w:shd w:val="clear" w:color="auto" w:fill="FFFFFF"/>
                </w:rPr>
              </m:ctrlPr>
            </m:fPr>
            <m:num>
              <m:sSub>
                <m:sSubPr>
                  <m:ctrlPr>
                    <w:rPr>
                      <w:rFonts w:ascii="Cambria Math" w:hAnsi="Cambria Math" w:cs="Times New Roman"/>
                      <w:i/>
                      <w:color w:val="252525"/>
                      <w:szCs w:val="24"/>
                      <w:shd w:val="clear" w:color="auto" w:fill="FFFFFF"/>
                    </w:rPr>
                  </m:ctrlPr>
                </m:sSubPr>
                <m:e>
                  <m:r>
                    <w:rPr>
                      <w:rFonts w:ascii="Cambria Math" w:hAnsi="Cambria Math" w:cs="Times New Roman"/>
                      <w:color w:val="252525"/>
                      <w:szCs w:val="24"/>
                      <w:shd w:val="clear" w:color="auto" w:fill="FFFFFF"/>
                    </w:rPr>
                    <m:t>Z</m:t>
                  </m:r>
                </m:e>
                <m:sub>
                  <m:r>
                    <w:rPr>
                      <w:rFonts w:ascii="Cambria Math" w:hAnsi="Cambria Math" w:cs="Times New Roman"/>
                      <w:color w:val="252525"/>
                      <w:szCs w:val="24"/>
                      <w:shd w:val="clear" w:color="auto" w:fill="FFFFFF"/>
                    </w:rPr>
                    <m:t>m</m:t>
                  </m:r>
                </m:sub>
              </m:sSub>
            </m:num>
            <m:den>
              <m:sSub>
                <m:sSubPr>
                  <m:ctrlPr>
                    <w:rPr>
                      <w:rFonts w:ascii="Cambria Math" w:hAnsi="Cambria Math" w:cs="Times New Roman"/>
                      <w:i/>
                      <w:color w:val="252525"/>
                      <w:szCs w:val="24"/>
                      <w:shd w:val="clear" w:color="auto" w:fill="FFFFFF"/>
                    </w:rPr>
                  </m:ctrlPr>
                </m:sSubPr>
                <m:e>
                  <m:r>
                    <w:rPr>
                      <w:rFonts w:ascii="Cambria Math" w:hAnsi="Cambria Math" w:cs="Times New Roman"/>
                      <w:color w:val="252525"/>
                      <w:szCs w:val="24"/>
                      <w:shd w:val="clear" w:color="auto" w:fill="FFFFFF"/>
                    </w:rPr>
                    <m:t>Z</m:t>
                  </m:r>
                </m:e>
                <m:sub>
                  <m:r>
                    <w:rPr>
                      <w:rFonts w:ascii="Cambria Math" w:hAnsi="Cambria Math" w:cs="Times New Roman"/>
                      <w:color w:val="252525"/>
                      <w:szCs w:val="24"/>
                      <w:shd w:val="clear" w:color="auto" w:fill="FFFFFF"/>
                    </w:rPr>
                    <m:t>2</m:t>
                  </m:r>
                </m:sub>
              </m:sSub>
            </m:den>
          </m:f>
          <m:r>
            <w:rPr>
              <w:rFonts w:ascii="Cambria Math" w:hAnsi="Cambria Math" w:cs="Times New Roman"/>
              <w:color w:val="252525"/>
              <w:szCs w:val="24"/>
              <w:shd w:val="clear" w:color="auto" w:fill="FFFFFF"/>
            </w:rPr>
            <m:t xml:space="preserve">                                                              (3.9)</m:t>
          </m:r>
        </m:oMath>
      </m:oMathPara>
    </w:p>
    <w:p w:rsidR="009925E0" w:rsidRPr="00A94068" w:rsidRDefault="0011181A" w:rsidP="005E0641">
      <w:pPr>
        <w:ind w:right="112"/>
        <w:rPr>
          <w:rFonts w:cs="Times New Roman"/>
          <w:color w:val="252525"/>
          <w:szCs w:val="24"/>
        </w:rPr>
      </w:pPr>
      <m:oMathPara>
        <m:oMathParaPr>
          <m:jc m:val="right"/>
        </m:oMathParaPr>
        <m:oMath>
          <m:sSub>
            <m:sSubPr>
              <m:ctrlPr>
                <w:rPr>
                  <w:rFonts w:ascii="Cambria Math" w:hAnsi="Cambria Math" w:cs="Times New Roman"/>
                  <w:i/>
                  <w:color w:val="252525"/>
                  <w:szCs w:val="24"/>
                </w:rPr>
              </m:ctrlPr>
            </m:sSubPr>
            <m:e>
              <m:r>
                <w:rPr>
                  <w:rFonts w:ascii="Cambria Math" w:hAnsi="Cambria Math" w:cs="Times New Roman"/>
                  <w:color w:val="252525"/>
                  <w:szCs w:val="24"/>
                </w:rPr>
                <m:t>Z</m:t>
              </m:r>
            </m:e>
            <m:sub>
              <m:r>
                <w:rPr>
                  <w:rFonts w:ascii="Cambria Math" w:hAnsi="Cambria Math" w:cs="Times New Roman"/>
                  <w:color w:val="252525"/>
                  <w:szCs w:val="24"/>
                </w:rPr>
                <m:t>m</m:t>
              </m:r>
            </m:sub>
          </m:sSub>
          <m:r>
            <w:rPr>
              <w:rFonts w:ascii="Cambria Math" w:hAnsi="Cambria Math" w:cs="Times New Roman"/>
              <w:color w:val="252525"/>
              <w:szCs w:val="24"/>
            </w:rPr>
            <m:t>=</m:t>
          </m:r>
          <m:f>
            <m:fPr>
              <m:ctrlPr>
                <w:rPr>
                  <w:rFonts w:ascii="Cambria Math" w:hAnsi="Cambria Math" w:cs="Times New Roman"/>
                  <w:i/>
                  <w:color w:val="252525"/>
                  <w:szCs w:val="24"/>
                </w:rPr>
              </m:ctrlPr>
            </m:fPr>
            <m:num>
              <m:r>
                <w:rPr>
                  <w:rFonts w:ascii="Cambria Math" w:hAnsi="Cambria Math" w:cs="Times New Roman"/>
                  <w:color w:val="252525"/>
                  <w:szCs w:val="24"/>
                </w:rPr>
                <m:t>1</m:t>
              </m:r>
            </m:num>
            <m:den>
              <m:r>
                <w:rPr>
                  <w:rFonts w:ascii="Cambria Math" w:hAnsi="Cambria Math" w:cs="Times New Roman"/>
                  <w:color w:val="252525"/>
                  <w:szCs w:val="24"/>
                </w:rPr>
                <m:t>2</m:t>
              </m:r>
            </m:den>
          </m:f>
          <m:d>
            <m:dPr>
              <m:ctrlPr>
                <w:rPr>
                  <w:rFonts w:ascii="Cambria Math" w:hAnsi="Cambria Math" w:cs="Times New Roman"/>
                  <w:i/>
                  <w:color w:val="252525"/>
                  <w:szCs w:val="24"/>
                </w:rPr>
              </m:ctrlPr>
            </m:dPr>
            <m:e>
              <m:sSub>
                <m:sSubPr>
                  <m:ctrlPr>
                    <w:rPr>
                      <w:rFonts w:ascii="Cambria Math" w:hAnsi="Cambria Math" w:cs="Times New Roman"/>
                      <w:i/>
                      <w:color w:val="252525"/>
                      <w:szCs w:val="24"/>
                    </w:rPr>
                  </m:ctrlPr>
                </m:sSubPr>
                <m:e>
                  <m:r>
                    <w:rPr>
                      <w:rFonts w:ascii="Cambria Math" w:hAnsi="Cambria Math" w:cs="Times New Roman"/>
                      <w:color w:val="252525"/>
                      <w:szCs w:val="24"/>
                    </w:rPr>
                    <m:t>Z</m:t>
                  </m:r>
                </m:e>
                <m:sub>
                  <m:r>
                    <w:rPr>
                      <w:rFonts w:ascii="Cambria Math" w:hAnsi="Cambria Math" w:cs="Times New Roman"/>
                      <w:color w:val="252525"/>
                      <w:szCs w:val="24"/>
                    </w:rPr>
                    <m:t>1</m:t>
                  </m:r>
                </m:sub>
              </m:sSub>
              <m:r>
                <w:rPr>
                  <w:rFonts w:ascii="Cambria Math" w:hAnsi="Cambria Math" w:cs="Times New Roman"/>
                  <w:color w:val="252525"/>
                  <w:szCs w:val="24"/>
                </w:rPr>
                <m:t>+</m:t>
              </m:r>
              <m:sSub>
                <m:sSubPr>
                  <m:ctrlPr>
                    <w:rPr>
                      <w:rFonts w:ascii="Cambria Math" w:hAnsi="Cambria Math" w:cs="Times New Roman"/>
                      <w:i/>
                      <w:color w:val="252525"/>
                      <w:szCs w:val="24"/>
                    </w:rPr>
                  </m:ctrlPr>
                </m:sSubPr>
                <m:e>
                  <m:r>
                    <w:rPr>
                      <w:rFonts w:ascii="Cambria Math" w:hAnsi="Cambria Math" w:cs="Times New Roman"/>
                      <w:color w:val="252525"/>
                      <w:szCs w:val="24"/>
                    </w:rPr>
                    <m:t>Z</m:t>
                  </m:r>
                </m:e>
                <m:sub>
                  <m:r>
                    <w:rPr>
                      <w:rFonts w:ascii="Cambria Math" w:hAnsi="Cambria Math" w:cs="Times New Roman"/>
                      <w:color w:val="252525"/>
                      <w:szCs w:val="24"/>
                    </w:rPr>
                    <m:t>2</m:t>
                  </m:r>
                </m:sub>
              </m:sSub>
            </m:e>
          </m:d>
          <m:r>
            <w:rPr>
              <w:rFonts w:ascii="Cambria Math" w:hAnsi="Cambria Math" w:cs="Times New Roman"/>
              <w:color w:val="252525"/>
              <w:szCs w:val="24"/>
            </w:rPr>
            <m:t xml:space="preserve">                                                                 (3.10)</m:t>
          </m:r>
        </m:oMath>
      </m:oMathPara>
    </w:p>
    <w:p w:rsidR="00DF455D" w:rsidRPr="00EF36F8" w:rsidRDefault="00DF455D" w:rsidP="005E0641">
      <w:pPr>
        <w:ind w:right="112"/>
        <w:rPr>
          <w:rFonts w:cs="Times New Roman"/>
          <w:color w:val="252525"/>
          <w:szCs w:val="24"/>
          <w:shd w:val="clear" w:color="auto" w:fill="FFFFFF"/>
        </w:rPr>
      </w:pPr>
      <w:r w:rsidRPr="00EF36F8">
        <w:rPr>
          <w:rFonts w:cs="Times New Roman"/>
          <w:szCs w:val="24"/>
        </w:rPr>
        <w:t>Код хоризонталних гасовода високог притиска користи се следећа једначина за</w:t>
      </w:r>
      <w:r w:rsidR="007C0B13">
        <w:rPr>
          <w:rFonts w:cs="Times New Roman"/>
          <w:szCs w:val="24"/>
        </w:rPr>
        <w:t xml:space="preserve"> </w:t>
      </w:r>
      <w:r w:rsidRPr="00EF36F8">
        <w:rPr>
          <w:rFonts w:cs="Times New Roman"/>
          <w:szCs w:val="24"/>
        </w:rPr>
        <w:t>одређивање пада притиска</w:t>
      </w:r>
      <w:r w:rsidR="00AE55CC">
        <w:rPr>
          <w:rFonts w:cs="Times New Roman"/>
          <w:szCs w:val="24"/>
        </w:rPr>
        <w:t>:</w:t>
      </w:r>
      <w:r w:rsidRPr="00EF36F8">
        <w:rPr>
          <w:rFonts w:cs="Times New Roman"/>
          <w:color w:val="252525"/>
          <w:szCs w:val="24"/>
          <w:shd w:val="clear" w:color="auto" w:fill="FFFFFF"/>
        </w:rPr>
        <w:br/>
      </w:r>
      <m:oMathPara>
        <m:oMathParaPr>
          <m:jc m:val="right"/>
        </m:oMathParaPr>
        <m:oMath>
          <m:sSubSup>
            <m:sSubSupPr>
              <m:ctrlPr>
                <w:rPr>
                  <w:rFonts w:ascii="Cambria Math" w:hAnsi="Cambria Math" w:cs="Times New Roman"/>
                  <w:i/>
                  <w:color w:val="252525"/>
                  <w:szCs w:val="24"/>
                  <w:shd w:val="clear" w:color="auto" w:fill="FFFFFF"/>
                </w:rPr>
              </m:ctrlPr>
            </m:sSubSupPr>
            <m:e>
              <m:r>
                <w:rPr>
                  <w:rFonts w:ascii="Cambria Math" w:hAnsi="Cambria Math" w:cs="Times New Roman"/>
                  <w:color w:val="252525"/>
                  <w:szCs w:val="24"/>
                  <w:shd w:val="clear" w:color="auto" w:fill="FFFFFF"/>
                </w:rPr>
                <m:t>p</m:t>
              </m:r>
            </m:e>
            <m:sub>
              <m:r>
                <w:rPr>
                  <w:rFonts w:ascii="Cambria Math" w:hAnsi="Cambria Math" w:cs="Times New Roman"/>
                  <w:color w:val="252525"/>
                  <w:szCs w:val="24"/>
                  <w:shd w:val="clear" w:color="auto" w:fill="FFFFFF"/>
                </w:rPr>
                <m:t>1</m:t>
              </m:r>
            </m:sub>
            <m:sup>
              <m:r>
                <w:rPr>
                  <w:rFonts w:ascii="Cambria Math" w:hAnsi="Cambria Math" w:cs="Times New Roman"/>
                  <w:color w:val="252525"/>
                  <w:szCs w:val="24"/>
                  <w:shd w:val="clear" w:color="auto" w:fill="FFFFFF"/>
                </w:rPr>
                <m:t>2</m:t>
              </m:r>
            </m:sup>
          </m:sSubSup>
          <m:r>
            <w:rPr>
              <w:rFonts w:ascii="Cambria Math" w:hAnsi="Cambria Math" w:cs="Times New Roman"/>
              <w:color w:val="252525"/>
              <w:szCs w:val="24"/>
              <w:shd w:val="clear" w:color="auto" w:fill="FFFFFF"/>
            </w:rPr>
            <m:t>-</m:t>
          </m:r>
          <m:sSubSup>
            <m:sSubSupPr>
              <m:ctrlPr>
                <w:rPr>
                  <w:rFonts w:ascii="Cambria Math" w:hAnsi="Cambria Math" w:cs="Times New Roman"/>
                  <w:i/>
                  <w:color w:val="252525"/>
                  <w:szCs w:val="24"/>
                  <w:shd w:val="clear" w:color="auto" w:fill="FFFFFF"/>
                </w:rPr>
              </m:ctrlPr>
            </m:sSubSupPr>
            <m:e>
              <m:r>
                <w:rPr>
                  <w:rFonts w:ascii="Cambria Math" w:hAnsi="Cambria Math" w:cs="Times New Roman"/>
                  <w:color w:val="252525"/>
                  <w:szCs w:val="24"/>
                  <w:shd w:val="clear" w:color="auto" w:fill="FFFFFF"/>
                </w:rPr>
                <m:t>p</m:t>
              </m:r>
            </m:e>
            <m:sub>
              <m:r>
                <w:rPr>
                  <w:rFonts w:ascii="Cambria Math" w:hAnsi="Cambria Math" w:cs="Times New Roman"/>
                  <w:color w:val="252525"/>
                  <w:szCs w:val="24"/>
                  <w:shd w:val="clear" w:color="auto" w:fill="FFFFFF"/>
                </w:rPr>
                <m:t>2</m:t>
              </m:r>
            </m:sub>
            <m:sup>
              <m:r>
                <w:rPr>
                  <w:rFonts w:ascii="Cambria Math" w:hAnsi="Cambria Math" w:cs="Times New Roman"/>
                  <w:color w:val="252525"/>
                  <w:szCs w:val="24"/>
                  <w:shd w:val="clear" w:color="auto" w:fill="FFFFFF"/>
                </w:rPr>
                <m:t>2</m:t>
              </m:r>
            </m:sup>
          </m:sSubSup>
          <m:r>
            <w:rPr>
              <w:rFonts w:ascii="Cambria Math" w:hAnsi="Cambria Math" w:cs="Times New Roman"/>
              <w:color w:val="252525"/>
              <w:szCs w:val="24"/>
              <w:shd w:val="clear" w:color="auto" w:fill="FFFFFF"/>
            </w:rPr>
            <m:t>=</m:t>
          </m:r>
          <m:r>
            <w:rPr>
              <w:rFonts w:ascii="Cambria Math" w:hAnsi="Cambria Math" w:cs="Times New Roman"/>
              <w:szCs w:val="24"/>
            </w:rPr>
            <m:t>ZmRT</m:t>
          </m:r>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acc>
                        <m:accPr>
                          <m:chr m:val="̇"/>
                          <m:ctrlPr>
                            <w:rPr>
                              <w:rFonts w:ascii="Cambria Math" w:hAnsi="Cambria Math" w:cs="Times New Roman"/>
                              <w:i/>
                              <w:szCs w:val="24"/>
                            </w:rPr>
                          </m:ctrlPr>
                        </m:accPr>
                        <m:e>
                          <m:r>
                            <w:rPr>
                              <w:rFonts w:ascii="Cambria Math" w:hAnsi="Cambria Math" w:cs="Times New Roman"/>
                              <w:szCs w:val="24"/>
                            </w:rPr>
                            <m:t>m</m:t>
                          </m:r>
                        </m:e>
                      </m:acc>
                    </m:num>
                    <m:den>
                      <m:r>
                        <w:rPr>
                          <w:rFonts w:ascii="Cambria Math" w:hAnsi="Cambria Math" w:cs="Times New Roman"/>
                          <w:szCs w:val="24"/>
                        </w:rPr>
                        <m:t>A</m:t>
                      </m:r>
                    </m:den>
                  </m:f>
                </m:e>
              </m:d>
            </m:e>
            <m:sup>
              <m:r>
                <w:rPr>
                  <w:rFonts w:ascii="Cambria Math" w:hAnsi="Cambria Math" w:cs="Times New Roman"/>
                  <w:szCs w:val="24"/>
                </w:rPr>
                <m:t>2</m:t>
              </m:r>
            </m:sup>
          </m:sSup>
          <m:r>
            <w:rPr>
              <w:rFonts w:ascii="Cambria Math" w:eastAsia="Times New Roman" w:hAnsi="Cambria Math" w:cs="Times New Roman"/>
              <w:color w:val="252525"/>
              <w:szCs w:val="24"/>
            </w:rPr>
            <m:t>λ</m:t>
          </m:r>
          <m:f>
            <m:fPr>
              <m:ctrlPr>
                <w:rPr>
                  <w:rFonts w:ascii="Cambria Math" w:eastAsia="Times New Roman" w:hAnsi="Cambria Math" w:cs="Times New Roman"/>
                  <w:i/>
                  <w:color w:val="252525"/>
                  <w:szCs w:val="24"/>
                </w:rPr>
              </m:ctrlPr>
            </m:fPr>
            <m:num>
              <m:r>
                <w:rPr>
                  <w:rFonts w:ascii="Cambria Math" w:eastAsia="Times New Roman" w:hAnsi="Cambria Math" w:cs="Times New Roman"/>
                  <w:color w:val="252525"/>
                  <w:szCs w:val="24"/>
                </w:rPr>
                <m:t>l</m:t>
              </m:r>
            </m:num>
            <m:den>
              <m:r>
                <w:rPr>
                  <w:rFonts w:ascii="Cambria Math" w:eastAsia="Times New Roman" w:hAnsi="Cambria Math" w:cs="Times New Roman"/>
                  <w:color w:val="252525"/>
                  <w:szCs w:val="24"/>
                </w:rPr>
                <m:t>D</m:t>
              </m:r>
            </m:den>
          </m:f>
          <m:r>
            <w:rPr>
              <w:rFonts w:ascii="Cambria Math" w:eastAsia="Times New Roman" w:hAnsi="Cambria Math" w:cs="Times New Roman"/>
              <w:color w:val="252525"/>
              <w:szCs w:val="24"/>
            </w:rPr>
            <m:t>+2ln</m:t>
          </m:r>
          <m:f>
            <m:fPr>
              <m:ctrlPr>
                <w:rPr>
                  <w:rFonts w:ascii="Cambria Math" w:eastAsia="Times New Roman" w:hAnsi="Cambria Math" w:cs="Times New Roman"/>
                  <w:i/>
                  <w:color w:val="252525"/>
                  <w:szCs w:val="24"/>
                </w:rPr>
              </m:ctrlPr>
            </m:fPr>
            <m:num>
              <m:sSub>
                <m:sSubPr>
                  <m:ctrlPr>
                    <w:rPr>
                      <w:rFonts w:ascii="Cambria Math" w:eastAsia="Times New Roman" w:hAnsi="Cambria Math" w:cs="Times New Roman"/>
                      <w:i/>
                      <w:color w:val="252525"/>
                      <w:szCs w:val="24"/>
                    </w:rPr>
                  </m:ctrlPr>
                </m:sSubPr>
                <m:e>
                  <m:r>
                    <w:rPr>
                      <w:rFonts w:ascii="Cambria Math" w:eastAsia="Times New Roman" w:hAnsi="Cambria Math" w:cs="Times New Roman"/>
                      <w:color w:val="252525"/>
                      <w:szCs w:val="24"/>
                    </w:rPr>
                    <m:t>p</m:t>
                  </m:r>
                </m:e>
                <m:sub>
                  <m:r>
                    <w:rPr>
                      <w:rFonts w:ascii="Cambria Math" w:eastAsia="Times New Roman" w:hAnsi="Cambria Math" w:cs="Times New Roman"/>
                      <w:color w:val="252525"/>
                      <w:szCs w:val="24"/>
                    </w:rPr>
                    <m:t>1</m:t>
                  </m:r>
                </m:sub>
              </m:sSub>
            </m:num>
            <m:den>
              <m:sSub>
                <m:sSubPr>
                  <m:ctrlPr>
                    <w:rPr>
                      <w:rFonts w:ascii="Cambria Math" w:eastAsia="Times New Roman" w:hAnsi="Cambria Math" w:cs="Times New Roman"/>
                      <w:i/>
                      <w:color w:val="252525"/>
                      <w:szCs w:val="24"/>
                    </w:rPr>
                  </m:ctrlPr>
                </m:sSubPr>
                <m:e>
                  <m:r>
                    <w:rPr>
                      <w:rFonts w:ascii="Cambria Math" w:eastAsia="Times New Roman" w:hAnsi="Cambria Math" w:cs="Times New Roman"/>
                      <w:color w:val="252525"/>
                      <w:szCs w:val="24"/>
                    </w:rPr>
                    <m:t>p</m:t>
                  </m:r>
                </m:e>
                <m:sub>
                  <m:r>
                    <w:rPr>
                      <w:rFonts w:ascii="Cambria Math" w:eastAsia="Times New Roman" w:hAnsi="Cambria Math" w:cs="Times New Roman"/>
                      <w:color w:val="252525"/>
                      <w:szCs w:val="24"/>
                    </w:rPr>
                    <m:t>2</m:t>
                  </m:r>
                </m:sub>
              </m:sSub>
            </m:den>
          </m:f>
          <m:r>
            <w:rPr>
              <w:rFonts w:ascii="Cambria Math" w:eastAsia="Times New Roman" w:hAnsi="Cambria Math" w:cs="Times New Roman"/>
              <w:color w:val="252525"/>
              <w:szCs w:val="24"/>
            </w:rPr>
            <m:t xml:space="preserve">                                               (3.11)</m:t>
          </m:r>
        </m:oMath>
      </m:oMathPara>
    </w:p>
    <w:p w:rsidR="00DF455D" w:rsidRPr="00EF36F8" w:rsidRDefault="00DF455D" w:rsidP="007C0B13">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Код врелих гасова, други члан у загради је много </w:t>
      </w:r>
      <w:r w:rsidR="005E0641">
        <w:rPr>
          <w:rFonts w:cs="Times New Roman"/>
          <w:szCs w:val="24"/>
        </w:rPr>
        <w:t xml:space="preserve">мањи од првог члана, па се може </w:t>
      </w:r>
      <w:r w:rsidRPr="00EF36F8">
        <w:rPr>
          <w:rFonts w:cs="Times New Roman"/>
          <w:szCs w:val="24"/>
        </w:rPr>
        <w:t>занемарити.</w:t>
      </w:r>
    </w:p>
    <w:p w:rsidR="00DF455D" w:rsidRPr="00361DCA" w:rsidRDefault="00DF455D" w:rsidP="00F61D4E">
      <w:pPr>
        <w:pStyle w:val="Heading2"/>
        <w:ind w:left="450" w:hanging="450"/>
      </w:pPr>
      <w:bookmarkStart w:id="126" w:name="_Toc406755288"/>
      <w:bookmarkStart w:id="127" w:name="_Toc406795014"/>
      <w:bookmarkStart w:id="128" w:name="_Toc406795501"/>
      <w:bookmarkStart w:id="129" w:name="_Toc407037374"/>
      <w:r w:rsidRPr="00EF36F8">
        <w:t>Карактеристични поступци на гасоводном систему</w:t>
      </w:r>
      <w:bookmarkEnd w:id="126"/>
      <w:bookmarkEnd w:id="127"/>
      <w:bookmarkEnd w:id="128"/>
      <w:bookmarkEnd w:id="129"/>
      <w:r w:rsidRPr="00EF36F8">
        <w:t xml:space="preserve"> </w:t>
      </w:r>
    </w:p>
    <w:p w:rsidR="00A436BE" w:rsidRPr="00A436BE" w:rsidRDefault="00DF455D" w:rsidP="00295473">
      <w:pPr>
        <w:pStyle w:val="Heading3"/>
        <w:numPr>
          <w:ilvl w:val="2"/>
          <w:numId w:val="75"/>
        </w:numPr>
        <w:spacing w:before="240" w:after="160"/>
        <w:ind w:left="567" w:hanging="567"/>
      </w:pPr>
      <w:bookmarkStart w:id="130" w:name="_Toc406755289"/>
      <w:bookmarkStart w:id="131" w:name="_Toc406795015"/>
      <w:bookmarkStart w:id="132" w:name="_Toc406795502"/>
      <w:bookmarkStart w:id="133" w:name="_Toc407037375"/>
      <w:r w:rsidRPr="00EF36F8">
        <w:t>Поступци мерења и обрачуна гаса</w:t>
      </w:r>
      <w:bookmarkEnd w:id="130"/>
      <w:bookmarkEnd w:id="131"/>
      <w:bookmarkEnd w:id="132"/>
      <w:bookmarkEnd w:id="133"/>
      <w:r w:rsidRPr="00EF36F8">
        <w:t xml:space="preserve"> </w:t>
      </w:r>
    </w:p>
    <w:p w:rsidR="00DF455D" w:rsidRPr="00361DCA" w:rsidRDefault="00DF455D" w:rsidP="00361DCA">
      <w:pPr>
        <w:widowControl w:val="0"/>
        <w:overflowPunct w:val="0"/>
        <w:autoSpaceDE w:val="0"/>
        <w:autoSpaceDN w:val="0"/>
        <w:adjustRightInd w:val="0"/>
        <w:spacing w:after="0"/>
        <w:ind w:right="60"/>
        <w:jc w:val="both"/>
        <w:rPr>
          <w:rFonts w:cs="Times New Roman"/>
          <w:szCs w:val="24"/>
        </w:rPr>
      </w:pPr>
      <w:r w:rsidRPr="00EF36F8">
        <w:rPr>
          <w:rFonts w:cs="Times New Roman"/>
          <w:szCs w:val="24"/>
        </w:rPr>
        <w:t>Мерење проточних количина врши се за потребе праћења процеса транспорта и обрачун гаса код крајњег потрошача. Очитавање количина врши се даљински код телеметрисаних примопредајних места и физички. Очитане количине у m</w:t>
      </w:r>
      <w:r w:rsidRPr="00EF36F8">
        <w:rPr>
          <w:rFonts w:cs="Times New Roman"/>
          <w:szCs w:val="24"/>
          <w:vertAlign w:val="superscript"/>
        </w:rPr>
        <w:t>3</w:t>
      </w:r>
      <w:r w:rsidRPr="00EF36F8">
        <w:rPr>
          <w:rFonts w:cs="Times New Roman"/>
          <w:szCs w:val="24"/>
        </w:rPr>
        <w:t xml:space="preserve"> се прерачунавају према уговореним параметрима и своде на „уговорени кубни метар“, који укључује уговорену енергетску вредност, резултате лабораторијских испитивања квалитета гаса у акредитованој независној лабораторији и метеоролошке услове. На бази таквих прорачуна, уз прилог лабораторијских налаза, врши се фактурисање потрошачима.</w:t>
      </w:r>
    </w:p>
    <w:p w:rsidR="00A436BE" w:rsidRPr="00A436BE" w:rsidRDefault="00DF455D" w:rsidP="00295473">
      <w:pPr>
        <w:pStyle w:val="Heading3"/>
        <w:numPr>
          <w:ilvl w:val="2"/>
          <w:numId w:val="75"/>
        </w:numPr>
        <w:spacing w:before="240" w:after="160"/>
        <w:ind w:left="567" w:hanging="567"/>
      </w:pPr>
      <w:bookmarkStart w:id="134" w:name="_Toc406755290"/>
      <w:bookmarkStart w:id="135" w:name="_Toc406795016"/>
      <w:bookmarkStart w:id="136" w:name="_Toc406795503"/>
      <w:bookmarkStart w:id="137" w:name="_Toc407037376"/>
      <w:r w:rsidRPr="00EF36F8">
        <w:t>Поступци физичког надзора на гасоводним објектима</w:t>
      </w:r>
      <w:bookmarkEnd w:id="134"/>
      <w:bookmarkEnd w:id="135"/>
      <w:bookmarkEnd w:id="136"/>
      <w:bookmarkEnd w:id="137"/>
    </w:p>
    <w:p w:rsidR="00DF455D" w:rsidRPr="00361DCA" w:rsidRDefault="00DF455D" w:rsidP="00361DCA">
      <w:pPr>
        <w:widowControl w:val="0"/>
        <w:overflowPunct w:val="0"/>
        <w:autoSpaceDE w:val="0"/>
        <w:autoSpaceDN w:val="0"/>
        <w:adjustRightInd w:val="0"/>
        <w:spacing w:after="0"/>
        <w:ind w:right="60"/>
        <w:jc w:val="both"/>
        <w:rPr>
          <w:rFonts w:cs="Times New Roman"/>
          <w:szCs w:val="24"/>
        </w:rPr>
      </w:pPr>
      <w:r w:rsidRPr="00EF36F8">
        <w:rPr>
          <w:rFonts w:cs="Times New Roman"/>
          <w:szCs w:val="24"/>
        </w:rPr>
        <w:t>Физички надзор је уређен правилником предузећа које се бави транспортом и дистрибуцијом гаса</w:t>
      </w:r>
      <w:r w:rsidR="00EE7A8B">
        <w:rPr>
          <w:rFonts w:cs="Times New Roman"/>
          <w:szCs w:val="24"/>
        </w:rPr>
        <w:t>.</w:t>
      </w:r>
      <w:r w:rsidRPr="00EF36F8">
        <w:rPr>
          <w:rFonts w:cs="Times New Roman"/>
          <w:szCs w:val="24"/>
        </w:rPr>
        <w:t xml:space="preserve"> Организација физичког надзора је у склопу диспечерског центра. Послове физичког надзора обављају лица на непосредном руковању процесом цевоводног транспорта</w:t>
      </w:r>
      <w:r w:rsidR="00EE7A8B">
        <w:rPr>
          <w:rFonts w:cs="Times New Roman"/>
          <w:szCs w:val="24"/>
        </w:rPr>
        <w:t>.</w:t>
      </w:r>
      <w:r w:rsidRPr="00EF36F8">
        <w:rPr>
          <w:rFonts w:cs="Times New Roman"/>
          <w:szCs w:val="24"/>
        </w:rPr>
        <w:t xml:space="preserve"> Контрола се врши визуелно и приручним средствима, а односи се на све параметре и статусе, како технолошке, тако и физичке (притисак, температура</w:t>
      </w:r>
      <w:r w:rsidR="00686E02" w:rsidRPr="00EF36F8">
        <w:rPr>
          <w:rFonts w:cs="Times New Roman"/>
          <w:szCs w:val="24"/>
        </w:rPr>
        <w:t>,</w:t>
      </w:r>
      <w:r w:rsidRPr="00EF36F8">
        <w:rPr>
          <w:rFonts w:cs="Times New Roman"/>
          <w:szCs w:val="24"/>
        </w:rPr>
        <w:t xml:space="preserve"> истицање, али и стање цевовода, трасе, грађевинских и других објеката). О физичком надзору прави се извештај који се архивира.</w:t>
      </w:r>
    </w:p>
    <w:p w:rsidR="00A436BE" w:rsidRPr="00A436BE" w:rsidRDefault="00DF455D" w:rsidP="00F61D4E">
      <w:pPr>
        <w:pStyle w:val="Heading2"/>
        <w:ind w:left="450" w:hanging="450"/>
      </w:pPr>
      <w:bookmarkStart w:id="138" w:name="_Toc406755291"/>
      <w:bookmarkStart w:id="139" w:name="_Toc406795017"/>
      <w:bookmarkStart w:id="140" w:name="_Toc406795504"/>
      <w:bookmarkStart w:id="141" w:name="_Toc407037377"/>
      <w:r w:rsidRPr="00EF36F8">
        <w:t>Мере заштите</w:t>
      </w:r>
      <w:bookmarkEnd w:id="138"/>
      <w:bookmarkEnd w:id="139"/>
      <w:bookmarkEnd w:id="140"/>
      <w:bookmarkEnd w:id="141"/>
      <w:r w:rsidRPr="00EF36F8">
        <w:t xml:space="preserve"> </w:t>
      </w:r>
    </w:p>
    <w:p w:rsidR="00A436BE" w:rsidRPr="00A436BE" w:rsidRDefault="00DF455D" w:rsidP="00295473">
      <w:pPr>
        <w:pStyle w:val="Heading3"/>
        <w:numPr>
          <w:ilvl w:val="2"/>
          <w:numId w:val="75"/>
        </w:numPr>
        <w:spacing w:before="240" w:after="160"/>
        <w:ind w:left="567" w:hanging="567"/>
      </w:pPr>
      <w:bookmarkStart w:id="142" w:name="_Toc406755292"/>
      <w:bookmarkStart w:id="143" w:name="_Toc406795018"/>
      <w:bookmarkStart w:id="144" w:name="_Toc406795505"/>
      <w:bookmarkStart w:id="145" w:name="_Toc407037378"/>
      <w:r w:rsidRPr="00EF36F8">
        <w:t>Зоне угрожене експлозивним смешама</w:t>
      </w:r>
      <w:bookmarkEnd w:id="142"/>
      <w:bookmarkEnd w:id="143"/>
      <w:bookmarkEnd w:id="144"/>
      <w:bookmarkEnd w:id="145"/>
      <w:r w:rsidRPr="00EF36F8">
        <w:t xml:space="preserve"> </w:t>
      </w:r>
    </w:p>
    <w:p w:rsidR="00DF455D" w:rsidRPr="0053514D" w:rsidRDefault="00DF455D" w:rsidP="0053514D">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Зоне угрожене од експлозивних смеша на гасоводоном систему су делови простора у којима се могу појавити запаљиве смеше при транспорту и ускладиштењу запаљивих гасова. Зависно од степена опасности избијања и ширења пожара, зоне опасности се деле на </w:t>
      </w:r>
    </w:p>
    <w:p w:rsidR="00DF455D" w:rsidRPr="0053514D" w:rsidRDefault="00DF455D" w:rsidP="00295473">
      <w:pPr>
        <w:widowControl w:val="0"/>
        <w:numPr>
          <w:ilvl w:val="0"/>
          <w:numId w:val="17"/>
        </w:numPr>
        <w:tabs>
          <w:tab w:val="clear" w:pos="720"/>
        </w:tabs>
        <w:overflowPunct w:val="0"/>
        <w:autoSpaceDE w:val="0"/>
        <w:autoSpaceDN w:val="0"/>
        <w:adjustRightInd w:val="0"/>
        <w:spacing w:before="80" w:after="0"/>
        <w:ind w:left="567" w:hanging="283"/>
        <w:jc w:val="both"/>
        <w:rPr>
          <w:rFonts w:cs="Times New Roman"/>
          <w:szCs w:val="24"/>
        </w:rPr>
      </w:pPr>
      <w:r w:rsidRPr="0053514D">
        <w:rPr>
          <w:rFonts w:cs="Times New Roman"/>
          <w:bCs/>
          <w:szCs w:val="24"/>
        </w:rPr>
        <w:t>Зона опасности 0</w:t>
      </w:r>
      <w:r w:rsidRPr="0053514D">
        <w:rPr>
          <w:rFonts w:cs="Times New Roman"/>
          <w:b/>
          <w:bCs/>
          <w:szCs w:val="24"/>
        </w:rPr>
        <w:t xml:space="preserve"> </w:t>
      </w:r>
      <w:r w:rsidRPr="0053514D">
        <w:rPr>
          <w:rFonts w:cs="Times New Roman"/>
          <w:szCs w:val="24"/>
        </w:rPr>
        <w:t>- (простор у коме је трајно присутна експлозивна смеша</w:t>
      </w:r>
      <w:r w:rsidRPr="0053514D">
        <w:rPr>
          <w:rFonts w:cs="Times New Roman"/>
          <w:b/>
          <w:bCs/>
          <w:szCs w:val="24"/>
        </w:rPr>
        <w:t xml:space="preserve"> </w:t>
      </w:r>
      <w:r w:rsidRPr="0053514D">
        <w:rPr>
          <w:rFonts w:cs="Times New Roman"/>
          <w:szCs w:val="24"/>
        </w:rPr>
        <w:t xml:space="preserve">запаљивог гаса и ваздуха); </w:t>
      </w:r>
    </w:p>
    <w:p w:rsidR="00DF455D" w:rsidRPr="00EF36F8" w:rsidRDefault="00DF455D" w:rsidP="00295473">
      <w:pPr>
        <w:widowControl w:val="0"/>
        <w:numPr>
          <w:ilvl w:val="0"/>
          <w:numId w:val="17"/>
        </w:numPr>
        <w:tabs>
          <w:tab w:val="clear" w:pos="720"/>
        </w:tabs>
        <w:overflowPunct w:val="0"/>
        <w:autoSpaceDE w:val="0"/>
        <w:autoSpaceDN w:val="0"/>
        <w:adjustRightInd w:val="0"/>
        <w:spacing w:before="80" w:after="0"/>
        <w:ind w:left="567" w:hanging="283"/>
        <w:jc w:val="both"/>
        <w:rPr>
          <w:rFonts w:cs="Times New Roman"/>
          <w:szCs w:val="24"/>
        </w:rPr>
      </w:pPr>
      <w:r w:rsidRPr="0053514D">
        <w:rPr>
          <w:rFonts w:cs="Times New Roman"/>
          <w:bCs/>
          <w:szCs w:val="24"/>
        </w:rPr>
        <w:t>Зона опасности 1</w:t>
      </w:r>
      <w:r w:rsidRPr="00EF36F8">
        <w:rPr>
          <w:rFonts w:cs="Times New Roman"/>
          <w:b/>
          <w:bCs/>
          <w:szCs w:val="24"/>
        </w:rPr>
        <w:t xml:space="preserve"> </w:t>
      </w:r>
      <w:r w:rsidRPr="00EF36F8">
        <w:rPr>
          <w:rFonts w:cs="Times New Roman"/>
          <w:szCs w:val="24"/>
        </w:rPr>
        <w:t>- (простор у коме се могу при нормалном раду појавити</w:t>
      </w:r>
      <w:r w:rsidRPr="00EF36F8">
        <w:rPr>
          <w:rFonts w:cs="Times New Roman"/>
          <w:b/>
          <w:bCs/>
          <w:szCs w:val="24"/>
        </w:rPr>
        <w:t xml:space="preserve"> </w:t>
      </w:r>
      <w:r w:rsidRPr="00EF36F8">
        <w:rPr>
          <w:rFonts w:cs="Times New Roman"/>
          <w:szCs w:val="24"/>
        </w:rPr>
        <w:t xml:space="preserve">запаљиве или експлозивне смеше ваздуха и гаса); </w:t>
      </w:r>
    </w:p>
    <w:p w:rsidR="00DF455D" w:rsidRPr="00EF36F8" w:rsidRDefault="00DF455D" w:rsidP="00295473">
      <w:pPr>
        <w:widowControl w:val="0"/>
        <w:numPr>
          <w:ilvl w:val="0"/>
          <w:numId w:val="17"/>
        </w:numPr>
        <w:tabs>
          <w:tab w:val="clear" w:pos="720"/>
        </w:tabs>
        <w:overflowPunct w:val="0"/>
        <w:autoSpaceDE w:val="0"/>
        <w:autoSpaceDN w:val="0"/>
        <w:adjustRightInd w:val="0"/>
        <w:spacing w:before="80" w:after="0"/>
        <w:ind w:left="567" w:hanging="283"/>
        <w:jc w:val="both"/>
        <w:rPr>
          <w:rFonts w:cs="Times New Roman"/>
          <w:szCs w:val="24"/>
        </w:rPr>
      </w:pPr>
      <w:r w:rsidRPr="0053514D">
        <w:rPr>
          <w:rFonts w:cs="Times New Roman"/>
          <w:bCs/>
          <w:szCs w:val="24"/>
        </w:rPr>
        <w:t>Зона опасности 2</w:t>
      </w:r>
      <w:r w:rsidRPr="00EF36F8">
        <w:rPr>
          <w:rFonts w:cs="Times New Roman"/>
          <w:b/>
          <w:bCs/>
          <w:szCs w:val="24"/>
        </w:rPr>
        <w:t xml:space="preserve"> </w:t>
      </w:r>
      <w:r w:rsidRPr="00EF36F8">
        <w:rPr>
          <w:rFonts w:cs="Times New Roman"/>
          <w:szCs w:val="24"/>
        </w:rPr>
        <w:t>- (простор у коме се могу појавити запаљиве или експлозивне</w:t>
      </w:r>
      <w:r w:rsidR="0053514D">
        <w:rPr>
          <w:rFonts w:cs="Times New Roman"/>
          <w:b/>
          <w:bCs/>
          <w:szCs w:val="24"/>
        </w:rPr>
        <w:t xml:space="preserve"> </w:t>
      </w:r>
      <w:r w:rsidRPr="00EF36F8">
        <w:rPr>
          <w:rFonts w:cs="Times New Roman"/>
          <w:szCs w:val="24"/>
        </w:rPr>
        <w:t xml:space="preserve">смеше ваздуха и гаса, али само у ненормалном режиму рада). </w:t>
      </w:r>
    </w:p>
    <w:p w:rsidR="001E75D6" w:rsidRPr="0053514D" w:rsidRDefault="001E75D6" w:rsidP="0053514D">
      <w:pPr>
        <w:widowControl w:val="0"/>
        <w:overflowPunct w:val="0"/>
        <w:autoSpaceDE w:val="0"/>
        <w:autoSpaceDN w:val="0"/>
        <w:adjustRightInd w:val="0"/>
        <w:spacing w:after="0"/>
        <w:jc w:val="both"/>
        <w:rPr>
          <w:rFonts w:cs="Times New Roman"/>
          <w:szCs w:val="24"/>
        </w:rPr>
      </w:pPr>
      <w:r w:rsidRPr="00EF36F8">
        <w:rPr>
          <w:rFonts w:cs="Times New Roman"/>
          <w:szCs w:val="24"/>
        </w:rPr>
        <w:lastRenderedPageBreak/>
        <w:t>Под ненормалним условима рада подразумевају се: пропуштање на заптивачима гасовода, прскање цеви или елемената цеви, посуда,</w:t>
      </w:r>
      <w:r w:rsidR="00F30237" w:rsidRPr="00EF36F8">
        <w:rPr>
          <w:rFonts w:cs="Times New Roman"/>
          <w:szCs w:val="24"/>
        </w:rPr>
        <w:t xml:space="preserve"> </w:t>
      </w:r>
      <w:r w:rsidRPr="00EF36F8">
        <w:rPr>
          <w:rFonts w:cs="Times New Roman"/>
          <w:szCs w:val="24"/>
        </w:rPr>
        <w:t xml:space="preserve">електромотора и других уређаја, пожар који може угрозити постројења и уређаје и остали непредвиђени догађаји током процеса и транспорта. </w:t>
      </w:r>
    </w:p>
    <w:p w:rsidR="001E75D6" w:rsidRPr="00AB188E" w:rsidRDefault="001E75D6" w:rsidP="0053514D">
      <w:pPr>
        <w:widowControl w:val="0"/>
        <w:autoSpaceDE w:val="0"/>
        <w:autoSpaceDN w:val="0"/>
        <w:adjustRightInd w:val="0"/>
        <w:spacing w:after="0"/>
        <w:rPr>
          <w:rFonts w:cs="Times New Roman"/>
          <w:i/>
          <w:szCs w:val="24"/>
        </w:rPr>
      </w:pPr>
      <w:r w:rsidRPr="00AB188E">
        <w:rPr>
          <w:rFonts w:cs="Times New Roman"/>
          <w:bCs/>
          <w:i/>
          <w:szCs w:val="24"/>
        </w:rPr>
        <w:t>Одоризација гаса</w:t>
      </w:r>
    </w:p>
    <w:p w:rsidR="001E75D6" w:rsidRPr="00EF36F8" w:rsidRDefault="001E75D6" w:rsidP="00EF36F8">
      <w:pPr>
        <w:widowControl w:val="0"/>
        <w:overflowPunct w:val="0"/>
        <w:autoSpaceDE w:val="0"/>
        <w:autoSpaceDN w:val="0"/>
        <w:adjustRightInd w:val="0"/>
        <w:spacing w:after="0"/>
        <w:jc w:val="both"/>
        <w:rPr>
          <w:rFonts w:cs="Times New Roman"/>
          <w:szCs w:val="24"/>
        </w:rPr>
      </w:pPr>
      <w:r w:rsidRPr="0053514D">
        <w:rPr>
          <w:rFonts w:cs="Times New Roman"/>
          <w:szCs w:val="24"/>
        </w:rPr>
        <w:t xml:space="preserve">Суви природни гас у мрежи за транспорт и дистрибуцију је без мириса. </w:t>
      </w:r>
      <w:r w:rsidRPr="00EF36F8">
        <w:rPr>
          <w:rFonts w:cs="Times New Roman"/>
          <w:szCs w:val="24"/>
        </w:rPr>
        <w:t xml:space="preserve">Да би се путем мириса могло открити присуство гаса у атмосфери или цурење из гасовода, он се одорише. Одоризација је обавезна у сектору широке потрошње природног гаса и других запаљивих гасова. </w:t>
      </w:r>
    </w:p>
    <w:p w:rsidR="001E75D6" w:rsidRPr="00AB188E" w:rsidRDefault="001E75D6" w:rsidP="0053514D">
      <w:pPr>
        <w:widowControl w:val="0"/>
        <w:autoSpaceDE w:val="0"/>
        <w:autoSpaceDN w:val="0"/>
        <w:adjustRightInd w:val="0"/>
        <w:spacing w:after="0"/>
        <w:rPr>
          <w:rFonts w:cs="Times New Roman"/>
          <w:i/>
          <w:szCs w:val="24"/>
        </w:rPr>
      </w:pPr>
      <w:r w:rsidRPr="00AB188E">
        <w:rPr>
          <w:rFonts w:cs="Times New Roman"/>
          <w:bCs/>
          <w:i/>
          <w:szCs w:val="24"/>
        </w:rPr>
        <w:t>Интензитет мириса</w:t>
      </w:r>
    </w:p>
    <w:p w:rsidR="001E75D6" w:rsidRPr="0053514D" w:rsidRDefault="001E75D6" w:rsidP="0053514D">
      <w:pPr>
        <w:widowControl w:val="0"/>
        <w:overflowPunct w:val="0"/>
        <w:autoSpaceDE w:val="0"/>
        <w:autoSpaceDN w:val="0"/>
        <w:adjustRightInd w:val="0"/>
        <w:spacing w:after="0"/>
        <w:jc w:val="both"/>
        <w:rPr>
          <w:rFonts w:cs="Times New Roman"/>
          <w:szCs w:val="24"/>
        </w:rPr>
      </w:pPr>
      <w:r w:rsidRPr="0053514D">
        <w:rPr>
          <w:rFonts w:cs="Times New Roman"/>
          <w:szCs w:val="24"/>
        </w:rPr>
        <w:t>Интензитет мириса одоранта је јачина опадања –</w:t>
      </w:r>
      <w:r w:rsidR="00F30237" w:rsidRPr="0053514D">
        <w:rPr>
          <w:rFonts w:cs="Times New Roman"/>
          <w:szCs w:val="24"/>
        </w:rPr>
        <w:t xml:space="preserve"> примећивања коју он </w:t>
      </w:r>
      <w:r w:rsidRPr="0053514D">
        <w:rPr>
          <w:rFonts w:cs="Times New Roman"/>
          <w:szCs w:val="24"/>
        </w:rPr>
        <w:t xml:space="preserve">изазива и класификује се у 7 степени мириса, од 0 до 5. </w:t>
      </w:r>
    </w:p>
    <w:p w:rsidR="00DF455D" w:rsidRPr="00AB188E" w:rsidRDefault="00DF455D" w:rsidP="005D34FC">
      <w:pPr>
        <w:widowControl w:val="0"/>
        <w:autoSpaceDE w:val="0"/>
        <w:autoSpaceDN w:val="0"/>
        <w:adjustRightInd w:val="0"/>
        <w:spacing w:after="0"/>
        <w:rPr>
          <w:rFonts w:cs="Times New Roman"/>
          <w:szCs w:val="24"/>
        </w:rPr>
      </w:pPr>
      <w:r w:rsidRPr="00AB188E">
        <w:rPr>
          <w:rFonts w:cs="Times New Roman"/>
          <w:bCs/>
          <w:szCs w:val="24"/>
        </w:rPr>
        <w:t>Уређаји за одоризацију</w:t>
      </w:r>
    </w:p>
    <w:p w:rsidR="00DF455D" w:rsidRPr="0053514D" w:rsidRDefault="00DF455D" w:rsidP="006C36CC">
      <w:pPr>
        <w:widowControl w:val="0"/>
        <w:overflowPunct w:val="0"/>
        <w:autoSpaceDE w:val="0"/>
        <w:autoSpaceDN w:val="0"/>
        <w:adjustRightInd w:val="0"/>
        <w:spacing w:after="0"/>
        <w:rPr>
          <w:rFonts w:cs="Times New Roman"/>
          <w:szCs w:val="24"/>
        </w:rPr>
      </w:pPr>
      <w:r w:rsidRPr="00EF36F8">
        <w:rPr>
          <w:rFonts w:cs="Times New Roman"/>
          <w:szCs w:val="24"/>
        </w:rPr>
        <w:t>Постоје апсорпциони и ињекторски уређаји за одоризацију. Од тих уређаја се захтева:</w:t>
      </w:r>
    </w:p>
    <w:p w:rsidR="00DF455D" w:rsidRPr="0053514D" w:rsidRDefault="00DF455D" w:rsidP="00295473">
      <w:pPr>
        <w:widowControl w:val="0"/>
        <w:numPr>
          <w:ilvl w:val="0"/>
          <w:numId w:val="18"/>
        </w:numPr>
        <w:tabs>
          <w:tab w:val="clear" w:pos="72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пропорционалност количини гаса, </w:t>
      </w:r>
    </w:p>
    <w:p w:rsidR="00DF455D" w:rsidRPr="0053514D" w:rsidRDefault="00DF455D" w:rsidP="00295473">
      <w:pPr>
        <w:widowControl w:val="0"/>
        <w:numPr>
          <w:ilvl w:val="0"/>
          <w:numId w:val="18"/>
        </w:numPr>
        <w:tabs>
          <w:tab w:val="clear" w:pos="72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једноставност руковања, </w:t>
      </w:r>
    </w:p>
    <w:p w:rsidR="00DF455D" w:rsidRPr="0053514D" w:rsidRDefault="00DF455D" w:rsidP="00295473">
      <w:pPr>
        <w:widowControl w:val="0"/>
        <w:numPr>
          <w:ilvl w:val="0"/>
          <w:numId w:val="18"/>
        </w:numPr>
        <w:tabs>
          <w:tab w:val="clear" w:pos="72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лако подешавање, </w:t>
      </w:r>
    </w:p>
    <w:p w:rsidR="00DF455D" w:rsidRPr="0053514D" w:rsidRDefault="00DF455D" w:rsidP="00295473">
      <w:pPr>
        <w:widowControl w:val="0"/>
        <w:numPr>
          <w:ilvl w:val="0"/>
          <w:numId w:val="18"/>
        </w:numPr>
        <w:tabs>
          <w:tab w:val="clear" w:pos="72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апсолутна заптивеност, </w:t>
      </w:r>
    </w:p>
    <w:p w:rsidR="00DF455D" w:rsidRPr="0053514D" w:rsidRDefault="00DF455D" w:rsidP="00295473">
      <w:pPr>
        <w:widowControl w:val="0"/>
        <w:numPr>
          <w:ilvl w:val="0"/>
          <w:numId w:val="18"/>
        </w:numPr>
        <w:tabs>
          <w:tab w:val="clear" w:pos="72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манипулација без загађивања околине, </w:t>
      </w:r>
    </w:p>
    <w:p w:rsidR="005D34FC" w:rsidRDefault="00DF455D" w:rsidP="00295473">
      <w:pPr>
        <w:widowControl w:val="0"/>
        <w:numPr>
          <w:ilvl w:val="0"/>
          <w:numId w:val="18"/>
        </w:numPr>
        <w:tabs>
          <w:tab w:val="clear" w:pos="72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потпуно испаравање убациваног одоранса. </w:t>
      </w:r>
    </w:p>
    <w:p w:rsidR="00DF455D" w:rsidRPr="005D34FC" w:rsidRDefault="00DF455D" w:rsidP="006C36CC">
      <w:pPr>
        <w:widowControl w:val="0"/>
        <w:overflowPunct w:val="0"/>
        <w:autoSpaceDE w:val="0"/>
        <w:autoSpaceDN w:val="0"/>
        <w:adjustRightInd w:val="0"/>
        <w:spacing w:after="0"/>
        <w:jc w:val="both"/>
        <w:rPr>
          <w:rFonts w:cs="Times New Roman"/>
          <w:szCs w:val="24"/>
        </w:rPr>
      </w:pPr>
      <w:r w:rsidRPr="005D34FC">
        <w:rPr>
          <w:rFonts w:cs="Times New Roman"/>
          <w:szCs w:val="24"/>
        </w:rPr>
        <w:t>Начини одоризације:</w:t>
      </w:r>
    </w:p>
    <w:p w:rsidR="00DF455D" w:rsidRPr="0053514D" w:rsidRDefault="00DF455D" w:rsidP="00295473">
      <w:pPr>
        <w:widowControl w:val="0"/>
        <w:numPr>
          <w:ilvl w:val="0"/>
          <w:numId w:val="19"/>
        </w:numPr>
        <w:tabs>
          <w:tab w:val="clear" w:pos="720"/>
        </w:tabs>
        <w:overflowPunct w:val="0"/>
        <w:autoSpaceDE w:val="0"/>
        <w:autoSpaceDN w:val="0"/>
        <w:adjustRightInd w:val="0"/>
        <w:spacing w:before="60" w:after="0"/>
        <w:ind w:left="561" w:hanging="272"/>
        <w:jc w:val="both"/>
        <w:rPr>
          <w:rFonts w:cs="Times New Roman"/>
          <w:szCs w:val="24"/>
        </w:rPr>
      </w:pPr>
      <w:r w:rsidRPr="00EF36F8">
        <w:rPr>
          <w:rFonts w:cs="Times New Roman"/>
          <w:szCs w:val="24"/>
        </w:rPr>
        <w:t xml:space="preserve">одоризација уређајем са пумпом, </w:t>
      </w:r>
    </w:p>
    <w:p w:rsidR="00DF455D" w:rsidRPr="0053514D" w:rsidRDefault="00DF455D" w:rsidP="00295473">
      <w:pPr>
        <w:widowControl w:val="0"/>
        <w:numPr>
          <w:ilvl w:val="0"/>
          <w:numId w:val="19"/>
        </w:numPr>
        <w:tabs>
          <w:tab w:val="clear" w:pos="720"/>
        </w:tabs>
        <w:overflowPunct w:val="0"/>
        <w:autoSpaceDE w:val="0"/>
        <w:autoSpaceDN w:val="0"/>
        <w:adjustRightInd w:val="0"/>
        <w:spacing w:before="60" w:after="0"/>
        <w:ind w:left="561" w:hanging="272"/>
        <w:jc w:val="both"/>
        <w:rPr>
          <w:rFonts w:cs="Times New Roman"/>
          <w:szCs w:val="24"/>
        </w:rPr>
      </w:pPr>
      <w:r w:rsidRPr="00EF36F8">
        <w:rPr>
          <w:rFonts w:cs="Times New Roman"/>
          <w:szCs w:val="24"/>
        </w:rPr>
        <w:t xml:space="preserve">одоризација парцијалном струјом.  </w:t>
      </w:r>
    </w:p>
    <w:p w:rsidR="00DF455D" w:rsidRPr="0053514D" w:rsidRDefault="00DF455D" w:rsidP="005E0641">
      <w:pPr>
        <w:widowControl w:val="0"/>
        <w:overflowPunct w:val="0"/>
        <w:autoSpaceDE w:val="0"/>
        <w:autoSpaceDN w:val="0"/>
        <w:adjustRightInd w:val="0"/>
        <w:spacing w:after="0"/>
        <w:jc w:val="both"/>
        <w:rPr>
          <w:rFonts w:cs="Times New Roman"/>
          <w:szCs w:val="24"/>
        </w:rPr>
      </w:pPr>
      <w:r w:rsidRPr="00EF36F8">
        <w:rPr>
          <w:rFonts w:cs="Times New Roman"/>
          <w:szCs w:val="24"/>
          <w:u w:val="single"/>
        </w:rPr>
        <w:t>Контрола одоризације</w:t>
      </w:r>
      <w:r w:rsidRPr="00EF36F8">
        <w:rPr>
          <w:rFonts w:cs="Times New Roman"/>
          <w:szCs w:val="24"/>
        </w:rPr>
        <w:t xml:space="preserve"> се врши у различитим режимима и локацијама. Контрола интензитета мириса врши се помоћу одориметра. </w:t>
      </w:r>
    </w:p>
    <w:p w:rsidR="00DF455D" w:rsidRPr="00EF36F8" w:rsidRDefault="00DF455D" w:rsidP="005D34FC">
      <w:pPr>
        <w:widowControl w:val="0"/>
        <w:autoSpaceDE w:val="0"/>
        <w:autoSpaceDN w:val="0"/>
        <w:adjustRightInd w:val="0"/>
        <w:spacing w:after="0"/>
        <w:rPr>
          <w:rFonts w:cs="Times New Roman"/>
          <w:szCs w:val="24"/>
        </w:rPr>
      </w:pPr>
      <w:r w:rsidRPr="00EF36F8">
        <w:rPr>
          <w:rFonts w:cs="Times New Roman"/>
          <w:szCs w:val="24"/>
          <w:u w:val="single"/>
        </w:rPr>
        <w:t>Мерење интензитета мириса субјективном методом</w:t>
      </w:r>
      <w:r w:rsidR="005E0641">
        <w:rPr>
          <w:rFonts w:cs="Times New Roman"/>
          <w:szCs w:val="24"/>
          <w:u w:val="single"/>
        </w:rPr>
        <w:t xml:space="preserve"> је с</w:t>
      </w:r>
      <w:r w:rsidRPr="00EF36F8">
        <w:rPr>
          <w:rFonts w:cs="Times New Roman"/>
          <w:szCs w:val="24"/>
        </w:rPr>
        <w:t xml:space="preserve">купа и непоуздана метода. </w:t>
      </w:r>
    </w:p>
    <w:p w:rsidR="00F505C7" w:rsidRPr="00F505C7" w:rsidRDefault="00DF455D" w:rsidP="00295473">
      <w:pPr>
        <w:pStyle w:val="Heading3"/>
        <w:numPr>
          <w:ilvl w:val="2"/>
          <w:numId w:val="75"/>
        </w:numPr>
        <w:spacing w:before="240" w:after="160"/>
        <w:ind w:left="567" w:hanging="567"/>
      </w:pPr>
      <w:bookmarkStart w:id="146" w:name="_Toc406755293"/>
      <w:bookmarkStart w:id="147" w:name="_Toc406795019"/>
      <w:bookmarkStart w:id="148" w:name="_Toc406795506"/>
      <w:bookmarkStart w:id="149" w:name="_Toc407037379"/>
      <w:r w:rsidRPr="00EF36F8">
        <w:t>Детекција гаса</w:t>
      </w:r>
      <w:bookmarkEnd w:id="146"/>
      <w:bookmarkEnd w:id="147"/>
      <w:bookmarkEnd w:id="148"/>
      <w:bookmarkEnd w:id="149"/>
    </w:p>
    <w:p w:rsidR="00DF455D" w:rsidRPr="0053514D" w:rsidRDefault="00DF455D" w:rsidP="005D34FC">
      <w:pPr>
        <w:widowControl w:val="0"/>
        <w:autoSpaceDE w:val="0"/>
        <w:autoSpaceDN w:val="0"/>
        <w:adjustRightInd w:val="0"/>
        <w:spacing w:after="0"/>
        <w:rPr>
          <w:rFonts w:cs="Times New Roman"/>
          <w:szCs w:val="24"/>
        </w:rPr>
      </w:pPr>
      <w:r w:rsidRPr="00EF36F8">
        <w:rPr>
          <w:rFonts w:cs="Times New Roman"/>
          <w:szCs w:val="24"/>
        </w:rPr>
        <w:t>Детекција гаса се врши:</w:t>
      </w:r>
    </w:p>
    <w:p w:rsidR="00DF455D" w:rsidRPr="0053514D" w:rsidRDefault="00DF455D" w:rsidP="00295473">
      <w:pPr>
        <w:widowControl w:val="0"/>
        <w:numPr>
          <w:ilvl w:val="0"/>
          <w:numId w:val="20"/>
        </w:numPr>
        <w:tabs>
          <w:tab w:val="clear" w:pos="720"/>
        </w:tabs>
        <w:overflowPunct w:val="0"/>
        <w:autoSpaceDE w:val="0"/>
        <w:autoSpaceDN w:val="0"/>
        <w:adjustRightInd w:val="0"/>
        <w:spacing w:before="80" w:after="0"/>
        <w:ind w:left="561" w:hanging="272"/>
        <w:jc w:val="both"/>
        <w:rPr>
          <w:rFonts w:cs="Times New Roman"/>
          <w:szCs w:val="24"/>
        </w:rPr>
      </w:pPr>
      <w:r w:rsidRPr="0053514D">
        <w:rPr>
          <w:rFonts w:cs="Times New Roman"/>
          <w:szCs w:val="24"/>
        </w:rPr>
        <w:t xml:space="preserve">субјективним опажањем одорисаног гаса, тј. чулом мириса; </w:t>
      </w:r>
    </w:p>
    <w:p w:rsidR="00DF455D" w:rsidRPr="0053514D" w:rsidRDefault="00DF455D" w:rsidP="00295473">
      <w:pPr>
        <w:widowControl w:val="0"/>
        <w:numPr>
          <w:ilvl w:val="0"/>
          <w:numId w:val="20"/>
        </w:numPr>
        <w:tabs>
          <w:tab w:val="clear" w:pos="72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преносним детекторима гаса; и </w:t>
      </w:r>
    </w:p>
    <w:p w:rsidR="00DF455D" w:rsidRPr="0053514D" w:rsidRDefault="00DF455D" w:rsidP="00295473">
      <w:pPr>
        <w:widowControl w:val="0"/>
        <w:numPr>
          <w:ilvl w:val="0"/>
          <w:numId w:val="20"/>
        </w:numPr>
        <w:tabs>
          <w:tab w:val="clear" w:pos="72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стабилним инсталацијама за детекцију.  </w:t>
      </w:r>
    </w:p>
    <w:p w:rsidR="009F67F6" w:rsidRPr="009F67F6" w:rsidRDefault="00DF455D" w:rsidP="00295473">
      <w:pPr>
        <w:pStyle w:val="Heading3"/>
        <w:numPr>
          <w:ilvl w:val="2"/>
          <w:numId w:val="75"/>
        </w:numPr>
        <w:spacing w:before="240" w:after="160"/>
        <w:ind w:left="567" w:hanging="567"/>
      </w:pPr>
      <w:bookmarkStart w:id="150" w:name="_Toc406755294"/>
      <w:bookmarkStart w:id="151" w:name="_Toc406795020"/>
      <w:bookmarkStart w:id="152" w:name="_Toc406795507"/>
      <w:bookmarkStart w:id="153" w:name="_Toc407037380"/>
      <w:r w:rsidRPr="00EF36F8">
        <w:t>Заштита животне средине</w:t>
      </w:r>
      <w:bookmarkEnd w:id="150"/>
      <w:bookmarkEnd w:id="151"/>
      <w:bookmarkEnd w:id="152"/>
      <w:bookmarkEnd w:id="153"/>
    </w:p>
    <w:p w:rsidR="00DF455D" w:rsidRPr="00EF36F8" w:rsidRDefault="00DF455D" w:rsidP="005D34FC">
      <w:pPr>
        <w:widowControl w:val="0"/>
        <w:overflowPunct w:val="0"/>
        <w:autoSpaceDE w:val="0"/>
        <w:autoSpaceDN w:val="0"/>
        <w:adjustRightInd w:val="0"/>
        <w:spacing w:after="0"/>
        <w:jc w:val="both"/>
        <w:rPr>
          <w:rFonts w:cs="Times New Roman"/>
          <w:szCs w:val="24"/>
        </w:rPr>
      </w:pPr>
      <w:r w:rsidRPr="00AB188E">
        <w:rPr>
          <w:rFonts w:cs="Times New Roman"/>
          <w:szCs w:val="24"/>
        </w:rPr>
        <w:t xml:space="preserve">У процесу транспорта гасоводима и одржавања гасовода мора се придржавати Закона о заштити животне средине и Закона о цевоводном транспорту гасовитих угљоводоника. </w:t>
      </w:r>
      <w:r w:rsidRPr="00EF36F8">
        <w:rPr>
          <w:rFonts w:cs="Times New Roman"/>
          <w:szCs w:val="24"/>
        </w:rPr>
        <w:t>Објекти међународног и магистралног карактера подлежу обавезној анализи утицаја на животну средину при њиховој изградњи, експлоатацији и реконструкцији.</w:t>
      </w:r>
    </w:p>
    <w:p w:rsidR="00DF455D" w:rsidRPr="00EF36F8" w:rsidRDefault="00DF455D" w:rsidP="005D34FC">
      <w:pPr>
        <w:widowControl w:val="0"/>
        <w:overflowPunct w:val="0"/>
        <w:autoSpaceDE w:val="0"/>
        <w:autoSpaceDN w:val="0"/>
        <w:adjustRightInd w:val="0"/>
        <w:spacing w:after="0"/>
        <w:jc w:val="both"/>
        <w:rPr>
          <w:rFonts w:cs="Times New Roman"/>
          <w:szCs w:val="24"/>
        </w:rPr>
      </w:pPr>
      <w:r w:rsidRPr="00EF36F8">
        <w:rPr>
          <w:rFonts w:cs="Times New Roman"/>
          <w:szCs w:val="24"/>
        </w:rPr>
        <w:t>Мере се предузимају за смањење буке и контролисаног и неконтролисаног испуштања гаса. Отпадни материјали, средства која се користе или средства која се добијају при транспорту гаса и одржавању гасовода, морају се на уредан начин уништити или ускладиштити на прописаном месту у сарадњи са локалним или надлежним властима.</w:t>
      </w:r>
    </w:p>
    <w:p w:rsidR="00DF455D" w:rsidRPr="00EF36F8" w:rsidRDefault="00DF455D" w:rsidP="005D34FC">
      <w:pPr>
        <w:widowControl w:val="0"/>
        <w:overflowPunct w:val="0"/>
        <w:autoSpaceDE w:val="0"/>
        <w:autoSpaceDN w:val="0"/>
        <w:adjustRightInd w:val="0"/>
        <w:spacing w:after="0"/>
        <w:jc w:val="both"/>
        <w:rPr>
          <w:rFonts w:cs="Times New Roman"/>
          <w:szCs w:val="24"/>
        </w:rPr>
      </w:pPr>
      <w:r w:rsidRPr="00EF36F8">
        <w:rPr>
          <w:rFonts w:cs="Times New Roman"/>
          <w:szCs w:val="24"/>
        </w:rPr>
        <w:lastRenderedPageBreak/>
        <w:t xml:space="preserve">Противпожарна заштита је део заштите животне средине. Физички се против-пожарна заштита на гасоводоном систему обезбеђује постављањем одговарајућих апарата са сувим прахом и хидрантска мрежа, када за то постоје локацијски и економски услови. </w:t>
      </w:r>
    </w:p>
    <w:p w:rsidR="009F67F6" w:rsidRPr="009F67F6" w:rsidRDefault="00DF455D" w:rsidP="00295473">
      <w:pPr>
        <w:pStyle w:val="Heading3"/>
        <w:numPr>
          <w:ilvl w:val="2"/>
          <w:numId w:val="75"/>
        </w:numPr>
        <w:ind w:left="567" w:hanging="567"/>
      </w:pPr>
      <w:bookmarkStart w:id="154" w:name="_Toc406755295"/>
      <w:bookmarkStart w:id="155" w:name="_Toc406795021"/>
      <w:bookmarkStart w:id="156" w:name="_Toc406795508"/>
      <w:bookmarkStart w:id="157" w:name="_Toc407037381"/>
      <w:r w:rsidRPr="00EF36F8">
        <w:t>Мере личне заштите</w:t>
      </w:r>
      <w:bookmarkEnd w:id="154"/>
      <w:bookmarkEnd w:id="155"/>
      <w:bookmarkEnd w:id="156"/>
      <w:bookmarkEnd w:id="157"/>
    </w:p>
    <w:p w:rsidR="00DF455D" w:rsidRPr="00EF36F8" w:rsidRDefault="00DF455D" w:rsidP="002205B1">
      <w:pPr>
        <w:widowControl w:val="0"/>
        <w:overflowPunct w:val="0"/>
        <w:autoSpaceDE w:val="0"/>
        <w:autoSpaceDN w:val="0"/>
        <w:adjustRightInd w:val="0"/>
        <w:spacing w:after="0"/>
        <w:jc w:val="both"/>
        <w:rPr>
          <w:rFonts w:cs="Times New Roman"/>
          <w:szCs w:val="24"/>
        </w:rPr>
      </w:pPr>
      <w:r w:rsidRPr="00EF36F8">
        <w:rPr>
          <w:rFonts w:cs="Times New Roman"/>
          <w:szCs w:val="24"/>
        </w:rPr>
        <w:t>Мере личне заштите обухватају примену техничких средстава заштите, организационе мере и мере заштите здравља.</w:t>
      </w:r>
    </w:p>
    <w:p w:rsidR="009F67F6" w:rsidRPr="009F67F6" w:rsidRDefault="00DF455D" w:rsidP="00295473">
      <w:pPr>
        <w:pStyle w:val="Heading3"/>
        <w:numPr>
          <w:ilvl w:val="2"/>
          <w:numId w:val="75"/>
        </w:numPr>
        <w:ind w:left="567" w:hanging="567"/>
      </w:pPr>
      <w:bookmarkStart w:id="158" w:name="_Toc406755296"/>
      <w:bookmarkStart w:id="159" w:name="_Toc406795022"/>
      <w:bookmarkStart w:id="160" w:name="_Toc406795509"/>
      <w:bookmarkStart w:id="161" w:name="_Toc407037382"/>
      <w:r w:rsidRPr="00EF36F8">
        <w:t>Надзор над спровођењем мера заштите</w:t>
      </w:r>
      <w:bookmarkEnd w:id="158"/>
      <w:bookmarkEnd w:id="159"/>
      <w:bookmarkEnd w:id="160"/>
      <w:bookmarkEnd w:id="161"/>
    </w:p>
    <w:p w:rsidR="00DF455D" w:rsidRPr="002205B1" w:rsidRDefault="00DF455D" w:rsidP="00CC4DCA">
      <w:pPr>
        <w:widowControl w:val="0"/>
        <w:overflowPunct w:val="0"/>
        <w:autoSpaceDE w:val="0"/>
        <w:autoSpaceDN w:val="0"/>
        <w:adjustRightInd w:val="0"/>
        <w:spacing w:after="0"/>
        <w:jc w:val="both"/>
        <w:rPr>
          <w:rFonts w:cs="Times New Roman"/>
          <w:szCs w:val="24"/>
        </w:rPr>
      </w:pPr>
      <w:r w:rsidRPr="00EF36F8">
        <w:rPr>
          <w:rFonts w:cs="Times New Roman"/>
          <w:szCs w:val="24"/>
        </w:rPr>
        <w:t>Надзор над спровођењем мере заштите спроводе инспектори ресорних министарстава за:</w:t>
      </w:r>
    </w:p>
    <w:p w:rsidR="00DF455D" w:rsidRPr="002205B1" w:rsidRDefault="00DF455D" w:rsidP="00295473">
      <w:pPr>
        <w:widowControl w:val="0"/>
        <w:numPr>
          <w:ilvl w:val="0"/>
          <w:numId w:val="21"/>
        </w:numPr>
        <w:tabs>
          <w:tab w:val="clear" w:pos="720"/>
        </w:tabs>
        <w:overflowPunct w:val="0"/>
        <w:autoSpaceDE w:val="0"/>
        <w:autoSpaceDN w:val="0"/>
        <w:adjustRightInd w:val="0"/>
        <w:spacing w:before="80" w:after="0"/>
        <w:ind w:left="641" w:hanging="357"/>
        <w:jc w:val="both"/>
        <w:rPr>
          <w:rFonts w:cs="Times New Roman"/>
          <w:szCs w:val="24"/>
        </w:rPr>
      </w:pPr>
      <w:r w:rsidRPr="00EF36F8">
        <w:rPr>
          <w:rFonts w:cs="Times New Roman"/>
          <w:szCs w:val="24"/>
        </w:rPr>
        <w:t xml:space="preserve">Заштиту животне средине; </w:t>
      </w:r>
    </w:p>
    <w:p w:rsidR="00DF455D" w:rsidRPr="002205B1" w:rsidRDefault="00DF455D" w:rsidP="00295473">
      <w:pPr>
        <w:widowControl w:val="0"/>
        <w:numPr>
          <w:ilvl w:val="0"/>
          <w:numId w:val="21"/>
        </w:numPr>
        <w:tabs>
          <w:tab w:val="clear" w:pos="720"/>
        </w:tabs>
        <w:overflowPunct w:val="0"/>
        <w:autoSpaceDE w:val="0"/>
        <w:autoSpaceDN w:val="0"/>
        <w:adjustRightInd w:val="0"/>
        <w:spacing w:before="80" w:after="0"/>
        <w:ind w:left="641" w:hanging="357"/>
        <w:jc w:val="both"/>
        <w:rPr>
          <w:rFonts w:cs="Times New Roman"/>
          <w:szCs w:val="24"/>
        </w:rPr>
      </w:pPr>
      <w:r w:rsidRPr="00EF36F8">
        <w:rPr>
          <w:rFonts w:cs="Times New Roman"/>
          <w:szCs w:val="24"/>
        </w:rPr>
        <w:t xml:space="preserve">Социјалну и здравствену заштиту; и </w:t>
      </w:r>
    </w:p>
    <w:p w:rsidR="00DF455D" w:rsidRPr="002205B1" w:rsidRDefault="00DF455D" w:rsidP="00295473">
      <w:pPr>
        <w:widowControl w:val="0"/>
        <w:numPr>
          <w:ilvl w:val="0"/>
          <w:numId w:val="21"/>
        </w:numPr>
        <w:tabs>
          <w:tab w:val="clear" w:pos="720"/>
        </w:tabs>
        <w:overflowPunct w:val="0"/>
        <w:autoSpaceDE w:val="0"/>
        <w:autoSpaceDN w:val="0"/>
        <w:adjustRightInd w:val="0"/>
        <w:spacing w:before="80" w:after="0"/>
        <w:ind w:left="641" w:hanging="357"/>
        <w:jc w:val="both"/>
        <w:rPr>
          <w:rFonts w:cs="Times New Roman"/>
          <w:szCs w:val="24"/>
        </w:rPr>
      </w:pPr>
      <w:r w:rsidRPr="00EF36F8">
        <w:rPr>
          <w:rFonts w:cs="Times New Roman"/>
          <w:szCs w:val="24"/>
        </w:rPr>
        <w:t xml:space="preserve">Унутрашње послове. </w:t>
      </w:r>
    </w:p>
    <w:p w:rsidR="008B4F02" w:rsidRPr="002205B1" w:rsidRDefault="00DF455D" w:rsidP="00CC4DCA">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Унутар предузећа надзор над спровођењем мера </w:t>
      </w:r>
      <w:r w:rsidR="002205B1">
        <w:rPr>
          <w:rFonts w:cs="Times New Roman"/>
          <w:szCs w:val="24"/>
        </w:rPr>
        <w:t xml:space="preserve">заштите спроводе претпостављени </w:t>
      </w:r>
      <w:r w:rsidRPr="00EF36F8">
        <w:rPr>
          <w:rFonts w:cs="Times New Roman"/>
          <w:szCs w:val="24"/>
        </w:rPr>
        <w:t>руководиоци и служба противпожарне и техничке заштите.</w:t>
      </w:r>
    </w:p>
    <w:p w:rsidR="001D7EBB" w:rsidRDefault="001D7EBB" w:rsidP="002205B1">
      <w:pPr>
        <w:widowControl w:val="0"/>
        <w:overflowPunct w:val="0"/>
        <w:autoSpaceDE w:val="0"/>
        <w:autoSpaceDN w:val="0"/>
        <w:adjustRightInd w:val="0"/>
        <w:spacing w:after="0"/>
        <w:jc w:val="both"/>
        <w:rPr>
          <w:rFonts w:cs="Times New Roman"/>
          <w:b/>
          <w:bCs/>
          <w:szCs w:val="24"/>
        </w:rPr>
      </w:pPr>
    </w:p>
    <w:p w:rsidR="00CC4DCA" w:rsidRPr="00163B59" w:rsidRDefault="00F74F89" w:rsidP="00163B59">
      <w:pPr>
        <w:spacing w:before="0" w:after="200" w:line="276" w:lineRule="auto"/>
        <w:rPr>
          <w:rFonts w:cs="Times New Roman"/>
          <w:b/>
          <w:bCs/>
          <w:szCs w:val="24"/>
          <w:lang w:val="sr-Latn-CS"/>
        </w:rPr>
      </w:pPr>
      <w:r>
        <w:rPr>
          <w:rFonts w:cs="Times New Roman"/>
          <w:b/>
          <w:bCs/>
          <w:szCs w:val="24"/>
          <w:lang w:val="sr-Latn-CS"/>
        </w:rPr>
        <w:br w:type="page"/>
      </w:r>
    </w:p>
    <w:p w:rsidR="00163B59" w:rsidRPr="00BB4F58" w:rsidRDefault="00163B59" w:rsidP="00B46CA5">
      <w:pPr>
        <w:pStyle w:val="Heading1"/>
        <w:spacing w:before="80" w:after="80"/>
      </w:pPr>
    </w:p>
    <w:p w:rsidR="00163B59" w:rsidRPr="00163B59" w:rsidRDefault="00163B59" w:rsidP="00B46CA5">
      <w:pPr>
        <w:pStyle w:val="Heading1"/>
        <w:spacing w:before="80" w:after="80"/>
      </w:pPr>
    </w:p>
    <w:p w:rsidR="001D7EBB" w:rsidRPr="00163B59" w:rsidRDefault="00DF455D" w:rsidP="00295473">
      <w:pPr>
        <w:pStyle w:val="Heading1"/>
        <w:numPr>
          <w:ilvl w:val="0"/>
          <w:numId w:val="75"/>
        </w:numPr>
        <w:ind w:left="426" w:hanging="426"/>
        <w:rPr>
          <w:lang w:val="sr-Latn-CS"/>
        </w:rPr>
      </w:pPr>
      <w:bookmarkStart w:id="162" w:name="_Toc406755297"/>
      <w:bookmarkStart w:id="163" w:name="_Toc406795023"/>
      <w:bookmarkStart w:id="164" w:name="_Toc406795510"/>
      <w:bookmarkStart w:id="165" w:name="_Toc407037383"/>
      <w:r w:rsidRPr="001D7EBB">
        <w:t>МЕРНО-РЕГУЛАЦИОНЕ СТАНИЦЕ</w:t>
      </w:r>
      <w:bookmarkEnd w:id="162"/>
      <w:bookmarkEnd w:id="163"/>
      <w:bookmarkEnd w:id="164"/>
      <w:bookmarkEnd w:id="165"/>
      <w:r w:rsidRPr="001D7EBB">
        <w:t xml:space="preserve"> </w:t>
      </w:r>
    </w:p>
    <w:p w:rsidR="00BB4F58" w:rsidRPr="00BB4F58" w:rsidRDefault="00DF455D" w:rsidP="00F61D4E">
      <w:pPr>
        <w:pStyle w:val="Heading2"/>
        <w:ind w:left="450" w:hanging="450"/>
      </w:pPr>
      <w:bookmarkStart w:id="166" w:name="_Toc406755298"/>
      <w:bookmarkStart w:id="167" w:name="_Toc406795024"/>
      <w:bookmarkStart w:id="168" w:name="_Toc406795511"/>
      <w:bookmarkStart w:id="169" w:name="_Toc407037384"/>
      <w:r w:rsidRPr="001D7EBB">
        <w:t>Подела мерно-регулационих станица</w:t>
      </w:r>
      <w:bookmarkEnd w:id="166"/>
      <w:bookmarkEnd w:id="167"/>
      <w:bookmarkEnd w:id="168"/>
      <w:bookmarkEnd w:id="169"/>
    </w:p>
    <w:p w:rsidR="00BB4F58" w:rsidRPr="00163B59" w:rsidRDefault="00DF455D" w:rsidP="006C36CC">
      <w:pPr>
        <w:widowControl w:val="0"/>
        <w:overflowPunct w:val="0"/>
        <w:autoSpaceDE w:val="0"/>
        <w:autoSpaceDN w:val="0"/>
        <w:adjustRightInd w:val="0"/>
        <w:spacing w:before="240"/>
        <w:jc w:val="both"/>
        <w:rPr>
          <w:rFonts w:cs="Times New Roman"/>
          <w:szCs w:val="24"/>
        </w:rPr>
      </w:pPr>
      <w:r w:rsidRPr="00BB4F58">
        <w:rPr>
          <w:rFonts w:cs="Times New Roman"/>
          <w:szCs w:val="24"/>
        </w:rPr>
        <w:t>Мерно-регулациона станица се уграђује на местима предаје п</w:t>
      </w:r>
      <w:r w:rsidR="00754C63">
        <w:rPr>
          <w:rFonts w:cs="Times New Roman"/>
          <w:szCs w:val="24"/>
        </w:rPr>
        <w:t>риродног гаса већим потрошачима</w:t>
      </w:r>
      <w:r w:rsidR="00EF6080">
        <w:rPr>
          <w:rFonts w:cs="Times New Roman"/>
          <w:szCs w:val="24"/>
        </w:rPr>
        <w:t xml:space="preserve"> </w:t>
      </w:r>
      <w:r w:rsidR="00754C63">
        <w:rPr>
          <w:rFonts w:cs="Times New Roman"/>
          <w:szCs w:val="24"/>
        </w:rPr>
        <w:t>[2].</w:t>
      </w:r>
      <w:r w:rsidRPr="00BB4F58">
        <w:rPr>
          <w:rFonts w:cs="Times New Roman"/>
          <w:szCs w:val="24"/>
        </w:rPr>
        <w:t xml:space="preserve"> </w:t>
      </w:r>
      <w:r w:rsidRPr="00EF36F8">
        <w:rPr>
          <w:rFonts w:cs="Times New Roman"/>
          <w:szCs w:val="24"/>
        </w:rPr>
        <w:t xml:space="preserve">Најчешће је то за потребе већих индустријских потрошача или насељених места. То је станица опремљена апаратуром ( вентил, засун) и уређајима и опремом за мерење и регулацију протока гаса (регулатор притиска и гасно бројило) и уређајима сигурности. </w:t>
      </w:r>
      <w:r w:rsidR="00163B59">
        <w:rPr>
          <w:rFonts w:cs="Times New Roman"/>
          <w:szCs w:val="24"/>
        </w:rPr>
        <w:t>Опрема мерно-регулационе станице састоји се од филтера за гас, уређаја за регулацију притиска гаса, сигурносних елемената, мерача протока гаса, запорних вентила, обилазних водова, одвајача кондензата, контролних уређаја и др.</w:t>
      </w:r>
      <w:r w:rsidR="00BB4F58">
        <w:rPr>
          <w:rFonts w:cs="Times New Roman"/>
          <w:szCs w:val="24"/>
        </w:rPr>
        <w:t xml:space="preserve"> Ове станице за природни гас се граде у посебни објектима који су изоловани од приступа људи али се могу изузетно градити и на грађевинском објекту или уз његов зид, с тим што кров односно зид грађевинског објекта, не сме да пропушта</w:t>
      </w:r>
      <w:r w:rsidR="00531482">
        <w:rPr>
          <w:rFonts w:cs="Times New Roman"/>
          <w:szCs w:val="24"/>
        </w:rPr>
        <w:t xml:space="preserve"> </w:t>
      </w:r>
      <w:r w:rsidR="00BB4F58">
        <w:rPr>
          <w:rFonts w:cs="Times New Roman"/>
          <w:szCs w:val="24"/>
        </w:rPr>
        <w:t>природни гас не сме да има отворе, и мора да и мора изд</w:t>
      </w:r>
      <w:r w:rsidR="00531482">
        <w:rPr>
          <w:rFonts w:cs="Times New Roman"/>
          <w:szCs w:val="24"/>
        </w:rPr>
        <w:t>ржати један час у случају пожар</w:t>
      </w:r>
      <w:r w:rsidR="00BB4F58">
        <w:rPr>
          <w:rFonts w:cs="Times New Roman"/>
          <w:szCs w:val="24"/>
        </w:rPr>
        <w:t>не смеју се градити на стамбеним зградама или уз његове зидове.</w:t>
      </w:r>
    </w:p>
    <w:p w:rsidR="00DF455D" w:rsidRPr="00D16B1E" w:rsidRDefault="00DF455D" w:rsidP="00CC4DCA">
      <w:pPr>
        <w:widowControl w:val="0"/>
        <w:autoSpaceDE w:val="0"/>
        <w:autoSpaceDN w:val="0"/>
        <w:adjustRightInd w:val="0"/>
        <w:rPr>
          <w:rFonts w:cs="Times New Roman"/>
          <w:szCs w:val="24"/>
        </w:rPr>
      </w:pPr>
      <w:r w:rsidRPr="00D16B1E">
        <w:rPr>
          <w:rFonts w:cs="Times New Roman"/>
          <w:szCs w:val="24"/>
        </w:rPr>
        <w:t>Подела мерно-регулационих станица за гас је извршена на следеће типове станица:</w:t>
      </w:r>
    </w:p>
    <w:p w:rsidR="00DF455D" w:rsidRPr="00D16B1E" w:rsidRDefault="00DF455D" w:rsidP="00295473">
      <w:pPr>
        <w:widowControl w:val="0"/>
        <w:numPr>
          <w:ilvl w:val="0"/>
          <w:numId w:val="22"/>
        </w:numPr>
        <w:tabs>
          <w:tab w:val="clear" w:pos="720"/>
          <w:tab w:val="num" w:pos="640"/>
        </w:tabs>
        <w:overflowPunct w:val="0"/>
        <w:autoSpaceDE w:val="0"/>
        <w:autoSpaceDN w:val="0"/>
        <w:adjustRightInd w:val="0"/>
        <w:spacing w:before="80" w:after="0"/>
        <w:ind w:left="561" w:hanging="272"/>
        <w:jc w:val="both"/>
        <w:rPr>
          <w:rFonts w:cs="Times New Roman"/>
          <w:szCs w:val="24"/>
        </w:rPr>
      </w:pPr>
      <w:r w:rsidRPr="00D16B1E">
        <w:rPr>
          <w:rFonts w:cs="Times New Roman"/>
          <w:szCs w:val="24"/>
        </w:rPr>
        <w:t xml:space="preserve">ГМРС – главна мерно-регулациона станица; </w:t>
      </w:r>
    </w:p>
    <w:p w:rsidR="00DF455D" w:rsidRPr="00D16B1E" w:rsidRDefault="00DF455D" w:rsidP="00295473">
      <w:pPr>
        <w:widowControl w:val="0"/>
        <w:numPr>
          <w:ilvl w:val="0"/>
          <w:numId w:val="22"/>
        </w:numPr>
        <w:tabs>
          <w:tab w:val="clear" w:pos="720"/>
          <w:tab w:val="num" w:pos="640"/>
        </w:tabs>
        <w:overflowPunct w:val="0"/>
        <w:autoSpaceDE w:val="0"/>
        <w:autoSpaceDN w:val="0"/>
        <w:adjustRightInd w:val="0"/>
        <w:spacing w:before="80" w:after="0"/>
        <w:ind w:left="561" w:hanging="272"/>
        <w:jc w:val="both"/>
        <w:rPr>
          <w:rFonts w:cs="Times New Roman"/>
          <w:szCs w:val="24"/>
        </w:rPr>
      </w:pPr>
      <w:r w:rsidRPr="00D16B1E">
        <w:rPr>
          <w:rFonts w:cs="Times New Roman"/>
          <w:szCs w:val="24"/>
        </w:rPr>
        <w:t xml:space="preserve">МРОС – мерно-регулациона одоризациона станица; </w:t>
      </w:r>
    </w:p>
    <w:p w:rsidR="00DF455D" w:rsidRPr="00D16B1E" w:rsidRDefault="00DF455D" w:rsidP="00295473">
      <w:pPr>
        <w:widowControl w:val="0"/>
        <w:numPr>
          <w:ilvl w:val="0"/>
          <w:numId w:val="22"/>
        </w:numPr>
        <w:tabs>
          <w:tab w:val="clear" w:pos="720"/>
          <w:tab w:val="num" w:pos="640"/>
        </w:tabs>
        <w:overflowPunct w:val="0"/>
        <w:autoSpaceDE w:val="0"/>
        <w:autoSpaceDN w:val="0"/>
        <w:adjustRightInd w:val="0"/>
        <w:spacing w:before="80" w:after="0"/>
        <w:ind w:left="561" w:hanging="272"/>
        <w:jc w:val="both"/>
        <w:rPr>
          <w:rFonts w:cs="Times New Roman"/>
          <w:szCs w:val="24"/>
        </w:rPr>
      </w:pPr>
      <w:r w:rsidRPr="00D16B1E">
        <w:rPr>
          <w:rFonts w:cs="Times New Roman"/>
          <w:szCs w:val="24"/>
        </w:rPr>
        <w:t xml:space="preserve">МРС – потрошачка (дистрибутивна) мерно-регулациона станица; </w:t>
      </w:r>
    </w:p>
    <w:p w:rsidR="00DF455D" w:rsidRPr="00D16B1E" w:rsidRDefault="00DF455D" w:rsidP="00295473">
      <w:pPr>
        <w:widowControl w:val="0"/>
        <w:numPr>
          <w:ilvl w:val="0"/>
          <w:numId w:val="22"/>
        </w:numPr>
        <w:tabs>
          <w:tab w:val="clear" w:pos="720"/>
          <w:tab w:val="num" w:pos="640"/>
        </w:tabs>
        <w:overflowPunct w:val="0"/>
        <w:autoSpaceDE w:val="0"/>
        <w:autoSpaceDN w:val="0"/>
        <w:adjustRightInd w:val="0"/>
        <w:spacing w:before="80" w:after="0"/>
        <w:ind w:left="561" w:hanging="272"/>
        <w:jc w:val="both"/>
        <w:rPr>
          <w:rFonts w:cs="Times New Roman"/>
          <w:szCs w:val="24"/>
        </w:rPr>
      </w:pPr>
      <w:r w:rsidRPr="00D16B1E">
        <w:rPr>
          <w:rFonts w:cs="Times New Roman"/>
          <w:szCs w:val="24"/>
        </w:rPr>
        <w:t xml:space="preserve">КМРС – кућна мерно-регулациона станица. </w:t>
      </w:r>
    </w:p>
    <w:p w:rsidR="00DF455D" w:rsidRPr="00D16B1E" w:rsidRDefault="00DF455D" w:rsidP="00613554">
      <w:pPr>
        <w:widowControl w:val="0"/>
        <w:overflowPunct w:val="0"/>
        <w:autoSpaceDE w:val="0"/>
        <w:autoSpaceDN w:val="0"/>
        <w:adjustRightInd w:val="0"/>
        <w:jc w:val="both"/>
        <w:rPr>
          <w:rFonts w:cs="Times New Roman"/>
          <w:szCs w:val="24"/>
        </w:rPr>
      </w:pPr>
      <w:r w:rsidRPr="00D16B1E">
        <w:rPr>
          <w:rFonts w:cs="Times New Roman"/>
          <w:szCs w:val="24"/>
        </w:rPr>
        <w:t>ГМРС је она која редукује магистрални притисак (25÷65</w:t>
      </w:r>
      <w:r w:rsidRPr="00EF36F8">
        <w:rPr>
          <w:rFonts w:cs="Times New Roman"/>
          <w:szCs w:val="24"/>
        </w:rPr>
        <w:t>bar</w:t>
      </w:r>
      <w:r w:rsidRPr="00D16B1E">
        <w:rPr>
          <w:rFonts w:cs="Times New Roman"/>
          <w:szCs w:val="24"/>
        </w:rPr>
        <w:t>) на притисак градске мреже (12÷15</w:t>
      </w:r>
      <w:r w:rsidRPr="00EF36F8">
        <w:rPr>
          <w:rFonts w:cs="Times New Roman"/>
          <w:szCs w:val="24"/>
        </w:rPr>
        <w:t>bar</w:t>
      </w:r>
      <w:r w:rsidRPr="00D16B1E">
        <w:rPr>
          <w:rFonts w:cs="Times New Roman"/>
          <w:szCs w:val="24"/>
        </w:rPr>
        <w:t>) или дистрибутивне мреже (3÷6</w:t>
      </w:r>
      <w:r w:rsidRPr="00EF36F8">
        <w:rPr>
          <w:rFonts w:cs="Times New Roman"/>
          <w:szCs w:val="24"/>
        </w:rPr>
        <w:t>bar</w:t>
      </w:r>
      <w:r w:rsidRPr="00D16B1E">
        <w:rPr>
          <w:rFonts w:cs="Times New Roman"/>
          <w:szCs w:val="24"/>
        </w:rPr>
        <w:t xml:space="preserve">). </w:t>
      </w:r>
    </w:p>
    <w:p w:rsidR="00DF455D" w:rsidRPr="00D16B1E" w:rsidRDefault="00DF455D" w:rsidP="00CC4DCA">
      <w:pPr>
        <w:widowControl w:val="0"/>
        <w:overflowPunct w:val="0"/>
        <w:autoSpaceDE w:val="0"/>
        <w:autoSpaceDN w:val="0"/>
        <w:adjustRightInd w:val="0"/>
        <w:jc w:val="both"/>
        <w:rPr>
          <w:rFonts w:cs="Times New Roman"/>
          <w:szCs w:val="24"/>
        </w:rPr>
      </w:pPr>
      <w:r w:rsidRPr="00D16B1E">
        <w:rPr>
          <w:rFonts w:cs="Times New Roman"/>
          <w:szCs w:val="24"/>
        </w:rPr>
        <w:t>МРС је она која редукује притисак градске мреже (12÷15</w:t>
      </w:r>
      <w:r w:rsidRPr="00EF36F8">
        <w:rPr>
          <w:rFonts w:cs="Times New Roman"/>
          <w:szCs w:val="24"/>
        </w:rPr>
        <w:t>bar</w:t>
      </w:r>
      <w:r w:rsidRPr="00D16B1E">
        <w:rPr>
          <w:rFonts w:cs="Times New Roman"/>
          <w:szCs w:val="24"/>
        </w:rPr>
        <w:t>) на притисак дистрибутивне мреже (3÷6</w:t>
      </w:r>
      <w:r w:rsidRPr="00EF36F8">
        <w:rPr>
          <w:rFonts w:cs="Times New Roman"/>
          <w:szCs w:val="24"/>
        </w:rPr>
        <w:t>bar</w:t>
      </w:r>
      <w:r w:rsidRPr="00D16B1E">
        <w:rPr>
          <w:rFonts w:cs="Times New Roman"/>
          <w:szCs w:val="24"/>
        </w:rPr>
        <w:t>) или индустријског потрошача (0,1÷4</w:t>
      </w:r>
      <w:r w:rsidRPr="00EF36F8">
        <w:rPr>
          <w:rFonts w:cs="Times New Roman"/>
          <w:szCs w:val="24"/>
        </w:rPr>
        <w:t>bar</w:t>
      </w:r>
      <w:r w:rsidRPr="00D16B1E">
        <w:rPr>
          <w:rFonts w:cs="Times New Roman"/>
          <w:szCs w:val="24"/>
        </w:rPr>
        <w:t>), као и са дистрибутивне мреже на ниво потрошача (0,1</w:t>
      </w:r>
      <w:r w:rsidRPr="00EF36F8">
        <w:rPr>
          <w:rFonts w:cs="Times New Roman"/>
          <w:szCs w:val="24"/>
        </w:rPr>
        <w:t>bar</w:t>
      </w:r>
      <w:r w:rsidRPr="00D16B1E">
        <w:rPr>
          <w:rFonts w:cs="Times New Roman"/>
          <w:szCs w:val="24"/>
        </w:rPr>
        <w:t xml:space="preserve">). </w:t>
      </w:r>
    </w:p>
    <w:p w:rsidR="00DF455D" w:rsidRPr="00D16B1E" w:rsidRDefault="00DF455D" w:rsidP="00CC4DCA">
      <w:pPr>
        <w:widowControl w:val="0"/>
        <w:overflowPunct w:val="0"/>
        <w:autoSpaceDE w:val="0"/>
        <w:autoSpaceDN w:val="0"/>
        <w:adjustRightInd w:val="0"/>
        <w:jc w:val="both"/>
        <w:rPr>
          <w:rFonts w:cs="Times New Roman"/>
          <w:szCs w:val="24"/>
        </w:rPr>
      </w:pPr>
      <w:r w:rsidRPr="00D16B1E">
        <w:rPr>
          <w:rFonts w:cs="Times New Roman"/>
          <w:szCs w:val="24"/>
        </w:rPr>
        <w:t>Станица за мерење и редукцију притиска гаса (предајна станица за гас), састоји се од следећих неопходних делова:</w:t>
      </w:r>
    </w:p>
    <w:p w:rsidR="00DF455D" w:rsidRPr="00D16B1E" w:rsidRDefault="00DF455D" w:rsidP="00295473">
      <w:pPr>
        <w:widowControl w:val="0"/>
        <w:numPr>
          <w:ilvl w:val="1"/>
          <w:numId w:val="23"/>
        </w:numPr>
        <w:tabs>
          <w:tab w:val="clear" w:pos="1440"/>
          <w:tab w:val="num" w:pos="64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регулатора притиска гаса, </w:t>
      </w:r>
    </w:p>
    <w:p w:rsidR="00DF455D" w:rsidRPr="00D16B1E" w:rsidRDefault="00DF455D" w:rsidP="00295473">
      <w:pPr>
        <w:widowControl w:val="0"/>
        <w:numPr>
          <w:ilvl w:val="1"/>
          <w:numId w:val="23"/>
        </w:numPr>
        <w:tabs>
          <w:tab w:val="clear" w:pos="1440"/>
          <w:tab w:val="num" w:pos="64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сигурносних уређаја, </w:t>
      </w:r>
    </w:p>
    <w:p w:rsidR="00DF455D" w:rsidRPr="00D16B1E" w:rsidRDefault="00DF455D" w:rsidP="00295473">
      <w:pPr>
        <w:widowControl w:val="0"/>
        <w:numPr>
          <w:ilvl w:val="1"/>
          <w:numId w:val="23"/>
        </w:numPr>
        <w:tabs>
          <w:tab w:val="clear" w:pos="1440"/>
          <w:tab w:val="num" w:pos="64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брзозатварајућих запорних вентила, </w:t>
      </w:r>
    </w:p>
    <w:p w:rsidR="00DF455D" w:rsidRPr="00D16B1E" w:rsidRDefault="00DF455D" w:rsidP="00295473">
      <w:pPr>
        <w:widowControl w:val="0"/>
        <w:numPr>
          <w:ilvl w:val="1"/>
          <w:numId w:val="23"/>
        </w:numPr>
        <w:tabs>
          <w:tab w:val="clear" w:pos="1440"/>
          <w:tab w:val="num" w:pos="64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опреме за пречишћавање гаса – филтара; </w:t>
      </w:r>
    </w:p>
    <w:p w:rsidR="00DF455D" w:rsidRPr="00D16B1E" w:rsidRDefault="00DF455D" w:rsidP="00295473">
      <w:pPr>
        <w:widowControl w:val="0"/>
        <w:numPr>
          <w:ilvl w:val="0"/>
          <w:numId w:val="23"/>
        </w:numPr>
        <w:tabs>
          <w:tab w:val="clear" w:pos="720"/>
          <w:tab w:val="num" w:pos="160"/>
        </w:tabs>
        <w:overflowPunct w:val="0"/>
        <w:autoSpaceDE w:val="0"/>
        <w:autoSpaceDN w:val="0"/>
        <w:adjustRightInd w:val="0"/>
        <w:ind w:left="160" w:hanging="160"/>
        <w:jc w:val="both"/>
        <w:rPr>
          <w:rFonts w:cs="Times New Roman"/>
          <w:szCs w:val="24"/>
        </w:rPr>
      </w:pPr>
      <w:r w:rsidRPr="00EF36F8">
        <w:rPr>
          <w:rFonts w:cs="Times New Roman"/>
          <w:szCs w:val="24"/>
        </w:rPr>
        <w:t xml:space="preserve">по потреби може да се инсталира и следећа опрема: </w:t>
      </w:r>
    </w:p>
    <w:p w:rsidR="00DF455D" w:rsidRPr="00D16B1E" w:rsidRDefault="00DF455D" w:rsidP="00295473">
      <w:pPr>
        <w:widowControl w:val="0"/>
        <w:numPr>
          <w:ilvl w:val="1"/>
          <w:numId w:val="23"/>
        </w:numPr>
        <w:tabs>
          <w:tab w:val="clear" w:pos="1440"/>
          <w:tab w:val="num" w:pos="64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опрема за мерење и обрачунавање потрошње гаса, </w:t>
      </w:r>
    </w:p>
    <w:p w:rsidR="00DF455D" w:rsidRPr="00D16B1E" w:rsidRDefault="00DF455D" w:rsidP="00295473">
      <w:pPr>
        <w:widowControl w:val="0"/>
        <w:numPr>
          <w:ilvl w:val="1"/>
          <w:numId w:val="23"/>
        </w:numPr>
        <w:tabs>
          <w:tab w:val="clear" w:pos="1440"/>
          <w:tab w:val="num" w:pos="64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грејач гаса, </w:t>
      </w:r>
    </w:p>
    <w:p w:rsidR="00DF455D" w:rsidRPr="00D16B1E" w:rsidRDefault="00DF455D" w:rsidP="00295473">
      <w:pPr>
        <w:widowControl w:val="0"/>
        <w:numPr>
          <w:ilvl w:val="1"/>
          <w:numId w:val="23"/>
        </w:numPr>
        <w:tabs>
          <w:tab w:val="clear" w:pos="1440"/>
          <w:tab w:val="num" w:pos="64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обилазни водови, </w:t>
      </w:r>
    </w:p>
    <w:p w:rsidR="00CF18BD" w:rsidRDefault="00DF455D" w:rsidP="00295473">
      <w:pPr>
        <w:widowControl w:val="0"/>
        <w:numPr>
          <w:ilvl w:val="1"/>
          <w:numId w:val="23"/>
        </w:numPr>
        <w:tabs>
          <w:tab w:val="clear" w:pos="1440"/>
          <w:tab w:val="num" w:pos="640"/>
        </w:tabs>
        <w:overflowPunct w:val="0"/>
        <w:autoSpaceDE w:val="0"/>
        <w:autoSpaceDN w:val="0"/>
        <w:adjustRightInd w:val="0"/>
        <w:spacing w:before="80" w:after="0"/>
        <w:ind w:left="561" w:hanging="272"/>
        <w:jc w:val="both"/>
        <w:rPr>
          <w:rFonts w:cs="Times New Roman"/>
          <w:szCs w:val="24"/>
        </w:rPr>
      </w:pPr>
      <w:r w:rsidRPr="00EF36F8">
        <w:rPr>
          <w:rFonts w:cs="Times New Roman"/>
          <w:szCs w:val="24"/>
        </w:rPr>
        <w:t xml:space="preserve">одвајач кондензата, </w:t>
      </w:r>
    </w:p>
    <w:p w:rsidR="00CC4DCA" w:rsidRDefault="00CC4DCA" w:rsidP="00295473">
      <w:pPr>
        <w:widowControl w:val="0"/>
        <w:numPr>
          <w:ilvl w:val="1"/>
          <w:numId w:val="23"/>
        </w:numPr>
        <w:tabs>
          <w:tab w:val="clear" w:pos="1440"/>
          <w:tab w:val="num" w:pos="640"/>
        </w:tabs>
        <w:overflowPunct w:val="0"/>
        <w:autoSpaceDE w:val="0"/>
        <w:autoSpaceDN w:val="0"/>
        <w:adjustRightInd w:val="0"/>
        <w:spacing w:before="80" w:after="0"/>
        <w:ind w:left="561" w:hanging="272"/>
        <w:jc w:val="both"/>
        <w:rPr>
          <w:rFonts w:cs="Times New Roman"/>
          <w:szCs w:val="24"/>
        </w:rPr>
      </w:pPr>
      <w:r>
        <w:rPr>
          <w:rFonts w:cs="Times New Roman"/>
          <w:szCs w:val="24"/>
        </w:rPr>
        <w:t>одоризатор</w:t>
      </w:r>
    </w:p>
    <w:p w:rsidR="00CC4DCA" w:rsidRPr="00CC4DCA" w:rsidRDefault="00CC4DCA" w:rsidP="00295473">
      <w:pPr>
        <w:widowControl w:val="0"/>
        <w:numPr>
          <w:ilvl w:val="1"/>
          <w:numId w:val="23"/>
        </w:numPr>
        <w:tabs>
          <w:tab w:val="clear" w:pos="1440"/>
          <w:tab w:val="num" w:pos="640"/>
        </w:tabs>
        <w:overflowPunct w:val="0"/>
        <w:autoSpaceDE w:val="0"/>
        <w:autoSpaceDN w:val="0"/>
        <w:adjustRightInd w:val="0"/>
        <w:spacing w:before="80" w:after="0"/>
        <w:ind w:left="561" w:hanging="272"/>
        <w:jc w:val="both"/>
        <w:rPr>
          <w:rFonts w:cs="Times New Roman"/>
          <w:szCs w:val="24"/>
        </w:rPr>
      </w:pPr>
      <w:r>
        <w:rPr>
          <w:rFonts w:cs="Times New Roman"/>
          <w:szCs w:val="24"/>
        </w:rPr>
        <w:t>контролни уређаји</w:t>
      </w:r>
    </w:p>
    <w:p w:rsidR="00DF455D" w:rsidRPr="00D16B1E" w:rsidRDefault="00DF455D" w:rsidP="00762C4A">
      <w:pPr>
        <w:widowControl w:val="0"/>
        <w:tabs>
          <w:tab w:val="num" w:pos="900"/>
        </w:tabs>
        <w:autoSpaceDE w:val="0"/>
        <w:autoSpaceDN w:val="0"/>
        <w:adjustRightInd w:val="0"/>
        <w:spacing w:before="0" w:after="0"/>
        <w:ind w:right="112"/>
        <w:rPr>
          <w:rFonts w:cs="Times New Roman"/>
          <w:szCs w:val="24"/>
        </w:rPr>
      </w:pPr>
      <w:r w:rsidRPr="00CF18BD">
        <w:rPr>
          <w:rFonts w:cs="Times New Roman"/>
          <w:szCs w:val="24"/>
        </w:rPr>
        <w:lastRenderedPageBreak/>
        <w:t>Изв</w:t>
      </w:r>
      <w:r w:rsidR="00E03688">
        <w:rPr>
          <w:rFonts w:cs="Times New Roman"/>
          <w:szCs w:val="24"/>
          <w:lang w:val="sr-Cyrl-CS"/>
        </w:rPr>
        <w:t>ођење</w:t>
      </w:r>
      <w:r w:rsidRPr="00CF18BD">
        <w:rPr>
          <w:rFonts w:cs="Times New Roman"/>
          <w:szCs w:val="24"/>
        </w:rPr>
        <w:t xml:space="preserve"> мерно-регулационих станица може бити:</w:t>
      </w:r>
    </w:p>
    <w:p w:rsidR="00DF455D" w:rsidRPr="00CF18BD" w:rsidRDefault="00DF455D" w:rsidP="00762C4A">
      <w:pPr>
        <w:pStyle w:val="ListParagraph"/>
        <w:widowControl w:val="0"/>
        <w:numPr>
          <w:ilvl w:val="0"/>
          <w:numId w:val="68"/>
        </w:numPr>
        <w:overflowPunct w:val="0"/>
        <w:autoSpaceDE w:val="0"/>
        <w:autoSpaceDN w:val="0"/>
        <w:adjustRightInd w:val="0"/>
        <w:spacing w:before="60" w:after="0"/>
        <w:ind w:left="561" w:right="112" w:hanging="272"/>
        <w:contextualSpacing w:val="0"/>
        <w:jc w:val="both"/>
        <w:rPr>
          <w:rFonts w:cs="Times New Roman"/>
          <w:szCs w:val="24"/>
        </w:rPr>
      </w:pPr>
      <w:r w:rsidRPr="00CF18BD">
        <w:rPr>
          <w:rFonts w:cs="Times New Roman"/>
          <w:szCs w:val="24"/>
        </w:rPr>
        <w:t xml:space="preserve">једнолинијска, једностепена или двостепена, са грејањем или без грејања; </w:t>
      </w:r>
    </w:p>
    <w:p w:rsidR="00DF455D" w:rsidRPr="00CF18BD" w:rsidRDefault="00DF455D" w:rsidP="00762C4A">
      <w:pPr>
        <w:pStyle w:val="ListParagraph"/>
        <w:widowControl w:val="0"/>
        <w:numPr>
          <w:ilvl w:val="0"/>
          <w:numId w:val="68"/>
        </w:numPr>
        <w:overflowPunct w:val="0"/>
        <w:autoSpaceDE w:val="0"/>
        <w:autoSpaceDN w:val="0"/>
        <w:adjustRightInd w:val="0"/>
        <w:spacing w:before="60" w:after="0"/>
        <w:ind w:left="561" w:right="112" w:hanging="272"/>
        <w:contextualSpacing w:val="0"/>
        <w:jc w:val="both"/>
        <w:rPr>
          <w:rFonts w:cs="Times New Roman"/>
          <w:szCs w:val="24"/>
        </w:rPr>
      </w:pPr>
      <w:r w:rsidRPr="00CF18BD">
        <w:rPr>
          <w:rFonts w:cs="Times New Roman"/>
          <w:szCs w:val="24"/>
        </w:rPr>
        <w:t xml:space="preserve">дволинијска (две линије по 100% пуног учинка), једностепена или двостепена, са грејањем или без грејања; </w:t>
      </w:r>
    </w:p>
    <w:p w:rsidR="00DF455D" w:rsidRPr="00CF18BD" w:rsidRDefault="00DF455D" w:rsidP="00762C4A">
      <w:pPr>
        <w:pStyle w:val="ListParagraph"/>
        <w:widowControl w:val="0"/>
        <w:numPr>
          <w:ilvl w:val="0"/>
          <w:numId w:val="68"/>
        </w:numPr>
        <w:overflowPunct w:val="0"/>
        <w:autoSpaceDE w:val="0"/>
        <w:autoSpaceDN w:val="0"/>
        <w:adjustRightInd w:val="0"/>
        <w:spacing w:before="60" w:after="0"/>
        <w:ind w:left="561" w:right="112" w:hanging="272"/>
        <w:contextualSpacing w:val="0"/>
        <w:jc w:val="both"/>
        <w:rPr>
          <w:rFonts w:cs="Times New Roman"/>
          <w:szCs w:val="24"/>
        </w:rPr>
      </w:pPr>
      <w:r w:rsidRPr="00CF18BD">
        <w:rPr>
          <w:rFonts w:cs="Times New Roman"/>
          <w:szCs w:val="24"/>
        </w:rPr>
        <w:t xml:space="preserve">тролинијска (три линије по 50% пуног учинка), једностепена или двостепена, са грејањем или без грејања. </w:t>
      </w:r>
    </w:p>
    <w:p w:rsidR="00DF455D" w:rsidRPr="00D16B1E" w:rsidRDefault="00DF455D" w:rsidP="00762C4A">
      <w:pPr>
        <w:widowControl w:val="0"/>
        <w:overflowPunct w:val="0"/>
        <w:autoSpaceDE w:val="0"/>
        <w:autoSpaceDN w:val="0"/>
        <w:adjustRightInd w:val="0"/>
        <w:ind w:right="112"/>
        <w:rPr>
          <w:rFonts w:cs="Times New Roman"/>
          <w:szCs w:val="24"/>
        </w:rPr>
      </w:pPr>
      <w:r w:rsidRPr="00D16B1E">
        <w:rPr>
          <w:rFonts w:cs="Times New Roman"/>
          <w:szCs w:val="24"/>
        </w:rPr>
        <w:t xml:space="preserve">Могу се вршити и друге поделе: према врсти надзора, броју </w:t>
      </w:r>
      <w:r w:rsidR="00B872C0">
        <w:rPr>
          <w:rFonts w:cs="Times New Roman"/>
          <w:szCs w:val="24"/>
        </w:rPr>
        <w:t>редукција и мерних линија и сл.</w:t>
      </w:r>
      <w:r w:rsidRPr="00D16B1E">
        <w:rPr>
          <w:rFonts w:cs="Times New Roman"/>
          <w:szCs w:val="24"/>
        </w:rPr>
        <w:t xml:space="preserve"> али оне нису релевантне.</w:t>
      </w:r>
    </w:p>
    <w:p w:rsidR="00BB4F58" w:rsidRPr="00BB4F58" w:rsidRDefault="00DF455D" w:rsidP="00F61D4E">
      <w:pPr>
        <w:pStyle w:val="Heading2"/>
        <w:ind w:left="450" w:right="112" w:hanging="450"/>
      </w:pPr>
      <w:bookmarkStart w:id="170" w:name="_Toc406755299"/>
      <w:bookmarkStart w:id="171" w:name="_Toc406795025"/>
      <w:bookmarkStart w:id="172" w:name="_Toc406795512"/>
      <w:bookmarkStart w:id="173" w:name="_Toc407037385"/>
      <w:r w:rsidRPr="00D16B1E">
        <w:t>Главне мерно-регулационе станице (ГМРС)</w:t>
      </w:r>
      <w:bookmarkEnd w:id="170"/>
      <w:bookmarkEnd w:id="171"/>
      <w:bookmarkEnd w:id="172"/>
      <w:bookmarkEnd w:id="173"/>
    </w:p>
    <w:p w:rsidR="00DF455D" w:rsidRPr="00BB4F58" w:rsidRDefault="00DF455D" w:rsidP="00762C4A">
      <w:pPr>
        <w:widowControl w:val="0"/>
        <w:autoSpaceDE w:val="0"/>
        <w:autoSpaceDN w:val="0"/>
        <w:adjustRightInd w:val="0"/>
        <w:spacing w:after="0"/>
        <w:ind w:right="112"/>
        <w:rPr>
          <w:rFonts w:cs="Times New Roman"/>
          <w:szCs w:val="24"/>
        </w:rPr>
      </w:pPr>
      <w:r w:rsidRPr="00BB4F58">
        <w:rPr>
          <w:rFonts w:cs="Times New Roman"/>
          <w:szCs w:val="24"/>
        </w:rPr>
        <w:t>Објекат главне мерно-регулационе станице обухвата, према технолошкој функцији:</w:t>
      </w:r>
    </w:p>
    <w:p w:rsidR="00DF455D" w:rsidRPr="00D16B1E" w:rsidRDefault="00DF455D" w:rsidP="00762C4A">
      <w:pPr>
        <w:pStyle w:val="ListParagraph"/>
        <w:widowControl w:val="0"/>
        <w:numPr>
          <w:ilvl w:val="0"/>
          <w:numId w:val="64"/>
        </w:numPr>
        <w:tabs>
          <w:tab w:val="left" w:pos="360"/>
          <w:tab w:val="left" w:pos="540"/>
        </w:tabs>
        <w:overflowPunct w:val="0"/>
        <w:autoSpaceDE w:val="0"/>
        <w:autoSpaceDN w:val="0"/>
        <w:adjustRightInd w:val="0"/>
        <w:spacing w:before="60" w:after="0"/>
        <w:ind w:left="561" w:right="112" w:hanging="272"/>
        <w:contextualSpacing w:val="0"/>
        <w:jc w:val="both"/>
        <w:rPr>
          <w:rFonts w:cs="Times New Roman"/>
          <w:szCs w:val="24"/>
        </w:rPr>
      </w:pPr>
      <w:r w:rsidRPr="00D16B1E">
        <w:rPr>
          <w:rFonts w:cs="Times New Roman"/>
          <w:szCs w:val="24"/>
        </w:rPr>
        <w:t xml:space="preserve">филтерску и/или сепараторску групу; </w:t>
      </w:r>
    </w:p>
    <w:p w:rsidR="00DF455D" w:rsidRPr="00D16B1E" w:rsidRDefault="00DF455D" w:rsidP="00762C4A">
      <w:pPr>
        <w:pStyle w:val="ListParagraph"/>
        <w:widowControl w:val="0"/>
        <w:numPr>
          <w:ilvl w:val="0"/>
          <w:numId w:val="63"/>
        </w:numPr>
        <w:tabs>
          <w:tab w:val="left" w:pos="360"/>
          <w:tab w:val="left" w:pos="540"/>
        </w:tabs>
        <w:overflowPunct w:val="0"/>
        <w:autoSpaceDE w:val="0"/>
        <w:autoSpaceDN w:val="0"/>
        <w:adjustRightInd w:val="0"/>
        <w:spacing w:before="60" w:after="0"/>
        <w:ind w:left="561" w:right="112" w:hanging="272"/>
        <w:contextualSpacing w:val="0"/>
        <w:jc w:val="both"/>
        <w:rPr>
          <w:rFonts w:cs="Times New Roman"/>
          <w:szCs w:val="24"/>
        </w:rPr>
      </w:pPr>
      <w:r w:rsidRPr="00D16B1E">
        <w:rPr>
          <w:rFonts w:cs="Times New Roman"/>
          <w:szCs w:val="24"/>
        </w:rPr>
        <w:t xml:space="preserve">регулациону групу; </w:t>
      </w:r>
    </w:p>
    <w:p w:rsidR="00D16B1E" w:rsidRPr="00D16B1E" w:rsidRDefault="00DF455D" w:rsidP="00762C4A">
      <w:pPr>
        <w:pStyle w:val="ListParagraph"/>
        <w:widowControl w:val="0"/>
        <w:numPr>
          <w:ilvl w:val="0"/>
          <w:numId w:val="63"/>
        </w:numPr>
        <w:tabs>
          <w:tab w:val="left" w:pos="360"/>
          <w:tab w:val="left" w:pos="540"/>
        </w:tabs>
        <w:overflowPunct w:val="0"/>
        <w:autoSpaceDE w:val="0"/>
        <w:autoSpaceDN w:val="0"/>
        <w:adjustRightInd w:val="0"/>
        <w:spacing w:before="60" w:after="0"/>
        <w:ind w:left="561" w:right="112" w:hanging="272"/>
        <w:contextualSpacing w:val="0"/>
        <w:jc w:val="both"/>
        <w:rPr>
          <w:rFonts w:cs="Times New Roman"/>
          <w:szCs w:val="24"/>
        </w:rPr>
      </w:pPr>
      <w:r w:rsidRPr="00D16B1E">
        <w:rPr>
          <w:rFonts w:cs="Times New Roman"/>
          <w:szCs w:val="24"/>
        </w:rPr>
        <w:t xml:space="preserve">мерну групу; </w:t>
      </w:r>
    </w:p>
    <w:p w:rsidR="00DF455D" w:rsidRPr="00D16B1E" w:rsidRDefault="00DF455D" w:rsidP="00762C4A">
      <w:pPr>
        <w:pStyle w:val="ListParagraph"/>
        <w:widowControl w:val="0"/>
        <w:numPr>
          <w:ilvl w:val="0"/>
          <w:numId w:val="63"/>
        </w:numPr>
        <w:tabs>
          <w:tab w:val="left" w:pos="360"/>
          <w:tab w:val="left" w:pos="540"/>
        </w:tabs>
        <w:overflowPunct w:val="0"/>
        <w:autoSpaceDE w:val="0"/>
        <w:autoSpaceDN w:val="0"/>
        <w:adjustRightInd w:val="0"/>
        <w:spacing w:before="60" w:after="0"/>
        <w:ind w:left="561" w:right="112" w:hanging="272"/>
        <w:contextualSpacing w:val="0"/>
        <w:jc w:val="both"/>
        <w:rPr>
          <w:rFonts w:cs="Times New Roman"/>
          <w:szCs w:val="24"/>
        </w:rPr>
      </w:pPr>
      <w:r w:rsidRPr="00D16B1E">
        <w:rPr>
          <w:rFonts w:cs="Times New Roman"/>
          <w:szCs w:val="24"/>
        </w:rPr>
        <w:t xml:space="preserve">сигурносну групу; </w:t>
      </w:r>
    </w:p>
    <w:p w:rsidR="00DF455D" w:rsidRPr="00D16B1E" w:rsidRDefault="00DF455D" w:rsidP="00762C4A">
      <w:pPr>
        <w:pStyle w:val="ListParagraph"/>
        <w:widowControl w:val="0"/>
        <w:numPr>
          <w:ilvl w:val="0"/>
          <w:numId w:val="63"/>
        </w:numPr>
        <w:tabs>
          <w:tab w:val="left" w:pos="360"/>
          <w:tab w:val="left" w:pos="540"/>
        </w:tabs>
        <w:overflowPunct w:val="0"/>
        <w:autoSpaceDE w:val="0"/>
        <w:autoSpaceDN w:val="0"/>
        <w:adjustRightInd w:val="0"/>
        <w:spacing w:before="60" w:after="0"/>
        <w:ind w:left="561" w:right="112" w:hanging="272"/>
        <w:contextualSpacing w:val="0"/>
        <w:jc w:val="both"/>
        <w:rPr>
          <w:rFonts w:cs="Times New Roman"/>
          <w:szCs w:val="24"/>
        </w:rPr>
      </w:pPr>
      <w:r w:rsidRPr="00D16B1E">
        <w:rPr>
          <w:rFonts w:cs="Times New Roman"/>
          <w:szCs w:val="24"/>
        </w:rPr>
        <w:t xml:space="preserve">колекторску улазно-излазну групу; </w:t>
      </w:r>
    </w:p>
    <w:p w:rsidR="00DF455D" w:rsidRPr="00D16B1E" w:rsidRDefault="00DF455D" w:rsidP="00762C4A">
      <w:pPr>
        <w:pStyle w:val="ListParagraph"/>
        <w:widowControl w:val="0"/>
        <w:numPr>
          <w:ilvl w:val="0"/>
          <w:numId w:val="63"/>
        </w:numPr>
        <w:tabs>
          <w:tab w:val="left" w:pos="360"/>
          <w:tab w:val="left" w:pos="540"/>
        </w:tabs>
        <w:overflowPunct w:val="0"/>
        <w:autoSpaceDE w:val="0"/>
        <w:autoSpaceDN w:val="0"/>
        <w:adjustRightInd w:val="0"/>
        <w:spacing w:before="60" w:after="0"/>
        <w:ind w:left="561" w:right="112" w:hanging="272"/>
        <w:contextualSpacing w:val="0"/>
        <w:jc w:val="both"/>
        <w:rPr>
          <w:rFonts w:cs="Times New Roman"/>
          <w:szCs w:val="24"/>
        </w:rPr>
      </w:pPr>
      <w:r w:rsidRPr="00D16B1E">
        <w:rPr>
          <w:rFonts w:cs="Times New Roman"/>
          <w:szCs w:val="24"/>
        </w:rPr>
        <w:t xml:space="preserve">запорну групу и опрему за загревање, одоризацију, убацивање метанола; и </w:t>
      </w:r>
    </w:p>
    <w:p w:rsidR="00DF455D" w:rsidRPr="00D16B1E" w:rsidRDefault="00DF455D" w:rsidP="00762C4A">
      <w:pPr>
        <w:pStyle w:val="ListParagraph"/>
        <w:widowControl w:val="0"/>
        <w:numPr>
          <w:ilvl w:val="0"/>
          <w:numId w:val="63"/>
        </w:numPr>
        <w:tabs>
          <w:tab w:val="left" w:pos="360"/>
          <w:tab w:val="left" w:pos="540"/>
        </w:tabs>
        <w:overflowPunct w:val="0"/>
        <w:autoSpaceDE w:val="0"/>
        <w:autoSpaceDN w:val="0"/>
        <w:adjustRightInd w:val="0"/>
        <w:spacing w:before="60" w:after="0"/>
        <w:ind w:left="561" w:right="112" w:hanging="272"/>
        <w:contextualSpacing w:val="0"/>
        <w:jc w:val="both"/>
        <w:rPr>
          <w:rFonts w:cs="Times New Roman"/>
          <w:szCs w:val="24"/>
        </w:rPr>
      </w:pPr>
      <w:r w:rsidRPr="00D16B1E">
        <w:rPr>
          <w:rFonts w:cs="Times New Roman"/>
          <w:szCs w:val="24"/>
        </w:rPr>
        <w:t xml:space="preserve">резервоаре за одоранс, метанол и кондензат. </w:t>
      </w:r>
    </w:p>
    <w:p w:rsidR="00DF455D" w:rsidRPr="00D16B1E" w:rsidRDefault="00DF455D" w:rsidP="00762C4A">
      <w:pPr>
        <w:widowControl w:val="0"/>
        <w:overflowPunct w:val="0"/>
        <w:autoSpaceDE w:val="0"/>
        <w:autoSpaceDN w:val="0"/>
        <w:adjustRightInd w:val="0"/>
        <w:spacing w:after="0"/>
        <w:ind w:right="112"/>
        <w:jc w:val="both"/>
        <w:rPr>
          <w:rFonts w:cs="Times New Roman"/>
          <w:szCs w:val="24"/>
        </w:rPr>
      </w:pPr>
      <w:r w:rsidRPr="00D16B1E">
        <w:rPr>
          <w:rFonts w:cs="Times New Roman"/>
          <w:szCs w:val="24"/>
        </w:rPr>
        <w:t xml:space="preserve">Грађевински део станице чине обично два објекта или две просторије за </w:t>
      </w:r>
      <w:r w:rsidR="00903AF2">
        <w:rPr>
          <w:rFonts w:cs="Times New Roman"/>
          <w:szCs w:val="24"/>
        </w:rPr>
        <w:t xml:space="preserve">смештај </w:t>
      </w:r>
      <w:r w:rsidRPr="00D16B1E">
        <w:rPr>
          <w:rFonts w:cs="Times New Roman"/>
          <w:szCs w:val="24"/>
        </w:rPr>
        <w:t>опреме у експлозионој и неексплозионој заштити и приступна саобраћајница.</w:t>
      </w:r>
    </w:p>
    <w:p w:rsidR="00DF455D" w:rsidRPr="00D16B1E" w:rsidRDefault="00DF455D" w:rsidP="00762C4A">
      <w:pPr>
        <w:widowControl w:val="0"/>
        <w:autoSpaceDE w:val="0"/>
        <w:autoSpaceDN w:val="0"/>
        <w:adjustRightInd w:val="0"/>
        <w:spacing w:after="0"/>
        <w:ind w:right="112"/>
        <w:rPr>
          <w:rFonts w:cs="Times New Roman"/>
          <w:szCs w:val="24"/>
        </w:rPr>
      </w:pPr>
      <w:r w:rsidRPr="00CF18BD">
        <w:rPr>
          <w:rFonts w:cs="Times New Roman"/>
          <w:szCs w:val="24"/>
        </w:rPr>
        <w:t>Саставни део станице су:</w:t>
      </w:r>
    </w:p>
    <w:p w:rsidR="00DF455D" w:rsidRPr="00CF18BD" w:rsidRDefault="00DF455D" w:rsidP="00762C4A">
      <w:pPr>
        <w:pStyle w:val="ListParagraph"/>
        <w:widowControl w:val="0"/>
        <w:numPr>
          <w:ilvl w:val="0"/>
          <w:numId w:val="67"/>
        </w:numPr>
        <w:overflowPunct w:val="0"/>
        <w:autoSpaceDE w:val="0"/>
        <w:autoSpaceDN w:val="0"/>
        <w:adjustRightInd w:val="0"/>
        <w:spacing w:before="60" w:after="0"/>
        <w:ind w:left="561" w:right="112" w:hanging="272"/>
        <w:contextualSpacing w:val="0"/>
        <w:jc w:val="both"/>
        <w:rPr>
          <w:rFonts w:cs="Times New Roman"/>
          <w:szCs w:val="24"/>
        </w:rPr>
      </w:pPr>
      <w:r w:rsidRPr="00CF18BD">
        <w:rPr>
          <w:rFonts w:cs="Times New Roman"/>
          <w:szCs w:val="24"/>
        </w:rPr>
        <w:t xml:space="preserve">грађевински објекат; </w:t>
      </w:r>
    </w:p>
    <w:p w:rsidR="00DF455D" w:rsidRPr="00CF18BD" w:rsidRDefault="00DF455D" w:rsidP="00762C4A">
      <w:pPr>
        <w:pStyle w:val="ListParagraph"/>
        <w:widowControl w:val="0"/>
        <w:numPr>
          <w:ilvl w:val="0"/>
          <w:numId w:val="67"/>
        </w:numPr>
        <w:overflowPunct w:val="0"/>
        <w:autoSpaceDE w:val="0"/>
        <w:autoSpaceDN w:val="0"/>
        <w:adjustRightInd w:val="0"/>
        <w:spacing w:before="60" w:after="0"/>
        <w:ind w:left="561" w:right="112" w:hanging="272"/>
        <w:contextualSpacing w:val="0"/>
        <w:jc w:val="both"/>
        <w:rPr>
          <w:rFonts w:cs="Times New Roman"/>
          <w:szCs w:val="24"/>
        </w:rPr>
      </w:pPr>
      <w:r w:rsidRPr="00CF18BD">
        <w:rPr>
          <w:rFonts w:cs="Times New Roman"/>
          <w:szCs w:val="24"/>
        </w:rPr>
        <w:t xml:space="preserve">телекомуникациони систем; </w:t>
      </w:r>
    </w:p>
    <w:p w:rsidR="00DF455D" w:rsidRPr="00CF18BD" w:rsidRDefault="00DF455D" w:rsidP="00762C4A">
      <w:pPr>
        <w:pStyle w:val="ListParagraph"/>
        <w:widowControl w:val="0"/>
        <w:numPr>
          <w:ilvl w:val="0"/>
          <w:numId w:val="67"/>
        </w:numPr>
        <w:overflowPunct w:val="0"/>
        <w:autoSpaceDE w:val="0"/>
        <w:autoSpaceDN w:val="0"/>
        <w:adjustRightInd w:val="0"/>
        <w:spacing w:before="60" w:after="0"/>
        <w:ind w:left="561" w:right="112" w:hanging="272"/>
        <w:contextualSpacing w:val="0"/>
        <w:jc w:val="both"/>
        <w:rPr>
          <w:rFonts w:cs="Times New Roman"/>
          <w:szCs w:val="24"/>
        </w:rPr>
      </w:pPr>
      <w:r w:rsidRPr="00CF18BD">
        <w:rPr>
          <w:rFonts w:cs="Times New Roman"/>
          <w:szCs w:val="24"/>
        </w:rPr>
        <w:t xml:space="preserve">електроинсталације; и </w:t>
      </w:r>
    </w:p>
    <w:p w:rsidR="00DF455D" w:rsidRPr="00CF18BD" w:rsidRDefault="00DF455D" w:rsidP="00762C4A">
      <w:pPr>
        <w:pStyle w:val="ListParagraph"/>
        <w:widowControl w:val="0"/>
        <w:numPr>
          <w:ilvl w:val="0"/>
          <w:numId w:val="67"/>
        </w:numPr>
        <w:overflowPunct w:val="0"/>
        <w:autoSpaceDE w:val="0"/>
        <w:autoSpaceDN w:val="0"/>
        <w:adjustRightInd w:val="0"/>
        <w:spacing w:before="60" w:after="0"/>
        <w:ind w:left="561" w:right="112" w:hanging="272"/>
        <w:contextualSpacing w:val="0"/>
        <w:jc w:val="both"/>
        <w:rPr>
          <w:rFonts w:cs="Times New Roman"/>
          <w:szCs w:val="24"/>
        </w:rPr>
      </w:pPr>
      <w:r w:rsidRPr="00CF18BD">
        <w:rPr>
          <w:rFonts w:cs="Times New Roman"/>
          <w:szCs w:val="24"/>
        </w:rPr>
        <w:t xml:space="preserve">систем противпожарне заштите. </w:t>
      </w:r>
    </w:p>
    <w:p w:rsidR="00DF455D" w:rsidRPr="00D16B1E" w:rsidRDefault="00DF455D" w:rsidP="001F531F">
      <w:pPr>
        <w:widowControl w:val="0"/>
        <w:overflowPunct w:val="0"/>
        <w:autoSpaceDE w:val="0"/>
        <w:autoSpaceDN w:val="0"/>
        <w:adjustRightInd w:val="0"/>
        <w:spacing w:after="0"/>
        <w:ind w:right="112"/>
        <w:jc w:val="both"/>
        <w:rPr>
          <w:rFonts w:cs="Times New Roman"/>
          <w:szCs w:val="24"/>
        </w:rPr>
      </w:pPr>
      <w:r w:rsidRPr="00EF36F8">
        <w:rPr>
          <w:rFonts w:cs="Times New Roman"/>
          <w:szCs w:val="24"/>
        </w:rPr>
        <w:t>Границу објекта ГМРС чине противпожарна (блокадна) славина на улазном и излазном воду. Главне техничке карактеристике оваквих станица су:</w:t>
      </w:r>
    </w:p>
    <w:p w:rsidR="00DF455D" w:rsidRPr="00D16B1E" w:rsidRDefault="00DF455D" w:rsidP="00295473">
      <w:pPr>
        <w:widowControl w:val="0"/>
        <w:numPr>
          <w:ilvl w:val="0"/>
          <w:numId w:val="24"/>
        </w:numPr>
        <w:tabs>
          <w:tab w:val="clear" w:pos="720"/>
        </w:tabs>
        <w:overflowPunct w:val="0"/>
        <w:autoSpaceDE w:val="0"/>
        <w:autoSpaceDN w:val="0"/>
        <w:adjustRightInd w:val="0"/>
        <w:spacing w:before="60" w:after="0"/>
        <w:ind w:left="561" w:hanging="272"/>
        <w:jc w:val="both"/>
        <w:rPr>
          <w:rFonts w:cs="Times New Roman"/>
          <w:szCs w:val="24"/>
        </w:rPr>
      </w:pPr>
      <w:r w:rsidRPr="00EF36F8">
        <w:rPr>
          <w:rFonts w:cs="Times New Roman"/>
          <w:szCs w:val="24"/>
        </w:rPr>
        <w:t xml:space="preserve">врло високи притисци, и </w:t>
      </w:r>
    </w:p>
    <w:p w:rsidR="00DF455D" w:rsidRPr="007C68B7" w:rsidRDefault="00DF455D" w:rsidP="00295473">
      <w:pPr>
        <w:widowControl w:val="0"/>
        <w:numPr>
          <w:ilvl w:val="0"/>
          <w:numId w:val="24"/>
        </w:numPr>
        <w:tabs>
          <w:tab w:val="clear" w:pos="720"/>
        </w:tabs>
        <w:overflowPunct w:val="0"/>
        <w:autoSpaceDE w:val="0"/>
        <w:autoSpaceDN w:val="0"/>
        <w:adjustRightInd w:val="0"/>
        <w:spacing w:before="60" w:after="0"/>
        <w:ind w:left="561" w:hanging="272"/>
        <w:jc w:val="both"/>
        <w:rPr>
          <w:rFonts w:cs="Times New Roman"/>
          <w:szCs w:val="24"/>
        </w:rPr>
      </w:pPr>
      <w:r w:rsidRPr="00EF36F8">
        <w:rPr>
          <w:rFonts w:cs="Times New Roman"/>
          <w:szCs w:val="24"/>
        </w:rPr>
        <w:t xml:space="preserve">велики протоци гаса. </w:t>
      </w:r>
    </w:p>
    <w:p w:rsidR="00DF455D" w:rsidRPr="00EF36F8" w:rsidRDefault="007C68B7" w:rsidP="00163B59">
      <w:pPr>
        <w:widowControl w:val="0"/>
        <w:overflowPunct w:val="0"/>
        <w:autoSpaceDE w:val="0"/>
        <w:autoSpaceDN w:val="0"/>
        <w:adjustRightInd w:val="0"/>
        <w:spacing w:after="0"/>
        <w:jc w:val="both"/>
        <w:rPr>
          <w:rFonts w:cs="Times New Roman"/>
          <w:szCs w:val="24"/>
        </w:rPr>
      </w:pPr>
      <w:r>
        <w:rPr>
          <w:rFonts w:cs="Times New Roman"/>
          <w:szCs w:val="24"/>
        </w:rPr>
        <w:t xml:space="preserve">На слици </w:t>
      </w:r>
      <w:r w:rsidR="00013685">
        <w:rPr>
          <w:rFonts w:cs="Times New Roman"/>
          <w:szCs w:val="24"/>
        </w:rPr>
        <w:t xml:space="preserve">4.1 </w:t>
      </w:r>
      <w:r>
        <w:rPr>
          <w:rFonts w:cs="Times New Roman"/>
          <w:szCs w:val="24"/>
        </w:rPr>
        <w:t>приказана је принцип шема једне мерно-регулационе станице :</w:t>
      </w:r>
    </w:p>
    <w:p w:rsidR="00DF455D" w:rsidRPr="00EF36F8" w:rsidRDefault="007C68B7" w:rsidP="00E03688">
      <w:pPr>
        <w:widowControl w:val="0"/>
        <w:autoSpaceDE w:val="0"/>
        <w:autoSpaceDN w:val="0"/>
        <w:adjustRightInd w:val="0"/>
        <w:spacing w:before="60" w:after="0"/>
        <w:rPr>
          <w:rFonts w:cs="Times New Roman"/>
          <w:szCs w:val="24"/>
        </w:rPr>
      </w:pPr>
      <w:r>
        <w:rPr>
          <w:rFonts w:cs="Times New Roman"/>
          <w:noProof/>
          <w:szCs w:val="24"/>
        </w:rPr>
        <w:drawing>
          <wp:inline distT="0" distB="0" distL="0" distR="0">
            <wp:extent cx="5943600" cy="1701800"/>
            <wp:effectExtent l="1905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 cstate="print"/>
                    <a:srcRect b="4965"/>
                    <a:stretch>
                      <a:fillRect/>
                    </a:stretch>
                  </pic:blipFill>
                  <pic:spPr bwMode="auto">
                    <a:xfrm>
                      <a:off x="0" y="0"/>
                      <a:ext cx="5943600" cy="1701800"/>
                    </a:xfrm>
                    <a:prstGeom prst="rect">
                      <a:avLst/>
                    </a:prstGeom>
                    <a:noFill/>
                    <a:ln w="9525">
                      <a:noFill/>
                      <a:miter lim="800000"/>
                      <a:headEnd/>
                      <a:tailEnd/>
                    </a:ln>
                  </pic:spPr>
                </pic:pic>
              </a:graphicData>
            </a:graphic>
          </wp:inline>
        </w:drawing>
      </w:r>
    </w:p>
    <w:p w:rsidR="0038584F" w:rsidRPr="00E03688" w:rsidRDefault="00E341B3" w:rsidP="00E03688">
      <w:pPr>
        <w:widowControl w:val="0"/>
        <w:autoSpaceDE w:val="0"/>
        <w:autoSpaceDN w:val="0"/>
        <w:adjustRightInd w:val="0"/>
        <w:spacing w:before="0" w:after="0"/>
        <w:jc w:val="center"/>
        <w:rPr>
          <w:rFonts w:cs="Times New Roman"/>
          <w:i/>
          <w:szCs w:val="24"/>
        </w:rPr>
      </w:pPr>
      <w:r w:rsidRPr="00E03688">
        <w:rPr>
          <w:rFonts w:cs="Times New Roman"/>
          <w:i/>
          <w:szCs w:val="24"/>
        </w:rPr>
        <w:t>Слика 4.1</w:t>
      </w:r>
      <w:r w:rsidR="00E03688" w:rsidRPr="00E03688">
        <w:rPr>
          <w:rFonts w:cs="Times New Roman"/>
          <w:i/>
          <w:szCs w:val="24"/>
          <w:lang w:val="sr-Cyrl-CS"/>
        </w:rPr>
        <w:t xml:space="preserve"> </w:t>
      </w:r>
      <w:r w:rsidRPr="00E03688">
        <w:rPr>
          <w:rFonts w:cs="Times New Roman"/>
          <w:i/>
          <w:szCs w:val="24"/>
        </w:rPr>
        <w:t xml:space="preserve"> 1</w:t>
      </w:r>
      <w:r w:rsidR="004A683D" w:rsidRPr="00E03688">
        <w:rPr>
          <w:rFonts w:cs="Times New Roman"/>
          <w:i/>
          <w:szCs w:val="24"/>
        </w:rPr>
        <w:t>- лоптаста славина, 2-филтер, 3-индиректни грејач, 4-регулатор, 5- мерач протока, 6-вентил за контролу протока, 7- редуцир, 8-изолациони комад, 9-термометар, 10-диференцијални манометар, 11-сигурносни вентил, 12-противповратни вентил, 13-манометарски склоп, 14-блок вентил</w:t>
      </w:r>
    </w:p>
    <w:p w:rsidR="00BB4F58" w:rsidRPr="00BB4F58" w:rsidRDefault="00DF455D" w:rsidP="00F61D4E">
      <w:pPr>
        <w:pStyle w:val="Heading2"/>
        <w:ind w:left="450" w:hanging="450"/>
      </w:pPr>
      <w:bookmarkStart w:id="174" w:name="_Toc406755300"/>
      <w:bookmarkStart w:id="175" w:name="_Toc406795026"/>
      <w:bookmarkStart w:id="176" w:name="_Toc406795513"/>
      <w:bookmarkStart w:id="177" w:name="_Toc407037386"/>
      <w:r w:rsidRPr="004A683D">
        <w:lastRenderedPageBreak/>
        <w:t>Потрошачке мерно-регулационе станице (МРС)</w:t>
      </w:r>
      <w:bookmarkEnd w:id="174"/>
      <w:bookmarkEnd w:id="175"/>
      <w:bookmarkEnd w:id="176"/>
      <w:bookmarkEnd w:id="177"/>
    </w:p>
    <w:p w:rsidR="00DF455D" w:rsidRPr="00E25C06" w:rsidRDefault="00DF455D" w:rsidP="004A683D">
      <w:pPr>
        <w:widowControl w:val="0"/>
        <w:overflowPunct w:val="0"/>
        <w:autoSpaceDE w:val="0"/>
        <w:autoSpaceDN w:val="0"/>
        <w:adjustRightInd w:val="0"/>
        <w:spacing w:after="0"/>
        <w:jc w:val="both"/>
        <w:rPr>
          <w:rFonts w:cs="Times New Roman"/>
          <w:szCs w:val="24"/>
        </w:rPr>
      </w:pPr>
      <w:r w:rsidRPr="00BB4F58">
        <w:rPr>
          <w:rFonts w:cs="Times New Roman"/>
          <w:szCs w:val="24"/>
        </w:rPr>
        <w:t>Дистрибутивне или потрошачке мерно-регулационе станице имају задатак да прилагоде параметре гаса за транспорт у дистрибутивним гасоводима или прикључним гасоводима индустријских потрошача</w:t>
      </w:r>
      <w:r w:rsidR="00EF6080">
        <w:rPr>
          <w:rFonts w:cs="Times New Roman"/>
          <w:szCs w:val="24"/>
        </w:rPr>
        <w:t xml:space="preserve"> </w:t>
      </w:r>
      <w:r w:rsidR="00B5138D">
        <w:rPr>
          <w:rFonts w:cs="Times New Roman"/>
          <w:szCs w:val="24"/>
        </w:rPr>
        <w:t>[</w:t>
      </w:r>
      <w:r w:rsidR="00897FB6">
        <w:rPr>
          <w:rFonts w:cs="Times New Roman"/>
          <w:szCs w:val="24"/>
        </w:rPr>
        <w:t>6</w:t>
      </w:r>
      <w:r w:rsidR="00B5138D">
        <w:rPr>
          <w:rFonts w:cs="Times New Roman"/>
          <w:szCs w:val="24"/>
        </w:rPr>
        <w:t>]</w:t>
      </w:r>
      <w:r w:rsidRPr="00BB4F58">
        <w:rPr>
          <w:rFonts w:cs="Times New Roman"/>
          <w:szCs w:val="24"/>
        </w:rPr>
        <w:t xml:space="preserve">. </w:t>
      </w:r>
      <w:r w:rsidRPr="00EF36F8">
        <w:rPr>
          <w:rFonts w:cs="Times New Roman"/>
          <w:szCs w:val="24"/>
        </w:rPr>
        <w:t>У односу на ГМРС, мерно-регулационе станице се у нашим условима не граде са: загрејачком опремом, опремом за регулацију (ограничавање) протока, телеметријом и метанолском инсталацијом</w:t>
      </w:r>
      <w:r w:rsidR="00EE7A8B">
        <w:rPr>
          <w:rFonts w:cs="Times New Roman"/>
          <w:szCs w:val="24"/>
        </w:rPr>
        <w:t>.</w:t>
      </w:r>
      <w:r w:rsidRPr="00EF36F8">
        <w:rPr>
          <w:rFonts w:cs="Times New Roman"/>
          <w:szCs w:val="24"/>
        </w:rPr>
        <w:t xml:space="preserve"> Остали део је као код ГМРС. Код широке потрошње гас мора бити одорисан. Главне техничке карактеристике ових станица су:</w:t>
      </w:r>
    </w:p>
    <w:p w:rsidR="00DF455D" w:rsidRPr="00E25C06" w:rsidRDefault="00DF455D" w:rsidP="00295473">
      <w:pPr>
        <w:widowControl w:val="0"/>
        <w:numPr>
          <w:ilvl w:val="0"/>
          <w:numId w:val="25"/>
        </w:numPr>
        <w:tabs>
          <w:tab w:val="clear" w:pos="720"/>
        </w:tabs>
        <w:overflowPunct w:val="0"/>
        <w:autoSpaceDE w:val="0"/>
        <w:autoSpaceDN w:val="0"/>
        <w:adjustRightInd w:val="0"/>
        <w:spacing w:before="60" w:after="0"/>
        <w:ind w:left="641" w:hanging="357"/>
        <w:jc w:val="both"/>
        <w:rPr>
          <w:rFonts w:cs="Times New Roman"/>
          <w:szCs w:val="24"/>
        </w:rPr>
      </w:pPr>
      <w:r w:rsidRPr="00EF36F8">
        <w:rPr>
          <w:rFonts w:cs="Times New Roman"/>
          <w:szCs w:val="24"/>
        </w:rPr>
        <w:t xml:space="preserve">високи улазни притисци (6÷16 bar), и </w:t>
      </w:r>
    </w:p>
    <w:p w:rsidR="00DF455D" w:rsidRPr="004A683D" w:rsidRDefault="00DF455D" w:rsidP="00295473">
      <w:pPr>
        <w:widowControl w:val="0"/>
        <w:numPr>
          <w:ilvl w:val="0"/>
          <w:numId w:val="25"/>
        </w:numPr>
        <w:tabs>
          <w:tab w:val="clear" w:pos="720"/>
        </w:tabs>
        <w:overflowPunct w:val="0"/>
        <w:autoSpaceDE w:val="0"/>
        <w:autoSpaceDN w:val="0"/>
        <w:adjustRightInd w:val="0"/>
        <w:spacing w:before="60" w:after="0"/>
        <w:ind w:left="641" w:hanging="357"/>
        <w:jc w:val="both"/>
        <w:rPr>
          <w:rFonts w:cs="Times New Roman"/>
          <w:szCs w:val="24"/>
        </w:rPr>
      </w:pPr>
      <w:r w:rsidRPr="00EF36F8">
        <w:rPr>
          <w:rFonts w:cs="Times New Roman"/>
          <w:szCs w:val="24"/>
        </w:rPr>
        <w:t xml:space="preserve">средњи часовни протоци. </w:t>
      </w:r>
    </w:p>
    <w:p w:rsidR="00BB4F58" w:rsidRPr="00BB4F58" w:rsidRDefault="00DF455D" w:rsidP="00F61D4E">
      <w:pPr>
        <w:pStyle w:val="Heading2"/>
        <w:ind w:left="450" w:hanging="450"/>
      </w:pPr>
      <w:bookmarkStart w:id="178" w:name="_Toc406755301"/>
      <w:bookmarkStart w:id="179" w:name="_Toc406795027"/>
      <w:bookmarkStart w:id="180" w:name="_Toc406795514"/>
      <w:bookmarkStart w:id="181" w:name="_Toc407037387"/>
      <w:r w:rsidRPr="004A683D">
        <w:t>Кућне мерно-регулационе станице (</w:t>
      </w:r>
      <w:r w:rsidR="00F359EC">
        <w:t>К</w:t>
      </w:r>
      <w:r w:rsidRPr="004A683D">
        <w:t>МРС)</w:t>
      </w:r>
      <w:bookmarkEnd w:id="178"/>
      <w:bookmarkEnd w:id="179"/>
      <w:bookmarkEnd w:id="180"/>
      <w:bookmarkEnd w:id="181"/>
    </w:p>
    <w:p w:rsidR="00DF455D" w:rsidRPr="00E25C06" w:rsidRDefault="00DF455D" w:rsidP="00E25C06">
      <w:pPr>
        <w:widowControl w:val="0"/>
        <w:overflowPunct w:val="0"/>
        <w:autoSpaceDE w:val="0"/>
        <w:autoSpaceDN w:val="0"/>
        <w:adjustRightInd w:val="0"/>
        <w:spacing w:after="0"/>
        <w:jc w:val="both"/>
        <w:rPr>
          <w:rFonts w:cs="Times New Roman"/>
          <w:szCs w:val="24"/>
        </w:rPr>
      </w:pPr>
      <w:r w:rsidRPr="00BB4F58">
        <w:rPr>
          <w:rFonts w:cs="Times New Roman"/>
          <w:szCs w:val="24"/>
        </w:rPr>
        <w:t xml:space="preserve">Ове станице служе за мерење и редукцију притиска код потрошача у сектору широке потрошње. </w:t>
      </w:r>
      <w:r w:rsidRPr="00EF36F8">
        <w:rPr>
          <w:rFonts w:cs="Times New Roman"/>
          <w:szCs w:val="24"/>
        </w:rPr>
        <w:t>У нашим условима кућни сет нема класичну електроинсталациону и противпожарну групу и резервну регулациону линију, док се телекомуникационе стабилне инсталације, у неким системима широке потрошње, планирају преко оптичких каблова. У КМРС се доводи одорисани гас из дистрибутивне мреже. Главне техничке карактеристике ових станица су:</w:t>
      </w:r>
    </w:p>
    <w:p w:rsidR="00DF455D" w:rsidRPr="00E25C06" w:rsidRDefault="00DF455D" w:rsidP="00295473">
      <w:pPr>
        <w:widowControl w:val="0"/>
        <w:numPr>
          <w:ilvl w:val="0"/>
          <w:numId w:val="26"/>
        </w:numPr>
        <w:tabs>
          <w:tab w:val="clear" w:pos="720"/>
          <w:tab w:val="num" w:pos="640"/>
        </w:tabs>
        <w:overflowPunct w:val="0"/>
        <w:autoSpaceDE w:val="0"/>
        <w:autoSpaceDN w:val="0"/>
        <w:adjustRightInd w:val="0"/>
        <w:spacing w:before="60" w:after="0"/>
        <w:ind w:left="641" w:hanging="357"/>
        <w:jc w:val="both"/>
        <w:rPr>
          <w:rFonts w:cs="Times New Roman"/>
          <w:szCs w:val="24"/>
        </w:rPr>
      </w:pPr>
      <w:r w:rsidRPr="00EF36F8">
        <w:rPr>
          <w:rFonts w:cs="Times New Roman"/>
          <w:szCs w:val="24"/>
        </w:rPr>
        <w:t xml:space="preserve">средњи улазни притисци (0,5÷4 bar), и </w:t>
      </w:r>
    </w:p>
    <w:p w:rsidR="0038584F" w:rsidRPr="00E25C06" w:rsidRDefault="00DF455D" w:rsidP="00295473">
      <w:pPr>
        <w:widowControl w:val="0"/>
        <w:numPr>
          <w:ilvl w:val="0"/>
          <w:numId w:val="26"/>
        </w:numPr>
        <w:tabs>
          <w:tab w:val="clear" w:pos="720"/>
          <w:tab w:val="num" w:pos="640"/>
        </w:tabs>
        <w:overflowPunct w:val="0"/>
        <w:autoSpaceDE w:val="0"/>
        <w:autoSpaceDN w:val="0"/>
        <w:adjustRightInd w:val="0"/>
        <w:spacing w:before="60" w:after="0"/>
        <w:ind w:left="641" w:hanging="357"/>
        <w:jc w:val="both"/>
        <w:rPr>
          <w:rFonts w:cs="Times New Roman"/>
          <w:szCs w:val="24"/>
        </w:rPr>
      </w:pPr>
      <w:r w:rsidRPr="00EF36F8">
        <w:rPr>
          <w:rFonts w:cs="Times New Roman"/>
          <w:szCs w:val="24"/>
        </w:rPr>
        <w:t>мали часовни протоци (до 16 m</w:t>
      </w:r>
      <w:r w:rsidRPr="00EF36F8">
        <w:rPr>
          <w:rFonts w:cs="Times New Roman"/>
          <w:szCs w:val="24"/>
          <w:vertAlign w:val="superscript"/>
        </w:rPr>
        <w:t>3</w:t>
      </w:r>
      <w:r w:rsidRPr="00EF36F8">
        <w:rPr>
          <w:rFonts w:cs="Times New Roman"/>
          <w:szCs w:val="24"/>
        </w:rPr>
        <w:t xml:space="preserve">/h). </w:t>
      </w:r>
    </w:p>
    <w:p w:rsidR="005E1B0E" w:rsidRPr="005E1B0E" w:rsidRDefault="00C32000" w:rsidP="00EF36F8">
      <w:pPr>
        <w:widowControl w:val="0"/>
        <w:autoSpaceDE w:val="0"/>
        <w:autoSpaceDN w:val="0"/>
        <w:adjustRightInd w:val="0"/>
        <w:spacing w:after="0"/>
        <w:rPr>
          <w:rFonts w:cs="Times New Roman"/>
          <w:szCs w:val="24"/>
        </w:rPr>
      </w:pPr>
      <w:r>
        <w:rPr>
          <w:rFonts w:cs="Times New Roman"/>
          <w:szCs w:val="24"/>
        </w:rPr>
        <w:t>На слици</w:t>
      </w:r>
      <w:r w:rsidR="00EB1302">
        <w:rPr>
          <w:rFonts w:cs="Times New Roman"/>
          <w:szCs w:val="24"/>
        </w:rPr>
        <w:t xml:space="preserve"> 4.2</w:t>
      </w:r>
      <w:r>
        <w:rPr>
          <w:rFonts w:cs="Times New Roman"/>
          <w:szCs w:val="24"/>
        </w:rPr>
        <w:t xml:space="preserve"> је приказана принцип шема кућне мерно-регулационе станице </w:t>
      </w:r>
    </w:p>
    <w:p w:rsidR="005E1B0E" w:rsidRDefault="005E1B0E" w:rsidP="004F4AA0">
      <w:pPr>
        <w:widowControl w:val="0"/>
        <w:autoSpaceDE w:val="0"/>
        <w:autoSpaceDN w:val="0"/>
        <w:adjustRightInd w:val="0"/>
        <w:spacing w:after="0"/>
        <w:jc w:val="center"/>
        <w:rPr>
          <w:rFonts w:cs="Times New Roman"/>
          <w:szCs w:val="24"/>
        </w:rPr>
      </w:pPr>
      <w:r>
        <w:rPr>
          <w:rFonts w:cs="Times New Roman"/>
          <w:noProof/>
          <w:szCs w:val="24"/>
        </w:rPr>
        <w:drawing>
          <wp:inline distT="0" distB="0" distL="0" distR="0">
            <wp:extent cx="4533900" cy="3714750"/>
            <wp:effectExtent l="1905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cstate="print"/>
                    <a:srcRect/>
                    <a:stretch>
                      <a:fillRect/>
                    </a:stretch>
                  </pic:blipFill>
                  <pic:spPr bwMode="auto">
                    <a:xfrm>
                      <a:off x="0" y="0"/>
                      <a:ext cx="4533900" cy="3714750"/>
                    </a:xfrm>
                    <a:prstGeom prst="rect">
                      <a:avLst/>
                    </a:prstGeom>
                    <a:noFill/>
                    <a:ln w="9525">
                      <a:noFill/>
                      <a:miter lim="800000"/>
                      <a:headEnd/>
                      <a:tailEnd/>
                    </a:ln>
                  </pic:spPr>
                </pic:pic>
              </a:graphicData>
            </a:graphic>
          </wp:inline>
        </w:drawing>
      </w:r>
    </w:p>
    <w:p w:rsidR="00DF455D" w:rsidRPr="00E03688" w:rsidRDefault="0018331F" w:rsidP="00E03688">
      <w:pPr>
        <w:widowControl w:val="0"/>
        <w:autoSpaceDE w:val="0"/>
        <w:autoSpaceDN w:val="0"/>
        <w:adjustRightInd w:val="0"/>
        <w:spacing w:after="360"/>
        <w:jc w:val="center"/>
        <w:rPr>
          <w:rFonts w:cs="Times New Roman"/>
          <w:szCs w:val="24"/>
        </w:rPr>
      </w:pPr>
      <w:r w:rsidRPr="00E03688">
        <w:rPr>
          <w:rFonts w:cs="Times New Roman"/>
          <w:i/>
          <w:iCs/>
          <w:szCs w:val="24"/>
        </w:rPr>
        <w:t>Слика</w:t>
      </w:r>
      <w:r w:rsidR="00EB1302" w:rsidRPr="00E03688">
        <w:rPr>
          <w:rFonts w:cs="Times New Roman"/>
          <w:i/>
          <w:iCs/>
          <w:szCs w:val="24"/>
        </w:rPr>
        <w:t xml:space="preserve"> </w:t>
      </w:r>
      <w:r w:rsidRPr="00E03688">
        <w:rPr>
          <w:rFonts w:cs="Times New Roman"/>
          <w:i/>
          <w:iCs/>
          <w:szCs w:val="24"/>
        </w:rPr>
        <w:t xml:space="preserve">4.2 </w:t>
      </w:r>
      <w:r w:rsidR="00DF455D" w:rsidRPr="00E03688">
        <w:rPr>
          <w:rFonts w:cs="Times New Roman"/>
          <w:i/>
          <w:iCs/>
          <w:szCs w:val="24"/>
        </w:rPr>
        <w:t xml:space="preserve"> Шема кућне мерно-регулационе станице (КМРС)</w:t>
      </w:r>
    </w:p>
    <w:p w:rsidR="00DF455D" w:rsidRPr="00E25C06" w:rsidRDefault="00DF455D" w:rsidP="00E25C06">
      <w:pPr>
        <w:widowControl w:val="0"/>
        <w:overflowPunct w:val="0"/>
        <w:autoSpaceDE w:val="0"/>
        <w:autoSpaceDN w:val="0"/>
        <w:adjustRightInd w:val="0"/>
        <w:spacing w:after="0"/>
        <w:rPr>
          <w:rFonts w:cs="Times New Roman"/>
          <w:szCs w:val="24"/>
        </w:rPr>
      </w:pPr>
      <w:r w:rsidRPr="00EF36F8">
        <w:rPr>
          <w:rFonts w:cs="Times New Roman"/>
          <w:szCs w:val="24"/>
        </w:rPr>
        <w:t>Регулационе станице су скуп интегрисаних функционалних група МРС без мерне групе.</w:t>
      </w:r>
    </w:p>
    <w:p w:rsidR="00BB4F58" w:rsidRPr="00BB4F58" w:rsidRDefault="00DF455D" w:rsidP="00295473">
      <w:pPr>
        <w:pStyle w:val="Heading3"/>
        <w:numPr>
          <w:ilvl w:val="2"/>
          <w:numId w:val="75"/>
        </w:numPr>
        <w:spacing w:before="240" w:after="160"/>
        <w:ind w:left="567" w:hanging="567"/>
      </w:pPr>
      <w:bookmarkStart w:id="182" w:name="_Toc406755302"/>
      <w:bookmarkStart w:id="183" w:name="_Toc406795028"/>
      <w:bookmarkStart w:id="184" w:name="_Toc406795515"/>
      <w:bookmarkStart w:id="185" w:name="_Toc407037388"/>
      <w:r w:rsidRPr="00A40A1B">
        <w:lastRenderedPageBreak/>
        <w:t>Функционалне групе – подсклопови мерно-регулационих станица</w:t>
      </w:r>
      <w:bookmarkEnd w:id="182"/>
      <w:bookmarkEnd w:id="183"/>
      <w:bookmarkEnd w:id="184"/>
      <w:bookmarkEnd w:id="185"/>
    </w:p>
    <w:p w:rsidR="00DF455D" w:rsidRPr="00BB4F58" w:rsidRDefault="00DF455D" w:rsidP="00295473">
      <w:pPr>
        <w:widowControl w:val="0"/>
        <w:numPr>
          <w:ilvl w:val="0"/>
          <w:numId w:val="27"/>
        </w:numPr>
        <w:tabs>
          <w:tab w:val="clear" w:pos="720"/>
          <w:tab w:val="num" w:pos="280"/>
        </w:tabs>
        <w:overflowPunct w:val="0"/>
        <w:autoSpaceDE w:val="0"/>
        <w:autoSpaceDN w:val="0"/>
        <w:adjustRightInd w:val="0"/>
        <w:spacing w:after="0"/>
        <w:ind w:left="274" w:hanging="274"/>
        <w:jc w:val="both"/>
        <w:rPr>
          <w:rFonts w:cs="Times New Roman"/>
          <w:szCs w:val="24"/>
        </w:rPr>
      </w:pPr>
      <w:r w:rsidRPr="00BB4F58">
        <w:rPr>
          <w:rFonts w:cs="Times New Roman"/>
          <w:bCs/>
          <w:i/>
          <w:szCs w:val="24"/>
        </w:rPr>
        <w:t>Колекторско-конструкциона група</w:t>
      </w:r>
      <w:r w:rsidRPr="00BB4F58">
        <w:rPr>
          <w:rFonts w:cs="Times New Roman"/>
          <w:b/>
          <w:bCs/>
          <w:szCs w:val="24"/>
        </w:rPr>
        <w:t xml:space="preserve">: </w:t>
      </w:r>
      <w:r w:rsidRPr="00BB4F58">
        <w:rPr>
          <w:rFonts w:cs="Times New Roman"/>
          <w:szCs w:val="24"/>
        </w:rPr>
        <w:t>цеви,</w:t>
      </w:r>
      <w:r w:rsidRPr="00BB4F58">
        <w:rPr>
          <w:rFonts w:cs="Times New Roman"/>
          <w:b/>
          <w:bCs/>
          <w:szCs w:val="24"/>
        </w:rPr>
        <w:t xml:space="preserve"> </w:t>
      </w:r>
      <w:r w:rsidRPr="00BB4F58">
        <w:rPr>
          <w:rFonts w:cs="Times New Roman"/>
          <w:szCs w:val="24"/>
        </w:rPr>
        <w:t>фазонски комади,</w:t>
      </w:r>
      <w:r w:rsidRPr="00BB4F58">
        <w:rPr>
          <w:rFonts w:cs="Times New Roman"/>
          <w:b/>
          <w:bCs/>
          <w:szCs w:val="24"/>
        </w:rPr>
        <w:t xml:space="preserve"> </w:t>
      </w:r>
      <w:r w:rsidRPr="00BB4F58">
        <w:rPr>
          <w:rFonts w:cs="Times New Roman"/>
          <w:szCs w:val="24"/>
        </w:rPr>
        <w:t>заптивачи и спојни</w:t>
      </w:r>
      <w:r w:rsidRPr="00BB4F58">
        <w:rPr>
          <w:rFonts w:cs="Times New Roman"/>
          <w:b/>
          <w:bCs/>
          <w:szCs w:val="24"/>
        </w:rPr>
        <w:t xml:space="preserve"> </w:t>
      </w:r>
      <w:r w:rsidRPr="00BB4F58">
        <w:rPr>
          <w:rFonts w:cs="Times New Roman"/>
          <w:szCs w:val="24"/>
        </w:rPr>
        <w:t xml:space="preserve">елементи, као и мерни, испитни и импулсни водови. </w:t>
      </w:r>
    </w:p>
    <w:p w:rsidR="00DF455D" w:rsidRPr="00E25C06" w:rsidRDefault="00DF455D" w:rsidP="00295473">
      <w:pPr>
        <w:widowControl w:val="0"/>
        <w:numPr>
          <w:ilvl w:val="0"/>
          <w:numId w:val="27"/>
        </w:numPr>
        <w:tabs>
          <w:tab w:val="clear" w:pos="720"/>
          <w:tab w:val="num" w:pos="280"/>
        </w:tabs>
        <w:overflowPunct w:val="0"/>
        <w:autoSpaceDE w:val="0"/>
        <w:autoSpaceDN w:val="0"/>
        <w:adjustRightInd w:val="0"/>
        <w:spacing w:after="0"/>
        <w:ind w:left="274" w:hanging="274"/>
        <w:jc w:val="both"/>
        <w:rPr>
          <w:rFonts w:cs="Times New Roman"/>
          <w:szCs w:val="24"/>
        </w:rPr>
      </w:pPr>
      <w:r w:rsidRPr="00CE09EA">
        <w:rPr>
          <w:rFonts w:cs="Times New Roman"/>
          <w:bCs/>
          <w:i/>
          <w:szCs w:val="24"/>
        </w:rPr>
        <w:t>Филтерско-сепараторска група:</w:t>
      </w:r>
      <w:r w:rsidRPr="00EF36F8">
        <w:rPr>
          <w:rFonts w:cs="Times New Roman"/>
          <w:b/>
          <w:bCs/>
          <w:szCs w:val="24"/>
        </w:rPr>
        <w:t xml:space="preserve"> </w:t>
      </w:r>
      <w:r w:rsidRPr="00EF36F8">
        <w:rPr>
          <w:rFonts w:cs="Times New Roman"/>
          <w:szCs w:val="24"/>
        </w:rPr>
        <w:t>одвајач течности или одвајач честица поставља се</w:t>
      </w:r>
      <w:r w:rsidRPr="00EF36F8">
        <w:rPr>
          <w:rFonts w:cs="Times New Roman"/>
          <w:b/>
          <w:bCs/>
          <w:szCs w:val="24"/>
        </w:rPr>
        <w:t xml:space="preserve"> </w:t>
      </w:r>
      <w:r w:rsidRPr="00EF36F8">
        <w:rPr>
          <w:rFonts w:cs="Times New Roman"/>
          <w:szCs w:val="24"/>
        </w:rPr>
        <w:t xml:space="preserve">испред редукторских и мерних група – они могу бити интегрисани; за разлику од ових филтера (одвајача), сепаратори су судови под притиском.  </w:t>
      </w:r>
    </w:p>
    <w:p w:rsidR="00DF455D" w:rsidRPr="00EF36F8" w:rsidRDefault="00DF455D" w:rsidP="00295473">
      <w:pPr>
        <w:widowControl w:val="0"/>
        <w:numPr>
          <w:ilvl w:val="0"/>
          <w:numId w:val="27"/>
        </w:numPr>
        <w:tabs>
          <w:tab w:val="clear" w:pos="720"/>
          <w:tab w:val="num" w:pos="280"/>
        </w:tabs>
        <w:overflowPunct w:val="0"/>
        <w:autoSpaceDE w:val="0"/>
        <w:autoSpaceDN w:val="0"/>
        <w:adjustRightInd w:val="0"/>
        <w:spacing w:after="0"/>
        <w:ind w:left="274" w:hanging="274"/>
        <w:jc w:val="both"/>
        <w:rPr>
          <w:rFonts w:cs="Times New Roman"/>
          <w:szCs w:val="24"/>
        </w:rPr>
      </w:pPr>
      <w:r w:rsidRPr="00CE09EA">
        <w:rPr>
          <w:rFonts w:cs="Times New Roman"/>
          <w:bCs/>
          <w:i/>
          <w:szCs w:val="24"/>
        </w:rPr>
        <w:t>Регулациона група:</w:t>
      </w:r>
      <w:r w:rsidRPr="00EF36F8">
        <w:rPr>
          <w:rFonts w:cs="Times New Roman"/>
          <w:b/>
          <w:bCs/>
          <w:szCs w:val="24"/>
        </w:rPr>
        <w:t xml:space="preserve"> </w:t>
      </w:r>
      <w:r w:rsidRPr="00EF36F8">
        <w:rPr>
          <w:rFonts w:cs="Times New Roman"/>
          <w:szCs w:val="24"/>
        </w:rPr>
        <w:t>регулатор притиска са елементима за спајање и одговарајућим</w:t>
      </w:r>
      <w:r w:rsidRPr="00EF36F8">
        <w:rPr>
          <w:rFonts w:cs="Times New Roman"/>
          <w:b/>
          <w:bCs/>
          <w:szCs w:val="24"/>
        </w:rPr>
        <w:t xml:space="preserve"> </w:t>
      </w:r>
      <w:r w:rsidRPr="00EF36F8">
        <w:rPr>
          <w:rFonts w:cs="Times New Roman"/>
          <w:szCs w:val="24"/>
        </w:rPr>
        <w:t>импулсним водовима; у оквиру регулатора може бити интегрисан и сигурносни</w:t>
      </w:r>
      <w:r w:rsidR="00E25C06">
        <w:rPr>
          <w:rFonts w:cs="Times New Roman"/>
          <w:szCs w:val="24"/>
        </w:rPr>
        <w:t xml:space="preserve"> </w:t>
      </w:r>
      <w:r w:rsidRPr="00EF36F8">
        <w:rPr>
          <w:rFonts w:cs="Times New Roman"/>
          <w:szCs w:val="24"/>
        </w:rPr>
        <w:t xml:space="preserve">блокадни вентил или пригушивач буке; регулациона група се поставља између два запорна органа.  </w:t>
      </w:r>
    </w:p>
    <w:p w:rsidR="00DF455D" w:rsidRPr="00CE09EA" w:rsidRDefault="00DF455D" w:rsidP="00295473">
      <w:pPr>
        <w:widowControl w:val="0"/>
        <w:numPr>
          <w:ilvl w:val="0"/>
          <w:numId w:val="28"/>
        </w:numPr>
        <w:tabs>
          <w:tab w:val="clear" w:pos="720"/>
          <w:tab w:val="num" w:pos="280"/>
        </w:tabs>
        <w:overflowPunct w:val="0"/>
        <w:autoSpaceDE w:val="0"/>
        <w:autoSpaceDN w:val="0"/>
        <w:adjustRightInd w:val="0"/>
        <w:spacing w:after="0"/>
        <w:ind w:left="274" w:hanging="274"/>
        <w:jc w:val="both"/>
        <w:rPr>
          <w:rFonts w:cs="Times New Roman"/>
          <w:i/>
          <w:szCs w:val="24"/>
        </w:rPr>
      </w:pPr>
      <w:r w:rsidRPr="00CE09EA">
        <w:rPr>
          <w:rFonts w:cs="Times New Roman"/>
          <w:bCs/>
          <w:i/>
          <w:szCs w:val="24"/>
        </w:rPr>
        <w:t xml:space="preserve">Сигурносна група: </w:t>
      </w:r>
    </w:p>
    <w:p w:rsidR="00DF455D" w:rsidRPr="00567CAB" w:rsidRDefault="00DF455D" w:rsidP="00295473">
      <w:pPr>
        <w:pStyle w:val="ListParagraph"/>
        <w:widowControl w:val="0"/>
        <w:numPr>
          <w:ilvl w:val="0"/>
          <w:numId w:val="80"/>
        </w:numPr>
        <w:overflowPunct w:val="0"/>
        <w:autoSpaceDE w:val="0"/>
        <w:autoSpaceDN w:val="0"/>
        <w:adjustRightInd w:val="0"/>
        <w:spacing w:after="0"/>
        <w:jc w:val="both"/>
        <w:rPr>
          <w:rFonts w:cs="Times New Roman"/>
          <w:szCs w:val="24"/>
        </w:rPr>
      </w:pPr>
      <w:r w:rsidRPr="00567CAB">
        <w:rPr>
          <w:rFonts w:cs="Times New Roman"/>
          <w:szCs w:val="24"/>
          <w:u w:val="single"/>
        </w:rPr>
        <w:t>Сигурносни запорни вентил</w:t>
      </w:r>
      <w:r w:rsidRPr="00567CAB">
        <w:rPr>
          <w:rFonts w:cs="Times New Roman"/>
          <w:szCs w:val="24"/>
        </w:rPr>
        <w:t xml:space="preserve"> </w:t>
      </w:r>
      <w:r w:rsidRPr="00567CAB">
        <w:rPr>
          <w:rFonts w:cs="Times New Roman"/>
          <w:szCs w:val="24"/>
          <w:u w:val="single"/>
        </w:rPr>
        <w:t>(СЗВ)</w:t>
      </w:r>
      <w:r w:rsidRPr="00567CAB">
        <w:rPr>
          <w:rFonts w:cs="Times New Roman"/>
          <w:szCs w:val="24"/>
        </w:rPr>
        <w:t xml:space="preserve">: за осигуравање од превисоког притиска, уређај за осигуравање од нестанка гаса и вентил сигурности капацитета најмање 1% капацитета линије; </w:t>
      </w:r>
    </w:p>
    <w:p w:rsidR="00DF455D" w:rsidRPr="00567CAB" w:rsidRDefault="00DF455D" w:rsidP="00295473">
      <w:pPr>
        <w:pStyle w:val="ListParagraph"/>
        <w:widowControl w:val="0"/>
        <w:numPr>
          <w:ilvl w:val="0"/>
          <w:numId w:val="80"/>
        </w:numPr>
        <w:overflowPunct w:val="0"/>
        <w:autoSpaceDE w:val="0"/>
        <w:autoSpaceDN w:val="0"/>
        <w:adjustRightInd w:val="0"/>
        <w:spacing w:after="0"/>
        <w:jc w:val="both"/>
        <w:rPr>
          <w:rFonts w:cs="Times New Roman"/>
          <w:szCs w:val="24"/>
        </w:rPr>
      </w:pPr>
      <w:r w:rsidRPr="00567CAB">
        <w:rPr>
          <w:rFonts w:cs="Times New Roman"/>
          <w:szCs w:val="24"/>
          <w:u w:val="single"/>
        </w:rPr>
        <w:t>Сигурносни одушни вентил</w:t>
      </w:r>
      <w:r w:rsidRPr="00567CAB">
        <w:rPr>
          <w:rFonts w:cs="Times New Roman"/>
          <w:szCs w:val="24"/>
        </w:rPr>
        <w:t xml:space="preserve"> </w:t>
      </w:r>
      <w:r w:rsidRPr="00567CAB">
        <w:rPr>
          <w:rFonts w:cs="Times New Roman"/>
          <w:szCs w:val="24"/>
          <w:u w:val="single"/>
        </w:rPr>
        <w:t>(СОВ)</w:t>
      </w:r>
      <w:r w:rsidRPr="00567CAB">
        <w:rPr>
          <w:rFonts w:cs="Times New Roman"/>
          <w:szCs w:val="24"/>
        </w:rPr>
        <w:t xml:space="preserve">: подешен на пуни капацитет регулатора при највишем могућем радном притиску на улазној страни регулатора притиска; </w:t>
      </w:r>
    </w:p>
    <w:p w:rsidR="00DF455D" w:rsidRPr="00567CAB" w:rsidRDefault="00DF455D" w:rsidP="00295473">
      <w:pPr>
        <w:pStyle w:val="ListParagraph"/>
        <w:widowControl w:val="0"/>
        <w:numPr>
          <w:ilvl w:val="0"/>
          <w:numId w:val="80"/>
        </w:numPr>
        <w:overflowPunct w:val="0"/>
        <w:autoSpaceDE w:val="0"/>
        <w:autoSpaceDN w:val="0"/>
        <w:adjustRightInd w:val="0"/>
        <w:spacing w:after="0"/>
        <w:jc w:val="both"/>
        <w:rPr>
          <w:rFonts w:cs="Times New Roman"/>
          <w:szCs w:val="24"/>
        </w:rPr>
      </w:pPr>
      <w:r w:rsidRPr="00567CAB">
        <w:rPr>
          <w:rFonts w:cs="Times New Roman"/>
          <w:szCs w:val="24"/>
          <w:u w:val="single"/>
        </w:rPr>
        <w:t>Комбинација монитор-регулатор и блок вентила</w:t>
      </w:r>
      <w:r w:rsidRPr="00567CAB">
        <w:rPr>
          <w:rFonts w:cs="Times New Roman"/>
          <w:szCs w:val="24"/>
        </w:rPr>
        <w:t xml:space="preserve">. </w:t>
      </w:r>
    </w:p>
    <w:p w:rsidR="00DF455D" w:rsidRPr="00CE09EA" w:rsidRDefault="00DF455D" w:rsidP="00295473">
      <w:pPr>
        <w:widowControl w:val="0"/>
        <w:numPr>
          <w:ilvl w:val="0"/>
          <w:numId w:val="28"/>
        </w:numPr>
        <w:tabs>
          <w:tab w:val="clear" w:pos="720"/>
          <w:tab w:val="num" w:pos="280"/>
        </w:tabs>
        <w:overflowPunct w:val="0"/>
        <w:autoSpaceDE w:val="0"/>
        <w:autoSpaceDN w:val="0"/>
        <w:adjustRightInd w:val="0"/>
        <w:spacing w:after="0"/>
        <w:ind w:left="280" w:hanging="280"/>
        <w:jc w:val="both"/>
        <w:rPr>
          <w:rFonts w:cs="Times New Roman"/>
          <w:szCs w:val="24"/>
        </w:rPr>
      </w:pPr>
      <w:r w:rsidRPr="00CE09EA">
        <w:rPr>
          <w:rFonts w:cs="Times New Roman"/>
          <w:bCs/>
          <w:i/>
          <w:szCs w:val="24"/>
        </w:rPr>
        <w:t>Мерна група:</w:t>
      </w:r>
      <w:r w:rsidRPr="00EF36F8">
        <w:rPr>
          <w:rFonts w:cs="Times New Roman"/>
          <w:b/>
          <w:bCs/>
          <w:szCs w:val="24"/>
        </w:rPr>
        <w:t xml:space="preserve"> </w:t>
      </w:r>
      <w:r w:rsidRPr="00EF36F8">
        <w:rPr>
          <w:rFonts w:cs="Times New Roman"/>
          <w:szCs w:val="24"/>
        </w:rPr>
        <w:t>мерачи протока,</w:t>
      </w:r>
      <w:r w:rsidRPr="00EF36F8">
        <w:rPr>
          <w:rFonts w:cs="Times New Roman"/>
          <w:b/>
          <w:bCs/>
          <w:szCs w:val="24"/>
        </w:rPr>
        <w:t xml:space="preserve"> </w:t>
      </w:r>
      <w:r w:rsidRPr="00EF36F8">
        <w:rPr>
          <w:rFonts w:cs="Times New Roman"/>
          <w:szCs w:val="24"/>
        </w:rPr>
        <w:t>температуре и притиска;</w:t>
      </w:r>
      <w:r w:rsidRPr="00EF36F8">
        <w:rPr>
          <w:rFonts w:cs="Times New Roman"/>
          <w:b/>
          <w:bCs/>
          <w:szCs w:val="24"/>
        </w:rPr>
        <w:t xml:space="preserve"> </w:t>
      </w:r>
      <w:r w:rsidRPr="00EF36F8">
        <w:rPr>
          <w:rFonts w:cs="Times New Roman"/>
          <w:szCs w:val="24"/>
        </w:rPr>
        <w:t>у пракси постоји десет</w:t>
      </w:r>
      <w:r w:rsidRPr="00EF36F8">
        <w:rPr>
          <w:rFonts w:cs="Times New Roman"/>
          <w:b/>
          <w:bCs/>
          <w:szCs w:val="24"/>
        </w:rPr>
        <w:t xml:space="preserve"> </w:t>
      </w:r>
      <w:r w:rsidRPr="00EF36F8">
        <w:rPr>
          <w:rFonts w:cs="Times New Roman"/>
          <w:szCs w:val="24"/>
        </w:rPr>
        <w:t xml:space="preserve">врста мерача протока, а примарну примену код природног гаса имају: бленда, турбински мерачи, ротациони мерачи, мерачи са мехом и ултразвучни мерачи.  </w:t>
      </w:r>
    </w:p>
    <w:p w:rsidR="00DF455D" w:rsidRPr="00EF36F8" w:rsidRDefault="00DF455D" w:rsidP="00295473">
      <w:pPr>
        <w:widowControl w:val="0"/>
        <w:numPr>
          <w:ilvl w:val="0"/>
          <w:numId w:val="28"/>
        </w:numPr>
        <w:tabs>
          <w:tab w:val="clear" w:pos="720"/>
          <w:tab w:val="num" w:pos="280"/>
        </w:tabs>
        <w:overflowPunct w:val="0"/>
        <w:autoSpaceDE w:val="0"/>
        <w:autoSpaceDN w:val="0"/>
        <w:adjustRightInd w:val="0"/>
        <w:spacing w:after="0"/>
        <w:ind w:left="280" w:hanging="280"/>
        <w:jc w:val="both"/>
        <w:rPr>
          <w:rFonts w:cs="Times New Roman"/>
          <w:szCs w:val="24"/>
        </w:rPr>
      </w:pPr>
      <w:r w:rsidRPr="00CE09EA">
        <w:rPr>
          <w:rFonts w:cs="Times New Roman"/>
          <w:bCs/>
          <w:i/>
          <w:szCs w:val="24"/>
        </w:rPr>
        <w:t>Запорна група:</w:t>
      </w:r>
      <w:r w:rsidRPr="00EF36F8">
        <w:rPr>
          <w:rFonts w:cs="Times New Roman"/>
          <w:b/>
          <w:bCs/>
          <w:szCs w:val="24"/>
        </w:rPr>
        <w:t xml:space="preserve"> </w:t>
      </w:r>
      <w:r w:rsidRPr="00EF36F8">
        <w:rPr>
          <w:rFonts w:cs="Times New Roman"/>
          <w:szCs w:val="24"/>
        </w:rPr>
        <w:t>противпожарне славине испред и иза ГМРС и МРС,</w:t>
      </w:r>
      <w:r w:rsidRPr="00EF36F8">
        <w:rPr>
          <w:rFonts w:cs="Times New Roman"/>
          <w:b/>
          <w:bCs/>
          <w:szCs w:val="24"/>
        </w:rPr>
        <w:t xml:space="preserve"> </w:t>
      </w:r>
      <w:r w:rsidRPr="00EF36F8">
        <w:rPr>
          <w:rFonts w:cs="Times New Roman"/>
          <w:szCs w:val="24"/>
        </w:rPr>
        <w:t>кугласте</w:t>
      </w:r>
      <w:r w:rsidRPr="00EF36F8">
        <w:rPr>
          <w:rFonts w:cs="Times New Roman"/>
          <w:b/>
          <w:bCs/>
          <w:szCs w:val="24"/>
        </w:rPr>
        <w:t xml:space="preserve"> </w:t>
      </w:r>
      <w:r w:rsidRPr="00EF36F8">
        <w:rPr>
          <w:rFonts w:cs="Times New Roman"/>
          <w:szCs w:val="24"/>
        </w:rPr>
        <w:t>славине испред и иза регулационих и мерних група и на обилазним водовима; неповратна клапна поставља се испред запорног органа на излазном делу сваке линије, која мора бити у затвореном положају и онда када су притисци иза и испред ње изједначени – штити инсталацију од повратних удара и омогућава аутоматско укључивање резервне линије у рад; на водовима вентила сигурности не поставља се запорни орган; углавном су сви запорни органи металне кугласте славине пуног отвора</w:t>
      </w:r>
      <w:r w:rsidR="006C36CC">
        <w:rPr>
          <w:rFonts w:cs="Times New Roman"/>
          <w:szCs w:val="24"/>
        </w:rPr>
        <w:t xml:space="preserve"> </w:t>
      </w:r>
      <w:r w:rsidR="006C36CC" w:rsidRPr="00EF36F8">
        <w:rPr>
          <w:rFonts w:cs="Times New Roman"/>
          <w:szCs w:val="24"/>
        </w:rPr>
        <w:t xml:space="preserve">[1] </w:t>
      </w:r>
      <w:r w:rsidRPr="00EF36F8">
        <w:rPr>
          <w:rFonts w:cs="Times New Roman"/>
          <w:szCs w:val="24"/>
        </w:rPr>
        <w:t xml:space="preserve">. </w:t>
      </w:r>
    </w:p>
    <w:p w:rsidR="00573497" w:rsidRPr="00573497" w:rsidRDefault="00DF455D" w:rsidP="00F61D4E">
      <w:pPr>
        <w:pStyle w:val="Heading2"/>
        <w:ind w:left="450" w:hanging="450"/>
      </w:pPr>
      <w:bookmarkStart w:id="186" w:name="_Toc406755303"/>
      <w:bookmarkStart w:id="187" w:name="_Toc406795029"/>
      <w:bookmarkStart w:id="188" w:name="_Toc406795516"/>
      <w:bookmarkStart w:id="189" w:name="_Toc407037389"/>
      <w:r w:rsidRPr="00EF36F8">
        <w:t>Остали карактеристични објекти на гасоводном систему</w:t>
      </w:r>
      <w:bookmarkEnd w:id="186"/>
      <w:bookmarkEnd w:id="187"/>
      <w:bookmarkEnd w:id="188"/>
      <w:bookmarkEnd w:id="189"/>
    </w:p>
    <w:p w:rsidR="00DF455D" w:rsidRPr="00573497" w:rsidRDefault="00DF455D" w:rsidP="00EF36F8">
      <w:pPr>
        <w:widowControl w:val="0"/>
        <w:autoSpaceDE w:val="0"/>
        <w:autoSpaceDN w:val="0"/>
        <w:adjustRightInd w:val="0"/>
        <w:spacing w:after="0"/>
        <w:rPr>
          <w:rFonts w:cs="Times New Roman"/>
          <w:szCs w:val="24"/>
        </w:rPr>
      </w:pPr>
      <w:r w:rsidRPr="00573497">
        <w:rPr>
          <w:rFonts w:cs="Times New Roman"/>
          <w:szCs w:val="24"/>
        </w:rPr>
        <w:t>На гасоводима и продуктоводима гаса, граде се или се могу градити објекти:</w:t>
      </w:r>
    </w:p>
    <w:p w:rsidR="00DF455D" w:rsidRPr="00E25C06" w:rsidRDefault="00DF455D" w:rsidP="00295473">
      <w:pPr>
        <w:widowControl w:val="0"/>
        <w:numPr>
          <w:ilvl w:val="0"/>
          <w:numId w:val="29"/>
        </w:numPr>
        <w:tabs>
          <w:tab w:val="clear" w:pos="720"/>
          <w:tab w:val="num" w:pos="540"/>
        </w:tabs>
        <w:overflowPunct w:val="0"/>
        <w:autoSpaceDE w:val="0"/>
        <w:autoSpaceDN w:val="0"/>
        <w:adjustRightInd w:val="0"/>
        <w:spacing w:after="0"/>
        <w:ind w:left="540" w:right="60" w:hanging="280"/>
        <w:jc w:val="both"/>
        <w:rPr>
          <w:rFonts w:cs="Times New Roman"/>
          <w:szCs w:val="24"/>
        </w:rPr>
      </w:pPr>
      <w:r w:rsidRPr="00E25C06">
        <w:rPr>
          <w:rFonts w:cs="Times New Roman"/>
          <w:i/>
          <w:iCs/>
          <w:szCs w:val="24"/>
        </w:rPr>
        <w:t xml:space="preserve">За одоризацију </w:t>
      </w:r>
      <w:r w:rsidRPr="00E25C06">
        <w:rPr>
          <w:rFonts w:cs="Times New Roman"/>
          <w:szCs w:val="24"/>
        </w:rPr>
        <w:t>(опрему за одоризацију чини одоризатор са пумпом</w:t>
      </w:r>
      <w:r w:rsidRPr="00E25C06">
        <w:rPr>
          <w:rFonts w:cs="Times New Roman"/>
          <w:i/>
          <w:iCs/>
          <w:szCs w:val="24"/>
        </w:rPr>
        <w:t xml:space="preserve"> </w:t>
      </w:r>
      <w:r w:rsidRPr="00E25C06">
        <w:rPr>
          <w:rFonts w:cs="Times New Roman"/>
          <w:szCs w:val="24"/>
        </w:rPr>
        <w:t>(ињекторски)</w:t>
      </w:r>
      <w:r w:rsidRPr="00E25C06">
        <w:rPr>
          <w:rFonts w:cs="Times New Roman"/>
          <w:i/>
          <w:iCs/>
          <w:szCs w:val="24"/>
        </w:rPr>
        <w:t xml:space="preserve"> </w:t>
      </w:r>
      <w:r w:rsidRPr="00E25C06">
        <w:rPr>
          <w:rFonts w:cs="Times New Roman"/>
          <w:szCs w:val="24"/>
        </w:rPr>
        <w:t xml:space="preserve">или апсорпциони и спојни водови); </w:t>
      </w:r>
    </w:p>
    <w:p w:rsidR="00DF455D" w:rsidRPr="00E25C06" w:rsidRDefault="00DF455D" w:rsidP="00295473">
      <w:pPr>
        <w:widowControl w:val="0"/>
        <w:numPr>
          <w:ilvl w:val="0"/>
          <w:numId w:val="29"/>
        </w:numPr>
        <w:tabs>
          <w:tab w:val="clear" w:pos="720"/>
          <w:tab w:val="num" w:pos="540"/>
        </w:tabs>
        <w:overflowPunct w:val="0"/>
        <w:autoSpaceDE w:val="0"/>
        <w:autoSpaceDN w:val="0"/>
        <w:adjustRightInd w:val="0"/>
        <w:spacing w:after="0"/>
        <w:ind w:left="540" w:right="60" w:hanging="280"/>
        <w:jc w:val="both"/>
        <w:rPr>
          <w:rFonts w:cs="Times New Roman"/>
          <w:szCs w:val="24"/>
        </w:rPr>
      </w:pPr>
      <w:r w:rsidRPr="00E25C06">
        <w:rPr>
          <w:rFonts w:cs="Times New Roman"/>
          <w:i/>
          <w:iCs/>
          <w:szCs w:val="24"/>
        </w:rPr>
        <w:t xml:space="preserve">За ињектирање метанола </w:t>
      </w:r>
      <w:r w:rsidRPr="00E25C06">
        <w:rPr>
          <w:rFonts w:cs="Times New Roman"/>
          <w:szCs w:val="24"/>
        </w:rPr>
        <w:t>(уграђује се ради неутралисања формирања хидрата и</w:t>
      </w:r>
      <w:r w:rsidRPr="00E25C06">
        <w:rPr>
          <w:rFonts w:cs="Times New Roman"/>
          <w:i/>
          <w:iCs/>
          <w:szCs w:val="24"/>
        </w:rPr>
        <w:t xml:space="preserve"> </w:t>
      </w:r>
      <w:r w:rsidRPr="00E25C06">
        <w:rPr>
          <w:rFonts w:cs="Times New Roman"/>
          <w:szCs w:val="24"/>
        </w:rPr>
        <w:t xml:space="preserve">корозије у цевима и инсталацијама); </w:t>
      </w:r>
    </w:p>
    <w:p w:rsidR="00DF455D" w:rsidRPr="00E25C06" w:rsidRDefault="00DF455D" w:rsidP="00295473">
      <w:pPr>
        <w:widowControl w:val="0"/>
        <w:numPr>
          <w:ilvl w:val="0"/>
          <w:numId w:val="29"/>
        </w:numPr>
        <w:tabs>
          <w:tab w:val="clear" w:pos="720"/>
          <w:tab w:val="num" w:pos="540"/>
        </w:tabs>
        <w:overflowPunct w:val="0"/>
        <w:autoSpaceDE w:val="0"/>
        <w:autoSpaceDN w:val="0"/>
        <w:adjustRightInd w:val="0"/>
        <w:spacing w:after="0"/>
        <w:ind w:left="540" w:right="60" w:hanging="280"/>
        <w:jc w:val="both"/>
        <w:rPr>
          <w:rFonts w:cs="Times New Roman"/>
          <w:szCs w:val="24"/>
        </w:rPr>
      </w:pPr>
      <w:r w:rsidRPr="00E25C06">
        <w:rPr>
          <w:rFonts w:cs="Times New Roman"/>
          <w:i/>
          <w:iCs/>
          <w:szCs w:val="24"/>
        </w:rPr>
        <w:t xml:space="preserve">За загревање </w:t>
      </w:r>
      <w:r w:rsidRPr="00E25C06">
        <w:rPr>
          <w:rFonts w:cs="Times New Roman"/>
          <w:szCs w:val="24"/>
        </w:rPr>
        <w:t>(опрему чине:</w:t>
      </w:r>
      <w:r w:rsidRPr="00E25C06">
        <w:rPr>
          <w:rFonts w:cs="Times New Roman"/>
          <w:i/>
          <w:iCs/>
          <w:szCs w:val="24"/>
        </w:rPr>
        <w:t xml:space="preserve"> </w:t>
      </w:r>
      <w:r w:rsidRPr="00E25C06">
        <w:rPr>
          <w:rFonts w:cs="Times New Roman"/>
          <w:szCs w:val="24"/>
        </w:rPr>
        <w:t>котловска јединица,</w:t>
      </w:r>
      <w:r w:rsidRPr="00E25C06">
        <w:rPr>
          <w:rFonts w:cs="Times New Roman"/>
          <w:i/>
          <w:iCs/>
          <w:szCs w:val="24"/>
        </w:rPr>
        <w:t xml:space="preserve"> </w:t>
      </w:r>
      <w:r w:rsidRPr="00E25C06">
        <w:rPr>
          <w:rFonts w:cs="Times New Roman"/>
          <w:szCs w:val="24"/>
        </w:rPr>
        <w:t>пумпе за воду,</w:t>
      </w:r>
      <w:r w:rsidRPr="00E25C06">
        <w:rPr>
          <w:rFonts w:cs="Times New Roman"/>
          <w:i/>
          <w:iCs/>
          <w:szCs w:val="24"/>
        </w:rPr>
        <w:t xml:space="preserve"> </w:t>
      </w:r>
      <w:r w:rsidRPr="00E25C06">
        <w:rPr>
          <w:rFonts w:cs="Times New Roman"/>
          <w:szCs w:val="24"/>
        </w:rPr>
        <w:t>топловоди са</w:t>
      </w:r>
      <w:r w:rsidRPr="00E25C06">
        <w:rPr>
          <w:rFonts w:cs="Times New Roman"/>
          <w:i/>
          <w:iCs/>
          <w:szCs w:val="24"/>
        </w:rPr>
        <w:t xml:space="preserve"> </w:t>
      </w:r>
      <w:r w:rsidRPr="00E25C06">
        <w:rPr>
          <w:rFonts w:cs="Times New Roman"/>
          <w:szCs w:val="24"/>
        </w:rPr>
        <w:t xml:space="preserve">запорном арматуром и термоизолацијом, експанзиони суд, терморегулациона опрема за грејни флуид, заштитна опрема према прописима о котловима, припадајућа гасна инсталација и измењивач топлоте који се на ГМРС налази између филтерске и редукционе групе; гас се загрева на програмирану температуру непосредно пре редукције, тако да после редукције може бити применљив – тиме се избегава појава хидрата и залеђивање опреме); </w:t>
      </w:r>
    </w:p>
    <w:p w:rsidR="00DF455D" w:rsidRPr="00E25C06" w:rsidRDefault="00DF455D" w:rsidP="00295473">
      <w:pPr>
        <w:widowControl w:val="0"/>
        <w:numPr>
          <w:ilvl w:val="0"/>
          <w:numId w:val="29"/>
        </w:numPr>
        <w:tabs>
          <w:tab w:val="clear" w:pos="720"/>
          <w:tab w:val="num" w:pos="540"/>
        </w:tabs>
        <w:overflowPunct w:val="0"/>
        <w:autoSpaceDE w:val="0"/>
        <w:autoSpaceDN w:val="0"/>
        <w:adjustRightInd w:val="0"/>
        <w:spacing w:after="0"/>
        <w:ind w:left="540" w:right="60" w:hanging="280"/>
        <w:jc w:val="both"/>
        <w:rPr>
          <w:rFonts w:cs="Times New Roman"/>
          <w:szCs w:val="24"/>
        </w:rPr>
      </w:pPr>
      <w:r w:rsidRPr="00E25C06">
        <w:rPr>
          <w:rFonts w:cs="Times New Roman"/>
          <w:i/>
          <w:iCs/>
          <w:szCs w:val="24"/>
        </w:rPr>
        <w:t xml:space="preserve">Блок станице </w:t>
      </w:r>
      <w:r w:rsidRPr="00E25C06">
        <w:rPr>
          <w:rFonts w:cs="Times New Roman"/>
          <w:szCs w:val="24"/>
        </w:rPr>
        <w:t>(за издвајање</w:t>
      </w:r>
      <w:r w:rsidRPr="00E25C06">
        <w:rPr>
          <w:rFonts w:cs="Times New Roman"/>
          <w:i/>
          <w:iCs/>
          <w:szCs w:val="24"/>
        </w:rPr>
        <w:t xml:space="preserve"> </w:t>
      </w:r>
      <w:r w:rsidRPr="00E25C06">
        <w:rPr>
          <w:rFonts w:cs="Times New Roman"/>
          <w:szCs w:val="24"/>
        </w:rPr>
        <w:t>–</w:t>
      </w:r>
      <w:r w:rsidRPr="00E25C06">
        <w:rPr>
          <w:rFonts w:cs="Times New Roman"/>
          <w:i/>
          <w:iCs/>
          <w:szCs w:val="24"/>
        </w:rPr>
        <w:t xml:space="preserve"> </w:t>
      </w:r>
      <w:r w:rsidRPr="00E25C06">
        <w:rPr>
          <w:rFonts w:cs="Times New Roman"/>
          <w:szCs w:val="24"/>
        </w:rPr>
        <w:t>секционисање деоница гасовода,</w:t>
      </w:r>
      <w:r w:rsidRPr="00E25C06">
        <w:rPr>
          <w:rFonts w:cs="Times New Roman"/>
          <w:i/>
          <w:iCs/>
          <w:szCs w:val="24"/>
        </w:rPr>
        <w:t xml:space="preserve"> </w:t>
      </w:r>
      <w:r w:rsidRPr="00E25C06">
        <w:rPr>
          <w:rFonts w:cs="Times New Roman"/>
          <w:szCs w:val="24"/>
        </w:rPr>
        <w:t>као мера усмерена на</w:t>
      </w:r>
      <w:r w:rsidRPr="00E25C06">
        <w:rPr>
          <w:rFonts w:cs="Times New Roman"/>
          <w:i/>
          <w:iCs/>
          <w:szCs w:val="24"/>
        </w:rPr>
        <w:t xml:space="preserve"> </w:t>
      </w:r>
      <w:r w:rsidRPr="00E25C06">
        <w:rPr>
          <w:rFonts w:cs="Times New Roman"/>
          <w:szCs w:val="24"/>
        </w:rPr>
        <w:t xml:space="preserve">обезбеђивање сигурности снабдевања потрошача, смањење штете и заштиту </w:t>
      </w:r>
      <w:r w:rsidRPr="00E25C06">
        <w:rPr>
          <w:rFonts w:cs="Times New Roman"/>
          <w:szCs w:val="24"/>
        </w:rPr>
        <w:lastRenderedPageBreak/>
        <w:t xml:space="preserve">животне средине, при хаваријским ситуацијама на гасоводу; блок станица представља цевни запорни орган са пуним отвором и бајпасни колектор за лакшу манипулацију и одводом за пражњење секције); </w:t>
      </w:r>
    </w:p>
    <w:p w:rsidR="00DF455D" w:rsidRPr="00EF36F8" w:rsidRDefault="00DF455D" w:rsidP="00295473">
      <w:pPr>
        <w:widowControl w:val="0"/>
        <w:numPr>
          <w:ilvl w:val="0"/>
          <w:numId w:val="29"/>
        </w:numPr>
        <w:tabs>
          <w:tab w:val="clear" w:pos="720"/>
          <w:tab w:val="num" w:pos="540"/>
        </w:tabs>
        <w:overflowPunct w:val="0"/>
        <w:autoSpaceDE w:val="0"/>
        <w:autoSpaceDN w:val="0"/>
        <w:adjustRightInd w:val="0"/>
        <w:spacing w:after="0"/>
        <w:ind w:left="540" w:right="60" w:hanging="280"/>
        <w:jc w:val="both"/>
        <w:rPr>
          <w:rFonts w:cs="Times New Roman"/>
          <w:szCs w:val="24"/>
        </w:rPr>
      </w:pPr>
      <w:r w:rsidRPr="00EF36F8">
        <w:rPr>
          <w:rFonts w:cs="Times New Roman"/>
          <w:i/>
          <w:iCs/>
          <w:szCs w:val="24"/>
        </w:rPr>
        <w:t xml:space="preserve">Чистачке станице </w:t>
      </w:r>
      <w:r w:rsidRPr="00EF36F8">
        <w:rPr>
          <w:rFonts w:cs="Times New Roman"/>
          <w:szCs w:val="24"/>
        </w:rPr>
        <w:t>-</w:t>
      </w:r>
      <w:r w:rsidRPr="00EF36F8">
        <w:rPr>
          <w:rFonts w:cs="Times New Roman"/>
          <w:i/>
          <w:iCs/>
          <w:szCs w:val="24"/>
        </w:rPr>
        <w:t xml:space="preserve"> </w:t>
      </w:r>
      <w:r w:rsidRPr="00EF36F8">
        <w:rPr>
          <w:rFonts w:cs="Times New Roman"/>
          <w:szCs w:val="24"/>
        </w:rPr>
        <w:t>постављају се увек на почетку и крају транспортног цевовода</w:t>
      </w:r>
      <w:r w:rsidRPr="00EF36F8">
        <w:rPr>
          <w:rFonts w:cs="Times New Roman"/>
          <w:i/>
          <w:iCs/>
          <w:szCs w:val="24"/>
        </w:rPr>
        <w:t xml:space="preserve"> </w:t>
      </w:r>
      <w:r w:rsidRPr="00EF36F8">
        <w:rPr>
          <w:rFonts w:cs="Times New Roman"/>
          <w:szCs w:val="24"/>
        </w:rPr>
        <w:t xml:space="preserve">истог пречника; иза отпремне и испред пријемне чистачке кутије постављају се показивачи проласка чистача – крацера; по намени крацери - чистачи могу бити: </w:t>
      </w:r>
    </w:p>
    <w:p w:rsidR="00DF455D" w:rsidRPr="009317B5" w:rsidRDefault="00DF455D" w:rsidP="00295473">
      <w:pPr>
        <w:pStyle w:val="ListParagraph"/>
        <w:widowControl w:val="0"/>
        <w:numPr>
          <w:ilvl w:val="0"/>
          <w:numId w:val="78"/>
        </w:numPr>
        <w:overflowPunct w:val="0"/>
        <w:autoSpaceDE w:val="0"/>
        <w:autoSpaceDN w:val="0"/>
        <w:adjustRightInd w:val="0"/>
        <w:spacing w:after="0"/>
        <w:ind w:left="851" w:hanging="284"/>
        <w:jc w:val="both"/>
        <w:rPr>
          <w:rFonts w:cs="Times New Roman"/>
          <w:szCs w:val="24"/>
        </w:rPr>
      </w:pPr>
      <w:r w:rsidRPr="009317B5">
        <w:rPr>
          <w:rFonts w:cs="Times New Roman"/>
          <w:szCs w:val="24"/>
        </w:rPr>
        <w:t xml:space="preserve">гумене кугле (за уклањање воде и растресите нечистоће), </w:t>
      </w:r>
    </w:p>
    <w:p w:rsidR="00DF455D" w:rsidRPr="009317B5" w:rsidRDefault="00DF455D" w:rsidP="00295473">
      <w:pPr>
        <w:pStyle w:val="ListParagraph"/>
        <w:widowControl w:val="0"/>
        <w:numPr>
          <w:ilvl w:val="0"/>
          <w:numId w:val="78"/>
        </w:numPr>
        <w:overflowPunct w:val="0"/>
        <w:autoSpaceDE w:val="0"/>
        <w:autoSpaceDN w:val="0"/>
        <w:adjustRightInd w:val="0"/>
        <w:spacing w:after="0"/>
        <w:ind w:left="851" w:right="60" w:hanging="284"/>
        <w:jc w:val="both"/>
        <w:rPr>
          <w:rFonts w:cs="Times New Roman"/>
          <w:szCs w:val="24"/>
        </w:rPr>
      </w:pPr>
      <w:r w:rsidRPr="009317B5">
        <w:rPr>
          <w:rFonts w:cs="Times New Roman"/>
          <w:szCs w:val="24"/>
        </w:rPr>
        <w:t xml:space="preserve">стругачи талога и нечистоће (поред заптивних гумених манжетни могу бити и у облику плоча и четки), </w:t>
      </w:r>
    </w:p>
    <w:p w:rsidR="00DF455D" w:rsidRPr="009317B5" w:rsidRDefault="00DF455D" w:rsidP="00295473">
      <w:pPr>
        <w:pStyle w:val="ListParagraph"/>
        <w:widowControl w:val="0"/>
        <w:numPr>
          <w:ilvl w:val="0"/>
          <w:numId w:val="78"/>
        </w:numPr>
        <w:overflowPunct w:val="0"/>
        <w:autoSpaceDE w:val="0"/>
        <w:autoSpaceDN w:val="0"/>
        <w:adjustRightInd w:val="0"/>
        <w:spacing w:after="0"/>
        <w:ind w:left="851" w:right="60" w:hanging="284"/>
        <w:jc w:val="both"/>
        <w:rPr>
          <w:rFonts w:cs="Times New Roman"/>
          <w:szCs w:val="24"/>
        </w:rPr>
      </w:pPr>
      <w:r w:rsidRPr="009317B5">
        <w:rPr>
          <w:rFonts w:cs="Times New Roman"/>
          <w:szCs w:val="24"/>
        </w:rPr>
        <w:t xml:space="preserve">калибрирајући (калибрационе плоче за формирање профила светлог отвора цевовода на местима која су деформисана у току изградње или експлоатације), </w:t>
      </w:r>
    </w:p>
    <w:p w:rsidR="00DF455D" w:rsidRPr="009317B5" w:rsidRDefault="00DF455D" w:rsidP="00295473">
      <w:pPr>
        <w:pStyle w:val="ListParagraph"/>
        <w:widowControl w:val="0"/>
        <w:numPr>
          <w:ilvl w:val="0"/>
          <w:numId w:val="78"/>
        </w:numPr>
        <w:overflowPunct w:val="0"/>
        <w:autoSpaceDE w:val="0"/>
        <w:autoSpaceDN w:val="0"/>
        <w:adjustRightInd w:val="0"/>
        <w:spacing w:after="0"/>
        <w:ind w:left="851" w:right="60" w:hanging="284"/>
        <w:jc w:val="both"/>
        <w:rPr>
          <w:rFonts w:cs="Times New Roman"/>
          <w:szCs w:val="24"/>
        </w:rPr>
      </w:pPr>
      <w:r w:rsidRPr="009317B5">
        <w:rPr>
          <w:rFonts w:cs="Times New Roman"/>
          <w:szCs w:val="24"/>
        </w:rPr>
        <w:t xml:space="preserve">„интелигентни“ (са сопственим погоном, са опремом за снимање стања унутрашње површине цеви, за откривање дефеката на цеви и за сопствено позиционирање); </w:t>
      </w:r>
    </w:p>
    <w:p w:rsidR="009317B5" w:rsidRDefault="0014787A" w:rsidP="00CB3FF9">
      <w:pPr>
        <w:widowControl w:val="0"/>
        <w:overflowPunct w:val="0"/>
        <w:autoSpaceDE w:val="0"/>
        <w:autoSpaceDN w:val="0"/>
        <w:adjustRightInd w:val="0"/>
        <w:spacing w:after="0"/>
        <w:ind w:left="720" w:right="960" w:hanging="360"/>
        <w:jc w:val="both"/>
        <w:rPr>
          <w:rFonts w:cs="Times New Roman"/>
          <w:szCs w:val="24"/>
        </w:rPr>
      </w:pPr>
      <w:r w:rsidRPr="00EF36F8">
        <w:rPr>
          <w:rFonts w:cs="Times New Roman"/>
          <w:szCs w:val="24"/>
        </w:rPr>
        <w:t xml:space="preserve">• </w:t>
      </w:r>
      <w:r w:rsidR="00CB3FF9">
        <w:rPr>
          <w:rFonts w:cs="Times New Roman"/>
          <w:szCs w:val="24"/>
          <w:lang w:val="sr-Cyrl-CS"/>
        </w:rPr>
        <w:tab/>
      </w:r>
      <w:r w:rsidRPr="00EF36F8">
        <w:rPr>
          <w:rFonts w:cs="Times New Roman"/>
          <w:i/>
          <w:iCs/>
          <w:szCs w:val="24"/>
        </w:rPr>
        <w:t>Сепаратори и одвајачи течности</w:t>
      </w:r>
      <w:r w:rsidRPr="00EF36F8">
        <w:rPr>
          <w:rFonts w:cs="Times New Roman"/>
          <w:szCs w:val="24"/>
        </w:rPr>
        <w:t xml:space="preserve"> (врши се на темељу следећих принципа): </w:t>
      </w:r>
    </w:p>
    <w:p w:rsidR="0014787A" w:rsidRPr="009317B5" w:rsidRDefault="0014787A" w:rsidP="00295473">
      <w:pPr>
        <w:pStyle w:val="ListParagraph"/>
        <w:widowControl w:val="0"/>
        <w:numPr>
          <w:ilvl w:val="1"/>
          <w:numId w:val="79"/>
        </w:numPr>
        <w:overflowPunct w:val="0"/>
        <w:autoSpaceDE w:val="0"/>
        <w:autoSpaceDN w:val="0"/>
        <w:adjustRightInd w:val="0"/>
        <w:ind w:left="851" w:right="960" w:hanging="284"/>
        <w:jc w:val="both"/>
        <w:rPr>
          <w:rFonts w:cs="Times New Roman"/>
          <w:szCs w:val="24"/>
        </w:rPr>
      </w:pPr>
      <w:r w:rsidRPr="009317B5">
        <w:rPr>
          <w:rFonts w:cs="Times New Roman"/>
          <w:szCs w:val="24"/>
        </w:rPr>
        <w:t>смањење брзине протока мешавине,</w:t>
      </w:r>
    </w:p>
    <w:p w:rsidR="0014787A" w:rsidRPr="009317B5" w:rsidRDefault="0014787A" w:rsidP="00295473">
      <w:pPr>
        <w:pStyle w:val="ListParagraph"/>
        <w:widowControl w:val="0"/>
        <w:numPr>
          <w:ilvl w:val="1"/>
          <w:numId w:val="79"/>
        </w:numPr>
        <w:autoSpaceDE w:val="0"/>
        <w:autoSpaceDN w:val="0"/>
        <w:adjustRightInd w:val="0"/>
        <w:ind w:left="851" w:hanging="284"/>
        <w:rPr>
          <w:rFonts w:cs="Times New Roman"/>
          <w:szCs w:val="24"/>
        </w:rPr>
      </w:pPr>
      <w:r w:rsidRPr="009317B5">
        <w:rPr>
          <w:rFonts w:cs="Times New Roman"/>
          <w:szCs w:val="24"/>
        </w:rPr>
        <w:t>промена смера протока,</w:t>
      </w:r>
    </w:p>
    <w:p w:rsidR="0014787A" w:rsidRPr="001E769B" w:rsidRDefault="0014787A" w:rsidP="00295473">
      <w:pPr>
        <w:pStyle w:val="ListParagraph"/>
        <w:widowControl w:val="0"/>
        <w:numPr>
          <w:ilvl w:val="1"/>
          <w:numId w:val="79"/>
        </w:numPr>
        <w:overflowPunct w:val="0"/>
        <w:autoSpaceDE w:val="0"/>
        <w:autoSpaceDN w:val="0"/>
        <w:adjustRightInd w:val="0"/>
        <w:ind w:left="851" w:right="3720" w:hanging="284"/>
        <w:rPr>
          <w:rFonts w:cs="Times New Roman"/>
          <w:szCs w:val="24"/>
        </w:rPr>
      </w:pPr>
      <w:r w:rsidRPr="001E769B">
        <w:rPr>
          <w:rFonts w:cs="Times New Roman"/>
          <w:szCs w:val="24"/>
        </w:rPr>
        <w:t>ток гаса супротан дејству гравитације, o динамички удар млаза у преграду,</w:t>
      </w:r>
    </w:p>
    <w:p w:rsidR="0014787A" w:rsidRPr="009317B5" w:rsidRDefault="0014787A" w:rsidP="00295473">
      <w:pPr>
        <w:pStyle w:val="ListParagraph"/>
        <w:widowControl w:val="0"/>
        <w:numPr>
          <w:ilvl w:val="1"/>
          <w:numId w:val="79"/>
        </w:numPr>
        <w:overflowPunct w:val="0"/>
        <w:autoSpaceDE w:val="0"/>
        <w:autoSpaceDN w:val="0"/>
        <w:adjustRightInd w:val="0"/>
        <w:ind w:left="851" w:right="4020" w:hanging="284"/>
        <w:rPr>
          <w:rFonts w:cs="Times New Roman"/>
          <w:szCs w:val="24"/>
        </w:rPr>
      </w:pPr>
      <w:r w:rsidRPr="001E769B">
        <w:rPr>
          <w:rFonts w:cs="Times New Roman"/>
          <w:szCs w:val="24"/>
        </w:rPr>
        <w:t>увећавање финих капљица магле, и o</w:t>
      </w:r>
      <w:r w:rsidRPr="009317B5">
        <w:rPr>
          <w:rFonts w:cs="Times New Roman"/>
          <w:szCs w:val="24"/>
        </w:rPr>
        <w:t xml:space="preserve"> филтрирањем.</w:t>
      </w:r>
    </w:p>
    <w:p w:rsidR="0014787A" w:rsidRPr="00EF36F8" w:rsidRDefault="0014787A" w:rsidP="00EF36F8">
      <w:pPr>
        <w:widowControl w:val="0"/>
        <w:overflowPunct w:val="0"/>
        <w:autoSpaceDE w:val="0"/>
        <w:autoSpaceDN w:val="0"/>
        <w:adjustRightInd w:val="0"/>
        <w:spacing w:after="0"/>
        <w:jc w:val="both"/>
        <w:rPr>
          <w:rFonts w:cs="Times New Roman"/>
          <w:szCs w:val="24"/>
        </w:rPr>
      </w:pPr>
      <w:r w:rsidRPr="00EF36F8">
        <w:rPr>
          <w:rFonts w:cs="Times New Roman"/>
          <w:szCs w:val="24"/>
        </w:rPr>
        <w:t>На нашем транспортном гасоводном систему одвајање течности из гаса врши се хватањем течности у цевоводима и хватањем течности испред постројења на гасоводу (КС, МРС, ППМ); хватање течности у цевоводима код нас се врши преко ниже постављених сифонских судова (нижих од цевовода); сепаратори су посуде вертикалне изведбе</w:t>
      </w:r>
      <w:r w:rsidR="00686E02" w:rsidRPr="00EF36F8">
        <w:rPr>
          <w:rFonts w:cs="Times New Roman"/>
          <w:szCs w:val="24"/>
        </w:rPr>
        <w:t>,</w:t>
      </w:r>
      <w:r w:rsidRPr="00EF36F8">
        <w:rPr>
          <w:rFonts w:cs="Times New Roman"/>
          <w:szCs w:val="24"/>
        </w:rPr>
        <w:t xml:space="preserve"> сложеније конструкције од сифонских одвајача – састоје се из две или три коморе намењене за издвајање течности, прашине и гаса; специфичну врсту одвајача чине так</w:t>
      </w:r>
      <w:r w:rsidR="001A32E6">
        <w:rPr>
          <w:rFonts w:cs="Times New Roman"/>
          <w:szCs w:val="24"/>
        </w:rPr>
        <w:t>озвани хватачи водених чепова (</w:t>
      </w:r>
      <w:r w:rsidRPr="00EF36F8">
        <w:rPr>
          <w:rFonts w:cs="Times New Roman"/>
          <w:szCs w:val="24"/>
        </w:rPr>
        <w:t>количине воде коју обично сепаратори не могу прихватити, као последица крацовања или двофазног протока);</w:t>
      </w:r>
    </w:p>
    <w:p w:rsidR="0014787A" w:rsidRPr="00EF36F8" w:rsidRDefault="0014787A" w:rsidP="00295473">
      <w:pPr>
        <w:widowControl w:val="0"/>
        <w:numPr>
          <w:ilvl w:val="0"/>
          <w:numId w:val="30"/>
        </w:numPr>
        <w:tabs>
          <w:tab w:val="clear" w:pos="720"/>
          <w:tab w:val="num" w:pos="280"/>
        </w:tabs>
        <w:overflowPunct w:val="0"/>
        <w:autoSpaceDE w:val="0"/>
        <w:autoSpaceDN w:val="0"/>
        <w:adjustRightInd w:val="0"/>
        <w:spacing w:after="0"/>
        <w:ind w:left="280" w:hanging="280"/>
        <w:jc w:val="both"/>
        <w:rPr>
          <w:rFonts w:cs="Times New Roman"/>
          <w:szCs w:val="24"/>
        </w:rPr>
      </w:pPr>
      <w:r w:rsidRPr="00EF36F8">
        <w:rPr>
          <w:rFonts w:cs="Times New Roman"/>
          <w:i/>
          <w:iCs/>
          <w:szCs w:val="24"/>
        </w:rPr>
        <w:t xml:space="preserve">Мешачке станице </w:t>
      </w:r>
      <w:r w:rsidRPr="00EF36F8">
        <w:rPr>
          <w:rFonts w:cs="Times New Roman"/>
          <w:szCs w:val="24"/>
        </w:rPr>
        <w:t>(у циљу добијања гаса који задовољава претходно утврђене</w:t>
      </w:r>
      <w:r w:rsidRPr="00EF36F8">
        <w:rPr>
          <w:rFonts w:cs="Times New Roman"/>
          <w:i/>
          <w:iCs/>
          <w:szCs w:val="24"/>
        </w:rPr>
        <w:t xml:space="preserve"> </w:t>
      </w:r>
      <w:r w:rsidRPr="00EF36F8">
        <w:rPr>
          <w:rFonts w:cs="Times New Roman"/>
          <w:szCs w:val="24"/>
        </w:rPr>
        <w:t xml:space="preserve">захтеве квалитета, приступа се мешању различитих гасова; такође се може вршити исправка притиска, температуре и </w:t>
      </w:r>
      <w:r w:rsidR="004B0BC5">
        <w:rPr>
          <w:rFonts w:cs="Times New Roman"/>
          <w:szCs w:val="24"/>
        </w:rPr>
        <w:t>квалитета на мереним протоцима)</w:t>
      </w:r>
      <w:r w:rsidRPr="00EF36F8">
        <w:rPr>
          <w:rFonts w:cs="Times New Roman"/>
          <w:szCs w:val="24"/>
        </w:rPr>
        <w:t xml:space="preserve"> [</w:t>
      </w:r>
      <w:r w:rsidR="00897FB6">
        <w:rPr>
          <w:rFonts w:cs="Times New Roman"/>
          <w:szCs w:val="24"/>
        </w:rPr>
        <w:t>6</w:t>
      </w:r>
      <w:r w:rsidRPr="00EF36F8">
        <w:rPr>
          <w:rFonts w:cs="Times New Roman"/>
          <w:szCs w:val="24"/>
        </w:rPr>
        <w:t>]</w:t>
      </w:r>
      <w:r w:rsidR="004B0BC5">
        <w:rPr>
          <w:rFonts w:cs="Times New Roman"/>
          <w:szCs w:val="24"/>
        </w:rPr>
        <w:t>.</w:t>
      </w:r>
      <w:r w:rsidRPr="00EF36F8">
        <w:rPr>
          <w:rFonts w:cs="Times New Roman"/>
          <w:szCs w:val="24"/>
        </w:rPr>
        <w:t xml:space="preserve"> </w:t>
      </w:r>
    </w:p>
    <w:p w:rsidR="0014787A" w:rsidRPr="00EF36F8" w:rsidRDefault="00952DEA" w:rsidP="00CB3FF9">
      <w:pPr>
        <w:widowControl w:val="0"/>
        <w:autoSpaceDE w:val="0"/>
        <w:autoSpaceDN w:val="0"/>
        <w:adjustRightInd w:val="0"/>
        <w:spacing w:before="180" w:after="0"/>
        <w:jc w:val="center"/>
        <w:rPr>
          <w:rFonts w:cs="Times New Roman"/>
          <w:szCs w:val="24"/>
        </w:rPr>
      </w:pPr>
      <w:r>
        <w:rPr>
          <w:rFonts w:cs="Times New Roman"/>
          <w:noProof/>
          <w:szCs w:val="24"/>
        </w:rPr>
        <w:drawing>
          <wp:inline distT="0" distB="0" distL="0" distR="0">
            <wp:extent cx="5753100" cy="1590675"/>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6" cstate="print"/>
                    <a:srcRect/>
                    <a:stretch>
                      <a:fillRect/>
                    </a:stretch>
                  </pic:blipFill>
                  <pic:spPr bwMode="auto">
                    <a:xfrm>
                      <a:off x="0" y="0"/>
                      <a:ext cx="5753100" cy="1590675"/>
                    </a:xfrm>
                    <a:prstGeom prst="rect">
                      <a:avLst/>
                    </a:prstGeom>
                    <a:noFill/>
                    <a:ln w="9525">
                      <a:noFill/>
                      <a:miter lim="800000"/>
                      <a:headEnd/>
                      <a:tailEnd/>
                    </a:ln>
                  </pic:spPr>
                </pic:pic>
              </a:graphicData>
            </a:graphic>
          </wp:inline>
        </w:drawing>
      </w:r>
    </w:p>
    <w:p w:rsidR="0014787A" w:rsidRPr="00E03688" w:rsidRDefault="0014787A" w:rsidP="00847C50">
      <w:pPr>
        <w:widowControl w:val="0"/>
        <w:autoSpaceDE w:val="0"/>
        <w:autoSpaceDN w:val="0"/>
        <w:adjustRightInd w:val="0"/>
        <w:jc w:val="center"/>
        <w:rPr>
          <w:rFonts w:cs="Times New Roman"/>
          <w:szCs w:val="24"/>
        </w:rPr>
      </w:pPr>
      <w:r w:rsidRPr="00E03688">
        <w:rPr>
          <w:rFonts w:cs="Times New Roman"/>
          <w:i/>
          <w:iCs/>
          <w:szCs w:val="24"/>
        </w:rPr>
        <w:t xml:space="preserve">Слика </w:t>
      </w:r>
      <w:r w:rsidR="0018331F" w:rsidRPr="00E03688">
        <w:rPr>
          <w:rFonts w:cs="Times New Roman"/>
          <w:i/>
          <w:iCs/>
          <w:szCs w:val="24"/>
        </w:rPr>
        <w:t>4.3</w:t>
      </w:r>
      <w:r w:rsidRPr="00E03688">
        <w:rPr>
          <w:rFonts w:cs="Times New Roman"/>
          <w:i/>
          <w:iCs/>
          <w:szCs w:val="24"/>
        </w:rPr>
        <w:t xml:space="preserve"> Мешачка станица два природна гаса различитог састава</w:t>
      </w:r>
    </w:p>
    <w:p w:rsidR="0014787A" w:rsidRPr="00E25C06" w:rsidRDefault="00E25C06" w:rsidP="00847C50">
      <w:pPr>
        <w:widowControl w:val="0"/>
        <w:autoSpaceDE w:val="0"/>
        <w:autoSpaceDN w:val="0"/>
        <w:adjustRightInd w:val="0"/>
        <w:spacing w:before="0" w:after="0"/>
        <w:rPr>
          <w:rFonts w:cs="Times New Roman"/>
          <w:szCs w:val="24"/>
        </w:rPr>
      </w:pPr>
      <w:r>
        <w:rPr>
          <w:rFonts w:cs="Times New Roman"/>
          <w:szCs w:val="24"/>
        </w:rPr>
        <w:t>где су:</w:t>
      </w:r>
    </w:p>
    <w:p w:rsidR="00E25C06" w:rsidRPr="000041DE" w:rsidRDefault="0014787A" w:rsidP="00295473">
      <w:pPr>
        <w:pStyle w:val="ListParagraph"/>
        <w:widowControl w:val="0"/>
        <w:numPr>
          <w:ilvl w:val="0"/>
          <w:numId w:val="81"/>
        </w:numPr>
        <w:overflowPunct w:val="0"/>
        <w:autoSpaceDE w:val="0"/>
        <w:autoSpaceDN w:val="0"/>
        <w:adjustRightInd w:val="0"/>
        <w:spacing w:after="0"/>
        <w:ind w:right="2580"/>
        <w:rPr>
          <w:rFonts w:cs="Times New Roman"/>
          <w:szCs w:val="24"/>
        </w:rPr>
      </w:pPr>
      <w:r w:rsidRPr="000041DE">
        <w:rPr>
          <w:rFonts w:cs="Times New Roman"/>
          <w:szCs w:val="24"/>
        </w:rPr>
        <w:t xml:space="preserve">QIT – контрола Вобеовог индекса и густине </w:t>
      </w:r>
    </w:p>
    <w:p w:rsidR="0014787A" w:rsidRPr="000041DE" w:rsidRDefault="0014787A" w:rsidP="00295473">
      <w:pPr>
        <w:pStyle w:val="ListParagraph"/>
        <w:widowControl w:val="0"/>
        <w:numPr>
          <w:ilvl w:val="0"/>
          <w:numId w:val="81"/>
        </w:numPr>
        <w:overflowPunct w:val="0"/>
        <w:autoSpaceDE w:val="0"/>
        <w:autoSpaceDN w:val="0"/>
        <w:adjustRightInd w:val="0"/>
        <w:spacing w:after="0"/>
        <w:ind w:right="2580"/>
        <w:rPr>
          <w:rFonts w:cs="Times New Roman"/>
          <w:szCs w:val="24"/>
        </w:rPr>
      </w:pPr>
      <w:r w:rsidRPr="000041DE">
        <w:rPr>
          <w:rFonts w:cs="Times New Roman"/>
          <w:szCs w:val="24"/>
        </w:rPr>
        <w:lastRenderedPageBreak/>
        <w:t>FrC – контрола протока (подешена вредност)</w:t>
      </w:r>
    </w:p>
    <w:p w:rsidR="0038584F" w:rsidRPr="000041DE" w:rsidRDefault="0014787A" w:rsidP="00295473">
      <w:pPr>
        <w:pStyle w:val="ListParagraph"/>
        <w:widowControl w:val="0"/>
        <w:numPr>
          <w:ilvl w:val="0"/>
          <w:numId w:val="81"/>
        </w:numPr>
        <w:autoSpaceDE w:val="0"/>
        <w:autoSpaceDN w:val="0"/>
        <w:adjustRightInd w:val="0"/>
        <w:spacing w:after="0"/>
        <w:rPr>
          <w:rFonts w:cs="Times New Roman"/>
          <w:szCs w:val="24"/>
        </w:rPr>
      </w:pPr>
      <w:r w:rsidRPr="000041DE">
        <w:rPr>
          <w:rFonts w:cs="Times New Roman"/>
          <w:szCs w:val="24"/>
        </w:rPr>
        <w:t>FT – информација о протоку</w:t>
      </w:r>
    </w:p>
    <w:p w:rsidR="00573497" w:rsidRPr="00573497" w:rsidRDefault="0014787A" w:rsidP="00F61D4E">
      <w:pPr>
        <w:pStyle w:val="Heading2"/>
        <w:ind w:left="450" w:hanging="450"/>
      </w:pPr>
      <w:bookmarkStart w:id="190" w:name="_Toc406755304"/>
      <w:bookmarkStart w:id="191" w:name="_Toc406795030"/>
      <w:bookmarkStart w:id="192" w:name="_Toc406795517"/>
      <w:bookmarkStart w:id="193" w:name="_Toc407037390"/>
      <w:r w:rsidRPr="00EF36F8">
        <w:t>Димензио</w:t>
      </w:r>
      <w:r w:rsidR="00573497">
        <w:t>нисање мерно-регулационе станице</w:t>
      </w:r>
      <w:bookmarkEnd w:id="190"/>
      <w:bookmarkEnd w:id="191"/>
      <w:bookmarkEnd w:id="192"/>
      <w:bookmarkEnd w:id="193"/>
    </w:p>
    <w:p w:rsidR="0014787A" w:rsidRPr="00EF36F8" w:rsidRDefault="0014787A" w:rsidP="00FE01C5">
      <w:pPr>
        <w:widowControl w:val="0"/>
        <w:overflowPunct w:val="0"/>
        <w:autoSpaceDE w:val="0"/>
        <w:autoSpaceDN w:val="0"/>
        <w:adjustRightInd w:val="0"/>
        <w:spacing w:after="0"/>
        <w:jc w:val="both"/>
        <w:rPr>
          <w:rFonts w:cs="Times New Roman"/>
          <w:szCs w:val="24"/>
        </w:rPr>
      </w:pPr>
      <w:r w:rsidRPr="00573497">
        <w:rPr>
          <w:rFonts w:cs="Times New Roman"/>
          <w:szCs w:val="24"/>
        </w:rPr>
        <w:t xml:space="preserve">Димензионисање мерно-регулационих станица подразумева спровођење одређених прорачуна на бази којих треба, уз разматрање додатних елемената – фактора, обавити избор димензија колектора, цеви и избор типа и димензија опреме која се уграђује у станицу. </w:t>
      </w:r>
      <w:r w:rsidRPr="00EF36F8">
        <w:rPr>
          <w:rFonts w:cs="Times New Roman"/>
          <w:szCs w:val="24"/>
        </w:rPr>
        <w:t>Три основна захтева треба да буду испуњена код спровођења димензионисања и избора опреме. То су: сигурност, ценовна вредност и радна функционалност станице.</w:t>
      </w:r>
    </w:p>
    <w:p w:rsidR="0014787A" w:rsidRPr="00FE01C5" w:rsidRDefault="0014787A" w:rsidP="00FE01C5">
      <w:pPr>
        <w:widowControl w:val="0"/>
        <w:overflowPunct w:val="0"/>
        <w:autoSpaceDE w:val="0"/>
        <w:autoSpaceDN w:val="0"/>
        <w:adjustRightInd w:val="0"/>
        <w:spacing w:after="0"/>
        <w:jc w:val="both"/>
        <w:rPr>
          <w:rFonts w:cs="Times New Roman"/>
          <w:szCs w:val="24"/>
        </w:rPr>
      </w:pPr>
      <w:r w:rsidRPr="00EF36F8">
        <w:rPr>
          <w:rFonts w:cs="Times New Roman"/>
          <w:szCs w:val="24"/>
        </w:rPr>
        <w:t>Сигурност подразумева избор решења и опреме за пројектовану станицу, која чине безбедним, како сам објекат, тако и околне објекте, као и запослене на одржавању станице</w:t>
      </w:r>
      <w:r w:rsidR="00E25C06">
        <w:rPr>
          <w:rFonts w:cs="Times New Roman"/>
          <w:szCs w:val="24"/>
        </w:rPr>
        <w:t xml:space="preserve"> </w:t>
      </w:r>
      <w:r w:rsidRPr="00EF36F8">
        <w:rPr>
          <w:rFonts w:cs="Times New Roman"/>
          <w:szCs w:val="24"/>
        </w:rPr>
        <w:t>и околну јавност.</w:t>
      </w:r>
    </w:p>
    <w:p w:rsidR="0014787A" w:rsidRPr="00E25C06" w:rsidRDefault="0014787A" w:rsidP="00FE01C5">
      <w:pPr>
        <w:widowControl w:val="0"/>
        <w:overflowPunct w:val="0"/>
        <w:autoSpaceDE w:val="0"/>
        <w:autoSpaceDN w:val="0"/>
        <w:adjustRightInd w:val="0"/>
        <w:spacing w:after="0"/>
        <w:jc w:val="both"/>
        <w:rPr>
          <w:rFonts w:cs="Times New Roman"/>
          <w:szCs w:val="24"/>
        </w:rPr>
      </w:pPr>
      <w:r w:rsidRPr="00EF36F8">
        <w:rPr>
          <w:rFonts w:cs="Times New Roman"/>
          <w:szCs w:val="24"/>
        </w:rPr>
        <w:t>Сигурност се постиже придржавањем закона, прописа, спецификација издатих од надлежних органа за ову врсту делатности. Код нас се у многоме примењују стандарди и спецификације које је издало Америчко удружење за гас, АGА. Међу њима су: АNSI, АРI, АЅМЕ, АЅТМ, GРЕ, итд. Они који су највише коришћени су:</w:t>
      </w:r>
    </w:p>
    <w:p w:rsidR="0014787A" w:rsidRPr="00E25C06" w:rsidRDefault="0014787A" w:rsidP="00295473">
      <w:pPr>
        <w:widowControl w:val="0"/>
        <w:numPr>
          <w:ilvl w:val="0"/>
          <w:numId w:val="31"/>
        </w:numPr>
        <w:tabs>
          <w:tab w:val="clear" w:pos="720"/>
          <w:tab w:val="num" w:pos="280"/>
        </w:tabs>
        <w:overflowPunct w:val="0"/>
        <w:autoSpaceDE w:val="0"/>
        <w:autoSpaceDN w:val="0"/>
        <w:adjustRightInd w:val="0"/>
        <w:spacing w:after="0"/>
        <w:ind w:left="280" w:hanging="280"/>
        <w:jc w:val="both"/>
        <w:rPr>
          <w:rFonts w:cs="Times New Roman"/>
          <w:szCs w:val="24"/>
        </w:rPr>
      </w:pPr>
      <w:r w:rsidRPr="00EF36F8">
        <w:rPr>
          <w:rFonts w:cs="Times New Roman"/>
          <w:szCs w:val="24"/>
        </w:rPr>
        <w:t xml:space="preserve">9CFR 192 „Transportation of Natural Gas and Other Gas by Pipeline: Minimum Federal Safety Standards“ DOT OPS. </w:t>
      </w:r>
    </w:p>
    <w:p w:rsidR="0014787A" w:rsidRPr="00EF36F8" w:rsidRDefault="0014787A" w:rsidP="00295473">
      <w:pPr>
        <w:widowControl w:val="0"/>
        <w:numPr>
          <w:ilvl w:val="0"/>
          <w:numId w:val="31"/>
        </w:numPr>
        <w:tabs>
          <w:tab w:val="clear" w:pos="720"/>
          <w:tab w:val="num" w:pos="280"/>
        </w:tabs>
        <w:overflowPunct w:val="0"/>
        <w:autoSpaceDE w:val="0"/>
        <w:autoSpaceDN w:val="0"/>
        <w:adjustRightInd w:val="0"/>
        <w:spacing w:after="0"/>
        <w:ind w:left="280" w:hanging="280"/>
        <w:jc w:val="both"/>
        <w:rPr>
          <w:rFonts w:cs="Times New Roman"/>
          <w:szCs w:val="24"/>
        </w:rPr>
      </w:pPr>
      <w:r w:rsidRPr="00EF36F8">
        <w:rPr>
          <w:rFonts w:cs="Times New Roman"/>
          <w:szCs w:val="24"/>
        </w:rPr>
        <w:t xml:space="preserve">ASME b.31.8 „Gas Transmission and Distribution Piping Systems“ B.16.5 for flanges and B.16.9 for fittings. </w:t>
      </w:r>
    </w:p>
    <w:p w:rsidR="0014787A" w:rsidRPr="00E25C06" w:rsidRDefault="0014787A" w:rsidP="00295473">
      <w:pPr>
        <w:widowControl w:val="0"/>
        <w:numPr>
          <w:ilvl w:val="0"/>
          <w:numId w:val="31"/>
        </w:numPr>
        <w:tabs>
          <w:tab w:val="clear" w:pos="720"/>
          <w:tab w:val="num" w:pos="280"/>
        </w:tabs>
        <w:overflowPunct w:val="0"/>
        <w:autoSpaceDE w:val="0"/>
        <w:autoSpaceDN w:val="0"/>
        <w:adjustRightInd w:val="0"/>
        <w:spacing w:after="0"/>
        <w:ind w:left="280" w:hanging="280"/>
        <w:jc w:val="both"/>
        <w:rPr>
          <w:rFonts w:cs="Times New Roman"/>
          <w:szCs w:val="24"/>
        </w:rPr>
      </w:pPr>
      <w:r w:rsidRPr="00EF36F8">
        <w:rPr>
          <w:rFonts w:cs="Times New Roman"/>
          <w:szCs w:val="24"/>
        </w:rPr>
        <w:t xml:space="preserve">API 5L „Line Pipe“ and API 6D „Pipeline Valves“ specifications. </w:t>
      </w:r>
    </w:p>
    <w:p w:rsidR="0014787A" w:rsidRPr="00E25C06" w:rsidRDefault="0014787A" w:rsidP="00295473">
      <w:pPr>
        <w:widowControl w:val="0"/>
        <w:numPr>
          <w:ilvl w:val="0"/>
          <w:numId w:val="31"/>
        </w:numPr>
        <w:tabs>
          <w:tab w:val="clear" w:pos="720"/>
          <w:tab w:val="num" w:pos="280"/>
        </w:tabs>
        <w:overflowPunct w:val="0"/>
        <w:autoSpaceDE w:val="0"/>
        <w:autoSpaceDN w:val="0"/>
        <w:adjustRightInd w:val="0"/>
        <w:spacing w:after="0"/>
        <w:ind w:left="280" w:hanging="280"/>
        <w:jc w:val="both"/>
        <w:rPr>
          <w:rFonts w:cs="Times New Roman"/>
          <w:szCs w:val="24"/>
        </w:rPr>
      </w:pPr>
      <w:r w:rsidRPr="00EF36F8">
        <w:rPr>
          <w:rFonts w:cs="Times New Roman"/>
          <w:szCs w:val="24"/>
        </w:rPr>
        <w:t xml:space="preserve">NFPA 70 „National Electric Code“. </w:t>
      </w:r>
    </w:p>
    <w:p w:rsidR="0014787A" w:rsidRPr="00EF36F8" w:rsidRDefault="0014787A" w:rsidP="00FE01C5">
      <w:pPr>
        <w:widowControl w:val="0"/>
        <w:overflowPunct w:val="0"/>
        <w:autoSpaceDE w:val="0"/>
        <w:autoSpaceDN w:val="0"/>
        <w:adjustRightInd w:val="0"/>
        <w:spacing w:after="0"/>
        <w:ind w:right="60"/>
        <w:jc w:val="both"/>
        <w:rPr>
          <w:rFonts w:cs="Times New Roman"/>
          <w:szCs w:val="24"/>
        </w:rPr>
      </w:pPr>
      <w:r w:rsidRPr="00EF36F8">
        <w:rPr>
          <w:rFonts w:cs="Times New Roman"/>
          <w:szCs w:val="24"/>
        </w:rPr>
        <w:t>У разрешавању конкретног примера треба се придржавати важећих прописа и стандарда земље у којој ће станица бити инсталирана и, наравно, треба поштовати и локалне прописе и прописе дистрибутера и транспортера – власника станице.</w:t>
      </w:r>
    </w:p>
    <w:p w:rsidR="0014787A" w:rsidRPr="00EF36F8" w:rsidRDefault="0014787A" w:rsidP="00FE01C5">
      <w:pPr>
        <w:widowControl w:val="0"/>
        <w:overflowPunct w:val="0"/>
        <w:autoSpaceDE w:val="0"/>
        <w:autoSpaceDN w:val="0"/>
        <w:adjustRightInd w:val="0"/>
        <w:spacing w:after="0"/>
        <w:ind w:right="60"/>
        <w:jc w:val="both"/>
        <w:rPr>
          <w:rFonts w:cs="Times New Roman"/>
          <w:szCs w:val="24"/>
        </w:rPr>
      </w:pPr>
      <w:r w:rsidRPr="00EF36F8">
        <w:rPr>
          <w:rFonts w:cs="Times New Roman"/>
          <w:szCs w:val="24"/>
        </w:rPr>
        <w:t>Ценовна вредност представља значајан елемент у пословним плановима. Међутим, најнижа ценовна вредност пројектоване станице не значи и најбоље решење, јер су сигурност и радна функционалност елементи који имају своју вредност, а њихов ниво има ценовну вредност. Тако у оцени пројектног решења мора се ценовна вредност разматрати истовремено са нивоом сигурности и радне функционалности пројектног решења.</w:t>
      </w:r>
    </w:p>
    <w:p w:rsidR="0014787A" w:rsidRPr="00EF36F8" w:rsidRDefault="0014787A" w:rsidP="00FE01C5">
      <w:pPr>
        <w:widowControl w:val="0"/>
        <w:overflowPunct w:val="0"/>
        <w:autoSpaceDE w:val="0"/>
        <w:autoSpaceDN w:val="0"/>
        <w:adjustRightInd w:val="0"/>
        <w:spacing w:after="0"/>
        <w:ind w:right="60"/>
        <w:jc w:val="both"/>
        <w:rPr>
          <w:rFonts w:cs="Times New Roman"/>
          <w:szCs w:val="24"/>
        </w:rPr>
      </w:pPr>
      <w:r w:rsidRPr="00EF36F8">
        <w:rPr>
          <w:rFonts w:cs="Times New Roman"/>
          <w:szCs w:val="24"/>
        </w:rPr>
        <w:t>Радна функционалност подразумева тачно и ефикасно обављање оних операција које станица треба да обавља.</w:t>
      </w:r>
    </w:p>
    <w:p w:rsidR="0014787A" w:rsidRPr="00EF36F8" w:rsidRDefault="0014787A" w:rsidP="00FE01C5">
      <w:pPr>
        <w:widowControl w:val="0"/>
        <w:overflowPunct w:val="0"/>
        <w:autoSpaceDE w:val="0"/>
        <w:autoSpaceDN w:val="0"/>
        <w:adjustRightInd w:val="0"/>
        <w:spacing w:after="0"/>
        <w:ind w:right="60"/>
        <w:jc w:val="both"/>
        <w:rPr>
          <w:rFonts w:cs="Times New Roman"/>
          <w:szCs w:val="24"/>
        </w:rPr>
      </w:pPr>
      <w:r w:rsidRPr="00EF36F8">
        <w:rPr>
          <w:rFonts w:cs="Times New Roman"/>
          <w:szCs w:val="24"/>
        </w:rPr>
        <w:t>Фаза која претходи димензионисању је фаза конципирања, односно избора структуре или шеме станице.</w:t>
      </w:r>
    </w:p>
    <w:p w:rsidR="00D74C42" w:rsidRDefault="0014787A" w:rsidP="00FE01C5">
      <w:pPr>
        <w:widowControl w:val="0"/>
        <w:overflowPunct w:val="0"/>
        <w:autoSpaceDE w:val="0"/>
        <w:autoSpaceDN w:val="0"/>
        <w:adjustRightInd w:val="0"/>
        <w:spacing w:after="0"/>
        <w:ind w:right="60"/>
        <w:jc w:val="both"/>
        <w:rPr>
          <w:rFonts w:cs="Times New Roman"/>
          <w:szCs w:val="24"/>
        </w:rPr>
      </w:pPr>
      <w:r w:rsidRPr="00EF36F8">
        <w:rPr>
          <w:rFonts w:cs="Times New Roman"/>
          <w:szCs w:val="24"/>
        </w:rPr>
        <w:t>Полазни подаци у дефинисању структуре и елемената станице, чине подаци на бази којих се пројектује станица. Углавном ови подаци морају бити дефинисани, док само неки подаци могу бити претпостављени. Полазни подаци су дати у табели</w:t>
      </w:r>
      <w:r w:rsidR="00BE760B">
        <w:rPr>
          <w:rFonts w:cs="Times New Roman"/>
          <w:szCs w:val="24"/>
        </w:rPr>
        <w:t xml:space="preserve"> </w:t>
      </w:r>
      <w:r w:rsidR="00557825">
        <w:rPr>
          <w:rFonts w:cs="Times New Roman"/>
          <w:szCs w:val="24"/>
        </w:rPr>
        <w:t>4.1</w:t>
      </w:r>
      <w:r w:rsidRPr="00EF36F8">
        <w:rPr>
          <w:rFonts w:cs="Times New Roman"/>
          <w:szCs w:val="24"/>
        </w:rPr>
        <w:t xml:space="preserve">. </w:t>
      </w:r>
    </w:p>
    <w:p w:rsidR="0028726B" w:rsidRDefault="0028726B" w:rsidP="0028726B">
      <w:pPr>
        <w:widowControl w:val="0"/>
        <w:autoSpaceDE w:val="0"/>
        <w:autoSpaceDN w:val="0"/>
        <w:adjustRightInd w:val="0"/>
        <w:spacing w:after="0"/>
        <w:jc w:val="center"/>
        <w:rPr>
          <w:rFonts w:cs="Times New Roman"/>
          <w:i/>
          <w:iCs/>
          <w:szCs w:val="24"/>
          <w:u w:val="single"/>
        </w:rPr>
      </w:pPr>
    </w:p>
    <w:p w:rsidR="0028726B" w:rsidRDefault="0028726B" w:rsidP="0028726B">
      <w:pPr>
        <w:widowControl w:val="0"/>
        <w:autoSpaceDE w:val="0"/>
        <w:autoSpaceDN w:val="0"/>
        <w:adjustRightInd w:val="0"/>
        <w:spacing w:after="0"/>
        <w:jc w:val="center"/>
        <w:rPr>
          <w:rFonts w:cs="Times New Roman"/>
          <w:i/>
          <w:iCs/>
          <w:szCs w:val="24"/>
          <w:u w:val="single"/>
        </w:rPr>
      </w:pPr>
    </w:p>
    <w:p w:rsidR="0028726B" w:rsidRDefault="0028726B" w:rsidP="0028726B">
      <w:pPr>
        <w:widowControl w:val="0"/>
        <w:autoSpaceDE w:val="0"/>
        <w:autoSpaceDN w:val="0"/>
        <w:adjustRightInd w:val="0"/>
        <w:spacing w:after="0"/>
        <w:jc w:val="center"/>
        <w:rPr>
          <w:rFonts w:cs="Times New Roman"/>
          <w:i/>
          <w:iCs/>
          <w:szCs w:val="24"/>
          <w:u w:val="single"/>
        </w:rPr>
      </w:pPr>
    </w:p>
    <w:p w:rsidR="0028726B" w:rsidRDefault="0028726B" w:rsidP="0028726B">
      <w:pPr>
        <w:widowControl w:val="0"/>
        <w:autoSpaceDE w:val="0"/>
        <w:autoSpaceDN w:val="0"/>
        <w:adjustRightInd w:val="0"/>
        <w:spacing w:after="0"/>
        <w:jc w:val="center"/>
        <w:rPr>
          <w:rFonts w:cs="Times New Roman"/>
          <w:i/>
          <w:iCs/>
          <w:szCs w:val="24"/>
          <w:u w:val="single"/>
        </w:rPr>
      </w:pPr>
    </w:p>
    <w:p w:rsidR="0028726B" w:rsidRDefault="0028726B" w:rsidP="0028726B">
      <w:pPr>
        <w:widowControl w:val="0"/>
        <w:autoSpaceDE w:val="0"/>
        <w:autoSpaceDN w:val="0"/>
        <w:adjustRightInd w:val="0"/>
        <w:spacing w:after="0"/>
        <w:jc w:val="center"/>
        <w:rPr>
          <w:rFonts w:cs="Times New Roman"/>
          <w:i/>
          <w:iCs/>
          <w:szCs w:val="24"/>
          <w:u w:val="single"/>
        </w:rPr>
      </w:pPr>
    </w:p>
    <w:p w:rsidR="0028726B" w:rsidRDefault="0028726B" w:rsidP="0028726B">
      <w:pPr>
        <w:widowControl w:val="0"/>
        <w:autoSpaceDE w:val="0"/>
        <w:autoSpaceDN w:val="0"/>
        <w:adjustRightInd w:val="0"/>
        <w:spacing w:after="0"/>
        <w:jc w:val="center"/>
        <w:rPr>
          <w:rFonts w:cs="Times New Roman"/>
          <w:i/>
          <w:iCs/>
          <w:szCs w:val="24"/>
          <w:u w:val="single"/>
        </w:rPr>
      </w:pPr>
    </w:p>
    <w:p w:rsidR="0028726B" w:rsidRDefault="0028726B" w:rsidP="0028726B">
      <w:pPr>
        <w:widowControl w:val="0"/>
        <w:autoSpaceDE w:val="0"/>
        <w:autoSpaceDN w:val="0"/>
        <w:adjustRightInd w:val="0"/>
        <w:spacing w:after="0"/>
        <w:jc w:val="center"/>
        <w:rPr>
          <w:rFonts w:cs="Times New Roman"/>
          <w:i/>
          <w:iCs/>
          <w:szCs w:val="24"/>
          <w:u w:val="single"/>
        </w:rPr>
      </w:pPr>
    </w:p>
    <w:p w:rsidR="00D74C42" w:rsidRPr="0028726B" w:rsidRDefault="0028726B" w:rsidP="00421328">
      <w:pPr>
        <w:widowControl w:val="0"/>
        <w:autoSpaceDE w:val="0"/>
        <w:autoSpaceDN w:val="0"/>
        <w:adjustRightInd w:val="0"/>
        <w:spacing w:after="0"/>
        <w:rPr>
          <w:rFonts w:cs="Times New Roman"/>
          <w:szCs w:val="24"/>
        </w:rPr>
      </w:pPr>
      <w:r w:rsidRPr="00EF36F8">
        <w:rPr>
          <w:rFonts w:cs="Times New Roman"/>
          <w:i/>
          <w:iCs/>
          <w:szCs w:val="24"/>
          <w:u w:val="single"/>
        </w:rPr>
        <w:t>Табела</w:t>
      </w:r>
      <w:r>
        <w:rPr>
          <w:rFonts w:cs="Times New Roman"/>
          <w:i/>
          <w:iCs/>
          <w:szCs w:val="24"/>
          <w:u w:val="single"/>
        </w:rPr>
        <w:t xml:space="preserve"> 4.1</w:t>
      </w:r>
      <w:r w:rsidRPr="00EF36F8">
        <w:rPr>
          <w:rFonts w:cs="Times New Roman"/>
          <w:i/>
          <w:iCs/>
          <w:szCs w:val="24"/>
          <w:u w:val="single"/>
        </w:rPr>
        <w:t xml:space="preserve"> Пројектни параметри за мерно-регулациону станицу </w:t>
      </w:r>
      <w:r w:rsidRPr="00EF36F8">
        <w:rPr>
          <w:rFonts w:cs="Times New Roman"/>
          <w:szCs w:val="24"/>
          <w:u w:val="single"/>
        </w:rPr>
        <w:t>[2]</w:t>
      </w:r>
    </w:p>
    <w:tbl>
      <w:tblPr>
        <w:tblW w:w="0" w:type="auto"/>
        <w:jc w:val="center"/>
        <w:tblInd w:w="10" w:type="dxa"/>
        <w:tblLayout w:type="fixed"/>
        <w:tblCellMar>
          <w:left w:w="0" w:type="dxa"/>
          <w:right w:w="0" w:type="dxa"/>
        </w:tblCellMar>
        <w:tblLook w:val="0000"/>
      </w:tblPr>
      <w:tblGrid>
        <w:gridCol w:w="1529"/>
        <w:gridCol w:w="3305"/>
        <w:gridCol w:w="1034"/>
        <w:gridCol w:w="1153"/>
        <w:gridCol w:w="1858"/>
        <w:gridCol w:w="30"/>
        <w:gridCol w:w="75"/>
      </w:tblGrid>
      <w:tr w:rsidR="0014787A" w:rsidRPr="00EF36F8" w:rsidTr="00263D09">
        <w:trPr>
          <w:trHeight w:val="290"/>
          <w:jc w:val="center"/>
        </w:trPr>
        <w:tc>
          <w:tcPr>
            <w:tcW w:w="1529" w:type="dxa"/>
            <w:tcBorders>
              <w:top w:val="single" w:sz="8" w:space="0" w:color="auto"/>
              <w:left w:val="single" w:sz="8" w:space="0" w:color="auto"/>
              <w:bottom w:val="single" w:sz="8" w:space="0" w:color="auto"/>
              <w:right w:val="nil"/>
            </w:tcBorders>
            <w:vAlign w:val="bottom"/>
          </w:tcPr>
          <w:p w:rsidR="0014787A" w:rsidRPr="00EF36F8" w:rsidRDefault="0014787A" w:rsidP="00EF36F8">
            <w:pPr>
              <w:widowControl w:val="0"/>
              <w:autoSpaceDE w:val="0"/>
              <w:autoSpaceDN w:val="0"/>
              <w:adjustRightInd w:val="0"/>
              <w:spacing w:after="0"/>
              <w:rPr>
                <w:rFonts w:cs="Times New Roman"/>
                <w:szCs w:val="24"/>
              </w:rPr>
            </w:pPr>
          </w:p>
        </w:tc>
        <w:tc>
          <w:tcPr>
            <w:tcW w:w="3305" w:type="dxa"/>
            <w:tcBorders>
              <w:top w:val="single" w:sz="8" w:space="0" w:color="auto"/>
              <w:left w:val="nil"/>
              <w:bottom w:val="single" w:sz="8" w:space="0" w:color="auto"/>
              <w:right w:val="nil"/>
            </w:tcBorders>
            <w:vAlign w:val="center"/>
          </w:tcPr>
          <w:p w:rsidR="0014787A" w:rsidRPr="00557825" w:rsidRDefault="0014787A" w:rsidP="00263D09">
            <w:pPr>
              <w:widowControl w:val="0"/>
              <w:autoSpaceDE w:val="0"/>
              <w:autoSpaceDN w:val="0"/>
              <w:adjustRightInd w:val="0"/>
              <w:spacing w:before="100" w:after="0"/>
              <w:ind w:left="360"/>
              <w:jc w:val="center"/>
              <w:rPr>
                <w:rFonts w:cs="Times New Roman"/>
                <w:szCs w:val="24"/>
              </w:rPr>
            </w:pPr>
            <w:r w:rsidRPr="00557825">
              <w:rPr>
                <w:rFonts w:cs="Times New Roman"/>
                <w:b/>
                <w:bCs/>
                <w:szCs w:val="24"/>
              </w:rPr>
              <w:t>Пројектни параметар</w:t>
            </w:r>
          </w:p>
        </w:tc>
        <w:tc>
          <w:tcPr>
            <w:tcW w:w="1034" w:type="dxa"/>
            <w:tcBorders>
              <w:top w:val="single" w:sz="8" w:space="0" w:color="auto"/>
              <w:left w:val="nil"/>
              <w:bottom w:val="single" w:sz="8" w:space="0" w:color="auto"/>
              <w:right w:val="single" w:sz="8" w:space="0" w:color="auto"/>
            </w:tcBorders>
            <w:vAlign w:val="bottom"/>
          </w:tcPr>
          <w:p w:rsidR="0014787A" w:rsidRPr="00557825" w:rsidRDefault="0014787A" w:rsidP="00A40A1B">
            <w:pPr>
              <w:widowControl w:val="0"/>
              <w:autoSpaceDE w:val="0"/>
              <w:autoSpaceDN w:val="0"/>
              <w:adjustRightInd w:val="0"/>
              <w:spacing w:before="100" w:after="0"/>
              <w:rPr>
                <w:rFonts w:cs="Times New Roman"/>
                <w:szCs w:val="24"/>
              </w:rPr>
            </w:pPr>
          </w:p>
        </w:tc>
        <w:tc>
          <w:tcPr>
            <w:tcW w:w="1153" w:type="dxa"/>
            <w:tcBorders>
              <w:top w:val="single" w:sz="8" w:space="0" w:color="auto"/>
              <w:left w:val="nil"/>
              <w:bottom w:val="single" w:sz="8" w:space="0" w:color="auto"/>
              <w:right w:val="single" w:sz="8" w:space="0" w:color="auto"/>
            </w:tcBorders>
            <w:vAlign w:val="center"/>
          </w:tcPr>
          <w:p w:rsidR="0014787A" w:rsidRPr="00557825" w:rsidRDefault="0014787A" w:rsidP="00263D09">
            <w:pPr>
              <w:widowControl w:val="0"/>
              <w:autoSpaceDE w:val="0"/>
              <w:autoSpaceDN w:val="0"/>
              <w:adjustRightInd w:val="0"/>
              <w:spacing w:before="100" w:after="0"/>
              <w:jc w:val="center"/>
              <w:rPr>
                <w:rFonts w:cs="Times New Roman"/>
                <w:szCs w:val="24"/>
              </w:rPr>
            </w:pPr>
            <w:r w:rsidRPr="00557825">
              <w:rPr>
                <w:rFonts w:cs="Times New Roman"/>
                <w:b/>
                <w:bCs/>
                <w:szCs w:val="24"/>
              </w:rPr>
              <w:t>Јединица</w:t>
            </w:r>
          </w:p>
        </w:tc>
        <w:tc>
          <w:tcPr>
            <w:tcW w:w="1858" w:type="dxa"/>
            <w:tcBorders>
              <w:top w:val="single" w:sz="8" w:space="0" w:color="auto"/>
              <w:left w:val="nil"/>
              <w:bottom w:val="single" w:sz="8" w:space="0" w:color="auto"/>
              <w:right w:val="single" w:sz="8" w:space="0" w:color="auto"/>
            </w:tcBorders>
            <w:vAlign w:val="center"/>
          </w:tcPr>
          <w:p w:rsidR="0014787A" w:rsidRPr="00557825" w:rsidRDefault="0014787A" w:rsidP="00263D09">
            <w:pPr>
              <w:widowControl w:val="0"/>
              <w:autoSpaceDE w:val="0"/>
              <w:autoSpaceDN w:val="0"/>
              <w:adjustRightInd w:val="0"/>
              <w:spacing w:before="100" w:after="0"/>
              <w:jc w:val="center"/>
              <w:rPr>
                <w:rFonts w:cs="Times New Roman"/>
                <w:szCs w:val="24"/>
              </w:rPr>
            </w:pPr>
            <w:r w:rsidRPr="00557825">
              <w:rPr>
                <w:rFonts w:cs="Times New Roman"/>
                <w:b/>
                <w:bCs/>
                <w:szCs w:val="24"/>
              </w:rPr>
              <w:t>Претпостав</w:t>
            </w:r>
            <w:r w:rsidR="00263D09">
              <w:rPr>
                <w:rFonts w:cs="Times New Roman"/>
                <w:b/>
                <w:bCs/>
                <w:szCs w:val="24"/>
              </w:rPr>
              <w:t>ка</w:t>
            </w:r>
          </w:p>
        </w:tc>
        <w:tc>
          <w:tcPr>
            <w:tcW w:w="95" w:type="dxa"/>
            <w:gridSpan w:val="2"/>
            <w:tcBorders>
              <w:top w:val="nil"/>
              <w:left w:val="nil"/>
              <w:bottom w:val="nil"/>
              <w:right w:val="nil"/>
            </w:tcBorders>
            <w:vAlign w:val="bottom"/>
          </w:tcPr>
          <w:p w:rsidR="0014787A" w:rsidRPr="00EF36F8" w:rsidRDefault="0014787A" w:rsidP="00EF36F8">
            <w:pPr>
              <w:widowControl w:val="0"/>
              <w:autoSpaceDE w:val="0"/>
              <w:autoSpaceDN w:val="0"/>
              <w:adjustRightInd w:val="0"/>
              <w:spacing w:after="0"/>
              <w:rPr>
                <w:rFonts w:cs="Times New Roman"/>
                <w:szCs w:val="24"/>
              </w:rPr>
            </w:pPr>
          </w:p>
        </w:tc>
      </w:tr>
      <w:tr w:rsidR="006C36CC" w:rsidRPr="00EF36F8" w:rsidTr="00263D09">
        <w:trPr>
          <w:gridAfter w:val="1"/>
          <w:wAfter w:w="75" w:type="dxa"/>
          <w:trHeight w:val="253"/>
          <w:jc w:val="center"/>
        </w:trPr>
        <w:tc>
          <w:tcPr>
            <w:tcW w:w="5868" w:type="dxa"/>
            <w:gridSpan w:val="3"/>
            <w:tcBorders>
              <w:top w:val="nil"/>
              <w:left w:val="single" w:sz="8" w:space="0" w:color="auto"/>
              <w:bottom w:val="single" w:sz="8" w:space="0" w:color="auto"/>
              <w:right w:val="single" w:sz="8" w:space="0" w:color="auto"/>
            </w:tcBorders>
            <w:vAlign w:val="center"/>
          </w:tcPr>
          <w:p w:rsidR="006C36CC" w:rsidRPr="00557825" w:rsidRDefault="006C36CC" w:rsidP="006C36CC">
            <w:pPr>
              <w:widowControl w:val="0"/>
              <w:autoSpaceDE w:val="0"/>
              <w:autoSpaceDN w:val="0"/>
              <w:adjustRightInd w:val="0"/>
              <w:spacing w:before="100" w:after="0"/>
              <w:ind w:left="56"/>
              <w:rPr>
                <w:rFonts w:cs="Times New Roman"/>
                <w:szCs w:val="24"/>
              </w:rPr>
            </w:pPr>
            <w:r w:rsidRPr="00557825">
              <w:rPr>
                <w:rFonts w:cs="Times New Roman"/>
                <w:szCs w:val="24"/>
              </w:rPr>
              <w:t>Проток (максимални, нормални, минимални)</w:t>
            </w:r>
          </w:p>
        </w:tc>
        <w:tc>
          <w:tcPr>
            <w:tcW w:w="1153" w:type="dxa"/>
            <w:tcBorders>
              <w:top w:val="nil"/>
              <w:left w:val="nil"/>
              <w:bottom w:val="single" w:sz="8" w:space="0" w:color="auto"/>
              <w:right w:val="single" w:sz="8" w:space="0" w:color="auto"/>
            </w:tcBorders>
            <w:vAlign w:val="center"/>
          </w:tcPr>
          <w:p w:rsidR="006C36CC" w:rsidRPr="00557825" w:rsidRDefault="006C36CC" w:rsidP="00263D09">
            <w:pPr>
              <w:widowControl w:val="0"/>
              <w:autoSpaceDE w:val="0"/>
              <w:autoSpaceDN w:val="0"/>
              <w:adjustRightInd w:val="0"/>
              <w:spacing w:before="100" w:after="0"/>
              <w:jc w:val="center"/>
              <w:rPr>
                <w:rFonts w:cs="Times New Roman"/>
                <w:szCs w:val="24"/>
              </w:rPr>
            </w:pPr>
            <w:r w:rsidRPr="00557825">
              <w:rPr>
                <w:rFonts w:cs="Times New Roman"/>
                <w:szCs w:val="24"/>
              </w:rPr>
              <w:t>m</w:t>
            </w:r>
            <w:r w:rsidRPr="00557825">
              <w:rPr>
                <w:rFonts w:cs="Times New Roman"/>
                <w:szCs w:val="24"/>
                <w:vertAlign w:val="superscript"/>
              </w:rPr>
              <w:t>3</w:t>
            </w:r>
            <w:r w:rsidRPr="00557825">
              <w:rPr>
                <w:rFonts w:cs="Times New Roman"/>
                <w:szCs w:val="24"/>
              </w:rPr>
              <w:t>/dan</w:t>
            </w:r>
          </w:p>
        </w:tc>
        <w:tc>
          <w:tcPr>
            <w:tcW w:w="1858" w:type="dxa"/>
            <w:tcBorders>
              <w:top w:val="nil"/>
              <w:left w:val="nil"/>
              <w:bottom w:val="single" w:sz="8" w:space="0" w:color="auto"/>
              <w:right w:val="single" w:sz="8" w:space="0" w:color="auto"/>
            </w:tcBorders>
            <w:vAlign w:val="bottom"/>
          </w:tcPr>
          <w:p w:rsidR="006C36CC" w:rsidRPr="00557825" w:rsidRDefault="006C36CC" w:rsidP="00263D09">
            <w:pPr>
              <w:widowControl w:val="0"/>
              <w:autoSpaceDE w:val="0"/>
              <w:autoSpaceDN w:val="0"/>
              <w:adjustRightInd w:val="0"/>
              <w:spacing w:before="100" w:after="0"/>
              <w:rPr>
                <w:rFonts w:cs="Times New Roman"/>
                <w:szCs w:val="24"/>
              </w:rPr>
            </w:pPr>
          </w:p>
        </w:tc>
        <w:tc>
          <w:tcPr>
            <w:tcW w:w="20" w:type="dxa"/>
            <w:tcBorders>
              <w:top w:val="nil"/>
              <w:left w:val="nil"/>
              <w:bottom w:val="nil"/>
              <w:right w:val="nil"/>
            </w:tcBorders>
            <w:vAlign w:val="bottom"/>
          </w:tcPr>
          <w:p w:rsidR="006C36CC" w:rsidRPr="00EF36F8" w:rsidRDefault="006C36CC" w:rsidP="00EF36F8">
            <w:pPr>
              <w:widowControl w:val="0"/>
              <w:autoSpaceDE w:val="0"/>
              <w:autoSpaceDN w:val="0"/>
              <w:adjustRightInd w:val="0"/>
              <w:spacing w:after="0"/>
              <w:rPr>
                <w:rFonts w:cs="Times New Roman"/>
                <w:szCs w:val="24"/>
              </w:rPr>
            </w:pPr>
          </w:p>
        </w:tc>
      </w:tr>
      <w:tr w:rsidR="0014787A" w:rsidRPr="00EF36F8" w:rsidTr="00263D09">
        <w:trPr>
          <w:gridAfter w:val="1"/>
          <w:wAfter w:w="75" w:type="dxa"/>
          <w:trHeight w:val="456"/>
          <w:jc w:val="center"/>
        </w:trPr>
        <w:tc>
          <w:tcPr>
            <w:tcW w:w="5868" w:type="dxa"/>
            <w:gridSpan w:val="3"/>
            <w:tcBorders>
              <w:top w:val="nil"/>
              <w:left w:val="single" w:sz="8" w:space="0" w:color="auto"/>
              <w:bottom w:val="single" w:sz="8" w:space="0" w:color="auto"/>
              <w:right w:val="single" w:sz="8" w:space="0" w:color="auto"/>
            </w:tcBorders>
            <w:vAlign w:val="center"/>
          </w:tcPr>
          <w:p w:rsidR="0014787A" w:rsidRPr="00557825" w:rsidRDefault="0014787A" w:rsidP="006C36CC">
            <w:pPr>
              <w:widowControl w:val="0"/>
              <w:autoSpaceDE w:val="0"/>
              <w:autoSpaceDN w:val="0"/>
              <w:adjustRightInd w:val="0"/>
              <w:spacing w:before="100" w:after="0"/>
              <w:ind w:left="56"/>
              <w:rPr>
                <w:rFonts w:cs="Times New Roman"/>
                <w:szCs w:val="24"/>
              </w:rPr>
            </w:pPr>
            <w:r w:rsidRPr="00557825">
              <w:rPr>
                <w:rFonts w:cs="Times New Roman"/>
                <w:szCs w:val="24"/>
              </w:rPr>
              <w:t>Радни притисак (максимални, нормални, минимални)</w:t>
            </w:r>
          </w:p>
        </w:tc>
        <w:tc>
          <w:tcPr>
            <w:tcW w:w="1153" w:type="dxa"/>
            <w:tcBorders>
              <w:top w:val="nil"/>
              <w:left w:val="nil"/>
              <w:bottom w:val="single" w:sz="8" w:space="0" w:color="auto"/>
              <w:right w:val="single" w:sz="8" w:space="0" w:color="auto"/>
            </w:tcBorders>
            <w:vAlign w:val="center"/>
          </w:tcPr>
          <w:p w:rsidR="0014787A" w:rsidRPr="00557825" w:rsidRDefault="0014787A" w:rsidP="00263D09">
            <w:pPr>
              <w:widowControl w:val="0"/>
              <w:autoSpaceDE w:val="0"/>
              <w:autoSpaceDN w:val="0"/>
              <w:adjustRightInd w:val="0"/>
              <w:spacing w:before="100" w:after="0"/>
              <w:jc w:val="center"/>
              <w:rPr>
                <w:rFonts w:cs="Times New Roman"/>
                <w:szCs w:val="24"/>
              </w:rPr>
            </w:pPr>
            <w:r w:rsidRPr="00557825">
              <w:rPr>
                <w:rFonts w:cs="Times New Roman"/>
                <w:szCs w:val="24"/>
              </w:rPr>
              <w:t>Pa</w:t>
            </w:r>
          </w:p>
        </w:tc>
        <w:tc>
          <w:tcPr>
            <w:tcW w:w="1858" w:type="dxa"/>
            <w:tcBorders>
              <w:top w:val="nil"/>
              <w:left w:val="nil"/>
              <w:bottom w:val="single" w:sz="8" w:space="0" w:color="auto"/>
              <w:right w:val="single" w:sz="8" w:space="0" w:color="auto"/>
            </w:tcBorders>
            <w:vAlign w:val="bottom"/>
          </w:tcPr>
          <w:p w:rsidR="0014787A" w:rsidRPr="00557825" w:rsidRDefault="0014787A" w:rsidP="00263D09">
            <w:pPr>
              <w:widowControl w:val="0"/>
              <w:autoSpaceDE w:val="0"/>
              <w:autoSpaceDN w:val="0"/>
              <w:adjustRightInd w:val="0"/>
              <w:spacing w:before="100" w:after="0"/>
              <w:rPr>
                <w:rFonts w:cs="Times New Roman"/>
                <w:szCs w:val="24"/>
              </w:rPr>
            </w:pPr>
          </w:p>
        </w:tc>
        <w:tc>
          <w:tcPr>
            <w:tcW w:w="20" w:type="dxa"/>
            <w:tcBorders>
              <w:top w:val="nil"/>
              <w:left w:val="nil"/>
              <w:bottom w:val="nil"/>
              <w:right w:val="nil"/>
            </w:tcBorders>
            <w:vAlign w:val="bottom"/>
          </w:tcPr>
          <w:p w:rsidR="0014787A" w:rsidRPr="00EF36F8" w:rsidRDefault="0014787A" w:rsidP="00EF36F8">
            <w:pPr>
              <w:widowControl w:val="0"/>
              <w:autoSpaceDE w:val="0"/>
              <w:autoSpaceDN w:val="0"/>
              <w:adjustRightInd w:val="0"/>
              <w:spacing w:after="0"/>
              <w:rPr>
                <w:rFonts w:cs="Times New Roman"/>
                <w:szCs w:val="24"/>
              </w:rPr>
            </w:pPr>
          </w:p>
        </w:tc>
      </w:tr>
      <w:tr w:rsidR="006C36CC" w:rsidRPr="00EF36F8" w:rsidTr="00263D09">
        <w:trPr>
          <w:gridAfter w:val="1"/>
          <w:wAfter w:w="75" w:type="dxa"/>
          <w:trHeight w:val="225"/>
          <w:jc w:val="center"/>
        </w:trPr>
        <w:tc>
          <w:tcPr>
            <w:tcW w:w="5868" w:type="dxa"/>
            <w:gridSpan w:val="3"/>
            <w:vMerge w:val="restart"/>
            <w:tcBorders>
              <w:top w:val="nil"/>
              <w:left w:val="single" w:sz="8" w:space="0" w:color="auto"/>
              <w:right w:val="single" w:sz="8" w:space="0" w:color="auto"/>
            </w:tcBorders>
            <w:vAlign w:val="center"/>
          </w:tcPr>
          <w:p w:rsidR="006C36CC" w:rsidRPr="00557825" w:rsidRDefault="006C36CC" w:rsidP="006C36CC">
            <w:pPr>
              <w:widowControl w:val="0"/>
              <w:autoSpaceDE w:val="0"/>
              <w:autoSpaceDN w:val="0"/>
              <w:adjustRightInd w:val="0"/>
              <w:spacing w:before="100" w:after="0"/>
              <w:ind w:left="56"/>
              <w:rPr>
                <w:rFonts w:cs="Times New Roman"/>
                <w:szCs w:val="24"/>
              </w:rPr>
            </w:pPr>
            <w:r w:rsidRPr="00873E9C">
              <w:rPr>
                <w:rFonts w:cs="Times New Roman"/>
                <w:szCs w:val="24"/>
              </w:rPr>
              <w:t>Максимални дозвољени</w:t>
            </w:r>
            <w:r w:rsidRPr="00557825">
              <w:rPr>
                <w:rFonts w:cs="Times New Roman"/>
                <w:szCs w:val="24"/>
              </w:rPr>
              <w:t xml:space="preserve"> притисак (на</w:t>
            </w:r>
            <w:r>
              <w:rPr>
                <w:rFonts w:cs="Times New Roman"/>
                <w:szCs w:val="24"/>
              </w:rPr>
              <w:t xml:space="preserve"> </w:t>
            </w:r>
            <w:r w:rsidRPr="00557825">
              <w:rPr>
                <w:rFonts w:cs="Times New Roman"/>
                <w:szCs w:val="24"/>
              </w:rPr>
              <w:t>улазу и на</w:t>
            </w:r>
            <w:r>
              <w:rPr>
                <w:rFonts w:cs="Times New Roman"/>
                <w:szCs w:val="24"/>
              </w:rPr>
              <w:t xml:space="preserve"> </w:t>
            </w:r>
            <w:r w:rsidRPr="00EF36F8">
              <w:rPr>
                <w:rFonts w:cs="Times New Roman"/>
                <w:szCs w:val="24"/>
              </w:rPr>
              <w:t>излазу из станице)</w:t>
            </w:r>
          </w:p>
        </w:tc>
        <w:tc>
          <w:tcPr>
            <w:tcW w:w="1153" w:type="dxa"/>
            <w:vMerge w:val="restart"/>
            <w:tcBorders>
              <w:top w:val="nil"/>
              <w:left w:val="single" w:sz="8" w:space="0" w:color="auto"/>
              <w:bottom w:val="nil"/>
              <w:right w:val="single" w:sz="8" w:space="0" w:color="auto"/>
            </w:tcBorders>
            <w:vAlign w:val="center"/>
          </w:tcPr>
          <w:p w:rsidR="006C36CC" w:rsidRPr="00557825" w:rsidRDefault="006C36CC" w:rsidP="00263D09">
            <w:pPr>
              <w:widowControl w:val="0"/>
              <w:autoSpaceDE w:val="0"/>
              <w:autoSpaceDN w:val="0"/>
              <w:adjustRightInd w:val="0"/>
              <w:spacing w:before="100" w:after="0"/>
              <w:jc w:val="center"/>
              <w:rPr>
                <w:rFonts w:cs="Times New Roman"/>
                <w:szCs w:val="24"/>
              </w:rPr>
            </w:pPr>
            <w:r w:rsidRPr="00557825">
              <w:rPr>
                <w:rFonts w:cs="Times New Roman"/>
                <w:szCs w:val="24"/>
              </w:rPr>
              <w:t>Pa</w:t>
            </w:r>
          </w:p>
        </w:tc>
        <w:tc>
          <w:tcPr>
            <w:tcW w:w="1858" w:type="dxa"/>
            <w:tcBorders>
              <w:top w:val="nil"/>
              <w:left w:val="nil"/>
              <w:bottom w:val="nil"/>
              <w:right w:val="single" w:sz="8" w:space="0" w:color="auto"/>
            </w:tcBorders>
            <w:vAlign w:val="bottom"/>
          </w:tcPr>
          <w:p w:rsidR="006C36CC" w:rsidRPr="00557825" w:rsidRDefault="006C36CC" w:rsidP="00263D09">
            <w:pPr>
              <w:widowControl w:val="0"/>
              <w:autoSpaceDE w:val="0"/>
              <w:autoSpaceDN w:val="0"/>
              <w:adjustRightInd w:val="0"/>
              <w:spacing w:before="100" w:after="0"/>
              <w:rPr>
                <w:rFonts w:cs="Times New Roman"/>
                <w:szCs w:val="24"/>
              </w:rPr>
            </w:pPr>
          </w:p>
        </w:tc>
        <w:tc>
          <w:tcPr>
            <w:tcW w:w="20" w:type="dxa"/>
            <w:tcBorders>
              <w:top w:val="nil"/>
              <w:left w:val="nil"/>
              <w:bottom w:val="nil"/>
              <w:right w:val="nil"/>
            </w:tcBorders>
            <w:vAlign w:val="bottom"/>
          </w:tcPr>
          <w:p w:rsidR="006C36CC" w:rsidRPr="00EF36F8" w:rsidRDefault="006C36CC" w:rsidP="00EF36F8">
            <w:pPr>
              <w:widowControl w:val="0"/>
              <w:autoSpaceDE w:val="0"/>
              <w:autoSpaceDN w:val="0"/>
              <w:adjustRightInd w:val="0"/>
              <w:spacing w:after="0"/>
              <w:rPr>
                <w:rFonts w:cs="Times New Roman"/>
                <w:szCs w:val="24"/>
              </w:rPr>
            </w:pPr>
          </w:p>
        </w:tc>
      </w:tr>
      <w:tr w:rsidR="006C36CC" w:rsidRPr="00EF36F8" w:rsidTr="00263D09">
        <w:trPr>
          <w:gridAfter w:val="1"/>
          <w:wAfter w:w="75" w:type="dxa"/>
          <w:trHeight w:val="160"/>
          <w:jc w:val="center"/>
        </w:trPr>
        <w:tc>
          <w:tcPr>
            <w:tcW w:w="5868" w:type="dxa"/>
            <w:gridSpan w:val="3"/>
            <w:vMerge/>
            <w:tcBorders>
              <w:left w:val="single" w:sz="8" w:space="0" w:color="auto"/>
              <w:bottom w:val="single" w:sz="4" w:space="0" w:color="auto"/>
              <w:right w:val="single" w:sz="8" w:space="0" w:color="auto"/>
            </w:tcBorders>
            <w:vAlign w:val="center"/>
          </w:tcPr>
          <w:p w:rsidR="006C36CC" w:rsidRPr="00557825" w:rsidRDefault="006C36CC" w:rsidP="006C36CC">
            <w:pPr>
              <w:widowControl w:val="0"/>
              <w:autoSpaceDE w:val="0"/>
              <w:autoSpaceDN w:val="0"/>
              <w:adjustRightInd w:val="0"/>
              <w:spacing w:before="100" w:after="0"/>
              <w:ind w:left="56"/>
              <w:rPr>
                <w:rFonts w:cs="Times New Roman"/>
                <w:szCs w:val="24"/>
              </w:rPr>
            </w:pPr>
          </w:p>
        </w:tc>
        <w:tc>
          <w:tcPr>
            <w:tcW w:w="1153" w:type="dxa"/>
            <w:vMerge/>
            <w:tcBorders>
              <w:top w:val="nil"/>
              <w:left w:val="single" w:sz="8" w:space="0" w:color="auto"/>
              <w:bottom w:val="single" w:sz="4" w:space="0" w:color="auto"/>
              <w:right w:val="single" w:sz="8" w:space="0" w:color="auto"/>
            </w:tcBorders>
            <w:vAlign w:val="center"/>
          </w:tcPr>
          <w:p w:rsidR="006C36CC" w:rsidRPr="00557825" w:rsidRDefault="006C36CC" w:rsidP="00263D09">
            <w:pPr>
              <w:widowControl w:val="0"/>
              <w:autoSpaceDE w:val="0"/>
              <w:autoSpaceDN w:val="0"/>
              <w:adjustRightInd w:val="0"/>
              <w:spacing w:before="100" w:after="0"/>
              <w:jc w:val="center"/>
              <w:rPr>
                <w:rFonts w:cs="Times New Roman"/>
                <w:szCs w:val="24"/>
              </w:rPr>
            </w:pPr>
          </w:p>
        </w:tc>
        <w:tc>
          <w:tcPr>
            <w:tcW w:w="1858" w:type="dxa"/>
            <w:tcBorders>
              <w:top w:val="nil"/>
              <w:left w:val="nil"/>
              <w:bottom w:val="single" w:sz="4" w:space="0" w:color="auto"/>
              <w:right w:val="single" w:sz="8" w:space="0" w:color="auto"/>
            </w:tcBorders>
            <w:vAlign w:val="bottom"/>
          </w:tcPr>
          <w:p w:rsidR="006C36CC" w:rsidRPr="00557825" w:rsidRDefault="006C36CC" w:rsidP="00263D09">
            <w:pPr>
              <w:widowControl w:val="0"/>
              <w:autoSpaceDE w:val="0"/>
              <w:autoSpaceDN w:val="0"/>
              <w:adjustRightInd w:val="0"/>
              <w:spacing w:before="100" w:after="0"/>
              <w:rPr>
                <w:rFonts w:cs="Times New Roman"/>
                <w:szCs w:val="24"/>
              </w:rPr>
            </w:pPr>
          </w:p>
        </w:tc>
        <w:tc>
          <w:tcPr>
            <w:tcW w:w="20" w:type="dxa"/>
            <w:tcBorders>
              <w:top w:val="nil"/>
              <w:left w:val="nil"/>
              <w:bottom w:val="single" w:sz="4" w:space="0" w:color="auto"/>
              <w:right w:val="nil"/>
            </w:tcBorders>
            <w:vAlign w:val="bottom"/>
          </w:tcPr>
          <w:p w:rsidR="006C36CC" w:rsidRPr="00EF36F8" w:rsidRDefault="006C36CC" w:rsidP="00EF36F8">
            <w:pPr>
              <w:widowControl w:val="0"/>
              <w:autoSpaceDE w:val="0"/>
              <w:autoSpaceDN w:val="0"/>
              <w:adjustRightInd w:val="0"/>
              <w:spacing w:after="0"/>
              <w:rPr>
                <w:rFonts w:cs="Times New Roman"/>
                <w:szCs w:val="24"/>
              </w:rPr>
            </w:pPr>
          </w:p>
        </w:tc>
      </w:tr>
      <w:tr w:rsidR="006C36CC" w:rsidRPr="00EF36F8" w:rsidTr="00263D09">
        <w:trPr>
          <w:gridAfter w:val="1"/>
          <w:wAfter w:w="75" w:type="dxa"/>
          <w:trHeight w:val="243"/>
          <w:jc w:val="center"/>
        </w:trPr>
        <w:tc>
          <w:tcPr>
            <w:tcW w:w="5868" w:type="dxa"/>
            <w:gridSpan w:val="3"/>
            <w:tcBorders>
              <w:top w:val="single" w:sz="4" w:space="0" w:color="auto"/>
              <w:left w:val="single" w:sz="4" w:space="0" w:color="auto"/>
              <w:bottom w:val="single" w:sz="8" w:space="0" w:color="auto"/>
              <w:right w:val="single" w:sz="8" w:space="0" w:color="auto"/>
            </w:tcBorders>
            <w:vAlign w:val="center"/>
          </w:tcPr>
          <w:p w:rsidR="006C36CC" w:rsidRPr="00557825" w:rsidRDefault="006C36CC" w:rsidP="006C36CC">
            <w:pPr>
              <w:widowControl w:val="0"/>
              <w:autoSpaceDE w:val="0"/>
              <w:autoSpaceDN w:val="0"/>
              <w:adjustRightInd w:val="0"/>
              <w:spacing w:before="100" w:after="0"/>
              <w:ind w:left="56"/>
              <w:rPr>
                <w:rFonts w:cs="Times New Roman"/>
                <w:szCs w:val="24"/>
              </w:rPr>
            </w:pPr>
            <w:r w:rsidRPr="00557825">
              <w:rPr>
                <w:rFonts w:cs="Times New Roman"/>
                <w:szCs w:val="24"/>
              </w:rPr>
              <w:t>Максимални притисак предаје</w:t>
            </w:r>
          </w:p>
        </w:tc>
        <w:tc>
          <w:tcPr>
            <w:tcW w:w="1153" w:type="dxa"/>
            <w:tcBorders>
              <w:top w:val="single" w:sz="4" w:space="0" w:color="auto"/>
              <w:left w:val="nil"/>
              <w:bottom w:val="single" w:sz="8" w:space="0" w:color="auto"/>
              <w:right w:val="single" w:sz="8" w:space="0" w:color="auto"/>
            </w:tcBorders>
            <w:vAlign w:val="center"/>
          </w:tcPr>
          <w:p w:rsidR="006C36CC" w:rsidRPr="00557825" w:rsidRDefault="006C36CC" w:rsidP="00263D09">
            <w:pPr>
              <w:widowControl w:val="0"/>
              <w:autoSpaceDE w:val="0"/>
              <w:autoSpaceDN w:val="0"/>
              <w:adjustRightInd w:val="0"/>
              <w:spacing w:before="100" w:after="0"/>
              <w:jc w:val="center"/>
              <w:rPr>
                <w:rFonts w:cs="Times New Roman"/>
                <w:szCs w:val="24"/>
              </w:rPr>
            </w:pPr>
            <w:r w:rsidRPr="00557825">
              <w:rPr>
                <w:rFonts w:cs="Times New Roman"/>
                <w:szCs w:val="24"/>
              </w:rPr>
              <w:t>Pa</w:t>
            </w:r>
          </w:p>
        </w:tc>
        <w:tc>
          <w:tcPr>
            <w:tcW w:w="1858" w:type="dxa"/>
            <w:tcBorders>
              <w:top w:val="single" w:sz="4" w:space="0" w:color="auto"/>
              <w:left w:val="nil"/>
              <w:bottom w:val="single" w:sz="8" w:space="0" w:color="auto"/>
              <w:right w:val="single" w:sz="4" w:space="0" w:color="auto"/>
            </w:tcBorders>
            <w:vAlign w:val="bottom"/>
          </w:tcPr>
          <w:p w:rsidR="006C36CC" w:rsidRPr="00557825" w:rsidRDefault="006C36CC" w:rsidP="00263D09">
            <w:pPr>
              <w:widowControl w:val="0"/>
              <w:autoSpaceDE w:val="0"/>
              <w:autoSpaceDN w:val="0"/>
              <w:adjustRightInd w:val="0"/>
              <w:spacing w:before="100" w:after="0"/>
              <w:rPr>
                <w:rFonts w:cs="Times New Roman"/>
                <w:szCs w:val="24"/>
              </w:rPr>
            </w:pPr>
          </w:p>
        </w:tc>
        <w:tc>
          <w:tcPr>
            <w:tcW w:w="20" w:type="dxa"/>
            <w:tcBorders>
              <w:top w:val="single" w:sz="4" w:space="0" w:color="auto"/>
              <w:left w:val="single" w:sz="4" w:space="0" w:color="auto"/>
              <w:bottom w:val="nil"/>
              <w:right w:val="nil"/>
            </w:tcBorders>
            <w:vAlign w:val="bottom"/>
          </w:tcPr>
          <w:p w:rsidR="006C36CC" w:rsidRPr="00EF36F8" w:rsidRDefault="006C36CC" w:rsidP="00EF36F8">
            <w:pPr>
              <w:widowControl w:val="0"/>
              <w:autoSpaceDE w:val="0"/>
              <w:autoSpaceDN w:val="0"/>
              <w:adjustRightInd w:val="0"/>
              <w:spacing w:after="0"/>
              <w:rPr>
                <w:rFonts w:cs="Times New Roman"/>
                <w:szCs w:val="24"/>
              </w:rPr>
            </w:pPr>
          </w:p>
        </w:tc>
      </w:tr>
      <w:tr w:rsidR="0014787A" w:rsidRPr="00EF36F8" w:rsidTr="00263D09">
        <w:trPr>
          <w:gridAfter w:val="1"/>
          <w:wAfter w:w="75" w:type="dxa"/>
          <w:trHeight w:val="243"/>
          <w:jc w:val="center"/>
        </w:trPr>
        <w:tc>
          <w:tcPr>
            <w:tcW w:w="5868" w:type="dxa"/>
            <w:gridSpan w:val="3"/>
            <w:tcBorders>
              <w:top w:val="nil"/>
              <w:left w:val="single" w:sz="4" w:space="0" w:color="auto"/>
              <w:bottom w:val="single" w:sz="8" w:space="0" w:color="auto"/>
              <w:right w:val="single" w:sz="8" w:space="0" w:color="auto"/>
            </w:tcBorders>
            <w:vAlign w:val="center"/>
          </w:tcPr>
          <w:p w:rsidR="0014787A" w:rsidRPr="00557825" w:rsidRDefault="0014787A" w:rsidP="006C36CC">
            <w:pPr>
              <w:widowControl w:val="0"/>
              <w:autoSpaceDE w:val="0"/>
              <w:autoSpaceDN w:val="0"/>
              <w:adjustRightInd w:val="0"/>
              <w:spacing w:before="100" w:after="0"/>
              <w:ind w:left="56"/>
              <w:rPr>
                <w:rFonts w:cs="Times New Roman"/>
                <w:szCs w:val="24"/>
              </w:rPr>
            </w:pPr>
            <w:r w:rsidRPr="00557825">
              <w:rPr>
                <w:rFonts w:cs="Times New Roman"/>
                <w:szCs w:val="24"/>
              </w:rPr>
              <w:t>Температура гаса (максимална, нормална, минимална)</w:t>
            </w:r>
          </w:p>
        </w:tc>
        <w:tc>
          <w:tcPr>
            <w:tcW w:w="1153" w:type="dxa"/>
            <w:tcBorders>
              <w:top w:val="nil"/>
              <w:left w:val="nil"/>
              <w:bottom w:val="single" w:sz="8" w:space="0" w:color="auto"/>
              <w:right w:val="single" w:sz="8" w:space="0" w:color="auto"/>
            </w:tcBorders>
            <w:vAlign w:val="center"/>
          </w:tcPr>
          <w:p w:rsidR="0014787A" w:rsidRPr="00557825" w:rsidRDefault="0014787A" w:rsidP="00263D09">
            <w:pPr>
              <w:widowControl w:val="0"/>
              <w:autoSpaceDE w:val="0"/>
              <w:autoSpaceDN w:val="0"/>
              <w:adjustRightInd w:val="0"/>
              <w:spacing w:before="100" w:after="0"/>
              <w:jc w:val="center"/>
              <w:rPr>
                <w:rFonts w:cs="Times New Roman"/>
                <w:szCs w:val="24"/>
              </w:rPr>
            </w:pPr>
            <w:r w:rsidRPr="00557825">
              <w:rPr>
                <w:rFonts w:cs="Times New Roman"/>
                <w:szCs w:val="24"/>
              </w:rPr>
              <w:t>°C</w:t>
            </w:r>
          </w:p>
        </w:tc>
        <w:tc>
          <w:tcPr>
            <w:tcW w:w="1858" w:type="dxa"/>
            <w:tcBorders>
              <w:top w:val="nil"/>
              <w:left w:val="nil"/>
              <w:bottom w:val="single" w:sz="8" w:space="0" w:color="auto"/>
              <w:right w:val="single" w:sz="8" w:space="0" w:color="auto"/>
            </w:tcBorders>
            <w:vAlign w:val="bottom"/>
          </w:tcPr>
          <w:p w:rsidR="0014787A" w:rsidRPr="00557825" w:rsidRDefault="0014787A" w:rsidP="00263D09">
            <w:pPr>
              <w:widowControl w:val="0"/>
              <w:autoSpaceDE w:val="0"/>
              <w:autoSpaceDN w:val="0"/>
              <w:adjustRightInd w:val="0"/>
              <w:spacing w:before="100" w:after="0"/>
              <w:rPr>
                <w:rFonts w:cs="Times New Roman"/>
                <w:szCs w:val="24"/>
              </w:rPr>
            </w:pPr>
          </w:p>
        </w:tc>
        <w:tc>
          <w:tcPr>
            <w:tcW w:w="20" w:type="dxa"/>
            <w:tcBorders>
              <w:top w:val="nil"/>
              <w:left w:val="nil"/>
              <w:bottom w:val="nil"/>
              <w:right w:val="nil"/>
            </w:tcBorders>
            <w:vAlign w:val="bottom"/>
          </w:tcPr>
          <w:p w:rsidR="0014787A" w:rsidRPr="00EF36F8" w:rsidRDefault="0014787A" w:rsidP="00EF36F8">
            <w:pPr>
              <w:widowControl w:val="0"/>
              <w:autoSpaceDE w:val="0"/>
              <w:autoSpaceDN w:val="0"/>
              <w:adjustRightInd w:val="0"/>
              <w:spacing w:after="0"/>
              <w:rPr>
                <w:rFonts w:cs="Times New Roman"/>
                <w:szCs w:val="24"/>
              </w:rPr>
            </w:pPr>
          </w:p>
        </w:tc>
      </w:tr>
      <w:tr w:rsidR="006C36CC" w:rsidRPr="00EF36F8" w:rsidTr="00263D09">
        <w:trPr>
          <w:gridAfter w:val="1"/>
          <w:wAfter w:w="75" w:type="dxa"/>
          <w:trHeight w:val="243"/>
          <w:jc w:val="center"/>
        </w:trPr>
        <w:tc>
          <w:tcPr>
            <w:tcW w:w="5868" w:type="dxa"/>
            <w:gridSpan w:val="3"/>
            <w:tcBorders>
              <w:top w:val="nil"/>
              <w:left w:val="single" w:sz="8" w:space="0" w:color="auto"/>
              <w:bottom w:val="single" w:sz="8" w:space="0" w:color="auto"/>
              <w:right w:val="single" w:sz="8" w:space="0" w:color="auto"/>
            </w:tcBorders>
            <w:vAlign w:val="center"/>
          </w:tcPr>
          <w:p w:rsidR="006C36CC" w:rsidRPr="00557825" w:rsidRDefault="006C36CC" w:rsidP="006C36CC">
            <w:pPr>
              <w:widowControl w:val="0"/>
              <w:autoSpaceDE w:val="0"/>
              <w:autoSpaceDN w:val="0"/>
              <w:adjustRightInd w:val="0"/>
              <w:spacing w:before="100" w:after="0"/>
              <w:ind w:left="56"/>
              <w:rPr>
                <w:rFonts w:cs="Times New Roman"/>
                <w:szCs w:val="24"/>
              </w:rPr>
            </w:pPr>
            <w:r w:rsidRPr="00EF36F8">
              <w:rPr>
                <w:rFonts w:cs="Times New Roman"/>
                <w:szCs w:val="24"/>
              </w:rPr>
              <w:t>Стандардни притисак</w:t>
            </w:r>
          </w:p>
        </w:tc>
        <w:tc>
          <w:tcPr>
            <w:tcW w:w="1153" w:type="dxa"/>
            <w:tcBorders>
              <w:top w:val="nil"/>
              <w:left w:val="nil"/>
              <w:bottom w:val="single" w:sz="8" w:space="0" w:color="auto"/>
              <w:right w:val="single" w:sz="8" w:space="0" w:color="auto"/>
            </w:tcBorders>
            <w:vAlign w:val="center"/>
          </w:tcPr>
          <w:p w:rsidR="006C36CC" w:rsidRPr="00557825" w:rsidRDefault="006C36CC" w:rsidP="00263D09">
            <w:pPr>
              <w:widowControl w:val="0"/>
              <w:autoSpaceDE w:val="0"/>
              <w:autoSpaceDN w:val="0"/>
              <w:adjustRightInd w:val="0"/>
              <w:spacing w:before="100" w:after="0"/>
              <w:jc w:val="center"/>
              <w:rPr>
                <w:rFonts w:cs="Times New Roman"/>
                <w:szCs w:val="24"/>
              </w:rPr>
            </w:pPr>
            <w:r w:rsidRPr="00557825">
              <w:rPr>
                <w:rFonts w:cs="Times New Roman"/>
                <w:szCs w:val="24"/>
              </w:rPr>
              <w:t>Pa</w:t>
            </w:r>
          </w:p>
        </w:tc>
        <w:tc>
          <w:tcPr>
            <w:tcW w:w="1858" w:type="dxa"/>
            <w:tcBorders>
              <w:top w:val="nil"/>
              <w:left w:val="nil"/>
              <w:bottom w:val="single" w:sz="8" w:space="0" w:color="auto"/>
              <w:right w:val="single" w:sz="8" w:space="0" w:color="auto"/>
            </w:tcBorders>
            <w:vAlign w:val="center"/>
          </w:tcPr>
          <w:p w:rsidR="006C36CC" w:rsidRPr="00557825" w:rsidRDefault="006C36CC" w:rsidP="00263D09">
            <w:pPr>
              <w:widowControl w:val="0"/>
              <w:autoSpaceDE w:val="0"/>
              <w:autoSpaceDN w:val="0"/>
              <w:adjustRightInd w:val="0"/>
              <w:spacing w:before="100" w:after="0"/>
              <w:jc w:val="center"/>
              <w:rPr>
                <w:rFonts w:cs="Times New Roman"/>
                <w:szCs w:val="24"/>
              </w:rPr>
            </w:pPr>
            <w:r w:rsidRPr="00557825">
              <w:rPr>
                <w:rFonts w:cs="Times New Roman"/>
                <w:szCs w:val="24"/>
              </w:rPr>
              <w:t>101325 Pa</w:t>
            </w:r>
          </w:p>
        </w:tc>
        <w:tc>
          <w:tcPr>
            <w:tcW w:w="20" w:type="dxa"/>
            <w:tcBorders>
              <w:top w:val="nil"/>
              <w:left w:val="nil"/>
              <w:bottom w:val="nil"/>
              <w:right w:val="nil"/>
            </w:tcBorders>
            <w:vAlign w:val="bottom"/>
          </w:tcPr>
          <w:p w:rsidR="006C36CC" w:rsidRPr="00EF36F8" w:rsidRDefault="006C36CC" w:rsidP="00EF36F8">
            <w:pPr>
              <w:widowControl w:val="0"/>
              <w:autoSpaceDE w:val="0"/>
              <w:autoSpaceDN w:val="0"/>
              <w:adjustRightInd w:val="0"/>
              <w:spacing w:after="0"/>
              <w:rPr>
                <w:rFonts w:cs="Times New Roman"/>
                <w:szCs w:val="24"/>
              </w:rPr>
            </w:pPr>
          </w:p>
        </w:tc>
      </w:tr>
      <w:tr w:rsidR="006C36CC" w:rsidRPr="00EF36F8" w:rsidTr="00263D09">
        <w:trPr>
          <w:gridAfter w:val="1"/>
          <w:wAfter w:w="75" w:type="dxa"/>
          <w:trHeight w:val="243"/>
          <w:jc w:val="center"/>
        </w:trPr>
        <w:tc>
          <w:tcPr>
            <w:tcW w:w="5868" w:type="dxa"/>
            <w:gridSpan w:val="3"/>
            <w:tcBorders>
              <w:top w:val="nil"/>
              <w:left w:val="single" w:sz="8" w:space="0" w:color="auto"/>
              <w:bottom w:val="single" w:sz="8" w:space="0" w:color="auto"/>
              <w:right w:val="single" w:sz="8" w:space="0" w:color="auto"/>
            </w:tcBorders>
            <w:vAlign w:val="center"/>
          </w:tcPr>
          <w:p w:rsidR="006C36CC" w:rsidRPr="00557825" w:rsidRDefault="006C36CC" w:rsidP="006C36CC">
            <w:pPr>
              <w:widowControl w:val="0"/>
              <w:autoSpaceDE w:val="0"/>
              <w:autoSpaceDN w:val="0"/>
              <w:adjustRightInd w:val="0"/>
              <w:spacing w:before="100" w:after="0"/>
              <w:ind w:left="56"/>
              <w:rPr>
                <w:rFonts w:cs="Times New Roman"/>
                <w:szCs w:val="24"/>
              </w:rPr>
            </w:pPr>
            <w:r w:rsidRPr="00EF36F8">
              <w:rPr>
                <w:rFonts w:cs="Times New Roman"/>
                <w:szCs w:val="24"/>
              </w:rPr>
              <w:t>Стандардна температура</w:t>
            </w:r>
          </w:p>
        </w:tc>
        <w:tc>
          <w:tcPr>
            <w:tcW w:w="1153" w:type="dxa"/>
            <w:tcBorders>
              <w:top w:val="nil"/>
              <w:left w:val="nil"/>
              <w:bottom w:val="single" w:sz="8" w:space="0" w:color="auto"/>
              <w:right w:val="single" w:sz="8" w:space="0" w:color="auto"/>
            </w:tcBorders>
            <w:vAlign w:val="center"/>
          </w:tcPr>
          <w:p w:rsidR="006C36CC" w:rsidRPr="00557825" w:rsidRDefault="006C36CC" w:rsidP="00263D09">
            <w:pPr>
              <w:widowControl w:val="0"/>
              <w:autoSpaceDE w:val="0"/>
              <w:autoSpaceDN w:val="0"/>
              <w:adjustRightInd w:val="0"/>
              <w:spacing w:before="100" w:after="0"/>
              <w:jc w:val="center"/>
              <w:rPr>
                <w:rFonts w:cs="Times New Roman"/>
                <w:szCs w:val="24"/>
              </w:rPr>
            </w:pPr>
            <w:r w:rsidRPr="00557825">
              <w:rPr>
                <w:rFonts w:cs="Times New Roman"/>
                <w:szCs w:val="24"/>
              </w:rPr>
              <w:t>°C</w:t>
            </w:r>
          </w:p>
        </w:tc>
        <w:tc>
          <w:tcPr>
            <w:tcW w:w="1858" w:type="dxa"/>
            <w:tcBorders>
              <w:top w:val="nil"/>
              <w:left w:val="nil"/>
              <w:bottom w:val="single" w:sz="8" w:space="0" w:color="auto"/>
              <w:right w:val="single" w:sz="8" w:space="0" w:color="auto"/>
            </w:tcBorders>
            <w:vAlign w:val="bottom"/>
          </w:tcPr>
          <w:p w:rsidR="006C36CC" w:rsidRPr="00557825" w:rsidRDefault="006C36CC" w:rsidP="00263D09">
            <w:pPr>
              <w:widowControl w:val="0"/>
              <w:autoSpaceDE w:val="0"/>
              <w:autoSpaceDN w:val="0"/>
              <w:adjustRightInd w:val="0"/>
              <w:spacing w:before="100" w:after="0"/>
              <w:jc w:val="center"/>
              <w:rPr>
                <w:rFonts w:cs="Times New Roman"/>
                <w:szCs w:val="24"/>
              </w:rPr>
            </w:pPr>
          </w:p>
        </w:tc>
        <w:tc>
          <w:tcPr>
            <w:tcW w:w="20" w:type="dxa"/>
            <w:tcBorders>
              <w:top w:val="nil"/>
              <w:left w:val="nil"/>
              <w:bottom w:val="nil"/>
              <w:right w:val="nil"/>
            </w:tcBorders>
            <w:vAlign w:val="bottom"/>
          </w:tcPr>
          <w:p w:rsidR="006C36CC" w:rsidRPr="00EF36F8" w:rsidRDefault="006C36CC" w:rsidP="00EF36F8">
            <w:pPr>
              <w:widowControl w:val="0"/>
              <w:autoSpaceDE w:val="0"/>
              <w:autoSpaceDN w:val="0"/>
              <w:adjustRightInd w:val="0"/>
              <w:spacing w:after="0"/>
              <w:rPr>
                <w:rFonts w:cs="Times New Roman"/>
                <w:szCs w:val="24"/>
              </w:rPr>
            </w:pPr>
          </w:p>
        </w:tc>
      </w:tr>
      <w:tr w:rsidR="006C36CC" w:rsidRPr="00EF36F8" w:rsidTr="00263D09">
        <w:trPr>
          <w:gridAfter w:val="1"/>
          <w:wAfter w:w="75" w:type="dxa"/>
          <w:trHeight w:val="243"/>
          <w:jc w:val="center"/>
        </w:trPr>
        <w:tc>
          <w:tcPr>
            <w:tcW w:w="5868" w:type="dxa"/>
            <w:gridSpan w:val="3"/>
            <w:tcBorders>
              <w:top w:val="nil"/>
              <w:left w:val="single" w:sz="8" w:space="0" w:color="auto"/>
              <w:bottom w:val="single" w:sz="8" w:space="0" w:color="auto"/>
              <w:right w:val="single" w:sz="8" w:space="0" w:color="auto"/>
            </w:tcBorders>
            <w:vAlign w:val="center"/>
          </w:tcPr>
          <w:p w:rsidR="006C36CC" w:rsidRPr="00557825" w:rsidRDefault="006C36CC" w:rsidP="006C36CC">
            <w:pPr>
              <w:widowControl w:val="0"/>
              <w:autoSpaceDE w:val="0"/>
              <w:autoSpaceDN w:val="0"/>
              <w:adjustRightInd w:val="0"/>
              <w:spacing w:before="100" w:after="0"/>
              <w:ind w:left="56"/>
              <w:rPr>
                <w:rFonts w:cs="Times New Roman"/>
                <w:szCs w:val="24"/>
              </w:rPr>
            </w:pPr>
            <w:r w:rsidRPr="00557825">
              <w:rPr>
                <w:rFonts w:cs="Times New Roman"/>
                <w:szCs w:val="24"/>
              </w:rPr>
              <w:t>Атмосферски притисак (барометарски)</w:t>
            </w:r>
          </w:p>
        </w:tc>
        <w:tc>
          <w:tcPr>
            <w:tcW w:w="1153" w:type="dxa"/>
            <w:tcBorders>
              <w:top w:val="nil"/>
              <w:left w:val="nil"/>
              <w:bottom w:val="single" w:sz="8" w:space="0" w:color="auto"/>
              <w:right w:val="single" w:sz="8" w:space="0" w:color="auto"/>
            </w:tcBorders>
            <w:vAlign w:val="center"/>
          </w:tcPr>
          <w:p w:rsidR="006C36CC" w:rsidRPr="00557825" w:rsidRDefault="006C36CC" w:rsidP="00263D09">
            <w:pPr>
              <w:widowControl w:val="0"/>
              <w:autoSpaceDE w:val="0"/>
              <w:autoSpaceDN w:val="0"/>
              <w:adjustRightInd w:val="0"/>
              <w:spacing w:before="100" w:after="0"/>
              <w:jc w:val="center"/>
              <w:rPr>
                <w:rFonts w:cs="Times New Roman"/>
                <w:szCs w:val="24"/>
              </w:rPr>
            </w:pPr>
            <w:r w:rsidRPr="00557825">
              <w:rPr>
                <w:rFonts w:cs="Times New Roman"/>
                <w:szCs w:val="24"/>
              </w:rPr>
              <w:t>Pa</w:t>
            </w:r>
          </w:p>
        </w:tc>
        <w:tc>
          <w:tcPr>
            <w:tcW w:w="1858" w:type="dxa"/>
            <w:tcBorders>
              <w:top w:val="nil"/>
              <w:left w:val="nil"/>
              <w:bottom w:val="single" w:sz="8" w:space="0" w:color="auto"/>
              <w:right w:val="single" w:sz="8" w:space="0" w:color="auto"/>
            </w:tcBorders>
            <w:vAlign w:val="bottom"/>
          </w:tcPr>
          <w:p w:rsidR="006C36CC" w:rsidRPr="00557825" w:rsidRDefault="006C36CC" w:rsidP="00263D09">
            <w:pPr>
              <w:widowControl w:val="0"/>
              <w:autoSpaceDE w:val="0"/>
              <w:autoSpaceDN w:val="0"/>
              <w:adjustRightInd w:val="0"/>
              <w:spacing w:before="100" w:after="0"/>
              <w:rPr>
                <w:rFonts w:cs="Times New Roman"/>
                <w:szCs w:val="24"/>
              </w:rPr>
            </w:pPr>
          </w:p>
        </w:tc>
        <w:tc>
          <w:tcPr>
            <w:tcW w:w="20" w:type="dxa"/>
            <w:tcBorders>
              <w:top w:val="nil"/>
              <w:left w:val="nil"/>
              <w:bottom w:val="nil"/>
              <w:right w:val="nil"/>
            </w:tcBorders>
            <w:vAlign w:val="bottom"/>
          </w:tcPr>
          <w:p w:rsidR="006C36CC" w:rsidRPr="00EF36F8" w:rsidRDefault="006C36CC" w:rsidP="00EF36F8">
            <w:pPr>
              <w:widowControl w:val="0"/>
              <w:autoSpaceDE w:val="0"/>
              <w:autoSpaceDN w:val="0"/>
              <w:adjustRightInd w:val="0"/>
              <w:spacing w:after="0"/>
              <w:rPr>
                <w:rFonts w:cs="Times New Roman"/>
                <w:szCs w:val="24"/>
              </w:rPr>
            </w:pPr>
          </w:p>
        </w:tc>
      </w:tr>
    </w:tbl>
    <w:p w:rsidR="0014787A" w:rsidRPr="00E25C06" w:rsidRDefault="008B4F02" w:rsidP="006C36CC">
      <w:pPr>
        <w:widowControl w:val="0"/>
        <w:overflowPunct w:val="0"/>
        <w:autoSpaceDE w:val="0"/>
        <w:autoSpaceDN w:val="0"/>
        <w:adjustRightInd w:val="0"/>
        <w:spacing w:before="360" w:after="0"/>
        <w:jc w:val="both"/>
        <w:rPr>
          <w:rFonts w:cs="Times New Roman"/>
          <w:szCs w:val="24"/>
        </w:rPr>
      </w:pPr>
      <w:r w:rsidRPr="00EF36F8">
        <w:rPr>
          <w:rFonts w:cs="Times New Roman"/>
          <w:szCs w:val="24"/>
        </w:rPr>
        <w:t xml:space="preserve">У </w:t>
      </w:r>
      <w:r w:rsidR="0014787A" w:rsidRPr="00EF36F8">
        <w:rPr>
          <w:rFonts w:cs="Times New Roman"/>
          <w:szCs w:val="24"/>
        </w:rPr>
        <w:t xml:space="preserve">наведеним полазним подацима најозбиљнији проблем представља дефинисање протока природног гаса – потрошње. </w:t>
      </w:r>
    </w:p>
    <w:p w:rsidR="00637AAD" w:rsidRPr="00EF36F8" w:rsidRDefault="008B4F02" w:rsidP="00024B78">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У </w:t>
      </w:r>
      <w:r w:rsidR="0014787A" w:rsidRPr="00EF36F8">
        <w:rPr>
          <w:rFonts w:cs="Times New Roman"/>
          <w:szCs w:val="24"/>
        </w:rPr>
        <w:t>том смислу, потребно је проучити профил потрошње гаса у различитим годишњим добима у току године, како за почетну годину експлоатације станице, тако и за реперне године, у наредном периоду од 10 до 20 година. На основу ових података се одређује полазни пројектни параметар, максимални проток m</w:t>
      </w:r>
      <w:r w:rsidR="0014787A" w:rsidRPr="00EF36F8">
        <w:rPr>
          <w:rFonts w:cs="Times New Roman"/>
          <w:szCs w:val="24"/>
          <w:vertAlign w:val="superscript"/>
        </w:rPr>
        <w:t>3</w:t>
      </w:r>
      <w:r w:rsidR="0014787A" w:rsidRPr="00EF36F8">
        <w:rPr>
          <w:rFonts w:cs="Times New Roman"/>
          <w:szCs w:val="24"/>
        </w:rPr>
        <w:t>/h и мини</w:t>
      </w:r>
      <w:r w:rsidR="004F6D0E">
        <w:rPr>
          <w:rFonts w:cs="Times New Roman"/>
          <w:szCs w:val="24"/>
        </w:rPr>
        <w:t>малн</w:t>
      </w:r>
      <w:r w:rsidR="0014787A" w:rsidRPr="00EF36F8">
        <w:rPr>
          <w:rFonts w:cs="Times New Roman"/>
          <w:szCs w:val="24"/>
        </w:rPr>
        <w:t>и проток m</w:t>
      </w:r>
      <w:r w:rsidR="0014787A" w:rsidRPr="00EF36F8">
        <w:rPr>
          <w:rFonts w:cs="Times New Roman"/>
          <w:szCs w:val="24"/>
          <w:vertAlign w:val="superscript"/>
        </w:rPr>
        <w:t>3</w:t>
      </w:r>
      <w:r w:rsidR="0014787A" w:rsidRPr="00EF36F8">
        <w:rPr>
          <w:rFonts w:cs="Times New Roman"/>
          <w:szCs w:val="24"/>
        </w:rPr>
        <w:t xml:space="preserve">/h и адекватне вредности притиска. У овим проучавањима треба посветити пажњу на структуру потрошње гаса код потрошача и осетљивости потрошача на редукције, односно прекиде у испорукама гаса. </w:t>
      </w:r>
    </w:p>
    <w:p w:rsidR="00873E9C" w:rsidRPr="00873E9C" w:rsidRDefault="0014787A" w:rsidP="00F61D4E">
      <w:pPr>
        <w:pStyle w:val="Heading2"/>
        <w:ind w:left="450" w:hanging="450"/>
      </w:pPr>
      <w:bookmarkStart w:id="194" w:name="_Toc406755305"/>
      <w:bookmarkStart w:id="195" w:name="_Toc406795031"/>
      <w:bookmarkStart w:id="196" w:name="_Toc406795518"/>
      <w:bookmarkStart w:id="197" w:name="_Toc407037391"/>
      <w:r w:rsidRPr="00EF36F8">
        <w:t>Гасне инсталације унутар објекта</w:t>
      </w:r>
      <w:bookmarkEnd w:id="194"/>
      <w:bookmarkEnd w:id="195"/>
      <w:bookmarkEnd w:id="196"/>
      <w:bookmarkEnd w:id="197"/>
    </w:p>
    <w:p w:rsidR="0014787A" w:rsidRPr="00873E9C" w:rsidRDefault="0014787A" w:rsidP="00E25C06">
      <w:pPr>
        <w:widowControl w:val="0"/>
        <w:overflowPunct w:val="0"/>
        <w:autoSpaceDE w:val="0"/>
        <w:autoSpaceDN w:val="0"/>
        <w:adjustRightInd w:val="0"/>
        <w:spacing w:after="0"/>
        <w:jc w:val="both"/>
        <w:rPr>
          <w:rFonts w:cs="Times New Roman"/>
          <w:szCs w:val="24"/>
        </w:rPr>
      </w:pPr>
      <w:r w:rsidRPr="00873E9C">
        <w:rPr>
          <w:rFonts w:cs="Times New Roman"/>
          <w:szCs w:val="24"/>
        </w:rPr>
        <w:t>Подразумевају се инсталације низводно од такозваног главног запорног цевног затварача на кућном, односно потрошачком прикључку, до врха димоводног канала за одвод продуката сагоревања [</w:t>
      </w:r>
      <w:r w:rsidR="00772F9D" w:rsidRPr="00873E9C">
        <w:rPr>
          <w:rFonts w:cs="Times New Roman"/>
          <w:szCs w:val="24"/>
        </w:rPr>
        <w:t>5</w:t>
      </w:r>
      <w:r w:rsidRPr="00873E9C">
        <w:rPr>
          <w:rFonts w:cs="Times New Roman"/>
          <w:szCs w:val="24"/>
        </w:rPr>
        <w:t>]</w:t>
      </w:r>
      <w:r w:rsidR="004B0BC5">
        <w:rPr>
          <w:rFonts w:cs="Times New Roman"/>
          <w:szCs w:val="24"/>
        </w:rPr>
        <w:t>.</w:t>
      </w:r>
    </w:p>
    <w:p w:rsidR="0014787A" w:rsidRPr="00024B78" w:rsidRDefault="0014787A" w:rsidP="00024B78">
      <w:pPr>
        <w:rPr>
          <w:rFonts w:cs="Times New Roman"/>
          <w:szCs w:val="24"/>
        </w:rPr>
      </w:pPr>
      <w:r w:rsidRPr="00024B78">
        <w:rPr>
          <w:rFonts w:cs="Times New Roman"/>
          <w:szCs w:val="24"/>
        </w:rPr>
        <w:t>Остале инсталације, опрема и објекти на гасоводном систему</w:t>
      </w:r>
    </w:p>
    <w:p w:rsidR="0014787A" w:rsidRPr="00E25C06" w:rsidRDefault="0014787A" w:rsidP="00295473">
      <w:pPr>
        <w:pStyle w:val="ListParagraph"/>
        <w:widowControl w:val="0"/>
        <w:numPr>
          <w:ilvl w:val="0"/>
          <w:numId w:val="69"/>
        </w:numPr>
        <w:autoSpaceDE w:val="0"/>
        <w:autoSpaceDN w:val="0"/>
        <w:adjustRightInd w:val="0"/>
        <w:spacing w:after="0"/>
        <w:rPr>
          <w:rFonts w:cs="Times New Roman"/>
          <w:szCs w:val="24"/>
        </w:rPr>
      </w:pPr>
      <w:r w:rsidRPr="00E25C06">
        <w:rPr>
          <w:rFonts w:cs="Times New Roman"/>
          <w:szCs w:val="24"/>
        </w:rPr>
        <w:t>електричне инсталације;</w:t>
      </w:r>
    </w:p>
    <w:p w:rsidR="0014787A" w:rsidRPr="00E25C06" w:rsidRDefault="0014787A" w:rsidP="00295473">
      <w:pPr>
        <w:pStyle w:val="ListParagraph"/>
        <w:widowControl w:val="0"/>
        <w:numPr>
          <w:ilvl w:val="0"/>
          <w:numId w:val="69"/>
        </w:numPr>
        <w:autoSpaceDE w:val="0"/>
        <w:autoSpaceDN w:val="0"/>
        <w:adjustRightInd w:val="0"/>
        <w:spacing w:after="0"/>
        <w:rPr>
          <w:rFonts w:cs="Times New Roman"/>
          <w:szCs w:val="24"/>
        </w:rPr>
      </w:pPr>
      <w:r w:rsidRPr="00E25C06">
        <w:rPr>
          <w:rFonts w:cs="Times New Roman"/>
          <w:szCs w:val="24"/>
        </w:rPr>
        <w:t>антикорозиона заштита и опрема;</w:t>
      </w:r>
    </w:p>
    <w:p w:rsidR="0014787A" w:rsidRPr="00E25C06" w:rsidRDefault="0014787A" w:rsidP="00295473">
      <w:pPr>
        <w:pStyle w:val="ListParagraph"/>
        <w:widowControl w:val="0"/>
        <w:numPr>
          <w:ilvl w:val="0"/>
          <w:numId w:val="69"/>
        </w:numPr>
        <w:autoSpaceDE w:val="0"/>
        <w:autoSpaceDN w:val="0"/>
        <w:adjustRightInd w:val="0"/>
        <w:spacing w:after="0"/>
        <w:rPr>
          <w:rFonts w:cs="Times New Roman"/>
          <w:szCs w:val="24"/>
        </w:rPr>
      </w:pPr>
      <w:r w:rsidRPr="00E25C06">
        <w:rPr>
          <w:rFonts w:cs="Times New Roman"/>
          <w:szCs w:val="24"/>
        </w:rPr>
        <w:t>телеметријски и телекомуникациони систем за даљински надзор и управљање; и</w:t>
      </w:r>
    </w:p>
    <w:p w:rsidR="0014787A" w:rsidRPr="00FF3AF9" w:rsidRDefault="0014787A" w:rsidP="00295473">
      <w:pPr>
        <w:pStyle w:val="ListParagraph"/>
        <w:widowControl w:val="0"/>
        <w:numPr>
          <w:ilvl w:val="0"/>
          <w:numId w:val="69"/>
        </w:numPr>
        <w:autoSpaceDE w:val="0"/>
        <w:autoSpaceDN w:val="0"/>
        <w:adjustRightInd w:val="0"/>
        <w:spacing w:after="0"/>
        <w:rPr>
          <w:rFonts w:cs="Times New Roman"/>
          <w:szCs w:val="24"/>
        </w:rPr>
      </w:pPr>
      <w:r w:rsidRPr="00E25C06">
        <w:rPr>
          <w:rFonts w:cs="Times New Roman"/>
          <w:szCs w:val="24"/>
        </w:rPr>
        <w:t>грађевински објекти.</w:t>
      </w:r>
    </w:p>
    <w:p w:rsidR="00873E9C" w:rsidRPr="00873E9C" w:rsidRDefault="0014787A" w:rsidP="00295473">
      <w:pPr>
        <w:pStyle w:val="Heading3"/>
        <w:numPr>
          <w:ilvl w:val="2"/>
          <w:numId w:val="75"/>
        </w:numPr>
        <w:spacing w:before="240" w:after="160"/>
        <w:ind w:left="567" w:hanging="567"/>
      </w:pPr>
      <w:bookmarkStart w:id="198" w:name="_Toc406755306"/>
      <w:bookmarkStart w:id="199" w:name="_Toc406795032"/>
      <w:bookmarkStart w:id="200" w:name="_Toc406795519"/>
      <w:bookmarkStart w:id="201" w:name="_Toc407037392"/>
      <w:r w:rsidRPr="00EF36F8">
        <w:t>Поступак пуштања нових и реконструисаних објеката у рад</w:t>
      </w:r>
      <w:bookmarkEnd w:id="198"/>
      <w:bookmarkEnd w:id="199"/>
      <w:bookmarkEnd w:id="200"/>
      <w:bookmarkEnd w:id="201"/>
    </w:p>
    <w:p w:rsidR="0014787A" w:rsidRPr="00873E9C" w:rsidRDefault="0014787A" w:rsidP="001A32E6">
      <w:pPr>
        <w:widowControl w:val="0"/>
        <w:overflowPunct w:val="0"/>
        <w:autoSpaceDE w:val="0"/>
        <w:autoSpaceDN w:val="0"/>
        <w:adjustRightInd w:val="0"/>
        <w:spacing w:after="0"/>
        <w:ind w:right="60"/>
        <w:jc w:val="both"/>
        <w:rPr>
          <w:rFonts w:cs="Times New Roman"/>
          <w:szCs w:val="24"/>
        </w:rPr>
      </w:pPr>
      <w:r w:rsidRPr="00873E9C">
        <w:rPr>
          <w:rFonts w:cs="Times New Roman"/>
          <w:szCs w:val="24"/>
        </w:rPr>
        <w:t>Нови гасоводи се пуштају у рад по добијеној употребној дозволи и процедури прописаној законом и подзаконским актима. За пуштање је најмање потребно:</w:t>
      </w:r>
    </w:p>
    <w:p w:rsidR="0014787A" w:rsidRPr="00FF3AF9" w:rsidRDefault="0014787A" w:rsidP="00295473">
      <w:pPr>
        <w:widowControl w:val="0"/>
        <w:numPr>
          <w:ilvl w:val="0"/>
          <w:numId w:val="32"/>
        </w:numPr>
        <w:tabs>
          <w:tab w:val="clear" w:pos="720"/>
        </w:tabs>
        <w:overflowPunct w:val="0"/>
        <w:autoSpaceDE w:val="0"/>
        <w:autoSpaceDN w:val="0"/>
        <w:adjustRightInd w:val="0"/>
        <w:spacing w:after="0"/>
        <w:ind w:left="648"/>
        <w:jc w:val="both"/>
        <w:rPr>
          <w:rFonts w:cs="Times New Roman"/>
          <w:szCs w:val="24"/>
        </w:rPr>
      </w:pPr>
      <w:r w:rsidRPr="00EF36F8">
        <w:rPr>
          <w:rFonts w:cs="Times New Roman"/>
          <w:szCs w:val="24"/>
        </w:rPr>
        <w:t xml:space="preserve">употребна дозвола, </w:t>
      </w:r>
    </w:p>
    <w:p w:rsidR="0014787A" w:rsidRPr="00FF3AF9" w:rsidRDefault="0014787A" w:rsidP="00295473">
      <w:pPr>
        <w:widowControl w:val="0"/>
        <w:numPr>
          <w:ilvl w:val="0"/>
          <w:numId w:val="32"/>
        </w:numPr>
        <w:tabs>
          <w:tab w:val="clear" w:pos="720"/>
        </w:tabs>
        <w:overflowPunct w:val="0"/>
        <w:autoSpaceDE w:val="0"/>
        <w:autoSpaceDN w:val="0"/>
        <w:adjustRightInd w:val="0"/>
        <w:spacing w:after="0"/>
        <w:ind w:left="648"/>
        <w:jc w:val="both"/>
        <w:rPr>
          <w:rFonts w:cs="Times New Roman"/>
          <w:szCs w:val="24"/>
        </w:rPr>
      </w:pPr>
      <w:r w:rsidRPr="00EF36F8">
        <w:rPr>
          <w:rFonts w:cs="Times New Roman"/>
          <w:szCs w:val="24"/>
        </w:rPr>
        <w:t xml:space="preserve">извештај стручне комисије оператера, </w:t>
      </w:r>
    </w:p>
    <w:p w:rsidR="0014787A" w:rsidRPr="00FF3AF9" w:rsidRDefault="0014787A" w:rsidP="00295473">
      <w:pPr>
        <w:widowControl w:val="0"/>
        <w:numPr>
          <w:ilvl w:val="0"/>
          <w:numId w:val="32"/>
        </w:numPr>
        <w:tabs>
          <w:tab w:val="clear" w:pos="720"/>
        </w:tabs>
        <w:overflowPunct w:val="0"/>
        <w:autoSpaceDE w:val="0"/>
        <w:autoSpaceDN w:val="0"/>
        <w:adjustRightInd w:val="0"/>
        <w:spacing w:after="0"/>
        <w:ind w:left="648"/>
        <w:jc w:val="both"/>
        <w:rPr>
          <w:rFonts w:cs="Times New Roman"/>
          <w:szCs w:val="24"/>
        </w:rPr>
      </w:pPr>
      <w:r w:rsidRPr="00EF36F8">
        <w:rPr>
          <w:rFonts w:cs="Times New Roman"/>
          <w:szCs w:val="24"/>
        </w:rPr>
        <w:lastRenderedPageBreak/>
        <w:t xml:space="preserve">извештај комисије за технички преглед, </w:t>
      </w:r>
    </w:p>
    <w:p w:rsidR="0014787A" w:rsidRPr="00FF3AF9" w:rsidRDefault="0014787A" w:rsidP="00295473">
      <w:pPr>
        <w:widowControl w:val="0"/>
        <w:numPr>
          <w:ilvl w:val="0"/>
          <w:numId w:val="32"/>
        </w:numPr>
        <w:tabs>
          <w:tab w:val="clear" w:pos="720"/>
        </w:tabs>
        <w:overflowPunct w:val="0"/>
        <w:autoSpaceDE w:val="0"/>
        <w:autoSpaceDN w:val="0"/>
        <w:adjustRightInd w:val="0"/>
        <w:spacing w:after="0"/>
        <w:ind w:left="648"/>
        <w:jc w:val="both"/>
        <w:rPr>
          <w:rFonts w:cs="Times New Roman"/>
          <w:szCs w:val="24"/>
        </w:rPr>
      </w:pPr>
      <w:r w:rsidRPr="00EF36F8">
        <w:rPr>
          <w:rFonts w:cs="Times New Roman"/>
          <w:szCs w:val="24"/>
        </w:rPr>
        <w:t xml:space="preserve">извештај подешености опреме на гасоводу, </w:t>
      </w:r>
    </w:p>
    <w:p w:rsidR="0014787A" w:rsidRPr="00FF3AF9" w:rsidRDefault="0014787A" w:rsidP="00295473">
      <w:pPr>
        <w:widowControl w:val="0"/>
        <w:numPr>
          <w:ilvl w:val="0"/>
          <w:numId w:val="32"/>
        </w:numPr>
        <w:tabs>
          <w:tab w:val="clear" w:pos="720"/>
        </w:tabs>
        <w:overflowPunct w:val="0"/>
        <w:autoSpaceDE w:val="0"/>
        <w:autoSpaceDN w:val="0"/>
        <w:adjustRightInd w:val="0"/>
        <w:spacing w:after="0"/>
        <w:ind w:left="648"/>
        <w:jc w:val="both"/>
        <w:rPr>
          <w:rFonts w:cs="Times New Roman"/>
          <w:szCs w:val="24"/>
        </w:rPr>
      </w:pPr>
      <w:r w:rsidRPr="00EF36F8">
        <w:rPr>
          <w:rFonts w:cs="Times New Roman"/>
          <w:szCs w:val="24"/>
        </w:rPr>
        <w:t xml:space="preserve">упутство за руковање, </w:t>
      </w:r>
    </w:p>
    <w:p w:rsidR="0014787A" w:rsidRPr="00FF3AF9" w:rsidRDefault="0014787A" w:rsidP="00295473">
      <w:pPr>
        <w:widowControl w:val="0"/>
        <w:numPr>
          <w:ilvl w:val="0"/>
          <w:numId w:val="32"/>
        </w:numPr>
        <w:tabs>
          <w:tab w:val="clear" w:pos="720"/>
        </w:tabs>
        <w:overflowPunct w:val="0"/>
        <w:autoSpaceDE w:val="0"/>
        <w:autoSpaceDN w:val="0"/>
        <w:adjustRightInd w:val="0"/>
        <w:spacing w:after="0"/>
        <w:ind w:left="648"/>
        <w:jc w:val="both"/>
        <w:rPr>
          <w:rFonts w:cs="Times New Roman"/>
          <w:szCs w:val="24"/>
        </w:rPr>
      </w:pPr>
      <w:r w:rsidRPr="00EF36F8">
        <w:rPr>
          <w:rFonts w:cs="Times New Roman"/>
          <w:szCs w:val="24"/>
        </w:rPr>
        <w:t xml:space="preserve">извештај о оштећености гасовода после изградње или реконструкције, и </w:t>
      </w:r>
    </w:p>
    <w:p w:rsidR="0014787A" w:rsidRPr="00EF36F8" w:rsidRDefault="0014787A" w:rsidP="00295473">
      <w:pPr>
        <w:widowControl w:val="0"/>
        <w:numPr>
          <w:ilvl w:val="0"/>
          <w:numId w:val="32"/>
        </w:numPr>
        <w:tabs>
          <w:tab w:val="clear" w:pos="720"/>
        </w:tabs>
        <w:overflowPunct w:val="0"/>
        <w:autoSpaceDE w:val="0"/>
        <w:autoSpaceDN w:val="0"/>
        <w:adjustRightInd w:val="0"/>
        <w:spacing w:after="0"/>
        <w:ind w:left="648"/>
        <w:jc w:val="both"/>
        <w:rPr>
          <w:rFonts w:cs="Times New Roman"/>
          <w:szCs w:val="24"/>
        </w:rPr>
      </w:pPr>
      <w:r w:rsidRPr="00EF36F8">
        <w:rPr>
          <w:rFonts w:cs="Times New Roman"/>
          <w:szCs w:val="24"/>
        </w:rPr>
        <w:t xml:space="preserve">план заштите од пожара. </w:t>
      </w:r>
    </w:p>
    <w:p w:rsidR="00873E9C" w:rsidRPr="00873E9C" w:rsidRDefault="005B6D57" w:rsidP="00F61D4E">
      <w:pPr>
        <w:pStyle w:val="Heading2"/>
        <w:ind w:left="450" w:hanging="450"/>
      </w:pPr>
      <w:bookmarkStart w:id="202" w:name="_Toc406755307"/>
      <w:bookmarkStart w:id="203" w:name="_Toc406795033"/>
      <w:bookmarkStart w:id="204" w:name="_Toc406795520"/>
      <w:bookmarkStart w:id="205" w:name="_Toc407037393"/>
      <w:r>
        <w:t>Уређаји и опрема мерно-регулационе станице</w:t>
      </w:r>
      <w:bookmarkEnd w:id="202"/>
      <w:bookmarkEnd w:id="203"/>
      <w:bookmarkEnd w:id="204"/>
      <w:bookmarkEnd w:id="205"/>
    </w:p>
    <w:p w:rsidR="00873E9C" w:rsidRPr="00873E9C" w:rsidRDefault="0014787A" w:rsidP="00295473">
      <w:pPr>
        <w:pStyle w:val="Heading3"/>
        <w:numPr>
          <w:ilvl w:val="2"/>
          <w:numId w:val="75"/>
        </w:numPr>
        <w:spacing w:before="240" w:after="160"/>
        <w:ind w:left="567" w:hanging="567"/>
      </w:pPr>
      <w:bookmarkStart w:id="206" w:name="_Toc406755308"/>
      <w:bookmarkStart w:id="207" w:name="_Toc406795034"/>
      <w:bookmarkStart w:id="208" w:name="_Toc406795521"/>
      <w:bookmarkStart w:id="209" w:name="_Toc407037394"/>
      <w:r w:rsidRPr="00873E9C">
        <w:t>Опрема за одвајање чврстих и течних честица из гаса – филтери</w:t>
      </w:r>
      <w:bookmarkEnd w:id="206"/>
      <w:bookmarkEnd w:id="207"/>
      <w:bookmarkEnd w:id="208"/>
      <w:bookmarkEnd w:id="209"/>
    </w:p>
    <w:p w:rsidR="0014787A" w:rsidRPr="00EF36F8" w:rsidRDefault="0014787A" w:rsidP="005B6D57">
      <w:pPr>
        <w:widowControl w:val="0"/>
        <w:overflowPunct w:val="0"/>
        <w:autoSpaceDE w:val="0"/>
        <w:autoSpaceDN w:val="0"/>
        <w:adjustRightInd w:val="0"/>
        <w:spacing w:after="0"/>
        <w:jc w:val="both"/>
        <w:rPr>
          <w:rFonts w:cs="Times New Roman"/>
          <w:szCs w:val="24"/>
        </w:rPr>
      </w:pPr>
      <w:r w:rsidRPr="00873E9C">
        <w:rPr>
          <w:rFonts w:cs="Times New Roman"/>
          <w:szCs w:val="24"/>
        </w:rPr>
        <w:t xml:space="preserve">Присуство чврстих и течних честица у струји гаса може узроковати разне врсте проблема у системима производње, примене, транспорта, дистрибуције и примене гаса. </w:t>
      </w:r>
      <w:r w:rsidRPr="00EF36F8">
        <w:rPr>
          <w:rFonts w:cs="Times New Roman"/>
          <w:szCs w:val="24"/>
        </w:rPr>
        <w:t>Величина течних и чврстих честица има широк дијапазон, креће се од стотог дела микрона па до десетине хиљада микрона, ради чега се морало изнаћи више врста уређаја за одстрањивање ових материја.</w:t>
      </w:r>
    </w:p>
    <w:p w:rsidR="0014787A" w:rsidRPr="00EF36F8" w:rsidRDefault="0014787A" w:rsidP="005B6D57">
      <w:pPr>
        <w:widowControl w:val="0"/>
        <w:overflowPunct w:val="0"/>
        <w:autoSpaceDE w:val="0"/>
        <w:autoSpaceDN w:val="0"/>
        <w:adjustRightInd w:val="0"/>
        <w:spacing w:after="0"/>
        <w:jc w:val="both"/>
        <w:rPr>
          <w:rFonts w:cs="Times New Roman"/>
          <w:szCs w:val="24"/>
        </w:rPr>
      </w:pPr>
      <w:r w:rsidRPr="00EF36F8">
        <w:rPr>
          <w:rFonts w:cs="Times New Roman"/>
          <w:szCs w:val="24"/>
        </w:rPr>
        <w:t>У грубом можемо рећи да постоје две врсте опреме које се примењују за одстрањивање чврстих и течних честица и да су то: сепаратори и филтери. С обзиром да се сада разматрају станице у транспорту и дистрибуцији, где је ређа примена сепаратора, то ћемо се задржати само на филтерима.</w:t>
      </w:r>
    </w:p>
    <w:p w:rsidR="0014787A" w:rsidRDefault="0014787A" w:rsidP="005B6D57">
      <w:pPr>
        <w:widowControl w:val="0"/>
        <w:overflowPunct w:val="0"/>
        <w:autoSpaceDE w:val="0"/>
        <w:autoSpaceDN w:val="0"/>
        <w:adjustRightInd w:val="0"/>
        <w:spacing w:after="0"/>
        <w:jc w:val="both"/>
        <w:rPr>
          <w:rFonts w:cs="Times New Roman"/>
          <w:szCs w:val="24"/>
        </w:rPr>
      </w:pPr>
      <w:r w:rsidRPr="00EF36F8">
        <w:rPr>
          <w:rFonts w:cs="Times New Roman"/>
          <w:szCs w:val="24"/>
        </w:rPr>
        <w:t>Филтери</w:t>
      </w:r>
      <w:r w:rsidR="00557825">
        <w:rPr>
          <w:rFonts w:cs="Times New Roman"/>
          <w:szCs w:val="24"/>
        </w:rPr>
        <w:t xml:space="preserve"> (слика 4.2)</w:t>
      </w:r>
      <w:r w:rsidRPr="00EF36F8">
        <w:rPr>
          <w:rFonts w:cs="Times New Roman"/>
          <w:szCs w:val="24"/>
        </w:rPr>
        <w:t xml:space="preserve"> представљају уређаје који служе за издвајање чв</w:t>
      </w:r>
      <w:r w:rsidR="00CB3FF9">
        <w:rPr>
          <w:rFonts w:cs="Times New Roman"/>
          <w:szCs w:val="24"/>
        </w:rPr>
        <w:t>рстих честица из природног гаса</w:t>
      </w:r>
      <w:r w:rsidR="00F83392" w:rsidRPr="00EF36F8">
        <w:rPr>
          <w:rFonts w:cs="Times New Roman"/>
          <w:szCs w:val="24"/>
        </w:rPr>
        <w:t xml:space="preserve"> [</w:t>
      </w:r>
      <w:r w:rsidR="005063A3">
        <w:rPr>
          <w:rFonts w:cs="Times New Roman"/>
          <w:szCs w:val="24"/>
        </w:rPr>
        <w:t>7</w:t>
      </w:r>
      <w:r w:rsidR="00F83392" w:rsidRPr="00EF36F8">
        <w:rPr>
          <w:rFonts w:cs="Times New Roman"/>
          <w:szCs w:val="24"/>
        </w:rPr>
        <w:t>]</w:t>
      </w:r>
      <w:r w:rsidR="00CB3FF9">
        <w:rPr>
          <w:rFonts w:cs="Times New Roman"/>
          <w:szCs w:val="24"/>
          <w:lang w:val="sr-Cyrl-CS"/>
        </w:rPr>
        <w:t xml:space="preserve">. </w:t>
      </w:r>
      <w:r w:rsidRPr="00EF36F8">
        <w:rPr>
          <w:rFonts w:cs="Times New Roman"/>
          <w:szCs w:val="24"/>
        </w:rPr>
        <w:t>Они се уграђују у мерно-регулационе станице са циљем обезбеђења нормалног, безбедног и економичног функционисања опреме уграђене у станицама.</w:t>
      </w:r>
    </w:p>
    <w:p w:rsidR="00255FF1" w:rsidRDefault="00255FF1" w:rsidP="00255FF1">
      <w:pPr>
        <w:widowControl w:val="0"/>
        <w:overflowPunct w:val="0"/>
        <w:autoSpaceDE w:val="0"/>
        <w:autoSpaceDN w:val="0"/>
        <w:adjustRightInd w:val="0"/>
        <w:spacing w:after="0"/>
        <w:jc w:val="center"/>
        <w:rPr>
          <w:rFonts w:cs="Times New Roman"/>
          <w:szCs w:val="24"/>
        </w:rPr>
      </w:pPr>
      <w:r>
        <w:rPr>
          <w:noProof/>
        </w:rPr>
        <w:drawing>
          <wp:inline distT="0" distB="0" distL="0" distR="0">
            <wp:extent cx="2867025" cy="2057400"/>
            <wp:effectExtent l="19050" t="0" r="9525" b="0"/>
            <wp:docPr id="2" name="Picture 2" descr="http://www.accutherm.com.au/photos/Products-702-1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ccutherm.com.au/photos/Products-702-1505.jpg"/>
                    <pic:cNvPicPr>
                      <a:picLocks noChangeAspect="1" noChangeArrowheads="1"/>
                    </pic:cNvPicPr>
                  </pic:nvPicPr>
                  <pic:blipFill>
                    <a:blip r:embed="rId27" cstate="print"/>
                    <a:srcRect/>
                    <a:stretch>
                      <a:fillRect/>
                    </a:stretch>
                  </pic:blipFill>
                  <pic:spPr bwMode="auto">
                    <a:xfrm>
                      <a:off x="0" y="0"/>
                      <a:ext cx="2867025" cy="2057400"/>
                    </a:xfrm>
                    <a:prstGeom prst="rect">
                      <a:avLst/>
                    </a:prstGeom>
                    <a:noFill/>
                    <a:ln w="9525">
                      <a:noFill/>
                      <a:miter lim="800000"/>
                      <a:headEnd/>
                      <a:tailEnd/>
                    </a:ln>
                  </pic:spPr>
                </pic:pic>
              </a:graphicData>
            </a:graphic>
          </wp:inline>
        </w:drawing>
      </w:r>
    </w:p>
    <w:p w:rsidR="004A5546" w:rsidRPr="00CB3FF9" w:rsidRDefault="00D2591E" w:rsidP="00E03688">
      <w:pPr>
        <w:widowControl w:val="0"/>
        <w:overflowPunct w:val="0"/>
        <w:autoSpaceDE w:val="0"/>
        <w:autoSpaceDN w:val="0"/>
        <w:adjustRightInd w:val="0"/>
        <w:spacing w:after="360"/>
        <w:jc w:val="center"/>
        <w:rPr>
          <w:rFonts w:cs="Times New Roman"/>
          <w:i/>
          <w:szCs w:val="24"/>
          <w:lang w:val="sr-Cyrl-CS"/>
        </w:rPr>
      </w:pPr>
      <w:r w:rsidRPr="00CB3FF9">
        <w:rPr>
          <w:rFonts w:cs="Times New Roman"/>
          <w:i/>
          <w:szCs w:val="24"/>
        </w:rPr>
        <w:t>С</w:t>
      </w:r>
      <w:r w:rsidR="004A5546" w:rsidRPr="00CB3FF9">
        <w:rPr>
          <w:rFonts w:cs="Times New Roman"/>
          <w:i/>
          <w:szCs w:val="24"/>
        </w:rPr>
        <w:t xml:space="preserve">лика </w:t>
      </w:r>
      <w:r w:rsidRPr="00CB3FF9">
        <w:rPr>
          <w:rFonts w:cs="Times New Roman"/>
          <w:i/>
          <w:szCs w:val="24"/>
        </w:rPr>
        <w:t>4.2</w:t>
      </w:r>
      <w:r w:rsidR="00CB3FF9" w:rsidRPr="00CB3FF9">
        <w:rPr>
          <w:rFonts w:cs="Times New Roman"/>
          <w:i/>
          <w:szCs w:val="24"/>
          <w:lang w:val="sr-Cyrl-CS"/>
        </w:rPr>
        <w:t xml:space="preserve">  Филтери</w:t>
      </w:r>
    </w:p>
    <w:p w:rsidR="0014787A" w:rsidRPr="00FF3AF9" w:rsidRDefault="0014787A" w:rsidP="005B6D57">
      <w:pPr>
        <w:widowControl w:val="0"/>
        <w:autoSpaceDE w:val="0"/>
        <w:autoSpaceDN w:val="0"/>
        <w:adjustRightInd w:val="0"/>
        <w:spacing w:after="0"/>
        <w:jc w:val="both"/>
        <w:rPr>
          <w:rFonts w:cs="Times New Roman"/>
          <w:szCs w:val="24"/>
        </w:rPr>
      </w:pPr>
      <w:r w:rsidRPr="00255FF1">
        <w:rPr>
          <w:rFonts w:cs="Times New Roman"/>
          <w:szCs w:val="24"/>
        </w:rPr>
        <w:t>Према начину рада разликујемо мокре и суве филтере.</w:t>
      </w:r>
      <w:r w:rsidR="00255FF1">
        <w:rPr>
          <w:rFonts w:cs="Times New Roman"/>
          <w:szCs w:val="24"/>
        </w:rPr>
        <w:t xml:space="preserve"> </w:t>
      </w:r>
      <w:r w:rsidRPr="00255FF1">
        <w:rPr>
          <w:rFonts w:cs="Times New Roman"/>
          <w:szCs w:val="24"/>
        </w:rPr>
        <w:t xml:space="preserve">Мокри филтери раде на принципу гравитационог издвајања чврстих честица из гаса приликом проласка гаса кроз течност. </w:t>
      </w:r>
      <w:r w:rsidRPr="00EF36F8">
        <w:rPr>
          <w:rFonts w:cs="Times New Roman"/>
          <w:szCs w:val="24"/>
        </w:rPr>
        <w:t>Чврсте течности се задржавају у течности због боље квашљивости и већег отпора при проласку и оне седиментирају на дно, док очишћени гас иде даље. Као течност најчешће се примењује уље. Струја нечистог улазног гаса пролази кроз уље, где се одмах један део крупних честица издаваја. Зауљене ситније честице које гас носи са собом у горњи део филтера, стварају веће скупине и одвајају</w:t>
      </w:r>
      <w:r w:rsidR="001E769B">
        <w:rPr>
          <w:rFonts w:cs="Times New Roman"/>
          <w:szCs w:val="24"/>
        </w:rPr>
        <w:t xml:space="preserve"> се у екстрактору, одакле падају</w:t>
      </w:r>
      <w:r w:rsidRPr="00EF36F8">
        <w:rPr>
          <w:rFonts w:cs="Times New Roman"/>
          <w:szCs w:val="24"/>
        </w:rPr>
        <w:t xml:space="preserve"> кроз дренажну цев у доњи део филтера. Уљни филтери се уграђују тамо где није потребан велики капацитет протока.</w:t>
      </w:r>
    </w:p>
    <w:p w:rsidR="0014787A" w:rsidRPr="00FF3AF9" w:rsidRDefault="0014787A" w:rsidP="005B6D57">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Суви филтери раде на принципу филтрирања гаса или на принципу циклона. Нечисти </w:t>
      </w:r>
      <w:r w:rsidRPr="00EF36F8">
        <w:rPr>
          <w:rFonts w:cs="Times New Roman"/>
          <w:szCs w:val="24"/>
        </w:rPr>
        <w:lastRenderedPageBreak/>
        <w:t>гас се усмерава кроз циклон, у коме се издвајају чврсте честице под дејством центрифугалне силе и падају у доњи део филтера који је одвојен од главне струје гаса. Број уграђених циклона зависи од капацитета циклона. Ова врста филтера се употребљава код већих протока гаса, као што је случај на главним мерно-регулационим станицама.</w:t>
      </w:r>
    </w:p>
    <w:p w:rsidR="0014787A" w:rsidRPr="00EF36F8" w:rsidRDefault="0014787A" w:rsidP="005B6D57">
      <w:pPr>
        <w:widowControl w:val="0"/>
        <w:overflowPunct w:val="0"/>
        <w:autoSpaceDE w:val="0"/>
        <w:autoSpaceDN w:val="0"/>
        <w:adjustRightInd w:val="0"/>
        <w:spacing w:after="0"/>
        <w:jc w:val="both"/>
        <w:rPr>
          <w:rFonts w:cs="Times New Roman"/>
          <w:szCs w:val="24"/>
        </w:rPr>
      </w:pPr>
      <w:r w:rsidRPr="00EF36F8">
        <w:rPr>
          <w:rFonts w:cs="Times New Roman"/>
          <w:szCs w:val="24"/>
        </w:rPr>
        <w:t>Гас се може филтрирати помоћу разних материјала. Најчешће се као филтер употребљава филц дебљине 3 mm. Филц као фитер одлично одстрањује чврсте честице, тако да се постиже чистоћа гаса испод 2 μm. Препоручује се да проток кроз филтер буде у границама од 160 dm</w:t>
      </w:r>
      <w:r w:rsidRPr="00EF36F8">
        <w:rPr>
          <w:rFonts w:cs="Times New Roman"/>
          <w:szCs w:val="24"/>
          <w:vertAlign w:val="superscript"/>
        </w:rPr>
        <w:t>3</w:t>
      </w:r>
      <w:r w:rsidRPr="00EF36F8">
        <w:rPr>
          <w:rFonts w:cs="Times New Roman"/>
          <w:szCs w:val="24"/>
        </w:rPr>
        <w:t>/h до 230 dm</w:t>
      </w:r>
      <w:r w:rsidRPr="00EF36F8">
        <w:rPr>
          <w:rFonts w:cs="Times New Roman"/>
          <w:szCs w:val="24"/>
          <w:vertAlign w:val="superscript"/>
        </w:rPr>
        <w:t>3</w:t>
      </w:r>
      <w:r w:rsidRPr="00EF36F8">
        <w:rPr>
          <w:rFonts w:cs="Times New Roman"/>
          <w:szCs w:val="24"/>
        </w:rPr>
        <w:t>/h на сm</w:t>
      </w:r>
      <w:r w:rsidRPr="00EF36F8">
        <w:rPr>
          <w:rFonts w:cs="Times New Roman"/>
          <w:szCs w:val="24"/>
          <w:vertAlign w:val="superscript"/>
        </w:rPr>
        <w:t>2</w:t>
      </w:r>
      <w:r w:rsidRPr="00EF36F8">
        <w:rPr>
          <w:rFonts w:cs="Times New Roman"/>
          <w:szCs w:val="24"/>
        </w:rPr>
        <w:t xml:space="preserve"> површине филтера. У том случају се може очекивати да ће 99,5% нечистоћа бити одстрањено. Филтери са филцом морају бити тако изведени да се филц може лако извадити и очистити.</w:t>
      </w:r>
    </w:p>
    <w:p w:rsidR="006138E3" w:rsidRPr="005B6D57" w:rsidRDefault="0014787A" w:rsidP="005B6D57">
      <w:pPr>
        <w:widowControl w:val="0"/>
        <w:overflowPunct w:val="0"/>
        <w:autoSpaceDE w:val="0"/>
        <w:autoSpaceDN w:val="0"/>
        <w:adjustRightInd w:val="0"/>
        <w:spacing w:after="0"/>
        <w:jc w:val="both"/>
        <w:rPr>
          <w:rFonts w:cs="Times New Roman"/>
          <w:szCs w:val="24"/>
        </w:rPr>
      </w:pPr>
      <w:r w:rsidRPr="00EF36F8">
        <w:rPr>
          <w:rFonts w:cs="Times New Roman"/>
          <w:szCs w:val="24"/>
        </w:rPr>
        <w:t>Филц је навучен преко перфориране металне цеви тако да се струја гас усмерава кроз филц у металну цев из које чист иде даље у даљи процес. Уместо филца могу се употребљавати и други прикладни материјали као филтер. Филтери са вуненим филцом примењују се за мање протоке и као такви се користе углавном у дистибуцији гаса [</w:t>
      </w:r>
      <w:r w:rsidR="00772F9D" w:rsidRPr="00EF36F8">
        <w:rPr>
          <w:rFonts w:cs="Times New Roman"/>
          <w:szCs w:val="24"/>
        </w:rPr>
        <w:t>2</w:t>
      </w:r>
      <w:r w:rsidRPr="00EF36F8">
        <w:rPr>
          <w:rFonts w:cs="Times New Roman"/>
          <w:szCs w:val="24"/>
        </w:rPr>
        <w:t>]</w:t>
      </w:r>
      <w:r w:rsidR="004B0BC5">
        <w:rPr>
          <w:rFonts w:cs="Times New Roman"/>
          <w:szCs w:val="24"/>
        </w:rPr>
        <w:t>.</w:t>
      </w:r>
    </w:p>
    <w:p w:rsidR="00873E9C" w:rsidRPr="00873E9C" w:rsidRDefault="005B6D57" w:rsidP="00295473">
      <w:pPr>
        <w:pStyle w:val="Heading3"/>
        <w:numPr>
          <w:ilvl w:val="2"/>
          <w:numId w:val="75"/>
        </w:numPr>
        <w:spacing w:before="240" w:after="160"/>
        <w:ind w:left="567" w:hanging="567"/>
      </w:pPr>
      <w:bookmarkStart w:id="210" w:name="_Toc406755309"/>
      <w:bookmarkStart w:id="211" w:name="_Toc406795035"/>
      <w:bookmarkStart w:id="212" w:name="_Toc406795522"/>
      <w:bookmarkStart w:id="213" w:name="_Toc407037395"/>
      <w:r>
        <w:t>Редуктори-регулатори</w:t>
      </w:r>
      <w:r w:rsidR="005063A3">
        <w:t xml:space="preserve"> притиска</w:t>
      </w:r>
      <w:bookmarkEnd w:id="210"/>
      <w:bookmarkEnd w:id="211"/>
      <w:bookmarkEnd w:id="212"/>
      <w:bookmarkEnd w:id="213"/>
    </w:p>
    <w:p w:rsidR="0014787A" w:rsidRPr="005E068A" w:rsidRDefault="0014787A" w:rsidP="005B6D57">
      <w:pPr>
        <w:widowControl w:val="0"/>
        <w:overflowPunct w:val="0"/>
        <w:autoSpaceDE w:val="0"/>
        <w:autoSpaceDN w:val="0"/>
        <w:adjustRightInd w:val="0"/>
        <w:jc w:val="both"/>
        <w:rPr>
          <w:rFonts w:cs="Times New Roman"/>
          <w:szCs w:val="24"/>
        </w:rPr>
      </w:pPr>
      <w:r w:rsidRPr="00873E9C">
        <w:rPr>
          <w:rFonts w:cs="Times New Roman"/>
          <w:szCs w:val="24"/>
        </w:rPr>
        <w:t xml:space="preserve">Редуктори-регулатори представљају уређаје који примају гас под вишим притиском и одају га под нижим притиском (редукују притисак). </w:t>
      </w:r>
      <w:r w:rsidRPr="00EF36F8">
        <w:rPr>
          <w:rFonts w:cs="Times New Roman"/>
          <w:szCs w:val="24"/>
        </w:rPr>
        <w:t>Губитак притиска у уређају се при томе може контролисати (регулисати) тако да се одржава константним притисак на улазу или излазу или да се мења према захтеву.</w:t>
      </w:r>
    </w:p>
    <w:p w:rsidR="0014787A" w:rsidRPr="0003268C" w:rsidRDefault="0014787A" w:rsidP="005B6D57">
      <w:pPr>
        <w:widowControl w:val="0"/>
        <w:overflowPunct w:val="0"/>
        <w:autoSpaceDE w:val="0"/>
        <w:autoSpaceDN w:val="0"/>
        <w:adjustRightInd w:val="0"/>
        <w:jc w:val="both"/>
        <w:rPr>
          <w:rFonts w:cs="Times New Roman"/>
          <w:szCs w:val="24"/>
        </w:rPr>
      </w:pPr>
      <w:r w:rsidRPr="00EF36F8">
        <w:rPr>
          <w:rFonts w:cs="Times New Roman"/>
          <w:szCs w:val="24"/>
        </w:rPr>
        <w:t>Често функцију редукције (основни циљ – смањење излазног притиска у односу на улазни) је веома тешко одвојити од функције регулатора (основни циљ – одржавање притиска на одређеном нивоу).</w:t>
      </w:r>
      <w:r w:rsidR="0003268C">
        <w:rPr>
          <w:rFonts w:cs="Times New Roman"/>
          <w:szCs w:val="24"/>
        </w:rPr>
        <w:t xml:space="preserve"> </w:t>
      </w:r>
      <w:r w:rsidRPr="0003268C">
        <w:rPr>
          <w:rFonts w:cs="Times New Roman"/>
          <w:szCs w:val="24"/>
        </w:rPr>
        <w:t xml:space="preserve">Уређај, без обзира на главни циљ за који се примењује, је редуктор-регулатор. </w:t>
      </w:r>
      <w:r w:rsidRPr="00EF36F8">
        <w:rPr>
          <w:rFonts w:cs="Times New Roman"/>
          <w:szCs w:val="24"/>
        </w:rPr>
        <w:t>Веома често редуктор-регулатор се само назива регулатором.</w:t>
      </w:r>
    </w:p>
    <w:p w:rsidR="0014787A" w:rsidRPr="005E068A" w:rsidRDefault="0014787A" w:rsidP="005B6D57">
      <w:pPr>
        <w:widowControl w:val="0"/>
        <w:overflowPunct w:val="0"/>
        <w:autoSpaceDE w:val="0"/>
        <w:autoSpaceDN w:val="0"/>
        <w:adjustRightInd w:val="0"/>
        <w:jc w:val="both"/>
        <w:rPr>
          <w:rFonts w:cs="Times New Roman"/>
          <w:szCs w:val="24"/>
        </w:rPr>
      </w:pPr>
      <w:r w:rsidRPr="00EF36F8">
        <w:rPr>
          <w:rFonts w:cs="Times New Roman"/>
          <w:szCs w:val="24"/>
        </w:rPr>
        <w:t xml:space="preserve">Регулатори притиска морају да испуњавају следеће захтеве: сигурност у раду, велика тачност регулисања, кратко време реаговања, релативно мале силе затварање и отварања, могућност примене за мале и велике протоке, низак ниво буке и мале димензије. Регулација притиска на регулатора мора бити беспрекорна у подручју од 10% до 100% проточног капацитета. </w:t>
      </w:r>
    </w:p>
    <w:p w:rsidR="0051161E" w:rsidRPr="0051161E" w:rsidRDefault="0014787A" w:rsidP="00295473">
      <w:pPr>
        <w:pStyle w:val="Heading3"/>
        <w:numPr>
          <w:ilvl w:val="2"/>
          <w:numId w:val="75"/>
        </w:numPr>
        <w:spacing w:before="240" w:after="160"/>
        <w:ind w:left="567" w:hanging="567"/>
      </w:pPr>
      <w:bookmarkStart w:id="214" w:name="_Toc406755310"/>
      <w:bookmarkStart w:id="215" w:name="_Toc406795036"/>
      <w:bookmarkStart w:id="216" w:name="_Toc406795523"/>
      <w:bookmarkStart w:id="217" w:name="_Toc407037396"/>
      <w:r w:rsidRPr="00EF36F8">
        <w:t>Принцип функционисања редуктор-регулатора</w:t>
      </w:r>
      <w:bookmarkEnd w:id="214"/>
      <w:bookmarkEnd w:id="215"/>
      <w:bookmarkEnd w:id="216"/>
      <w:bookmarkEnd w:id="217"/>
    </w:p>
    <w:p w:rsidR="0014787A" w:rsidRPr="005E068A" w:rsidRDefault="0014787A" w:rsidP="005B6D57">
      <w:pPr>
        <w:widowControl w:val="0"/>
        <w:overflowPunct w:val="0"/>
        <w:autoSpaceDE w:val="0"/>
        <w:autoSpaceDN w:val="0"/>
        <w:adjustRightInd w:val="0"/>
        <w:jc w:val="both"/>
        <w:rPr>
          <w:rFonts w:cs="Times New Roman"/>
          <w:szCs w:val="24"/>
        </w:rPr>
      </w:pPr>
      <w:r w:rsidRPr="0003268C">
        <w:rPr>
          <w:rFonts w:cs="Times New Roman"/>
          <w:szCs w:val="24"/>
        </w:rPr>
        <w:t xml:space="preserve">Најједноставнији редуктор се састоји од пригушнице-млазнице чија се величина површине отвора мења помоћу елемента за затварање. </w:t>
      </w:r>
      <w:r w:rsidRPr="00EF36F8">
        <w:rPr>
          <w:rFonts w:cs="Times New Roman"/>
          <w:szCs w:val="24"/>
        </w:rPr>
        <w:t>Променом површине отвора млазнице, мења се количина протока гаса и губитак протога гаса и губитак притиска у уређају чиме се постиже жељена величина контролног притиска (излазног или улазног).</w:t>
      </w:r>
    </w:p>
    <w:p w:rsidR="0014787A" w:rsidRPr="00EF36F8" w:rsidRDefault="0014787A" w:rsidP="005B6D57">
      <w:pPr>
        <w:widowControl w:val="0"/>
        <w:overflowPunct w:val="0"/>
        <w:autoSpaceDE w:val="0"/>
        <w:autoSpaceDN w:val="0"/>
        <w:adjustRightInd w:val="0"/>
        <w:jc w:val="both"/>
        <w:rPr>
          <w:rFonts w:cs="Times New Roman"/>
          <w:szCs w:val="24"/>
        </w:rPr>
      </w:pPr>
      <w:r w:rsidRPr="00EF36F8">
        <w:rPr>
          <w:rFonts w:cs="Times New Roman"/>
          <w:szCs w:val="24"/>
        </w:rPr>
        <w:t>Критичан однос излазног и улазног притиска, при коме гас при протицању кроз млазницу достиже максималну брзину, брзину звука, одређује једначина [1]:</w:t>
      </w:r>
    </w:p>
    <w:p w:rsidR="0014787A" w:rsidRPr="00156F71" w:rsidRDefault="0011181A" w:rsidP="005B6D57">
      <w:pPr>
        <w:rPr>
          <w:rFonts w:cs="Times New Roman"/>
          <w:szCs w:val="24"/>
        </w:rPr>
      </w:pPr>
      <m:oMathPara>
        <m:oMathParaPr>
          <m:jc m:val="right"/>
        </m:oMathParaPr>
        <m:oMath>
          <m:f>
            <m:fPr>
              <m:ctrlPr>
                <w:rPr>
                  <w:rFonts w:ascii="Cambria Math" w:hAnsi="Cambria Math" w:cs="Times New Roman"/>
                  <w:szCs w:val="24"/>
                </w:rPr>
              </m:ctrlPr>
            </m:fPr>
            <m:num>
              <m:sSub>
                <m:sSubPr>
                  <m:ctrlPr>
                    <w:rPr>
                      <w:rFonts w:ascii="Cambria Math" w:hAnsi="Cambria Math" w:cs="Times New Roman"/>
                      <w:i/>
                      <w:szCs w:val="24"/>
                    </w:rPr>
                  </m:ctrlPr>
                </m:sSubPr>
                <m:e>
                  <m:r>
                    <w:rPr>
                      <w:rFonts w:ascii="Cambria Math" w:hAnsi="Cambria Math" w:cs="Times New Roman"/>
                      <w:szCs w:val="24"/>
                    </w:rPr>
                    <m:t>p</m:t>
                  </m:r>
                </m:e>
                <m:sub>
                  <m:r>
                    <w:rPr>
                      <w:rFonts w:ascii="Cambria Math" w:cs="Times New Roman"/>
                      <w:szCs w:val="24"/>
                    </w:rPr>
                    <m:t>2</m:t>
                  </m:r>
                </m:sub>
              </m:sSub>
            </m:num>
            <m:den>
              <m:sSub>
                <m:sSubPr>
                  <m:ctrlPr>
                    <w:rPr>
                      <w:rFonts w:ascii="Cambria Math" w:hAnsi="Cambria Math" w:cs="Times New Roman"/>
                      <w:i/>
                      <w:szCs w:val="24"/>
                    </w:rPr>
                  </m:ctrlPr>
                </m:sSubPr>
                <m:e>
                  <m:r>
                    <w:rPr>
                      <w:rFonts w:ascii="Cambria Math" w:hAnsi="Cambria Math" w:cs="Times New Roman"/>
                      <w:szCs w:val="24"/>
                    </w:rPr>
                    <m:t>p</m:t>
                  </m:r>
                </m:e>
                <m:sub>
                  <m:r>
                    <w:rPr>
                      <w:rFonts w:ascii="Cambria Math" w:cs="Times New Roman"/>
                      <w:szCs w:val="24"/>
                    </w:rPr>
                    <m:t>1</m:t>
                  </m:r>
                </m:sub>
              </m:sSub>
            </m:den>
          </m:f>
          <m:r>
            <w:rPr>
              <w:rFonts w:ascii="Cambria Math" w:cs="Times New Roman"/>
              <w:szCs w:val="24"/>
            </w:rPr>
            <m:t>=</m:t>
          </m:r>
          <m:sSup>
            <m:sSupPr>
              <m:ctrlPr>
                <w:rPr>
                  <w:rFonts w:ascii="Cambria Math" w:hAnsi="Cambria Math" w:cs="Times New Roman"/>
                  <w:szCs w:val="24"/>
                </w:rPr>
              </m:ctrlPr>
            </m:sSupPr>
            <m:e>
              <m:d>
                <m:dPr>
                  <m:ctrlPr>
                    <w:rPr>
                      <w:rFonts w:ascii="Cambria Math" w:hAnsi="Cambria Math" w:cs="Times New Roman"/>
                      <w:szCs w:val="24"/>
                    </w:rPr>
                  </m:ctrlPr>
                </m:dPr>
                <m:e>
                  <m:f>
                    <m:fPr>
                      <m:ctrlPr>
                        <w:rPr>
                          <w:rFonts w:ascii="Cambria Math" w:hAnsi="Cambria Math" w:cs="Times New Roman"/>
                          <w:szCs w:val="24"/>
                        </w:rPr>
                      </m:ctrlPr>
                    </m:fPr>
                    <m:num>
                      <m:r>
                        <w:rPr>
                          <w:rFonts w:ascii="Cambria Math" w:hAnsi="Cambria Math" w:cs="Times New Roman"/>
                          <w:szCs w:val="24"/>
                        </w:rPr>
                        <m:t>2</m:t>
                      </m:r>
                    </m:num>
                    <m:den>
                      <m:r>
                        <w:rPr>
                          <w:rFonts w:ascii="Cambria Math" w:hAnsi="Cambria Math" w:cs="Times New Roman"/>
                          <w:szCs w:val="24"/>
                        </w:rPr>
                        <m:t>k</m:t>
                      </m:r>
                      <m:r>
                        <w:rPr>
                          <w:rFonts w:ascii="Cambria Math" w:cs="Times New Roman"/>
                          <w:szCs w:val="24"/>
                        </w:rPr>
                        <m:t>+1</m:t>
                      </m:r>
                    </m:den>
                  </m:f>
                </m:e>
              </m:d>
            </m:e>
            <m:sup>
              <m:f>
                <m:fPr>
                  <m:ctrlPr>
                    <w:rPr>
                      <w:rFonts w:ascii="Cambria Math" w:hAnsi="Cambria Math" w:cs="Times New Roman"/>
                      <w:szCs w:val="24"/>
                    </w:rPr>
                  </m:ctrlPr>
                </m:fPr>
                <m:num>
                  <m:r>
                    <w:rPr>
                      <w:rFonts w:ascii="Cambria Math" w:hAnsi="Cambria Math" w:cs="Times New Roman"/>
                      <w:szCs w:val="24"/>
                    </w:rPr>
                    <m:t>k</m:t>
                  </m:r>
                </m:num>
                <m:den>
                  <m:r>
                    <w:rPr>
                      <w:rFonts w:ascii="Cambria Math" w:hAnsi="Cambria Math" w:cs="Times New Roman"/>
                      <w:szCs w:val="24"/>
                    </w:rPr>
                    <m:t>k</m:t>
                  </m:r>
                  <m:r>
                    <m:rPr>
                      <m:sty m:val="p"/>
                    </m:rPr>
                    <w:rPr>
                      <w:rFonts w:ascii="Cambria Math" w:hAnsi="Cambria Math" w:cs="Times New Roman"/>
                      <w:szCs w:val="24"/>
                    </w:rPr>
                    <m:t>-</m:t>
                  </m:r>
                  <m:r>
                    <m:rPr>
                      <m:sty m:val="p"/>
                    </m:rPr>
                    <w:rPr>
                      <w:rFonts w:ascii="Cambria Math" w:cs="Times New Roman"/>
                      <w:szCs w:val="24"/>
                    </w:rPr>
                    <m:t>1</m:t>
                  </m:r>
                </m:den>
              </m:f>
            </m:sup>
          </m:sSup>
          <m:r>
            <m:rPr>
              <m:sty m:val="p"/>
            </m:rPr>
            <w:rPr>
              <w:rFonts w:ascii="Cambria Math" w:cs="Times New Roman"/>
              <w:szCs w:val="24"/>
            </w:rPr>
            <m:t xml:space="preserve">                                                                         (4.1)</m:t>
          </m:r>
        </m:oMath>
      </m:oMathPara>
    </w:p>
    <w:p w:rsidR="0014787A" w:rsidRPr="00EF36F8" w:rsidRDefault="0014787A" w:rsidP="005B6D57">
      <w:pPr>
        <w:widowControl w:val="0"/>
        <w:autoSpaceDE w:val="0"/>
        <w:autoSpaceDN w:val="0"/>
        <w:adjustRightInd w:val="0"/>
        <w:ind w:left="700"/>
        <w:rPr>
          <w:rFonts w:cs="Times New Roman"/>
          <w:szCs w:val="24"/>
        </w:rPr>
      </w:pPr>
      <w:r w:rsidRPr="00EF36F8">
        <w:rPr>
          <w:rFonts w:cs="Times New Roman"/>
          <w:szCs w:val="24"/>
        </w:rPr>
        <w:t>где су:</w:t>
      </w:r>
    </w:p>
    <w:p w:rsidR="0014787A" w:rsidRPr="00EF36F8" w:rsidRDefault="005E068A" w:rsidP="005B6D57">
      <w:pPr>
        <w:widowControl w:val="0"/>
        <w:overflowPunct w:val="0"/>
        <w:autoSpaceDE w:val="0"/>
        <w:autoSpaceDN w:val="0"/>
        <w:adjustRightInd w:val="0"/>
        <w:ind w:left="1400"/>
        <w:jc w:val="both"/>
        <w:rPr>
          <w:rFonts w:cs="Times New Roman"/>
          <w:szCs w:val="24"/>
        </w:rPr>
      </w:pPr>
      <w:r>
        <w:rPr>
          <w:rFonts w:cs="Times New Roman"/>
          <w:i/>
          <w:noProof/>
          <w:szCs w:val="24"/>
        </w:rPr>
        <w:t>p</w:t>
      </w:r>
      <w:r>
        <w:rPr>
          <w:rFonts w:cs="Times New Roman"/>
          <w:i/>
          <w:noProof/>
          <w:szCs w:val="24"/>
          <w:vertAlign w:val="subscript"/>
          <w:lang w:val="sr-Latn-CS"/>
        </w:rPr>
        <w:t>1</w:t>
      </w:r>
      <w:r w:rsidR="00C6266A" w:rsidRPr="00EF36F8">
        <w:rPr>
          <w:rFonts w:cs="Times New Roman"/>
          <w:noProof/>
          <w:szCs w:val="24"/>
          <w:vertAlign w:val="subscript"/>
          <w:lang w:val="sr-Latn-CS"/>
        </w:rPr>
        <w:t xml:space="preserve"> </w:t>
      </w:r>
      <w:r w:rsidR="00DA21A2" w:rsidRPr="00EF36F8">
        <w:rPr>
          <w:rFonts w:cs="Times New Roman"/>
          <w:noProof/>
          <w:szCs w:val="24"/>
          <w:vertAlign w:val="subscript"/>
        </w:rPr>
        <w:t xml:space="preserve"> </w:t>
      </w:r>
      <w:r w:rsidR="00C6266A" w:rsidRPr="00EF36F8">
        <w:rPr>
          <w:rFonts w:cs="Times New Roman"/>
          <w:szCs w:val="24"/>
        </w:rPr>
        <w:t>и</w:t>
      </w:r>
      <w:r w:rsidR="00C6266A" w:rsidRPr="00EF36F8">
        <w:rPr>
          <w:rFonts w:cs="Times New Roman"/>
          <w:noProof/>
          <w:szCs w:val="24"/>
          <w:vertAlign w:val="subscript"/>
          <w:lang w:val="sr-Latn-CS"/>
        </w:rPr>
        <w:t xml:space="preserve">  </w:t>
      </w:r>
      <w:r w:rsidR="00C6266A" w:rsidRPr="00EF36F8">
        <w:rPr>
          <w:rFonts w:cs="Times New Roman"/>
          <w:noProof/>
          <w:szCs w:val="24"/>
        </w:rPr>
        <w:t xml:space="preserve"> </w:t>
      </w:r>
      <w:r w:rsidR="00C6266A" w:rsidRPr="00EF36F8">
        <w:rPr>
          <w:rFonts w:cs="Times New Roman"/>
          <w:i/>
          <w:noProof/>
          <w:szCs w:val="24"/>
        </w:rPr>
        <w:t>p</w:t>
      </w:r>
      <w:r w:rsidR="00C6266A" w:rsidRPr="00EF36F8">
        <w:rPr>
          <w:rFonts w:cs="Times New Roman"/>
          <w:i/>
          <w:noProof/>
          <w:szCs w:val="24"/>
          <w:vertAlign w:val="subscript"/>
          <w:lang w:val="sr-Latn-CS"/>
        </w:rPr>
        <w:t>2</w:t>
      </w:r>
      <w:r>
        <w:rPr>
          <w:rFonts w:cs="Times New Roman"/>
          <w:i/>
          <w:noProof/>
          <w:szCs w:val="24"/>
          <w:vertAlign w:val="subscript"/>
        </w:rPr>
        <w:t xml:space="preserve"> </w:t>
      </w:r>
      <w:r w:rsidR="0014787A" w:rsidRPr="00EF36F8">
        <w:rPr>
          <w:rFonts w:cs="Times New Roman"/>
          <w:szCs w:val="24"/>
        </w:rPr>
        <w:t xml:space="preserve">– улазни, односно излазни притисак, </w:t>
      </w:r>
    </w:p>
    <w:p w:rsidR="0014787A" w:rsidRPr="00EF36F8" w:rsidRDefault="00C6266A" w:rsidP="005B6D57">
      <w:pPr>
        <w:widowControl w:val="0"/>
        <w:overflowPunct w:val="0"/>
        <w:autoSpaceDE w:val="0"/>
        <w:autoSpaceDN w:val="0"/>
        <w:adjustRightInd w:val="0"/>
        <w:ind w:left="1440"/>
        <w:jc w:val="both"/>
        <w:rPr>
          <w:rFonts w:cs="Times New Roman"/>
          <w:szCs w:val="24"/>
        </w:rPr>
      </w:pPr>
      <w:r w:rsidRPr="00EF36F8">
        <w:rPr>
          <w:rFonts w:cs="Times New Roman"/>
          <w:i/>
          <w:noProof/>
          <w:szCs w:val="24"/>
        </w:rPr>
        <w:t>k</w:t>
      </w:r>
      <w:r w:rsidRPr="00EF36F8">
        <w:rPr>
          <w:rFonts w:cs="Times New Roman"/>
          <w:noProof/>
          <w:szCs w:val="24"/>
        </w:rPr>
        <w:t xml:space="preserve"> </w:t>
      </w:r>
      <w:r w:rsidR="0014787A" w:rsidRPr="00EF36F8">
        <w:rPr>
          <w:rFonts w:cs="Times New Roman"/>
          <w:szCs w:val="24"/>
        </w:rPr>
        <w:t xml:space="preserve">– однос специфичних топлота при сталном притиску и запремини. </w:t>
      </w:r>
    </w:p>
    <w:p w:rsidR="0003268C" w:rsidRPr="0003268C" w:rsidRDefault="0014787A" w:rsidP="00295473">
      <w:pPr>
        <w:pStyle w:val="Heading3"/>
        <w:numPr>
          <w:ilvl w:val="2"/>
          <w:numId w:val="75"/>
        </w:numPr>
        <w:spacing w:before="240" w:after="160"/>
        <w:ind w:left="567" w:hanging="567"/>
      </w:pPr>
      <w:bookmarkStart w:id="218" w:name="_Toc406755311"/>
      <w:bookmarkStart w:id="219" w:name="_Toc406795037"/>
      <w:bookmarkStart w:id="220" w:name="_Toc406795524"/>
      <w:bookmarkStart w:id="221" w:name="_Toc407037397"/>
      <w:r w:rsidRPr="00EF36F8">
        <w:lastRenderedPageBreak/>
        <w:t>Регулисање притиска на константну вредност</w:t>
      </w:r>
      <w:bookmarkEnd w:id="218"/>
      <w:bookmarkEnd w:id="219"/>
      <w:bookmarkEnd w:id="220"/>
      <w:bookmarkEnd w:id="221"/>
      <w:r w:rsidRPr="00EF36F8">
        <w:t xml:space="preserve"> </w:t>
      </w:r>
    </w:p>
    <w:p w:rsidR="0014787A" w:rsidRPr="00EF36F8" w:rsidRDefault="0014787A" w:rsidP="005B6D57">
      <w:pPr>
        <w:widowControl w:val="0"/>
        <w:overflowPunct w:val="0"/>
        <w:autoSpaceDE w:val="0"/>
        <w:autoSpaceDN w:val="0"/>
        <w:adjustRightInd w:val="0"/>
        <w:rPr>
          <w:rFonts w:cs="Times New Roman"/>
          <w:szCs w:val="24"/>
        </w:rPr>
      </w:pPr>
      <w:r w:rsidRPr="0003268C">
        <w:rPr>
          <w:rFonts w:cs="Times New Roman"/>
          <w:szCs w:val="24"/>
        </w:rPr>
        <w:t>Регулисање притиска на константну вредност се мож</w:t>
      </w:r>
      <w:r w:rsidR="005B6D57" w:rsidRPr="0003268C">
        <w:rPr>
          <w:rFonts w:cs="Times New Roman"/>
          <w:szCs w:val="24"/>
        </w:rPr>
        <w:t xml:space="preserve">е обавити на основу притиска на </w:t>
      </w:r>
      <w:r w:rsidRPr="0003268C">
        <w:rPr>
          <w:rFonts w:cs="Times New Roman"/>
          <w:szCs w:val="24"/>
        </w:rPr>
        <w:t>излазу из ре</w:t>
      </w:r>
      <w:r w:rsidR="004B0BC5">
        <w:rPr>
          <w:rFonts w:cs="Times New Roman"/>
          <w:szCs w:val="24"/>
        </w:rPr>
        <w:t>гулатора и на улазу у регулатор</w:t>
      </w:r>
      <w:r w:rsidRPr="0003268C">
        <w:rPr>
          <w:rFonts w:cs="Times New Roman"/>
          <w:szCs w:val="24"/>
        </w:rPr>
        <w:t xml:space="preserve"> </w:t>
      </w:r>
      <w:r w:rsidRPr="00EF36F8">
        <w:rPr>
          <w:rFonts w:cs="Times New Roman"/>
          <w:szCs w:val="24"/>
        </w:rPr>
        <w:t>[</w:t>
      </w:r>
      <w:r w:rsidR="00DA21A2" w:rsidRPr="00EF36F8">
        <w:rPr>
          <w:rFonts w:cs="Times New Roman"/>
          <w:szCs w:val="24"/>
        </w:rPr>
        <w:t>2</w:t>
      </w:r>
      <w:r w:rsidRPr="00EF36F8">
        <w:rPr>
          <w:rFonts w:cs="Times New Roman"/>
          <w:szCs w:val="24"/>
        </w:rPr>
        <w:t>]</w:t>
      </w:r>
      <w:r w:rsidR="004B0BC5">
        <w:rPr>
          <w:rFonts w:cs="Times New Roman"/>
          <w:szCs w:val="24"/>
        </w:rPr>
        <w:t>.</w:t>
      </w:r>
    </w:p>
    <w:p w:rsidR="0014787A" w:rsidRPr="00EF36F8" w:rsidRDefault="0014787A" w:rsidP="005B6D57">
      <w:pPr>
        <w:widowControl w:val="0"/>
        <w:overflowPunct w:val="0"/>
        <w:autoSpaceDE w:val="0"/>
        <w:autoSpaceDN w:val="0"/>
        <w:adjustRightInd w:val="0"/>
        <w:jc w:val="both"/>
        <w:rPr>
          <w:rFonts w:cs="Times New Roman"/>
          <w:b/>
          <w:bCs/>
          <w:szCs w:val="24"/>
        </w:rPr>
      </w:pPr>
      <w:r w:rsidRPr="00F16F9D">
        <w:rPr>
          <w:rFonts w:cs="Times New Roman"/>
          <w:szCs w:val="24"/>
          <w:u w:val="single"/>
        </w:rPr>
        <w:t>Регулисање притиска на константну вредност</w:t>
      </w:r>
      <w:r w:rsidRPr="00EF36F8">
        <w:rPr>
          <w:rFonts w:cs="Times New Roman"/>
          <w:szCs w:val="24"/>
        </w:rPr>
        <w:t xml:space="preserve"> на излазу из регулатора се примењује када се жели да се у делу иза регулатора о</w:t>
      </w:r>
      <w:r w:rsidR="00854E20">
        <w:rPr>
          <w:rFonts w:cs="Times New Roman"/>
          <w:szCs w:val="24"/>
        </w:rPr>
        <w:t>држи константан притисак (слика 4.4</w:t>
      </w:r>
      <w:r w:rsidRPr="00EF36F8">
        <w:rPr>
          <w:rFonts w:cs="Times New Roman"/>
          <w:szCs w:val="24"/>
        </w:rPr>
        <w:t>). Помоћу</w:t>
      </w:r>
      <w:r w:rsidR="001D0AC1" w:rsidRPr="00EF36F8">
        <w:rPr>
          <w:rFonts w:cs="Times New Roman"/>
          <w:szCs w:val="24"/>
        </w:rPr>
        <w:t xml:space="preserve"> контролног</w:t>
      </w:r>
      <w:r w:rsidRPr="00EF36F8">
        <w:rPr>
          <w:rFonts w:cs="Times New Roman"/>
          <w:szCs w:val="24"/>
        </w:rPr>
        <w:t xml:space="preserve"> вода извршена је веза између тачке на излазу регулатора, у којој се жели контрола притиска, и коморе са мембраном. Опадање притиска у излазном воду и</w:t>
      </w:r>
      <w:r w:rsidR="001A32E6">
        <w:rPr>
          <w:rFonts w:cs="Times New Roman"/>
          <w:szCs w:val="24"/>
        </w:rPr>
        <w:t>зазива смањење притиска испод м</w:t>
      </w:r>
      <w:r w:rsidRPr="00EF36F8">
        <w:rPr>
          <w:rFonts w:cs="Times New Roman"/>
          <w:szCs w:val="24"/>
        </w:rPr>
        <w:t xml:space="preserve">ембране, а тиме и неравнотежу сила на мембрани, чиме долази до дејства силе опруге на померање мембране на доле, тј. до отварања вентила све до успостављања равнотеже. Појава већег притиска у излазном воду од жељеног изазива обрнути ефекат. </w:t>
      </w:r>
    </w:p>
    <w:p w:rsidR="001D0AC1" w:rsidRPr="00EF36F8" w:rsidRDefault="0014787A" w:rsidP="005B6D57">
      <w:pPr>
        <w:widowControl w:val="0"/>
        <w:overflowPunct w:val="0"/>
        <w:autoSpaceDE w:val="0"/>
        <w:autoSpaceDN w:val="0"/>
        <w:adjustRightInd w:val="0"/>
        <w:jc w:val="both"/>
        <w:rPr>
          <w:rFonts w:cs="Times New Roman"/>
          <w:b/>
          <w:bCs/>
          <w:szCs w:val="24"/>
        </w:rPr>
      </w:pPr>
      <w:r w:rsidRPr="00EF36F8">
        <w:rPr>
          <w:rFonts w:cs="Times New Roman"/>
          <w:szCs w:val="24"/>
        </w:rPr>
        <w:t xml:space="preserve">Регулисање притиска на константну вредност на улазу у регулатор се примењује када се жели одржавање константног притиска у делу вода испред регулатора. Принцип функционисања је исти као у претходном случају, с тим што се </w:t>
      </w:r>
      <w:r w:rsidR="00DA21A2" w:rsidRPr="00EF36F8">
        <w:rPr>
          <w:rFonts w:cs="Times New Roman"/>
          <w:szCs w:val="24"/>
        </w:rPr>
        <w:t xml:space="preserve">контролни вод </w:t>
      </w:r>
      <w:r w:rsidRPr="00EF36F8">
        <w:rPr>
          <w:rFonts w:cs="Times New Roman"/>
          <w:szCs w:val="24"/>
        </w:rPr>
        <w:t xml:space="preserve"> </w:t>
      </w:r>
      <w:r w:rsidR="004B0BC5">
        <w:rPr>
          <w:rFonts w:cs="Times New Roman"/>
          <w:szCs w:val="24"/>
        </w:rPr>
        <w:t>налази у делу испред регулатора</w:t>
      </w:r>
      <w:r w:rsidRPr="00EF36F8">
        <w:rPr>
          <w:rFonts w:cs="Times New Roman"/>
          <w:szCs w:val="24"/>
        </w:rPr>
        <w:t xml:space="preserve"> [1] </w:t>
      </w:r>
      <w:r w:rsidR="00E35837">
        <w:rPr>
          <w:rFonts w:cs="Times New Roman"/>
          <w:szCs w:val="24"/>
        </w:rPr>
        <w:t>[12]</w:t>
      </w:r>
      <w:r w:rsidR="004B0BC5">
        <w:rPr>
          <w:rFonts w:cs="Times New Roman"/>
          <w:szCs w:val="24"/>
        </w:rPr>
        <w:t>.</w:t>
      </w:r>
    </w:p>
    <w:p w:rsidR="001D0AC1" w:rsidRPr="00EF36F8" w:rsidRDefault="001D0AC1" w:rsidP="00EF6080">
      <w:pPr>
        <w:widowControl w:val="0"/>
        <w:tabs>
          <w:tab w:val="left" w:pos="1440"/>
          <w:tab w:val="left" w:pos="2160"/>
        </w:tabs>
        <w:autoSpaceDE w:val="0"/>
        <w:autoSpaceDN w:val="0"/>
        <w:adjustRightInd w:val="0"/>
        <w:spacing w:after="0"/>
        <w:jc w:val="center"/>
        <w:rPr>
          <w:rFonts w:cs="Times New Roman"/>
          <w:i/>
          <w:iCs/>
          <w:szCs w:val="24"/>
        </w:rPr>
      </w:pPr>
      <w:r w:rsidRPr="00EF36F8">
        <w:rPr>
          <w:rFonts w:cs="Times New Roman"/>
          <w:noProof/>
          <w:szCs w:val="24"/>
        </w:rPr>
        <w:drawing>
          <wp:inline distT="0" distB="0" distL="0" distR="0">
            <wp:extent cx="4314825" cy="3771900"/>
            <wp:effectExtent l="19050" t="0" r="9525" b="0"/>
            <wp:docPr id="4" name="Picture 1" descr="C:\Users\biblioteka.Win7-PC\Downloads\reg peint kra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blioteka.Win7-PC\Downloads\reg peint kraj.PNG"/>
                    <pic:cNvPicPr>
                      <a:picLocks noChangeAspect="1" noChangeArrowheads="1"/>
                    </pic:cNvPicPr>
                  </pic:nvPicPr>
                  <pic:blipFill>
                    <a:blip r:embed="rId28" cstate="print"/>
                    <a:srcRect/>
                    <a:stretch>
                      <a:fillRect/>
                    </a:stretch>
                  </pic:blipFill>
                  <pic:spPr bwMode="auto">
                    <a:xfrm>
                      <a:off x="0" y="0"/>
                      <a:ext cx="4314825" cy="3771900"/>
                    </a:xfrm>
                    <a:prstGeom prst="rect">
                      <a:avLst/>
                    </a:prstGeom>
                    <a:noFill/>
                    <a:ln w="9525">
                      <a:noFill/>
                      <a:miter lim="800000"/>
                      <a:headEnd/>
                      <a:tailEnd/>
                    </a:ln>
                  </pic:spPr>
                </pic:pic>
              </a:graphicData>
            </a:graphic>
          </wp:inline>
        </w:drawing>
      </w:r>
    </w:p>
    <w:p w:rsidR="0014787A" w:rsidRPr="00EF6080" w:rsidRDefault="0014787A" w:rsidP="00E03688">
      <w:pPr>
        <w:widowControl w:val="0"/>
        <w:autoSpaceDE w:val="0"/>
        <w:autoSpaceDN w:val="0"/>
        <w:adjustRightInd w:val="0"/>
        <w:spacing w:after="360"/>
        <w:jc w:val="center"/>
        <w:rPr>
          <w:rFonts w:cs="Times New Roman"/>
          <w:szCs w:val="24"/>
        </w:rPr>
      </w:pPr>
      <w:r w:rsidRPr="00EF6080">
        <w:rPr>
          <w:rFonts w:cs="Times New Roman"/>
          <w:i/>
          <w:iCs/>
          <w:szCs w:val="24"/>
        </w:rPr>
        <w:t xml:space="preserve">Слика </w:t>
      </w:r>
      <w:r w:rsidR="00081EAE" w:rsidRPr="00EF6080">
        <w:rPr>
          <w:rFonts w:cs="Times New Roman"/>
          <w:i/>
          <w:iCs/>
          <w:szCs w:val="24"/>
        </w:rPr>
        <w:t xml:space="preserve">4.4 </w:t>
      </w:r>
      <w:r w:rsidRPr="00EF6080">
        <w:rPr>
          <w:rFonts w:cs="Times New Roman"/>
          <w:i/>
          <w:iCs/>
          <w:szCs w:val="24"/>
        </w:rPr>
        <w:t xml:space="preserve">Регулатор са двојним вентилом </w:t>
      </w:r>
    </w:p>
    <w:p w:rsidR="00060397" w:rsidRPr="00E556A2" w:rsidRDefault="0014787A" w:rsidP="00E556A2">
      <w:pPr>
        <w:widowControl w:val="0"/>
        <w:overflowPunct w:val="0"/>
        <w:autoSpaceDE w:val="0"/>
        <w:autoSpaceDN w:val="0"/>
        <w:adjustRightInd w:val="0"/>
        <w:spacing w:after="0"/>
        <w:jc w:val="both"/>
        <w:rPr>
          <w:rFonts w:cs="Times New Roman"/>
          <w:szCs w:val="24"/>
        </w:rPr>
      </w:pPr>
      <w:r w:rsidRPr="00EF36F8">
        <w:rPr>
          <w:rFonts w:cs="Times New Roman"/>
          <w:szCs w:val="24"/>
        </w:rPr>
        <w:t>Понекад је потребно имати различите вредности излазног притиска у утврђеним временским интервалима (часови, дани,</w:t>
      </w:r>
      <w:r w:rsidR="00EE7A8B">
        <w:rPr>
          <w:rFonts w:cs="Times New Roman"/>
          <w:szCs w:val="24"/>
        </w:rPr>
        <w:t>.</w:t>
      </w:r>
      <w:r w:rsidRPr="00EF36F8">
        <w:rPr>
          <w:rFonts w:cs="Times New Roman"/>
          <w:szCs w:val="24"/>
        </w:rPr>
        <w:t xml:space="preserve">..). У таквим условима се примењује регулатор у комбинацији са механизмом са тајмером. </w:t>
      </w:r>
      <w:bookmarkStart w:id="222" w:name="_Toc406795038"/>
      <w:bookmarkStart w:id="223" w:name="_Toc406795525"/>
      <w:bookmarkEnd w:id="222"/>
      <w:bookmarkEnd w:id="223"/>
    </w:p>
    <w:p w:rsidR="005562A5" w:rsidRDefault="00E556A2" w:rsidP="00E556A2">
      <w:pPr>
        <w:spacing w:before="0" w:after="200" w:line="276" w:lineRule="auto"/>
        <w:rPr>
          <w:lang w:val="sr-Cyrl-CS"/>
        </w:rPr>
      </w:pPr>
      <w:r>
        <w:rPr>
          <w:lang w:val="sr-Cyrl-CS"/>
        </w:rPr>
        <w:br w:type="page"/>
      </w:r>
    </w:p>
    <w:p w:rsidR="00E556A2" w:rsidRDefault="00E556A2" w:rsidP="00E556A2">
      <w:pPr>
        <w:spacing w:before="0" w:after="200" w:line="276" w:lineRule="auto"/>
        <w:rPr>
          <w:lang w:val="sr-Cyrl-CS"/>
        </w:rPr>
      </w:pPr>
    </w:p>
    <w:p w:rsidR="00E556A2" w:rsidRPr="00E556A2" w:rsidRDefault="00E556A2" w:rsidP="00E556A2">
      <w:pPr>
        <w:spacing w:before="0" w:after="200" w:line="276" w:lineRule="auto"/>
        <w:rPr>
          <w:lang w:val="sr-Cyrl-CS"/>
        </w:rPr>
      </w:pPr>
    </w:p>
    <w:p w:rsidR="0014787A" w:rsidRPr="00060397" w:rsidRDefault="001E769B" w:rsidP="00295473">
      <w:pPr>
        <w:pStyle w:val="Heading1"/>
        <w:numPr>
          <w:ilvl w:val="0"/>
          <w:numId w:val="75"/>
        </w:numPr>
        <w:ind w:left="425" w:hanging="425"/>
      </w:pPr>
      <w:bookmarkStart w:id="224" w:name="_Toc406755312"/>
      <w:bookmarkStart w:id="225" w:name="_Toc406795039"/>
      <w:bookmarkStart w:id="226" w:name="_Toc406795526"/>
      <w:bookmarkStart w:id="227" w:name="_Toc407037398"/>
      <w:r>
        <w:t>РЕГУЛАЦИЈА ПРИТИСКА</w:t>
      </w:r>
      <w:bookmarkEnd w:id="224"/>
      <w:bookmarkEnd w:id="225"/>
      <w:bookmarkEnd w:id="226"/>
      <w:bookmarkEnd w:id="227"/>
    </w:p>
    <w:p w:rsidR="0014787A" w:rsidRPr="0032168D" w:rsidRDefault="001E769B" w:rsidP="005562A5">
      <w:pPr>
        <w:widowControl w:val="0"/>
        <w:overflowPunct w:val="0"/>
        <w:autoSpaceDE w:val="0"/>
        <w:autoSpaceDN w:val="0"/>
        <w:adjustRightInd w:val="0"/>
        <w:spacing w:after="0"/>
        <w:jc w:val="both"/>
        <w:rPr>
          <w:rFonts w:cs="Times New Roman"/>
          <w:szCs w:val="24"/>
        </w:rPr>
      </w:pPr>
      <w:r>
        <w:rPr>
          <w:rFonts w:cs="Times New Roman"/>
          <w:szCs w:val="24"/>
        </w:rPr>
        <w:t xml:space="preserve">Регулација притиска врши се посебним елементом, регулатором. </w:t>
      </w:r>
      <w:r w:rsidR="0032168D">
        <w:rPr>
          <w:rFonts w:cs="Times New Roman"/>
          <w:szCs w:val="24"/>
        </w:rPr>
        <w:t>Регулатори притиска су уређаји који служе за снижавање улазног притиска гаса код сабирања, транспорта, дистрибуције и коришћења гаса</w:t>
      </w:r>
      <w:r w:rsidR="008B682D">
        <w:rPr>
          <w:rFonts w:cs="Times New Roman"/>
          <w:szCs w:val="24"/>
        </w:rPr>
        <w:t>, на задати излазни притисак, али се мора водити рачуна да на појединим местима одржава излазни притисак у задатим границама.</w:t>
      </w:r>
      <w:r w:rsidR="00D056C3">
        <w:rPr>
          <w:rFonts w:cs="Times New Roman"/>
          <w:szCs w:val="24"/>
        </w:rPr>
        <w:t>Бирају се у складу са одређеним стандардима и карактеристикама које происује произвођач</w:t>
      </w:r>
      <w:r w:rsidR="0051161E">
        <w:rPr>
          <w:rFonts w:cs="Times New Roman"/>
          <w:szCs w:val="24"/>
        </w:rPr>
        <w:t>.</w:t>
      </w:r>
    </w:p>
    <w:p w:rsidR="0014787A" w:rsidRPr="002A6030" w:rsidRDefault="0014787A" w:rsidP="008F0CEE">
      <w:pPr>
        <w:widowControl w:val="0"/>
        <w:overflowPunct w:val="0"/>
        <w:autoSpaceDE w:val="0"/>
        <w:autoSpaceDN w:val="0"/>
        <w:adjustRightInd w:val="0"/>
        <w:spacing w:after="0"/>
        <w:jc w:val="both"/>
        <w:rPr>
          <w:rFonts w:cs="Times New Roman"/>
          <w:szCs w:val="24"/>
        </w:rPr>
      </w:pPr>
      <w:r w:rsidRPr="00EF36F8">
        <w:rPr>
          <w:rFonts w:cs="Times New Roman"/>
          <w:szCs w:val="24"/>
        </w:rPr>
        <w:t>На слици</w:t>
      </w:r>
      <w:r w:rsidR="00BC0468">
        <w:rPr>
          <w:rFonts w:cs="Times New Roman"/>
          <w:szCs w:val="24"/>
        </w:rPr>
        <w:t xml:space="preserve"> 5</w:t>
      </w:r>
      <w:r w:rsidRPr="00EF36F8">
        <w:rPr>
          <w:rFonts w:cs="Times New Roman"/>
          <w:szCs w:val="24"/>
        </w:rPr>
        <w:t>.</w:t>
      </w:r>
      <w:r w:rsidR="00BC0468">
        <w:rPr>
          <w:rFonts w:cs="Times New Roman"/>
          <w:szCs w:val="24"/>
        </w:rPr>
        <w:t>1</w:t>
      </w:r>
      <w:r w:rsidRPr="00EF36F8">
        <w:rPr>
          <w:rFonts w:cs="Times New Roman"/>
          <w:szCs w:val="24"/>
        </w:rPr>
        <w:t xml:space="preserve"> приказана је шема једног регулатора са опругом. Она показује да су основни елементи једног регулатора притиска: (1) вентил; (2) мембрана; и (</w:t>
      </w:r>
      <w:r w:rsidR="004B0BC5">
        <w:rPr>
          <w:rFonts w:cs="Times New Roman"/>
          <w:szCs w:val="24"/>
        </w:rPr>
        <w:t xml:space="preserve">3) елеменат оптерећења – опруга </w:t>
      </w:r>
      <w:r w:rsidR="002A6030">
        <w:rPr>
          <w:rFonts w:cs="Times New Roman"/>
          <w:szCs w:val="24"/>
        </w:rPr>
        <w:t>[2]</w:t>
      </w:r>
      <w:r w:rsidR="004B0BC5">
        <w:rPr>
          <w:rFonts w:cs="Times New Roman"/>
          <w:szCs w:val="24"/>
        </w:rPr>
        <w:t>.</w:t>
      </w:r>
    </w:p>
    <w:p w:rsidR="00DF79B6" w:rsidRPr="00EF36F8" w:rsidRDefault="00811C4F" w:rsidP="00810AE2">
      <w:pPr>
        <w:widowControl w:val="0"/>
        <w:autoSpaceDE w:val="0"/>
        <w:autoSpaceDN w:val="0"/>
        <w:adjustRightInd w:val="0"/>
        <w:spacing w:before="0" w:after="0"/>
        <w:jc w:val="center"/>
        <w:rPr>
          <w:rFonts w:cs="Times New Roman"/>
          <w:i/>
          <w:iCs/>
          <w:szCs w:val="24"/>
        </w:rPr>
      </w:pPr>
      <w:r w:rsidRPr="00EF36F8">
        <w:rPr>
          <w:rFonts w:cs="Times New Roman"/>
          <w:i/>
          <w:iCs/>
          <w:noProof/>
          <w:szCs w:val="24"/>
        </w:rPr>
        <w:drawing>
          <wp:inline distT="0" distB="0" distL="0" distR="0">
            <wp:extent cx="3457575" cy="2619375"/>
            <wp:effectExtent l="19050" t="0" r="9525" b="0"/>
            <wp:docPr id="12" name="Picture 1" descr="C:\Users\biblioteka.Win7-PC\Downloads\prost kraj kra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blioteka.Win7-PC\Downloads\prost kraj kraj.PNG"/>
                    <pic:cNvPicPr>
                      <a:picLocks noChangeAspect="1" noChangeArrowheads="1"/>
                    </pic:cNvPicPr>
                  </pic:nvPicPr>
                  <pic:blipFill>
                    <a:blip r:embed="rId29" cstate="print"/>
                    <a:srcRect/>
                    <a:stretch>
                      <a:fillRect/>
                    </a:stretch>
                  </pic:blipFill>
                  <pic:spPr bwMode="auto">
                    <a:xfrm>
                      <a:off x="0" y="0"/>
                      <a:ext cx="3457575" cy="2619375"/>
                    </a:xfrm>
                    <a:prstGeom prst="rect">
                      <a:avLst/>
                    </a:prstGeom>
                    <a:noFill/>
                    <a:ln w="9525">
                      <a:noFill/>
                      <a:miter lim="800000"/>
                      <a:headEnd/>
                      <a:tailEnd/>
                    </a:ln>
                  </pic:spPr>
                </pic:pic>
              </a:graphicData>
            </a:graphic>
          </wp:inline>
        </w:drawing>
      </w:r>
    </w:p>
    <w:p w:rsidR="00DF79B6" w:rsidRPr="00CB3FF9" w:rsidRDefault="004A374D" w:rsidP="00E03688">
      <w:pPr>
        <w:widowControl w:val="0"/>
        <w:autoSpaceDE w:val="0"/>
        <w:autoSpaceDN w:val="0"/>
        <w:adjustRightInd w:val="0"/>
        <w:spacing w:after="360"/>
        <w:jc w:val="center"/>
        <w:rPr>
          <w:rFonts w:cs="Times New Roman"/>
          <w:szCs w:val="24"/>
        </w:rPr>
      </w:pPr>
      <w:r w:rsidRPr="00CB3FF9">
        <w:rPr>
          <w:rFonts w:cs="Times New Roman"/>
          <w:i/>
          <w:iCs/>
          <w:szCs w:val="24"/>
        </w:rPr>
        <w:t>Слика 5.1</w:t>
      </w:r>
      <w:r w:rsidR="0014787A" w:rsidRPr="00CB3FF9">
        <w:rPr>
          <w:rFonts w:cs="Times New Roman"/>
          <w:i/>
          <w:iCs/>
          <w:szCs w:val="24"/>
        </w:rPr>
        <w:t xml:space="preserve"> Регулатор притиска са опругом </w:t>
      </w:r>
    </w:p>
    <w:p w:rsidR="0014787A" w:rsidRPr="00EF36F8" w:rsidRDefault="0014787A" w:rsidP="005562A5">
      <w:pPr>
        <w:widowControl w:val="0"/>
        <w:overflowPunct w:val="0"/>
        <w:autoSpaceDE w:val="0"/>
        <w:autoSpaceDN w:val="0"/>
        <w:adjustRightInd w:val="0"/>
        <w:spacing w:before="360"/>
        <w:jc w:val="both"/>
        <w:rPr>
          <w:rFonts w:cs="Times New Roman"/>
          <w:szCs w:val="24"/>
        </w:rPr>
      </w:pPr>
      <w:r w:rsidRPr="00EF36F8">
        <w:rPr>
          <w:rFonts w:cs="Times New Roman"/>
          <w:b/>
          <w:bCs/>
          <w:szCs w:val="24"/>
        </w:rPr>
        <w:t xml:space="preserve">(1) Вентил </w:t>
      </w:r>
      <w:r w:rsidRPr="00EF36F8">
        <w:rPr>
          <w:rFonts w:cs="Times New Roman"/>
          <w:szCs w:val="24"/>
        </w:rPr>
        <w:t>за контролу протока има два основна елемента: седиште вентила са</w:t>
      </w:r>
      <w:r w:rsidRPr="00EF36F8">
        <w:rPr>
          <w:rFonts w:cs="Times New Roman"/>
          <w:b/>
          <w:bCs/>
          <w:szCs w:val="24"/>
        </w:rPr>
        <w:t xml:space="preserve"> </w:t>
      </w:r>
      <w:r w:rsidRPr="00EF36F8">
        <w:rPr>
          <w:rFonts w:cs="Times New Roman"/>
          <w:szCs w:val="24"/>
        </w:rPr>
        <w:t>млазницом и покретни део – чеп.</w:t>
      </w:r>
    </w:p>
    <w:p w:rsidR="0014787A" w:rsidRPr="00EF36F8" w:rsidRDefault="0014787A" w:rsidP="008F0CEE">
      <w:pPr>
        <w:widowControl w:val="0"/>
        <w:overflowPunct w:val="0"/>
        <w:autoSpaceDE w:val="0"/>
        <w:autoSpaceDN w:val="0"/>
        <w:adjustRightInd w:val="0"/>
        <w:jc w:val="both"/>
        <w:rPr>
          <w:rFonts w:cs="Times New Roman"/>
          <w:szCs w:val="24"/>
        </w:rPr>
      </w:pPr>
      <w:r w:rsidRPr="00EF36F8">
        <w:rPr>
          <w:rFonts w:cs="Times New Roman"/>
          <w:szCs w:val="24"/>
        </w:rPr>
        <w:t>Функција млазнице се састоји у ограничењу протока, а тиме и узроковању пада притиска, при протицању гаса кроз њу. Млазница је обично од месинга или алуминијума. Она је расположива у међусобно заменљивим разним величинама. Величина млазнице утиче, не само на капацитет регулатора, већ и на могућност контроле по променљивим условима.</w:t>
      </w:r>
    </w:p>
    <w:p w:rsidR="0014787A" w:rsidRPr="00EF36F8" w:rsidRDefault="0014787A" w:rsidP="008F0CEE">
      <w:pPr>
        <w:widowControl w:val="0"/>
        <w:overflowPunct w:val="0"/>
        <w:autoSpaceDE w:val="0"/>
        <w:autoSpaceDN w:val="0"/>
        <w:adjustRightInd w:val="0"/>
        <w:jc w:val="both"/>
        <w:rPr>
          <w:rFonts w:cs="Times New Roman"/>
          <w:szCs w:val="24"/>
        </w:rPr>
      </w:pPr>
      <w:r w:rsidRPr="00EF36F8">
        <w:rPr>
          <w:rFonts w:cs="Times New Roman"/>
          <w:szCs w:val="24"/>
        </w:rPr>
        <w:t>За обезбеђење бешумног рада регулатора, седишта вентила се могу обложити гумом или пластиком. Седишта обложена гумом се примењују где се код затварања тражи добра заптивеност. Седишта обложена пластиком се примењују у условима у којима би дошло до оштећења гуме и за спречавање дејства хемикалија. У условима јаке абразије</w:t>
      </w:r>
      <w:r w:rsidR="00A43003">
        <w:rPr>
          <w:rFonts w:cs="Times New Roman"/>
          <w:szCs w:val="24"/>
        </w:rPr>
        <w:t xml:space="preserve"> седишта могу бити изведена и од</w:t>
      </w:r>
      <w:r w:rsidRPr="00EF36F8">
        <w:rPr>
          <w:rFonts w:cs="Times New Roman"/>
          <w:szCs w:val="24"/>
        </w:rPr>
        <w:t xml:space="preserve"> тврдог материјала.</w:t>
      </w:r>
    </w:p>
    <w:p w:rsidR="0014787A" w:rsidRPr="00EF36F8" w:rsidRDefault="0014787A" w:rsidP="008F0CEE">
      <w:pPr>
        <w:widowControl w:val="0"/>
        <w:overflowPunct w:val="0"/>
        <w:autoSpaceDE w:val="0"/>
        <w:autoSpaceDN w:val="0"/>
        <w:adjustRightInd w:val="0"/>
        <w:jc w:val="both"/>
        <w:rPr>
          <w:rFonts w:cs="Times New Roman"/>
          <w:szCs w:val="24"/>
        </w:rPr>
      </w:pPr>
      <w:r w:rsidRPr="00EF36F8">
        <w:rPr>
          <w:rFonts w:cs="Times New Roman"/>
          <w:szCs w:val="24"/>
        </w:rPr>
        <w:t xml:space="preserve">Регулатори могу бити снабдевени са једним вентилом, као и са два, при чему се чепови налазе на једном истом вретену. Ови други регулатори налазе примену када се ради о регулацији великих количина, а иначе се користе у условима већих промена улазног </w:t>
      </w:r>
      <w:r w:rsidRPr="00EF36F8">
        <w:rPr>
          <w:rFonts w:cs="Times New Roman"/>
          <w:szCs w:val="24"/>
        </w:rPr>
        <w:lastRenderedPageBreak/>
        <w:t>притиска, јер они обезбеђују веома стабилну контролу у тим условима. Међутим, исти притисак гура горњи вентил у отворен положај. Тако силе које делују у супротним правцима теже да пониште једна другу. Каткада је овај принцип</w:t>
      </w:r>
      <w:r w:rsidR="00686E02" w:rsidRPr="00EF36F8">
        <w:rPr>
          <w:rFonts w:cs="Times New Roman"/>
          <w:szCs w:val="24"/>
        </w:rPr>
        <w:t>,</w:t>
      </w:r>
      <w:r w:rsidRPr="00EF36F8">
        <w:rPr>
          <w:rFonts w:cs="Times New Roman"/>
          <w:szCs w:val="24"/>
        </w:rPr>
        <w:t xml:space="preserve"> такође, примељив код регулатора великог капацитета само са једним вентилом, при чему се користи помоћна мембрана или клип изнад вентила који даје ефекат уравнотежења. Овакве конструкције су иначе познате као „уравнотежени вентили“, који се карактеришу знатно мање потребном силом за затварање код високих притисака.</w:t>
      </w:r>
    </w:p>
    <w:p w:rsidR="0014787A" w:rsidRPr="00EF36F8" w:rsidRDefault="0014787A" w:rsidP="008F0CEE">
      <w:pPr>
        <w:widowControl w:val="0"/>
        <w:overflowPunct w:val="0"/>
        <w:autoSpaceDE w:val="0"/>
        <w:autoSpaceDN w:val="0"/>
        <w:adjustRightInd w:val="0"/>
        <w:jc w:val="both"/>
        <w:rPr>
          <w:rFonts w:cs="Times New Roman"/>
          <w:szCs w:val="24"/>
        </w:rPr>
      </w:pPr>
      <w:r w:rsidRPr="00EF36F8">
        <w:rPr>
          <w:rFonts w:cs="Times New Roman"/>
          <w:szCs w:val="24"/>
        </w:rPr>
        <w:t>Проток гаса кроз вентил ће бити различит код једне исте величине отвора за вентиле са различитим чеповима и он се одређује карактеристикама протока.</w:t>
      </w:r>
    </w:p>
    <w:p w:rsidR="0014787A" w:rsidRPr="00EF36F8" w:rsidRDefault="0014787A" w:rsidP="008F0CEE">
      <w:pPr>
        <w:widowControl w:val="0"/>
        <w:overflowPunct w:val="0"/>
        <w:autoSpaceDE w:val="0"/>
        <w:autoSpaceDN w:val="0"/>
        <w:adjustRightInd w:val="0"/>
        <w:jc w:val="both"/>
        <w:rPr>
          <w:rFonts w:cs="Times New Roman"/>
          <w:szCs w:val="24"/>
        </w:rPr>
      </w:pPr>
      <w:r w:rsidRPr="00EF36F8">
        <w:rPr>
          <w:rFonts w:cs="Times New Roman"/>
          <w:szCs w:val="24"/>
        </w:rPr>
        <w:t>Карактеристика протока</w:t>
      </w:r>
      <w:r w:rsidR="00A43003">
        <w:rPr>
          <w:rFonts w:cs="Times New Roman"/>
          <w:szCs w:val="24"/>
        </w:rPr>
        <w:t xml:space="preserve"> (слика 5.2)</w:t>
      </w:r>
      <w:r w:rsidRPr="00EF36F8">
        <w:rPr>
          <w:rFonts w:cs="Times New Roman"/>
          <w:szCs w:val="24"/>
        </w:rPr>
        <w:t xml:space="preserve"> је однос између протока кроз вентил и хода чепа у процентима, при сталном притиску.</w:t>
      </w:r>
    </w:p>
    <w:p w:rsidR="0014787A" w:rsidRPr="00EF36F8" w:rsidRDefault="0014787A" w:rsidP="008F0CEE">
      <w:pPr>
        <w:widowControl w:val="0"/>
        <w:overflowPunct w:val="0"/>
        <w:autoSpaceDE w:val="0"/>
        <w:autoSpaceDN w:val="0"/>
        <w:adjustRightInd w:val="0"/>
        <w:jc w:val="both"/>
        <w:rPr>
          <w:rFonts w:cs="Times New Roman"/>
          <w:szCs w:val="24"/>
        </w:rPr>
      </w:pPr>
      <w:r w:rsidRPr="00EF36F8">
        <w:rPr>
          <w:rFonts w:cs="Times New Roman"/>
          <w:szCs w:val="24"/>
          <w:u w:val="single"/>
        </w:rPr>
        <w:t>Логаритамску карактеристику</w:t>
      </w:r>
      <w:r w:rsidRPr="00EF36F8">
        <w:rPr>
          <w:rFonts w:cs="Times New Roman"/>
          <w:szCs w:val="24"/>
        </w:rPr>
        <w:t xml:space="preserve"> протока поседује вентил код кога једнаком порасту хода одговара логаритамска промена излазног протока. Промена протока је увек зависна од подручја, положаја и облика вентила.</w:t>
      </w:r>
    </w:p>
    <w:p w:rsidR="0014787A" w:rsidRPr="00EF36F8" w:rsidRDefault="0014787A" w:rsidP="008F0CEE">
      <w:pPr>
        <w:widowControl w:val="0"/>
        <w:overflowPunct w:val="0"/>
        <w:autoSpaceDE w:val="0"/>
        <w:autoSpaceDN w:val="0"/>
        <w:adjustRightInd w:val="0"/>
        <w:jc w:val="both"/>
        <w:rPr>
          <w:rFonts w:cs="Times New Roman"/>
          <w:szCs w:val="24"/>
        </w:rPr>
      </w:pPr>
      <w:r w:rsidRPr="00EF36F8">
        <w:rPr>
          <w:rFonts w:cs="Times New Roman"/>
          <w:szCs w:val="24"/>
        </w:rPr>
        <w:t xml:space="preserve">Вентили са </w:t>
      </w:r>
      <w:r w:rsidRPr="00EF36F8">
        <w:rPr>
          <w:rFonts w:cs="Times New Roman"/>
          <w:szCs w:val="24"/>
          <w:u w:val="single"/>
        </w:rPr>
        <w:t>линеарном карактеристиком</w:t>
      </w:r>
      <w:r w:rsidRPr="00EF36F8">
        <w:rPr>
          <w:rFonts w:cs="Times New Roman"/>
          <w:szCs w:val="24"/>
        </w:rPr>
        <w:t xml:space="preserve"> протока имају проток директно пропорционалан са ходом чепа. Код 50% хода постиже се 50% протока од максималног.</w:t>
      </w:r>
    </w:p>
    <w:p w:rsidR="0014787A" w:rsidRPr="00EF36F8" w:rsidRDefault="0014787A" w:rsidP="008F0CEE">
      <w:pPr>
        <w:widowControl w:val="0"/>
        <w:overflowPunct w:val="0"/>
        <w:autoSpaceDE w:val="0"/>
        <w:autoSpaceDN w:val="0"/>
        <w:adjustRightInd w:val="0"/>
        <w:jc w:val="both"/>
        <w:rPr>
          <w:rFonts w:cs="Times New Roman"/>
          <w:szCs w:val="24"/>
        </w:rPr>
      </w:pPr>
      <w:r w:rsidRPr="00EF36F8">
        <w:rPr>
          <w:rFonts w:cs="Times New Roman"/>
          <w:szCs w:val="24"/>
        </w:rPr>
        <w:t xml:space="preserve">Вентили са </w:t>
      </w:r>
      <w:r w:rsidRPr="00EF36F8">
        <w:rPr>
          <w:rFonts w:cs="Times New Roman"/>
          <w:szCs w:val="24"/>
          <w:u w:val="single"/>
        </w:rPr>
        <w:t>брзозатварајућом карактеристиком</w:t>
      </w:r>
      <w:r w:rsidRPr="00EF36F8">
        <w:rPr>
          <w:rFonts w:cs="Times New Roman"/>
          <w:szCs w:val="24"/>
        </w:rPr>
        <w:t xml:space="preserve"> протока се карактеришу великим порастом протока са малом променом хода чепа, у почетку, да би даље померање хода изазвло мањи пораст протока. Ова врста вентила се користи за такозвану двопозициону регулацију, где је потребно да вентил буде у једном од два крајња положаја, а да не постоји пригушење у протоку.</w:t>
      </w:r>
    </w:p>
    <w:p w:rsidR="0014787A" w:rsidRPr="00EF36F8" w:rsidRDefault="0011181A" w:rsidP="008F0CEE">
      <w:pPr>
        <w:widowControl w:val="0"/>
        <w:overflowPunct w:val="0"/>
        <w:autoSpaceDE w:val="0"/>
        <w:autoSpaceDN w:val="0"/>
        <w:adjustRightInd w:val="0"/>
        <w:jc w:val="both"/>
        <w:rPr>
          <w:rFonts w:cs="Times New Roman"/>
          <w:szCs w:val="24"/>
        </w:rPr>
      </w:pPr>
      <w:r>
        <w:rPr>
          <w:rFonts w:cs="Times New Roman"/>
          <w:noProof/>
          <w:szCs w:val="24"/>
        </w:rPr>
        <w:pict>
          <v:shapetype id="_x0000_t202" coordsize="21600,21600" o:spt="202" path="m,l,21600r21600,l21600,xe">
            <v:stroke joinstyle="miter"/>
            <v:path gradientshapeok="t" o:connecttype="rect"/>
          </v:shapetype>
          <v:shape id="Text Box 91" o:spid="_x0000_s1026" type="#_x0000_t202" style="position:absolute;left:0;text-align:left;margin-left:.25pt;margin-top:40.5pt;width:442pt;height:133.8pt;z-index:251826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" stroked="f" strokecolor="white [3212]">
            <v:textbox style="mso-next-textbox:#Text Box 91">
              <w:txbxContent>
                <w:p w:rsidR="00F61D4E" w:rsidRDefault="00F61D4E">
                  <w:r>
                    <w:rPr>
                      <w:noProof/>
                    </w:rPr>
                    <w:drawing>
                      <wp:inline distT="0" distB="0" distL="0" distR="0">
                        <wp:extent cx="5391150" cy="1504950"/>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a:srcRect/>
                                <a:stretch>
                                  <a:fillRect/>
                                </a:stretch>
                              </pic:blipFill>
                              <pic:spPr bwMode="auto">
                                <a:xfrm>
                                  <a:off x="0" y="0"/>
                                  <a:ext cx="5391150" cy="1504950"/>
                                </a:xfrm>
                                <a:prstGeom prst="rect">
                                  <a:avLst/>
                                </a:prstGeom>
                                <a:noFill/>
                                <a:ln w="9525">
                                  <a:noFill/>
                                  <a:miter lim="800000"/>
                                  <a:headEnd/>
                                  <a:tailEnd/>
                                </a:ln>
                              </pic:spPr>
                            </pic:pic>
                          </a:graphicData>
                        </a:graphic>
                      </wp:inline>
                    </w:drawing>
                  </w:r>
                </w:p>
              </w:txbxContent>
            </v:textbox>
          </v:shape>
        </w:pict>
      </w:r>
      <w:r w:rsidR="0014787A" w:rsidRPr="00EF36F8">
        <w:rPr>
          <w:rFonts w:cs="Times New Roman"/>
          <w:szCs w:val="24"/>
        </w:rPr>
        <w:t xml:space="preserve">Вентил са </w:t>
      </w:r>
      <w:r w:rsidR="0014787A" w:rsidRPr="00EF36F8">
        <w:rPr>
          <w:rFonts w:cs="Times New Roman"/>
          <w:szCs w:val="24"/>
          <w:u w:val="single"/>
        </w:rPr>
        <w:t>модификованим</w:t>
      </w:r>
      <w:r w:rsidR="0014787A" w:rsidRPr="00EF36F8">
        <w:rPr>
          <w:rFonts w:cs="Times New Roman"/>
          <w:szCs w:val="24"/>
        </w:rPr>
        <w:t xml:space="preserve"> </w:t>
      </w:r>
      <w:r w:rsidR="0014787A" w:rsidRPr="00EF36F8">
        <w:rPr>
          <w:rFonts w:cs="Times New Roman"/>
          <w:szCs w:val="24"/>
          <w:u w:val="single"/>
        </w:rPr>
        <w:t>(коригованим)</w:t>
      </w:r>
      <w:r w:rsidR="0014787A" w:rsidRPr="00EF36F8">
        <w:rPr>
          <w:rFonts w:cs="Times New Roman"/>
          <w:szCs w:val="24"/>
        </w:rPr>
        <w:t xml:space="preserve"> </w:t>
      </w:r>
      <w:r w:rsidR="0014787A" w:rsidRPr="00EF36F8">
        <w:rPr>
          <w:rFonts w:cs="Times New Roman"/>
          <w:szCs w:val="24"/>
          <w:u w:val="single"/>
        </w:rPr>
        <w:t>обликом</w:t>
      </w:r>
      <w:r w:rsidR="0014787A" w:rsidRPr="00EF36F8">
        <w:rPr>
          <w:rFonts w:cs="Times New Roman"/>
          <w:szCs w:val="24"/>
        </w:rPr>
        <w:t xml:space="preserve"> чепа</w:t>
      </w:r>
      <w:r w:rsidR="00A43003">
        <w:rPr>
          <w:rFonts w:cs="Times New Roman"/>
          <w:szCs w:val="24"/>
        </w:rPr>
        <w:t xml:space="preserve"> (слика 5.3)</w:t>
      </w:r>
      <w:r w:rsidR="0014787A" w:rsidRPr="00EF36F8">
        <w:rPr>
          <w:rFonts w:cs="Times New Roman"/>
          <w:szCs w:val="24"/>
        </w:rPr>
        <w:t xml:space="preserve"> се примењује тамо где је потребно фино пригушење. Овде је промена протока мала код велике промене хода чепа. Овај систем се углавном примењује код малих протока.</w:t>
      </w:r>
    </w:p>
    <w:p w:rsidR="0014787A" w:rsidRPr="00EF36F8" w:rsidRDefault="0014787A" w:rsidP="008F0CEE">
      <w:pPr>
        <w:widowControl w:val="0"/>
        <w:autoSpaceDE w:val="0"/>
        <w:autoSpaceDN w:val="0"/>
        <w:adjustRightInd w:val="0"/>
        <w:rPr>
          <w:rFonts w:cs="Times New Roman"/>
          <w:szCs w:val="24"/>
        </w:rPr>
      </w:pPr>
    </w:p>
    <w:p w:rsidR="0014787A" w:rsidRPr="00EF36F8" w:rsidRDefault="0014787A" w:rsidP="008F0CEE">
      <w:pPr>
        <w:widowControl w:val="0"/>
        <w:autoSpaceDE w:val="0"/>
        <w:autoSpaceDN w:val="0"/>
        <w:adjustRightInd w:val="0"/>
        <w:rPr>
          <w:rFonts w:cs="Times New Roman"/>
          <w:szCs w:val="24"/>
        </w:rPr>
      </w:pPr>
    </w:p>
    <w:p w:rsidR="0014787A" w:rsidRPr="00EF36F8" w:rsidRDefault="0014787A" w:rsidP="00EF36F8">
      <w:pPr>
        <w:widowControl w:val="0"/>
        <w:autoSpaceDE w:val="0"/>
        <w:autoSpaceDN w:val="0"/>
        <w:adjustRightInd w:val="0"/>
        <w:spacing w:after="0"/>
        <w:rPr>
          <w:rFonts w:cs="Times New Roman"/>
          <w:szCs w:val="24"/>
        </w:rPr>
      </w:pPr>
    </w:p>
    <w:p w:rsidR="0014787A" w:rsidRPr="00EF36F8" w:rsidRDefault="0014787A" w:rsidP="00EF36F8">
      <w:pPr>
        <w:widowControl w:val="0"/>
        <w:autoSpaceDE w:val="0"/>
        <w:autoSpaceDN w:val="0"/>
        <w:adjustRightInd w:val="0"/>
        <w:spacing w:after="0"/>
        <w:rPr>
          <w:rFonts w:cs="Times New Roman"/>
          <w:szCs w:val="24"/>
        </w:rPr>
      </w:pPr>
    </w:p>
    <w:p w:rsidR="0014787A" w:rsidRPr="00EF36F8" w:rsidRDefault="0014787A" w:rsidP="00EF36F8">
      <w:pPr>
        <w:widowControl w:val="0"/>
        <w:autoSpaceDE w:val="0"/>
        <w:autoSpaceDN w:val="0"/>
        <w:adjustRightInd w:val="0"/>
        <w:spacing w:after="0"/>
        <w:rPr>
          <w:rFonts w:cs="Times New Roman"/>
          <w:szCs w:val="24"/>
        </w:rPr>
      </w:pPr>
    </w:p>
    <w:p w:rsidR="006138E3" w:rsidRDefault="006138E3" w:rsidP="00627AC4">
      <w:pPr>
        <w:widowControl w:val="0"/>
        <w:overflowPunct w:val="0"/>
        <w:autoSpaceDE w:val="0"/>
        <w:autoSpaceDN w:val="0"/>
        <w:adjustRightInd w:val="0"/>
        <w:spacing w:after="0"/>
        <w:ind w:right="300"/>
        <w:rPr>
          <w:rFonts w:cs="Times New Roman"/>
          <w:szCs w:val="24"/>
        </w:rPr>
      </w:pPr>
    </w:p>
    <w:p w:rsidR="00E03688" w:rsidRDefault="00E03688" w:rsidP="00E03688">
      <w:pPr>
        <w:widowControl w:val="0"/>
        <w:autoSpaceDE w:val="0"/>
        <w:autoSpaceDN w:val="0"/>
        <w:adjustRightInd w:val="0"/>
        <w:spacing w:before="0" w:after="0"/>
        <w:jc w:val="center"/>
        <w:rPr>
          <w:rFonts w:cs="Times New Roman"/>
          <w:i/>
          <w:iCs/>
          <w:szCs w:val="24"/>
          <w:u w:val="single"/>
          <w:lang w:val="sr-Cyrl-CS"/>
        </w:rPr>
      </w:pPr>
    </w:p>
    <w:p w:rsidR="00E03688" w:rsidRPr="00CB3FF9" w:rsidRDefault="001A563F" w:rsidP="00E03688">
      <w:pPr>
        <w:widowControl w:val="0"/>
        <w:autoSpaceDE w:val="0"/>
        <w:autoSpaceDN w:val="0"/>
        <w:adjustRightInd w:val="0"/>
        <w:spacing w:before="60" w:after="360"/>
        <w:jc w:val="center"/>
        <w:rPr>
          <w:rFonts w:cs="Times New Roman"/>
          <w:szCs w:val="24"/>
          <w:lang w:val="sr-Cyrl-CS"/>
        </w:rPr>
      </w:pPr>
      <w:r w:rsidRPr="00CB3FF9">
        <w:rPr>
          <w:rFonts w:cs="Times New Roman"/>
          <w:i/>
          <w:iCs/>
          <w:szCs w:val="24"/>
        </w:rPr>
        <w:t>Слика</w:t>
      </w:r>
      <w:r w:rsidR="00F45F94">
        <w:rPr>
          <w:rFonts w:cs="Times New Roman"/>
          <w:i/>
          <w:iCs/>
          <w:szCs w:val="24"/>
        </w:rPr>
        <w:t xml:space="preserve"> </w:t>
      </w:r>
      <w:r w:rsidRPr="00CB3FF9">
        <w:rPr>
          <w:rFonts w:cs="Times New Roman"/>
          <w:i/>
          <w:iCs/>
          <w:szCs w:val="24"/>
        </w:rPr>
        <w:t>5.2</w:t>
      </w:r>
      <w:r w:rsidR="0014787A" w:rsidRPr="00CB3FF9">
        <w:rPr>
          <w:rFonts w:cs="Times New Roman"/>
          <w:i/>
          <w:iCs/>
          <w:szCs w:val="24"/>
        </w:rPr>
        <w:t xml:space="preserve"> Карактеристике регулационог вентила на линеарном и логаритамском дијаграму </w:t>
      </w:r>
      <w:r w:rsidR="008F0CEE" w:rsidRPr="00CB3FF9">
        <w:rPr>
          <w:rFonts w:cs="Times New Roman"/>
          <w:szCs w:val="24"/>
        </w:rPr>
        <w:t xml:space="preserve"> </w:t>
      </w:r>
    </w:p>
    <w:p w:rsidR="00E03688" w:rsidRDefault="008F0CEE" w:rsidP="00E03688">
      <w:pPr>
        <w:widowControl w:val="0"/>
        <w:autoSpaceDE w:val="0"/>
        <w:autoSpaceDN w:val="0"/>
        <w:adjustRightInd w:val="0"/>
        <w:spacing w:before="60"/>
        <w:jc w:val="center"/>
        <w:rPr>
          <w:rFonts w:cs="Times New Roman"/>
          <w:szCs w:val="24"/>
          <w:lang w:val="sr-Cyrl-CS"/>
        </w:rPr>
      </w:pPr>
      <w:r>
        <w:rPr>
          <w:rFonts w:cs="Times New Roman"/>
          <w:noProof/>
          <w:szCs w:val="24"/>
        </w:rPr>
        <w:drawing>
          <wp:inline distT="0" distB="0" distL="0" distR="0">
            <wp:extent cx="5276850" cy="1114425"/>
            <wp:effectExtent l="1905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1" cstate="print"/>
                    <a:srcRect/>
                    <a:stretch>
                      <a:fillRect/>
                    </a:stretch>
                  </pic:blipFill>
                  <pic:spPr bwMode="auto">
                    <a:xfrm>
                      <a:off x="0" y="0"/>
                      <a:ext cx="5276850" cy="1114425"/>
                    </a:xfrm>
                    <a:prstGeom prst="rect">
                      <a:avLst/>
                    </a:prstGeom>
                    <a:noFill/>
                    <a:ln w="9525">
                      <a:noFill/>
                      <a:miter lim="800000"/>
                      <a:headEnd/>
                      <a:tailEnd/>
                    </a:ln>
                  </pic:spPr>
                </pic:pic>
              </a:graphicData>
            </a:graphic>
          </wp:inline>
        </w:drawing>
      </w:r>
      <w:r>
        <w:rPr>
          <w:rFonts w:cs="Times New Roman"/>
          <w:szCs w:val="24"/>
        </w:rPr>
        <w:t xml:space="preserve">  </w:t>
      </w:r>
    </w:p>
    <w:p w:rsidR="0014787A" w:rsidRPr="00E416C7" w:rsidRDefault="0014787A" w:rsidP="00E03688">
      <w:pPr>
        <w:widowControl w:val="0"/>
        <w:autoSpaceDE w:val="0"/>
        <w:autoSpaceDN w:val="0"/>
        <w:adjustRightInd w:val="0"/>
        <w:spacing w:before="60" w:after="360"/>
        <w:jc w:val="center"/>
        <w:rPr>
          <w:rFonts w:cs="Times New Roman"/>
          <w:szCs w:val="24"/>
        </w:rPr>
      </w:pPr>
      <w:r w:rsidRPr="00CB3FF9">
        <w:rPr>
          <w:rFonts w:cs="Times New Roman"/>
          <w:i/>
          <w:iCs/>
          <w:szCs w:val="24"/>
        </w:rPr>
        <w:t>Слика</w:t>
      </w:r>
      <w:r w:rsidR="008F0CEE" w:rsidRPr="00CB3FF9">
        <w:rPr>
          <w:rFonts w:cs="Times New Roman"/>
          <w:i/>
          <w:iCs/>
          <w:szCs w:val="24"/>
        </w:rPr>
        <w:t xml:space="preserve"> </w:t>
      </w:r>
      <w:r w:rsidR="00A84E3C" w:rsidRPr="00CB3FF9">
        <w:rPr>
          <w:rFonts w:cs="Times New Roman"/>
          <w:i/>
          <w:iCs/>
          <w:szCs w:val="24"/>
        </w:rPr>
        <w:t xml:space="preserve">5.3 </w:t>
      </w:r>
      <w:r w:rsidRPr="00CB3FF9">
        <w:rPr>
          <w:rFonts w:cs="Times New Roman"/>
          <w:i/>
          <w:iCs/>
          <w:szCs w:val="24"/>
        </w:rPr>
        <w:t xml:space="preserve">Облици чепова регулационих вентила </w:t>
      </w:r>
    </w:p>
    <w:p w:rsidR="0014787A" w:rsidRPr="00EF36F8" w:rsidRDefault="00643A61" w:rsidP="00643A61">
      <w:pPr>
        <w:widowControl w:val="0"/>
        <w:overflowPunct w:val="0"/>
        <w:autoSpaceDE w:val="0"/>
        <w:autoSpaceDN w:val="0"/>
        <w:adjustRightInd w:val="0"/>
        <w:jc w:val="both"/>
        <w:rPr>
          <w:rFonts w:cs="Times New Roman"/>
          <w:szCs w:val="24"/>
        </w:rPr>
      </w:pPr>
      <w:r w:rsidRPr="00C173FE">
        <w:rPr>
          <w:rFonts w:cs="Times New Roman"/>
          <w:b/>
          <w:bCs/>
          <w:szCs w:val="24"/>
        </w:rPr>
        <w:lastRenderedPageBreak/>
        <w:t xml:space="preserve"> </w:t>
      </w:r>
      <w:r w:rsidR="00C173FE" w:rsidRPr="00C173FE">
        <w:rPr>
          <w:rFonts w:cs="Times New Roman"/>
          <w:b/>
          <w:bCs/>
          <w:szCs w:val="24"/>
        </w:rPr>
        <w:t xml:space="preserve">(2) Мембрана </w:t>
      </w:r>
      <w:r w:rsidR="00C173FE" w:rsidRPr="00C173FE">
        <w:rPr>
          <w:rFonts w:cs="Times New Roman"/>
          <w:szCs w:val="24"/>
        </w:rPr>
        <w:t>је чврсто повезана са вретеном,</w:t>
      </w:r>
      <w:r w:rsidR="00C173FE" w:rsidRPr="00C173FE">
        <w:rPr>
          <w:rFonts w:cs="Times New Roman"/>
          <w:b/>
          <w:bCs/>
          <w:szCs w:val="24"/>
        </w:rPr>
        <w:t xml:space="preserve"> </w:t>
      </w:r>
      <w:r w:rsidR="00C173FE" w:rsidRPr="00C173FE">
        <w:rPr>
          <w:rFonts w:cs="Times New Roman"/>
          <w:szCs w:val="24"/>
        </w:rPr>
        <w:t>односно са преносним механизмом</w:t>
      </w:r>
      <w:r w:rsidR="00C173FE" w:rsidRPr="00C173FE">
        <w:rPr>
          <w:rFonts w:cs="Times New Roman"/>
          <w:b/>
          <w:bCs/>
          <w:szCs w:val="24"/>
        </w:rPr>
        <w:t xml:space="preserve"> </w:t>
      </w:r>
      <w:r w:rsidR="00C173FE" w:rsidRPr="00C173FE">
        <w:rPr>
          <w:rFonts w:cs="Times New Roman"/>
          <w:szCs w:val="24"/>
        </w:rPr>
        <w:t>који се завршава чепом, са једне и са друге стране са опругом која даје силу супротног смера сили коју изазива гас преко мембране. Ове силе су у равнотежи у тачки подешавања (</w:t>
      </w:r>
      <w:r w:rsidR="00C173FE" w:rsidRPr="00EF36F8">
        <w:rPr>
          <w:rFonts w:cs="Times New Roman"/>
          <w:szCs w:val="24"/>
        </w:rPr>
        <w:t>set</w:t>
      </w:r>
      <w:r w:rsidR="00C173FE" w:rsidRPr="00C173FE">
        <w:rPr>
          <w:rFonts w:cs="Times New Roman"/>
          <w:szCs w:val="24"/>
        </w:rPr>
        <w:t xml:space="preserve"> </w:t>
      </w:r>
      <w:r w:rsidR="00C173FE" w:rsidRPr="00EF36F8">
        <w:rPr>
          <w:rFonts w:cs="Times New Roman"/>
          <w:szCs w:val="24"/>
        </w:rPr>
        <w:t>point</w:t>
      </w:r>
      <w:r w:rsidR="00C173FE" w:rsidRPr="00C173FE">
        <w:rPr>
          <w:rFonts w:cs="Times New Roman"/>
          <w:szCs w:val="24"/>
        </w:rPr>
        <w:t xml:space="preserve">). Тачка подешавања је установљена оптерећењем опруге код које је вентил отворен само толико да омогућује одржавање потребног притиска у воду иза регулатора. Примарна улога овог елемента је да упореди вредност притисака у воду иза регулатора са силом устављеном оптерећењем опруге. </w:t>
      </w:r>
      <w:r w:rsidR="00C173FE" w:rsidRPr="00810AE2">
        <w:rPr>
          <w:rFonts w:cs="Times New Roman"/>
          <w:szCs w:val="24"/>
        </w:rPr>
        <w:t xml:space="preserve">Када се догоде неуравнотежени услови мембрана ће </w:t>
      </w:r>
      <w:r w:rsidR="00EE7DAA">
        <w:rPr>
          <w:rFonts w:cs="Times New Roman"/>
          <w:szCs w:val="24"/>
        </w:rPr>
        <w:t xml:space="preserve"> </w:t>
      </w:r>
      <w:r w:rsidR="0014787A" w:rsidRPr="00810AE2">
        <w:rPr>
          <w:rFonts w:cs="Times New Roman"/>
          <w:szCs w:val="24"/>
        </w:rPr>
        <w:t xml:space="preserve">бити потиснута у смеру дејства јаче силе, те ће њено померање да мења проток све док притисак у воду иза регулатора не буде уравнотежио мембрану са силом опруге. </w:t>
      </w:r>
      <w:r w:rsidR="0014787A" w:rsidRPr="00EF36F8">
        <w:rPr>
          <w:rFonts w:cs="Times New Roman"/>
          <w:szCs w:val="24"/>
        </w:rPr>
        <w:t>Силу коју даје мембрана зависи од површине мебране и од величине притиска који делује</w:t>
      </w:r>
      <w:r w:rsidR="00EE7A8B">
        <w:rPr>
          <w:rFonts w:cs="Times New Roman"/>
          <w:szCs w:val="24"/>
        </w:rPr>
        <w:t>.</w:t>
      </w:r>
      <w:r w:rsidR="0014787A" w:rsidRPr="00EF36F8">
        <w:rPr>
          <w:rFonts w:cs="Times New Roman"/>
          <w:szCs w:val="24"/>
        </w:rPr>
        <w:t xml:space="preserve"> Тако, већа површина даје већу силу код истог притиска. Величина површине мембране код регулатора који се примењују у домаћинству се креће од 64сm</w:t>
      </w:r>
      <w:r w:rsidR="0014787A" w:rsidRPr="00EF36F8">
        <w:rPr>
          <w:rFonts w:cs="Times New Roman"/>
          <w:szCs w:val="24"/>
          <w:vertAlign w:val="superscript"/>
        </w:rPr>
        <w:t>2</w:t>
      </w:r>
      <w:r w:rsidR="00810AE2">
        <w:rPr>
          <w:rFonts w:cs="Times New Roman"/>
          <w:szCs w:val="24"/>
        </w:rPr>
        <w:t xml:space="preserve"> </w:t>
      </w:r>
      <w:r w:rsidR="0014787A" w:rsidRPr="00EF36F8">
        <w:rPr>
          <w:rFonts w:cs="Times New Roman"/>
          <w:szCs w:val="24"/>
        </w:rPr>
        <w:t>до 180сm</w:t>
      </w:r>
      <w:r w:rsidR="0014787A" w:rsidRPr="00EF36F8">
        <w:rPr>
          <w:rFonts w:cs="Times New Roman"/>
          <w:szCs w:val="24"/>
          <w:vertAlign w:val="superscript"/>
        </w:rPr>
        <w:t>2</w:t>
      </w:r>
      <w:r w:rsidR="0014787A" w:rsidRPr="00EF36F8">
        <w:rPr>
          <w:rFonts w:cs="Times New Roman"/>
          <w:szCs w:val="24"/>
        </w:rPr>
        <w:t>, а код регулатора који се примењују у индустрији она се креће и изнад</w:t>
      </w:r>
      <w:r w:rsidR="00810AE2">
        <w:rPr>
          <w:rFonts w:cs="Times New Roman"/>
          <w:szCs w:val="24"/>
        </w:rPr>
        <w:t xml:space="preserve"> </w:t>
      </w:r>
      <w:r w:rsidR="0014787A" w:rsidRPr="00EF36F8">
        <w:rPr>
          <w:rFonts w:cs="Times New Roman"/>
          <w:szCs w:val="24"/>
        </w:rPr>
        <w:t>1300сm</w:t>
      </w:r>
      <w:r w:rsidR="0014787A" w:rsidRPr="00EF36F8">
        <w:rPr>
          <w:rFonts w:cs="Times New Roman"/>
          <w:szCs w:val="24"/>
          <w:vertAlign w:val="superscript"/>
        </w:rPr>
        <w:t>2</w:t>
      </w:r>
      <w:r w:rsidR="0014787A" w:rsidRPr="00EF36F8">
        <w:rPr>
          <w:rFonts w:cs="Times New Roman"/>
          <w:szCs w:val="24"/>
        </w:rPr>
        <w:t>.</w:t>
      </w:r>
    </w:p>
    <w:p w:rsidR="0014787A" w:rsidRPr="00EF36F8" w:rsidRDefault="0014787A" w:rsidP="00643A61">
      <w:pPr>
        <w:widowControl w:val="0"/>
        <w:overflowPunct w:val="0"/>
        <w:autoSpaceDE w:val="0"/>
        <w:autoSpaceDN w:val="0"/>
        <w:adjustRightInd w:val="0"/>
        <w:jc w:val="both"/>
        <w:rPr>
          <w:rFonts w:cs="Times New Roman"/>
          <w:szCs w:val="24"/>
        </w:rPr>
      </w:pPr>
      <w:r w:rsidRPr="00EF36F8">
        <w:rPr>
          <w:rFonts w:cs="Times New Roman"/>
          <w:b/>
          <w:bCs/>
          <w:szCs w:val="24"/>
        </w:rPr>
        <w:t xml:space="preserve">(3) Елеменат оптерећења </w:t>
      </w:r>
      <w:r w:rsidRPr="00EF36F8">
        <w:rPr>
          <w:rFonts w:cs="Times New Roman"/>
          <w:szCs w:val="24"/>
        </w:rPr>
        <w:t>представља обично опруга.</w:t>
      </w:r>
      <w:r w:rsidRPr="00EF36F8">
        <w:rPr>
          <w:rFonts w:cs="Times New Roman"/>
          <w:b/>
          <w:bCs/>
          <w:szCs w:val="24"/>
        </w:rPr>
        <w:t xml:space="preserve"> </w:t>
      </w:r>
      <w:r w:rsidRPr="00EF36F8">
        <w:rPr>
          <w:rFonts w:cs="Times New Roman"/>
          <w:szCs w:val="24"/>
        </w:rPr>
        <w:t>У једном регулатору могу се</w:t>
      </w:r>
      <w:r w:rsidRPr="00EF36F8">
        <w:rPr>
          <w:rFonts w:cs="Times New Roman"/>
          <w:b/>
          <w:bCs/>
          <w:szCs w:val="24"/>
        </w:rPr>
        <w:t xml:space="preserve"> </w:t>
      </w:r>
      <w:r w:rsidRPr="00EF36F8">
        <w:rPr>
          <w:rFonts w:cs="Times New Roman"/>
          <w:szCs w:val="24"/>
        </w:rPr>
        <w:t>примењивати опруге различитих јачиан ради постизања различитих вредности излазних притисака.</w:t>
      </w:r>
    </w:p>
    <w:p w:rsidR="00CB2D70" w:rsidRPr="00BC0468" w:rsidRDefault="0014787A" w:rsidP="00643A61">
      <w:pPr>
        <w:widowControl w:val="0"/>
        <w:overflowPunct w:val="0"/>
        <w:autoSpaceDE w:val="0"/>
        <w:autoSpaceDN w:val="0"/>
        <w:adjustRightInd w:val="0"/>
        <w:jc w:val="both"/>
        <w:rPr>
          <w:rFonts w:cs="Times New Roman"/>
          <w:szCs w:val="24"/>
        </w:rPr>
      </w:pPr>
      <w:r w:rsidRPr="00EF36F8">
        <w:rPr>
          <w:rFonts w:cs="Times New Roman"/>
          <w:szCs w:val="24"/>
        </w:rPr>
        <w:t>Регулатори могу уместо опруге примењивати тег или пилот регулатор или притисак из неког другог вода као елеменат оптерећења. Сваки од ових начина оптерећења има своје предност и мане. На пример, примена тега уместо опруге омогућује веома прецизну контролу за прилично стабилне услове, али висока инертност тега у условима променљивог оптерећења не пружа задовољавајуће резултате због немогућности праћења брзих промена притиска. Рег</w:t>
      </w:r>
      <w:r w:rsidR="00F45F94">
        <w:rPr>
          <w:rFonts w:cs="Times New Roman"/>
          <w:szCs w:val="24"/>
        </w:rPr>
        <w:t>улатори са пилотом (појачивачем</w:t>
      </w:r>
      <w:r w:rsidRPr="00EF36F8">
        <w:rPr>
          <w:rFonts w:cs="Times New Roman"/>
          <w:szCs w:val="24"/>
        </w:rPr>
        <w:t>) се карактеришу веома великом осетљивошћу на мале промене притиска. Разлог томе је што је мембрана пилота мала и осетљи</w:t>
      </w:r>
      <w:r w:rsidR="00BC0468">
        <w:rPr>
          <w:rFonts w:cs="Times New Roman"/>
          <w:szCs w:val="24"/>
        </w:rPr>
        <w:t>ва на мале промене притиска.</w:t>
      </w:r>
    </w:p>
    <w:p w:rsidR="001F745B" w:rsidRPr="001F745B" w:rsidRDefault="00060397" w:rsidP="00E65500">
      <w:pPr>
        <w:pStyle w:val="Heading2"/>
        <w:ind w:left="450" w:hanging="450"/>
      </w:pPr>
      <w:bookmarkStart w:id="228" w:name="_Toc406755313"/>
      <w:bookmarkStart w:id="229" w:name="_Toc406795040"/>
      <w:bookmarkStart w:id="230" w:name="_Toc406795527"/>
      <w:bookmarkStart w:id="231" w:name="_Toc407037399"/>
      <w:r>
        <w:t>Подела редуктор регулатора</w:t>
      </w:r>
      <w:bookmarkEnd w:id="228"/>
      <w:bookmarkEnd w:id="229"/>
      <w:bookmarkEnd w:id="230"/>
      <w:bookmarkEnd w:id="231"/>
    </w:p>
    <w:p w:rsidR="0014787A" w:rsidRPr="00EF36F8" w:rsidRDefault="0014787A" w:rsidP="00643A61">
      <w:pPr>
        <w:widowControl w:val="0"/>
        <w:autoSpaceDE w:val="0"/>
        <w:autoSpaceDN w:val="0"/>
        <w:adjustRightInd w:val="0"/>
        <w:spacing w:after="0"/>
        <w:ind w:left="280"/>
        <w:rPr>
          <w:rFonts w:cs="Times New Roman"/>
          <w:szCs w:val="24"/>
        </w:rPr>
      </w:pPr>
      <w:r w:rsidRPr="00EF36F8">
        <w:rPr>
          <w:rFonts w:cs="Times New Roman"/>
          <w:b/>
          <w:bCs/>
          <w:szCs w:val="24"/>
        </w:rPr>
        <w:t xml:space="preserve">A - </w:t>
      </w:r>
      <w:r w:rsidRPr="00EF36F8">
        <w:rPr>
          <w:rFonts w:cs="Times New Roman"/>
          <w:szCs w:val="24"/>
        </w:rPr>
        <w:t>регулатор директног дејства;</w:t>
      </w:r>
    </w:p>
    <w:p w:rsidR="0014787A" w:rsidRPr="00EF36F8" w:rsidRDefault="0014787A" w:rsidP="00643A61">
      <w:pPr>
        <w:widowControl w:val="0"/>
        <w:autoSpaceDE w:val="0"/>
        <w:autoSpaceDN w:val="0"/>
        <w:adjustRightInd w:val="0"/>
        <w:spacing w:after="0"/>
        <w:ind w:left="280"/>
        <w:rPr>
          <w:rFonts w:cs="Times New Roman"/>
          <w:szCs w:val="24"/>
        </w:rPr>
      </w:pPr>
      <w:r w:rsidRPr="00EF36F8">
        <w:rPr>
          <w:rFonts w:cs="Times New Roman"/>
          <w:b/>
          <w:bCs/>
          <w:szCs w:val="24"/>
        </w:rPr>
        <w:t xml:space="preserve">B - </w:t>
      </w:r>
      <w:r w:rsidRPr="00EF36F8">
        <w:rPr>
          <w:rFonts w:cs="Times New Roman"/>
          <w:szCs w:val="24"/>
        </w:rPr>
        <w:t>регулатор индиректног дејства:</w:t>
      </w:r>
    </w:p>
    <w:p w:rsidR="0014787A" w:rsidRPr="00EF36F8" w:rsidRDefault="0014787A" w:rsidP="00643A61">
      <w:pPr>
        <w:widowControl w:val="0"/>
        <w:autoSpaceDE w:val="0"/>
        <w:autoSpaceDN w:val="0"/>
        <w:adjustRightInd w:val="0"/>
        <w:spacing w:after="0"/>
        <w:ind w:left="700"/>
        <w:rPr>
          <w:rFonts w:cs="Times New Roman"/>
          <w:szCs w:val="24"/>
        </w:rPr>
      </w:pPr>
      <w:r w:rsidRPr="00EF36F8">
        <w:rPr>
          <w:rFonts w:cs="Times New Roman"/>
          <w:szCs w:val="24"/>
        </w:rPr>
        <w:t>В-1 – регулатори оптерећени константним притиском гаса,</w:t>
      </w:r>
    </w:p>
    <w:p w:rsidR="0014787A" w:rsidRPr="00EF36F8" w:rsidRDefault="0014787A" w:rsidP="00643A61">
      <w:pPr>
        <w:widowControl w:val="0"/>
        <w:autoSpaceDE w:val="0"/>
        <w:autoSpaceDN w:val="0"/>
        <w:adjustRightInd w:val="0"/>
        <w:spacing w:after="0"/>
        <w:ind w:left="700"/>
        <w:rPr>
          <w:rFonts w:cs="Times New Roman"/>
          <w:szCs w:val="24"/>
        </w:rPr>
      </w:pPr>
      <w:r w:rsidRPr="00EF36F8">
        <w:rPr>
          <w:rFonts w:cs="Times New Roman"/>
          <w:szCs w:val="24"/>
        </w:rPr>
        <w:t>В-2 – регулатори погоњени пилотом,</w:t>
      </w:r>
    </w:p>
    <w:p w:rsidR="0014787A" w:rsidRPr="00EF36F8" w:rsidRDefault="0014787A" w:rsidP="00643A61">
      <w:pPr>
        <w:widowControl w:val="0"/>
        <w:autoSpaceDE w:val="0"/>
        <w:autoSpaceDN w:val="0"/>
        <w:adjustRightInd w:val="0"/>
        <w:spacing w:after="0"/>
        <w:ind w:left="700"/>
        <w:rPr>
          <w:rFonts w:cs="Times New Roman"/>
          <w:szCs w:val="24"/>
        </w:rPr>
      </w:pPr>
      <w:r w:rsidRPr="00EF36F8">
        <w:rPr>
          <w:rFonts w:cs="Times New Roman"/>
          <w:szCs w:val="24"/>
        </w:rPr>
        <w:t>В-3 – двојни контролни систем;</w:t>
      </w:r>
    </w:p>
    <w:p w:rsidR="00CB2D70" w:rsidRPr="00F16F9D" w:rsidRDefault="0014787A" w:rsidP="00643A61">
      <w:pPr>
        <w:widowControl w:val="0"/>
        <w:autoSpaceDE w:val="0"/>
        <w:autoSpaceDN w:val="0"/>
        <w:adjustRightInd w:val="0"/>
        <w:spacing w:after="0"/>
        <w:ind w:left="280"/>
        <w:rPr>
          <w:rFonts w:cs="Times New Roman"/>
          <w:szCs w:val="24"/>
        </w:rPr>
      </w:pPr>
      <w:r w:rsidRPr="00EF36F8">
        <w:rPr>
          <w:rFonts w:cs="Times New Roman"/>
          <w:b/>
          <w:bCs/>
          <w:szCs w:val="24"/>
        </w:rPr>
        <w:t xml:space="preserve">C - </w:t>
      </w:r>
      <w:r w:rsidRPr="00EF36F8">
        <w:rPr>
          <w:rFonts w:cs="Times New Roman"/>
          <w:szCs w:val="24"/>
        </w:rPr>
        <w:t>регулатор са контролним инструментом.</w:t>
      </w:r>
    </w:p>
    <w:p w:rsidR="001F745B" w:rsidRPr="001F745B" w:rsidRDefault="004A5546" w:rsidP="00295473">
      <w:pPr>
        <w:pStyle w:val="Heading3"/>
        <w:numPr>
          <w:ilvl w:val="2"/>
          <w:numId w:val="75"/>
        </w:numPr>
        <w:spacing w:before="240" w:after="160"/>
        <w:ind w:left="709" w:hanging="709"/>
      </w:pPr>
      <w:bookmarkStart w:id="232" w:name="_Toc406755314"/>
      <w:bookmarkStart w:id="233" w:name="_Toc406795041"/>
      <w:bookmarkStart w:id="234" w:name="_Toc406795528"/>
      <w:bookmarkStart w:id="235" w:name="_Toc407037400"/>
      <w:r>
        <w:t>Регулатори директног дејства</w:t>
      </w:r>
      <w:bookmarkEnd w:id="232"/>
      <w:bookmarkEnd w:id="233"/>
      <w:bookmarkEnd w:id="234"/>
      <w:bookmarkEnd w:id="235"/>
      <w:r>
        <w:t xml:space="preserve"> </w:t>
      </w:r>
    </w:p>
    <w:p w:rsidR="00990F8B" w:rsidRPr="001F745B" w:rsidRDefault="0014787A" w:rsidP="00A44F0E">
      <w:pPr>
        <w:widowControl w:val="0"/>
        <w:overflowPunct w:val="0"/>
        <w:autoSpaceDE w:val="0"/>
        <w:autoSpaceDN w:val="0"/>
        <w:adjustRightInd w:val="0"/>
        <w:spacing w:after="0"/>
        <w:jc w:val="both"/>
        <w:rPr>
          <w:rFonts w:cs="Times New Roman"/>
          <w:szCs w:val="24"/>
        </w:rPr>
      </w:pPr>
      <w:r w:rsidRPr="001F745B">
        <w:rPr>
          <w:rFonts w:cs="Times New Roman"/>
          <w:szCs w:val="24"/>
        </w:rPr>
        <w:t>Код регулатора директног дејства,</w:t>
      </w:r>
      <w:r w:rsidR="005C7808" w:rsidRPr="001F745B">
        <w:rPr>
          <w:rFonts w:cs="Times New Roman"/>
          <w:szCs w:val="24"/>
        </w:rPr>
        <w:t xml:space="preserve"> </w:t>
      </w:r>
      <w:r w:rsidRPr="001F745B">
        <w:rPr>
          <w:rFonts w:cs="Times New Roman"/>
          <w:szCs w:val="24"/>
        </w:rPr>
        <w:t>при промени контролисаног притиска померање извршног елемента се обавља на рачун расположиве енергије у самом регулатору</w:t>
      </w:r>
      <w:r w:rsidR="005C7808" w:rsidRPr="001F745B">
        <w:rPr>
          <w:rFonts w:cs="Times New Roman"/>
          <w:szCs w:val="24"/>
        </w:rPr>
        <w:t>. Због тога се овакви типови регулатора користе само у случајевима када је мерни сигнал довољан за покретање извршних елемената.</w:t>
      </w:r>
      <w:r w:rsidR="00AD582F">
        <w:rPr>
          <w:rFonts w:cs="Times New Roman"/>
          <w:szCs w:val="24"/>
        </w:rPr>
        <w:t xml:space="preserve"> </w:t>
      </w:r>
      <w:r w:rsidR="005C7808" w:rsidRPr="001F745B">
        <w:rPr>
          <w:rFonts w:cs="Times New Roman"/>
          <w:szCs w:val="24"/>
        </w:rPr>
        <w:t>Регулатор директног дејства поседује као  елемент оптерећења, елеменат којим се врши померање мембране, односно извршног елемента (вретена са чепом), тег или опругу</w:t>
      </w:r>
      <w:r w:rsidR="001F745B">
        <w:rPr>
          <w:rFonts w:cs="Times New Roman"/>
          <w:szCs w:val="24"/>
        </w:rPr>
        <w:t xml:space="preserve"> (слика</w:t>
      </w:r>
      <w:r w:rsidR="00764279">
        <w:rPr>
          <w:rFonts w:cs="Times New Roman"/>
          <w:szCs w:val="24"/>
        </w:rPr>
        <w:t xml:space="preserve"> 5.4</w:t>
      </w:r>
      <w:r w:rsidR="001F745B">
        <w:rPr>
          <w:rFonts w:cs="Times New Roman"/>
          <w:szCs w:val="24"/>
        </w:rPr>
        <w:t>)</w:t>
      </w:r>
      <w:r w:rsidR="005C7808" w:rsidRPr="001F745B">
        <w:rPr>
          <w:rFonts w:cs="Times New Roman"/>
          <w:szCs w:val="24"/>
        </w:rPr>
        <w:t xml:space="preserve">. </w:t>
      </w:r>
      <w:r w:rsidR="001F745B" w:rsidRPr="001F745B">
        <w:rPr>
          <w:rFonts w:cs="Times New Roman"/>
          <w:szCs w:val="24"/>
        </w:rPr>
        <w:t>Код типа регулатора са тегом постоји конструкција где се тег налази директно на мембрани и конструкција где се тег налази на полузи. Модификација излазног притиска се врши код регулатора са тегом променом тежине тега, односно положаја тега на полузи. Регулатори оптерећени тегом су веома једноставни у раду и захтевају минимум умешности за рад са њима и њихово одржавање, али су веома гломазни.</w:t>
      </w:r>
    </w:p>
    <w:p w:rsidR="00810AE2" w:rsidRDefault="00810AE2" w:rsidP="00990F8B">
      <w:pPr>
        <w:widowControl w:val="0"/>
        <w:overflowPunct w:val="0"/>
        <w:autoSpaceDE w:val="0"/>
        <w:autoSpaceDN w:val="0"/>
        <w:adjustRightInd w:val="0"/>
        <w:jc w:val="center"/>
        <w:rPr>
          <w:rFonts w:cs="Times New Roman"/>
          <w:szCs w:val="24"/>
        </w:rPr>
      </w:pPr>
      <w:r>
        <w:rPr>
          <w:rFonts w:cs="Times New Roman"/>
          <w:noProof/>
          <w:szCs w:val="24"/>
        </w:rPr>
        <w:lastRenderedPageBreak/>
        <w:drawing>
          <wp:inline distT="0" distB="0" distL="0" distR="0">
            <wp:extent cx="4323080" cy="1524000"/>
            <wp:effectExtent l="19050" t="0" r="127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2" cstate="print"/>
                    <a:srcRect/>
                    <a:stretch>
                      <a:fillRect/>
                    </a:stretch>
                  </pic:blipFill>
                  <pic:spPr bwMode="auto">
                    <a:xfrm>
                      <a:off x="0" y="0"/>
                      <a:ext cx="4323080" cy="1524000"/>
                    </a:xfrm>
                    <a:prstGeom prst="rect">
                      <a:avLst/>
                    </a:prstGeom>
                    <a:noFill/>
                    <a:ln w="9525">
                      <a:noFill/>
                      <a:miter lim="800000"/>
                      <a:headEnd/>
                      <a:tailEnd/>
                    </a:ln>
                  </pic:spPr>
                </pic:pic>
              </a:graphicData>
            </a:graphic>
          </wp:inline>
        </w:drawing>
      </w:r>
    </w:p>
    <w:p w:rsidR="00A44F0E" w:rsidRPr="00CB3FF9" w:rsidRDefault="00FD5B8D" w:rsidP="00E03688">
      <w:pPr>
        <w:widowControl w:val="0"/>
        <w:overflowPunct w:val="0"/>
        <w:autoSpaceDE w:val="0"/>
        <w:autoSpaceDN w:val="0"/>
        <w:adjustRightInd w:val="0"/>
        <w:spacing w:after="360"/>
        <w:jc w:val="center"/>
        <w:rPr>
          <w:rFonts w:cs="Times New Roman"/>
          <w:i/>
          <w:szCs w:val="24"/>
        </w:rPr>
      </w:pPr>
      <w:r w:rsidRPr="00CB3FF9">
        <w:rPr>
          <w:rFonts w:cs="Times New Roman"/>
          <w:i/>
          <w:szCs w:val="24"/>
        </w:rPr>
        <w:t xml:space="preserve">Слика </w:t>
      </w:r>
      <w:r w:rsidR="00B21CFE" w:rsidRPr="00CB3FF9">
        <w:rPr>
          <w:rFonts w:cs="Times New Roman"/>
          <w:i/>
          <w:szCs w:val="24"/>
        </w:rPr>
        <w:t xml:space="preserve">5.4 </w:t>
      </w:r>
      <w:r w:rsidRPr="00CB3FF9">
        <w:rPr>
          <w:rFonts w:cs="Times New Roman"/>
          <w:i/>
          <w:iCs/>
          <w:szCs w:val="24"/>
        </w:rPr>
        <w:t xml:space="preserve">Регулатор са тегом и регулатор са полугом </w:t>
      </w:r>
    </w:p>
    <w:p w:rsidR="0014787A" w:rsidRPr="00EF36F8" w:rsidRDefault="0014787A" w:rsidP="00F16F9D">
      <w:pPr>
        <w:widowControl w:val="0"/>
        <w:overflowPunct w:val="0"/>
        <w:autoSpaceDE w:val="0"/>
        <w:autoSpaceDN w:val="0"/>
        <w:adjustRightInd w:val="0"/>
        <w:spacing w:after="0"/>
        <w:jc w:val="both"/>
        <w:rPr>
          <w:rFonts w:cs="Times New Roman"/>
          <w:szCs w:val="24"/>
        </w:rPr>
      </w:pPr>
      <w:r w:rsidRPr="00D64987">
        <w:rPr>
          <w:rFonts w:cs="Times New Roman"/>
          <w:szCs w:val="24"/>
        </w:rPr>
        <w:t xml:space="preserve">Регулатори са опругом, као елелемнтом оптерећења обезбеђују контролу притиска према потреби, и одређеном дијапазону, путем замене опруге. </w:t>
      </w:r>
      <w:r w:rsidRPr="00EF36F8">
        <w:rPr>
          <w:rFonts w:cs="Times New Roman"/>
          <w:szCs w:val="24"/>
        </w:rPr>
        <w:t xml:space="preserve">Ови регулатори су мањи по габариту од регулатора са тегом, једноставнији су за одржавање и пружају већу брзину од регулатора са тегом. Њихов недостатак може бити израженост ефетка опруге, међутим савршеније израде опруге, као и квалитетнији материјал чине да се овај </w:t>
      </w:r>
      <w:r w:rsidR="00EE7DAA">
        <w:rPr>
          <w:rFonts w:cs="Times New Roman"/>
          <w:szCs w:val="24"/>
        </w:rPr>
        <w:t>утицај све више смањује [2</w:t>
      </w:r>
      <w:r w:rsidRPr="00EF36F8">
        <w:rPr>
          <w:rFonts w:cs="Times New Roman"/>
          <w:szCs w:val="24"/>
        </w:rPr>
        <w:t>]</w:t>
      </w:r>
      <w:r w:rsidR="004B0BC5">
        <w:rPr>
          <w:rFonts w:cs="Times New Roman"/>
          <w:szCs w:val="24"/>
        </w:rPr>
        <w:t>.</w:t>
      </w:r>
    </w:p>
    <w:p w:rsidR="00440808" w:rsidRPr="00440808" w:rsidRDefault="00A21B20" w:rsidP="00295473">
      <w:pPr>
        <w:pStyle w:val="Heading3"/>
        <w:numPr>
          <w:ilvl w:val="2"/>
          <w:numId w:val="75"/>
        </w:numPr>
        <w:spacing w:before="240" w:after="160"/>
        <w:ind w:left="567" w:hanging="567"/>
      </w:pPr>
      <w:bookmarkStart w:id="236" w:name="_Toc406755315"/>
      <w:bookmarkStart w:id="237" w:name="_Toc406795042"/>
      <w:bookmarkStart w:id="238" w:name="_Toc406795529"/>
      <w:bookmarkStart w:id="239" w:name="_Toc407037401"/>
      <w:r>
        <w:t xml:space="preserve">Регулатори </w:t>
      </w:r>
      <w:r w:rsidR="005C7808">
        <w:t>ин</w:t>
      </w:r>
      <w:r>
        <w:t>директног дејства</w:t>
      </w:r>
      <w:bookmarkEnd w:id="236"/>
      <w:bookmarkEnd w:id="237"/>
      <w:bookmarkEnd w:id="238"/>
      <w:bookmarkEnd w:id="239"/>
    </w:p>
    <w:p w:rsidR="0014787A" w:rsidRPr="00440808" w:rsidRDefault="0014787A" w:rsidP="00D64987">
      <w:pPr>
        <w:widowControl w:val="0"/>
        <w:overflowPunct w:val="0"/>
        <w:autoSpaceDE w:val="0"/>
        <w:autoSpaceDN w:val="0"/>
        <w:adjustRightInd w:val="0"/>
        <w:spacing w:after="0"/>
        <w:jc w:val="both"/>
        <w:rPr>
          <w:rFonts w:cs="Times New Roman"/>
          <w:szCs w:val="24"/>
        </w:rPr>
      </w:pPr>
      <w:r w:rsidRPr="00440808">
        <w:rPr>
          <w:rFonts w:cs="Times New Roman"/>
          <w:szCs w:val="24"/>
        </w:rPr>
        <w:t>Код регулатора индиректног дејства, за померање извршног елемента користи се помоћна енергија (пнеуматска, електрична, хидрауличка), пошто снага сигнала мерног елемента – промене контролисаног притиска, није довољна за померање извршног елемента.</w:t>
      </w:r>
    </w:p>
    <w:p w:rsidR="0014787A" w:rsidRPr="00EE7DAA" w:rsidRDefault="0014787A" w:rsidP="00D64987">
      <w:pPr>
        <w:widowControl w:val="0"/>
        <w:overflowPunct w:val="0"/>
        <w:autoSpaceDE w:val="0"/>
        <w:autoSpaceDN w:val="0"/>
        <w:adjustRightInd w:val="0"/>
        <w:spacing w:after="0"/>
        <w:ind w:right="20"/>
        <w:jc w:val="both"/>
        <w:rPr>
          <w:rFonts w:cs="Times New Roman"/>
          <w:szCs w:val="24"/>
        </w:rPr>
      </w:pPr>
      <w:r w:rsidRPr="00EF36F8">
        <w:rPr>
          <w:rFonts w:cs="Times New Roman"/>
          <w:szCs w:val="24"/>
        </w:rPr>
        <w:t>Ови регулатори су оптерећени притиском гаса из неког вода или пилота (појачивача). Предност ових регулатора је њихова способност да обезбеде веће излазне притиске него директни регулатори и способност да обезбеде изванредну контролу притиска. Конструкција ових регулатора није једноставна, као код регулатора директног дејства. Индиректни регулатори обухватају више типова. Овде ће се приказа</w:t>
      </w:r>
      <w:r w:rsidR="00EE7DAA">
        <w:rPr>
          <w:rFonts w:cs="Times New Roman"/>
          <w:szCs w:val="24"/>
        </w:rPr>
        <w:t xml:space="preserve">ти три типа (В-1, В-2, В-3). </w:t>
      </w:r>
    </w:p>
    <w:p w:rsidR="0014787A" w:rsidRPr="008D6116" w:rsidRDefault="0014787A" w:rsidP="00FA4187">
      <w:pPr>
        <w:widowControl w:val="0"/>
        <w:autoSpaceDE w:val="0"/>
        <w:autoSpaceDN w:val="0"/>
        <w:adjustRightInd w:val="0"/>
        <w:spacing w:before="180" w:after="0"/>
        <w:rPr>
          <w:rFonts w:cs="Times New Roman"/>
          <w:szCs w:val="24"/>
          <w:u w:val="single"/>
        </w:rPr>
      </w:pPr>
      <w:r w:rsidRPr="008D6116">
        <w:rPr>
          <w:rFonts w:cs="Times New Roman"/>
          <w:b/>
          <w:bCs/>
          <w:i/>
          <w:iCs/>
          <w:szCs w:val="24"/>
          <w:u w:val="single"/>
        </w:rPr>
        <w:t>В-1 – Регулатори оптерећени константним притиском гаса</w:t>
      </w:r>
    </w:p>
    <w:p w:rsidR="0014787A" w:rsidRPr="00EF36F8" w:rsidRDefault="0014787A" w:rsidP="00F16F9D">
      <w:pPr>
        <w:widowControl w:val="0"/>
        <w:overflowPunct w:val="0"/>
        <w:autoSpaceDE w:val="0"/>
        <w:autoSpaceDN w:val="0"/>
        <w:adjustRightInd w:val="0"/>
        <w:spacing w:after="0"/>
        <w:ind w:right="20"/>
        <w:jc w:val="both"/>
        <w:rPr>
          <w:rFonts w:cs="Times New Roman"/>
          <w:szCs w:val="24"/>
        </w:rPr>
      </w:pPr>
      <w:r w:rsidRPr="00EF36F8">
        <w:rPr>
          <w:rFonts w:cs="Times New Roman"/>
          <w:szCs w:val="24"/>
        </w:rPr>
        <w:t>Регулатор оптерећен константним притиском гаса</w:t>
      </w:r>
      <w:r w:rsidR="00A651B1">
        <w:rPr>
          <w:rFonts w:cs="Times New Roman"/>
          <w:szCs w:val="24"/>
        </w:rPr>
        <w:t xml:space="preserve"> (слика </w:t>
      </w:r>
      <w:r w:rsidR="00592E0B">
        <w:rPr>
          <w:rFonts w:cs="Times New Roman"/>
          <w:szCs w:val="24"/>
        </w:rPr>
        <w:t>5.5</w:t>
      </w:r>
      <w:r w:rsidR="00A651B1">
        <w:rPr>
          <w:rFonts w:cs="Times New Roman"/>
          <w:szCs w:val="24"/>
        </w:rPr>
        <w:t>)</w:t>
      </w:r>
      <w:r w:rsidRPr="00EF36F8">
        <w:rPr>
          <w:rFonts w:cs="Times New Roman"/>
          <w:szCs w:val="24"/>
        </w:rPr>
        <w:t xml:space="preserve"> има мали регулатор који снабдева главни регулатор константним притиском, којим се врши оптерећење мембране главног регулатора. </w:t>
      </w:r>
    </w:p>
    <w:p w:rsidR="00D64987" w:rsidRDefault="00A651B1" w:rsidP="00D64987">
      <w:pPr>
        <w:widowControl w:val="0"/>
        <w:overflowPunct w:val="0"/>
        <w:autoSpaceDE w:val="0"/>
        <w:autoSpaceDN w:val="0"/>
        <w:adjustRightInd w:val="0"/>
        <w:spacing w:after="0"/>
        <w:jc w:val="center"/>
        <w:rPr>
          <w:rFonts w:cs="Times New Roman"/>
          <w:i/>
          <w:iCs/>
          <w:szCs w:val="24"/>
        </w:rPr>
      </w:pPr>
      <w:r>
        <w:rPr>
          <w:rFonts w:cs="Times New Roman"/>
          <w:noProof/>
          <w:szCs w:val="24"/>
        </w:rPr>
        <w:drawing>
          <wp:inline distT="0" distB="0" distL="0" distR="0">
            <wp:extent cx="4857750" cy="1647825"/>
            <wp:effectExtent l="19050" t="0" r="0" b="0"/>
            <wp:docPr id="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3" cstate="print"/>
                    <a:srcRect/>
                    <a:stretch>
                      <a:fillRect/>
                    </a:stretch>
                  </pic:blipFill>
                  <pic:spPr bwMode="auto">
                    <a:xfrm>
                      <a:off x="0" y="0"/>
                      <a:ext cx="4884081" cy="1656757"/>
                    </a:xfrm>
                    <a:prstGeom prst="rect">
                      <a:avLst/>
                    </a:prstGeom>
                    <a:noFill/>
                    <a:ln w="9525">
                      <a:noFill/>
                      <a:miter lim="800000"/>
                      <a:headEnd/>
                      <a:tailEnd/>
                    </a:ln>
                  </pic:spPr>
                </pic:pic>
              </a:graphicData>
            </a:graphic>
          </wp:inline>
        </w:drawing>
      </w:r>
    </w:p>
    <w:p w:rsidR="00D64987" w:rsidRPr="00CB3FF9" w:rsidRDefault="00D64987" w:rsidP="00134E94">
      <w:pPr>
        <w:widowControl w:val="0"/>
        <w:overflowPunct w:val="0"/>
        <w:autoSpaceDE w:val="0"/>
        <w:autoSpaceDN w:val="0"/>
        <w:adjustRightInd w:val="0"/>
        <w:spacing w:after="360"/>
        <w:jc w:val="center"/>
        <w:rPr>
          <w:rFonts w:cs="Times New Roman"/>
          <w:i/>
          <w:iCs/>
          <w:szCs w:val="24"/>
        </w:rPr>
      </w:pPr>
      <w:r w:rsidRPr="00CB3FF9">
        <w:rPr>
          <w:rFonts w:cs="Times New Roman"/>
          <w:i/>
          <w:iCs/>
          <w:szCs w:val="24"/>
        </w:rPr>
        <w:t>Слика</w:t>
      </w:r>
      <w:r w:rsidR="004035B8" w:rsidRPr="00CB3FF9">
        <w:rPr>
          <w:rFonts w:cs="Times New Roman"/>
          <w:i/>
          <w:iCs/>
          <w:szCs w:val="24"/>
        </w:rPr>
        <w:t xml:space="preserve"> 5</w:t>
      </w:r>
      <w:r w:rsidRPr="00CB3FF9">
        <w:rPr>
          <w:rFonts w:cs="Times New Roman"/>
          <w:i/>
          <w:iCs/>
          <w:szCs w:val="24"/>
        </w:rPr>
        <w:t>.</w:t>
      </w:r>
      <w:r w:rsidR="00592E0B" w:rsidRPr="00CB3FF9">
        <w:rPr>
          <w:rFonts w:cs="Times New Roman"/>
          <w:i/>
          <w:iCs/>
          <w:szCs w:val="24"/>
        </w:rPr>
        <w:t>5</w:t>
      </w:r>
      <w:r w:rsidRPr="00CB3FF9">
        <w:rPr>
          <w:rFonts w:cs="Times New Roman"/>
          <w:i/>
          <w:iCs/>
          <w:szCs w:val="24"/>
        </w:rPr>
        <w:t xml:space="preserve"> Регулатор оптерећен константним притиском са испуштањем у атмосферу и регулатор оптерећен константним притиском са испуштањем у главни вод</w:t>
      </w:r>
    </w:p>
    <w:p w:rsidR="00471280" w:rsidRPr="00DF365E" w:rsidRDefault="00A651B1" w:rsidP="00DF365E">
      <w:pPr>
        <w:widowControl w:val="0"/>
        <w:overflowPunct w:val="0"/>
        <w:autoSpaceDE w:val="0"/>
        <w:autoSpaceDN w:val="0"/>
        <w:adjustRightInd w:val="0"/>
        <w:spacing w:after="0"/>
        <w:ind w:right="20"/>
        <w:jc w:val="both"/>
        <w:rPr>
          <w:rFonts w:cs="Times New Roman"/>
          <w:szCs w:val="24"/>
        </w:rPr>
      </w:pPr>
      <w:r w:rsidRPr="00D64987">
        <w:rPr>
          <w:rFonts w:cs="Times New Roman"/>
          <w:szCs w:val="24"/>
        </w:rPr>
        <w:lastRenderedPageBreak/>
        <w:t xml:space="preserve">Овај тип оптерећења је врло сличан оптерећењу директних регулатора. </w:t>
      </w:r>
      <w:r w:rsidRPr="00EF36F8">
        <w:rPr>
          <w:rFonts w:cs="Times New Roman"/>
          <w:szCs w:val="24"/>
        </w:rPr>
        <w:t>Како излазни притисак из главног регулатора опада, диференцијални притисак на мембрани расте и производи силу за отварање вентила главног регулатора</w:t>
      </w:r>
      <w:r w:rsidR="00EE7A8B">
        <w:rPr>
          <w:rFonts w:cs="Times New Roman"/>
          <w:szCs w:val="24"/>
        </w:rPr>
        <w:t>.</w:t>
      </w:r>
      <w:r w:rsidRPr="00EF36F8">
        <w:rPr>
          <w:rFonts w:cs="Times New Roman"/>
          <w:szCs w:val="24"/>
        </w:rPr>
        <w:t xml:space="preserve"> Овај регулатор обезбеђује изванредну регулацију, међутим, излазни притисак лагано опада са приближавањем максималном капацитету регулатора. Код овог регулатора је елиминисан утицај мембране, јер утицај промене површине мембране се поништава због дејства притиска гаса са једне и са друге стране</w:t>
      </w:r>
      <w:r w:rsidR="004B0BC5">
        <w:rPr>
          <w:rFonts w:cs="Times New Roman"/>
          <w:szCs w:val="24"/>
        </w:rPr>
        <w:t xml:space="preserve"> мембране</w:t>
      </w:r>
      <w:r w:rsidRPr="00EF36F8">
        <w:rPr>
          <w:rFonts w:cs="Times New Roman"/>
          <w:szCs w:val="24"/>
        </w:rPr>
        <w:t xml:space="preserve"> [2]</w:t>
      </w:r>
      <w:r w:rsidR="004B0BC5">
        <w:rPr>
          <w:rFonts w:cs="Times New Roman"/>
          <w:szCs w:val="24"/>
        </w:rPr>
        <w:t>.</w:t>
      </w:r>
    </w:p>
    <w:p w:rsidR="00891E18" w:rsidRPr="00627AC4" w:rsidRDefault="004231A7" w:rsidP="00FA4187">
      <w:pPr>
        <w:widowControl w:val="0"/>
        <w:autoSpaceDE w:val="0"/>
        <w:autoSpaceDN w:val="0"/>
        <w:adjustRightInd w:val="0"/>
        <w:spacing w:before="180" w:after="0"/>
        <w:rPr>
          <w:rFonts w:cs="Times New Roman"/>
          <w:b/>
          <w:bCs/>
          <w:i/>
          <w:iCs/>
          <w:szCs w:val="24"/>
        </w:rPr>
      </w:pPr>
      <w:r w:rsidRPr="00EF36F8">
        <w:rPr>
          <w:rFonts w:cs="Times New Roman"/>
          <w:b/>
          <w:bCs/>
          <w:i/>
          <w:iCs/>
          <w:szCs w:val="24"/>
        </w:rPr>
        <w:t>В-2 – Регулатори погоњени пилотом</w:t>
      </w:r>
    </w:p>
    <w:p w:rsidR="004231A7" w:rsidRPr="00E145A0" w:rsidRDefault="00891E18" w:rsidP="00D64987">
      <w:pPr>
        <w:widowControl w:val="0"/>
        <w:overflowPunct w:val="0"/>
        <w:autoSpaceDE w:val="0"/>
        <w:autoSpaceDN w:val="0"/>
        <w:adjustRightInd w:val="0"/>
        <w:spacing w:after="0"/>
        <w:jc w:val="both"/>
        <w:rPr>
          <w:rFonts w:cs="Times New Roman"/>
          <w:szCs w:val="24"/>
        </w:rPr>
      </w:pPr>
      <w:r w:rsidRPr="00EF36F8">
        <w:rPr>
          <w:rFonts w:cs="Times New Roman"/>
          <w:szCs w:val="24"/>
        </w:rPr>
        <w:t>Регулатори</w:t>
      </w:r>
      <w:r w:rsidRPr="00EF36F8">
        <w:rPr>
          <w:rFonts w:cs="Times New Roman"/>
          <w:szCs w:val="24"/>
          <w:lang w:val="sr-Latn-CS"/>
        </w:rPr>
        <w:t xml:space="preserve"> </w:t>
      </w:r>
      <w:r w:rsidRPr="00EF36F8">
        <w:rPr>
          <w:rFonts w:cs="Times New Roman"/>
          <w:szCs w:val="24"/>
        </w:rPr>
        <w:t>погоњени</w:t>
      </w:r>
      <w:r w:rsidRPr="00EF36F8">
        <w:rPr>
          <w:rFonts w:cs="Times New Roman"/>
          <w:szCs w:val="24"/>
          <w:lang w:val="sr-Latn-CS"/>
        </w:rPr>
        <w:t xml:space="preserve"> </w:t>
      </w:r>
      <w:r w:rsidRPr="00EF36F8">
        <w:rPr>
          <w:rFonts w:cs="Times New Roman"/>
          <w:szCs w:val="24"/>
        </w:rPr>
        <w:t>пилотом</w:t>
      </w:r>
      <w:r w:rsidRPr="00EF36F8">
        <w:rPr>
          <w:rFonts w:cs="Times New Roman"/>
          <w:szCs w:val="24"/>
          <w:lang w:val="sr-Latn-CS"/>
        </w:rPr>
        <w:t xml:space="preserve"> </w:t>
      </w:r>
      <w:r w:rsidR="00764279">
        <w:rPr>
          <w:rFonts w:cs="Times New Roman"/>
          <w:szCs w:val="24"/>
        </w:rPr>
        <w:t>(</w:t>
      </w:r>
      <w:r w:rsidR="00592E0B">
        <w:rPr>
          <w:rFonts w:cs="Times New Roman"/>
          <w:szCs w:val="24"/>
        </w:rPr>
        <w:t>слика 5.6</w:t>
      </w:r>
      <w:r w:rsidR="00764279">
        <w:rPr>
          <w:rFonts w:cs="Times New Roman"/>
          <w:szCs w:val="24"/>
        </w:rPr>
        <w:t xml:space="preserve">) </w:t>
      </w:r>
      <w:r w:rsidRPr="00EF36F8">
        <w:rPr>
          <w:rFonts w:cs="Times New Roman"/>
          <w:szCs w:val="24"/>
        </w:rPr>
        <w:t>налазе</w:t>
      </w:r>
      <w:r w:rsidRPr="00EF36F8">
        <w:rPr>
          <w:rFonts w:cs="Times New Roman"/>
          <w:szCs w:val="24"/>
          <w:lang w:val="sr-Latn-CS"/>
        </w:rPr>
        <w:t xml:space="preserve"> </w:t>
      </w:r>
      <w:r w:rsidRPr="00EF36F8">
        <w:rPr>
          <w:rFonts w:cs="Times New Roman"/>
          <w:szCs w:val="24"/>
        </w:rPr>
        <w:t>примену</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представљају</w:t>
      </w:r>
      <w:r w:rsidRPr="00EF36F8">
        <w:rPr>
          <w:rFonts w:cs="Times New Roman"/>
          <w:szCs w:val="24"/>
          <w:lang w:val="sr-Latn-CS"/>
        </w:rPr>
        <w:t xml:space="preserve"> </w:t>
      </w:r>
      <w:r w:rsidRPr="00EF36F8">
        <w:rPr>
          <w:rFonts w:cs="Times New Roman"/>
          <w:szCs w:val="24"/>
        </w:rPr>
        <w:t>добро</w:t>
      </w:r>
      <w:r w:rsidRPr="00EF36F8">
        <w:rPr>
          <w:rFonts w:cs="Times New Roman"/>
          <w:szCs w:val="24"/>
          <w:lang w:val="sr-Latn-CS"/>
        </w:rPr>
        <w:t xml:space="preserve"> </w:t>
      </w:r>
      <w:r w:rsidRPr="00EF36F8">
        <w:rPr>
          <w:rFonts w:cs="Times New Roman"/>
          <w:szCs w:val="24"/>
        </w:rPr>
        <w:t>решење</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условима</w:t>
      </w:r>
      <w:r w:rsidRPr="00EF36F8">
        <w:rPr>
          <w:rFonts w:cs="Times New Roman"/>
          <w:szCs w:val="24"/>
          <w:lang w:val="sr-Latn-CS"/>
        </w:rPr>
        <w:t xml:space="preserve"> </w:t>
      </w:r>
      <w:r w:rsidRPr="00EF36F8">
        <w:rPr>
          <w:rFonts w:cs="Times New Roman"/>
          <w:szCs w:val="24"/>
        </w:rPr>
        <w:t>као</w:t>
      </w:r>
      <w:r w:rsidRPr="00EF36F8">
        <w:rPr>
          <w:rFonts w:cs="Times New Roman"/>
          <w:szCs w:val="24"/>
          <w:lang w:val="sr-Latn-CS"/>
        </w:rPr>
        <w:t xml:space="preserve"> </w:t>
      </w:r>
      <w:r w:rsidRPr="00EF36F8">
        <w:rPr>
          <w:rFonts w:cs="Times New Roman"/>
          <w:szCs w:val="24"/>
        </w:rPr>
        <w:t>што</w:t>
      </w:r>
      <w:r w:rsidRPr="00EF36F8">
        <w:rPr>
          <w:rFonts w:cs="Times New Roman"/>
          <w:szCs w:val="24"/>
          <w:lang w:val="sr-Latn-CS"/>
        </w:rPr>
        <w:t xml:space="preserve"> </w:t>
      </w:r>
      <w:r w:rsidRPr="00EF36F8">
        <w:rPr>
          <w:rFonts w:cs="Times New Roman"/>
          <w:szCs w:val="24"/>
        </w:rPr>
        <w:t>су</w:t>
      </w:r>
      <w:r w:rsidRPr="00EF36F8">
        <w:rPr>
          <w:rFonts w:cs="Times New Roman"/>
          <w:szCs w:val="24"/>
          <w:lang w:val="sr-Latn-CS"/>
        </w:rPr>
        <w:t xml:space="preserve"> </w:t>
      </w:r>
      <w:r w:rsidRPr="00EF36F8">
        <w:rPr>
          <w:rFonts w:cs="Times New Roman"/>
          <w:szCs w:val="24"/>
        </w:rPr>
        <w:t>веома</w:t>
      </w:r>
      <w:r w:rsidRPr="00EF36F8">
        <w:rPr>
          <w:rFonts w:cs="Times New Roman"/>
          <w:szCs w:val="24"/>
          <w:lang w:val="sr-Latn-CS"/>
        </w:rPr>
        <w:t xml:space="preserve"> </w:t>
      </w:r>
      <w:r w:rsidRPr="00EF36F8">
        <w:rPr>
          <w:rFonts w:cs="Times New Roman"/>
          <w:szCs w:val="24"/>
        </w:rPr>
        <w:t>често</w:t>
      </w:r>
      <w:r w:rsidRPr="00EF36F8">
        <w:rPr>
          <w:rFonts w:cs="Times New Roman"/>
          <w:szCs w:val="24"/>
          <w:lang w:val="sr-Latn-CS"/>
        </w:rPr>
        <w:t xml:space="preserve"> </w:t>
      </w:r>
      <w:r w:rsidRPr="00EF36F8">
        <w:rPr>
          <w:rFonts w:cs="Times New Roman"/>
          <w:szCs w:val="24"/>
        </w:rPr>
        <w:t>променљив</w:t>
      </w:r>
      <w:r w:rsidRPr="00EF36F8">
        <w:rPr>
          <w:rFonts w:cs="Times New Roman"/>
          <w:szCs w:val="24"/>
          <w:lang w:val="sr-Latn-CS"/>
        </w:rPr>
        <w:t xml:space="preserve"> </w:t>
      </w:r>
      <w:r w:rsidRPr="00EF36F8">
        <w:rPr>
          <w:rFonts w:cs="Times New Roman"/>
          <w:szCs w:val="24"/>
        </w:rPr>
        <w:t>проток</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веома</w:t>
      </w:r>
      <w:r w:rsidRPr="00EF36F8">
        <w:rPr>
          <w:rFonts w:cs="Times New Roman"/>
          <w:szCs w:val="24"/>
          <w:lang w:val="sr-Latn-CS"/>
        </w:rPr>
        <w:t xml:space="preserve"> </w:t>
      </w:r>
      <w:r w:rsidRPr="00EF36F8">
        <w:rPr>
          <w:rFonts w:cs="Times New Roman"/>
          <w:szCs w:val="24"/>
        </w:rPr>
        <w:t>широка</w:t>
      </w:r>
      <w:r w:rsidRPr="00EF36F8">
        <w:rPr>
          <w:rFonts w:cs="Times New Roman"/>
          <w:szCs w:val="24"/>
          <w:lang w:val="sr-Latn-CS"/>
        </w:rPr>
        <w:t xml:space="preserve"> </w:t>
      </w:r>
      <w:r w:rsidRPr="00EF36F8">
        <w:rPr>
          <w:rFonts w:cs="Times New Roman"/>
          <w:szCs w:val="24"/>
        </w:rPr>
        <w:t>промена</w:t>
      </w:r>
      <w:r w:rsidRPr="00EF36F8">
        <w:rPr>
          <w:rFonts w:cs="Times New Roman"/>
          <w:szCs w:val="24"/>
          <w:lang w:val="sr-Latn-CS"/>
        </w:rPr>
        <w:t xml:space="preserve"> </w:t>
      </w:r>
      <w:r w:rsidRPr="00EF36F8">
        <w:rPr>
          <w:rFonts w:cs="Times New Roman"/>
          <w:szCs w:val="24"/>
        </w:rPr>
        <w:t>притиска</w:t>
      </w:r>
      <w:r w:rsidR="004B0BC5">
        <w:rPr>
          <w:rFonts w:cs="Times New Roman"/>
          <w:szCs w:val="24"/>
          <w:lang w:val="sr-Latn-CS"/>
        </w:rPr>
        <w:t xml:space="preserve"> </w:t>
      </w:r>
      <w:r w:rsidR="00E35837">
        <w:rPr>
          <w:rFonts w:cs="Times New Roman"/>
          <w:szCs w:val="24"/>
          <w:lang w:val="sr-Latn-CS"/>
        </w:rPr>
        <w:t>[13]</w:t>
      </w:r>
      <w:r w:rsidR="004B0BC5">
        <w:rPr>
          <w:rFonts w:cs="Times New Roman"/>
          <w:szCs w:val="24"/>
          <w:lang w:val="sr-Latn-CS"/>
        </w:rPr>
        <w:t>.</w:t>
      </w:r>
    </w:p>
    <w:p w:rsidR="004231A7" w:rsidRPr="00EF36F8" w:rsidRDefault="004231A7" w:rsidP="00603C3A">
      <w:pPr>
        <w:widowControl w:val="0"/>
        <w:overflowPunct w:val="0"/>
        <w:autoSpaceDE w:val="0"/>
        <w:autoSpaceDN w:val="0"/>
        <w:adjustRightInd w:val="0"/>
        <w:spacing w:after="0"/>
        <w:ind w:left="320" w:hanging="362"/>
        <w:jc w:val="center"/>
        <w:rPr>
          <w:rFonts w:cs="Times New Roman"/>
          <w:szCs w:val="24"/>
        </w:rPr>
      </w:pPr>
      <w:r w:rsidRPr="00EF36F8">
        <w:rPr>
          <w:rFonts w:cs="Times New Roman"/>
          <w:noProof/>
          <w:szCs w:val="24"/>
        </w:rPr>
        <w:drawing>
          <wp:inline distT="0" distB="0" distL="0" distR="0">
            <wp:extent cx="2714625" cy="2371725"/>
            <wp:effectExtent l="19050" t="0" r="9525" b="0"/>
            <wp:docPr id="23" name="Picture 9" descr="C:\Users\biblioteka.Win7-PC\Downloads\pilot kra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iblioteka.Win7-PC\Downloads\pilot kraj.PNG"/>
                    <pic:cNvPicPr>
                      <a:picLocks noChangeAspect="1" noChangeArrowheads="1"/>
                    </pic:cNvPicPr>
                  </pic:nvPicPr>
                  <pic:blipFill>
                    <a:blip r:embed="rId34" cstate="print"/>
                    <a:srcRect/>
                    <a:stretch>
                      <a:fillRect/>
                    </a:stretch>
                  </pic:blipFill>
                  <pic:spPr bwMode="auto">
                    <a:xfrm>
                      <a:off x="0" y="0"/>
                      <a:ext cx="2714625" cy="2371725"/>
                    </a:xfrm>
                    <a:prstGeom prst="rect">
                      <a:avLst/>
                    </a:prstGeom>
                    <a:noFill/>
                    <a:ln w="9525">
                      <a:noFill/>
                      <a:miter lim="800000"/>
                      <a:headEnd/>
                      <a:tailEnd/>
                    </a:ln>
                  </pic:spPr>
                </pic:pic>
              </a:graphicData>
            </a:graphic>
          </wp:inline>
        </w:drawing>
      </w:r>
      <w:r w:rsidRPr="00EF36F8">
        <w:rPr>
          <w:rFonts w:cs="Times New Roman"/>
          <w:i/>
          <w:iCs/>
          <w:noProof/>
          <w:szCs w:val="24"/>
        </w:rPr>
        <w:drawing>
          <wp:inline distT="0" distB="0" distL="0" distR="0">
            <wp:extent cx="3009900" cy="2400300"/>
            <wp:effectExtent l="19050" t="0" r="0" b="0"/>
            <wp:docPr id="21" name="Picture 8" descr="C:\Users\biblioteka.Win7-PC\Downloads\pilot u sistem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iblioteka.Win7-PC\Downloads\pilot u sistemu.PNG"/>
                    <pic:cNvPicPr>
                      <a:picLocks noChangeAspect="1" noChangeArrowheads="1"/>
                    </pic:cNvPicPr>
                  </pic:nvPicPr>
                  <pic:blipFill>
                    <a:blip r:embed="rId35" cstate="print"/>
                    <a:srcRect/>
                    <a:stretch>
                      <a:fillRect/>
                    </a:stretch>
                  </pic:blipFill>
                  <pic:spPr bwMode="auto">
                    <a:xfrm>
                      <a:off x="0" y="0"/>
                      <a:ext cx="3009900" cy="2400300"/>
                    </a:xfrm>
                    <a:prstGeom prst="rect">
                      <a:avLst/>
                    </a:prstGeom>
                    <a:noFill/>
                    <a:ln w="9525">
                      <a:noFill/>
                      <a:miter lim="800000"/>
                      <a:headEnd/>
                      <a:tailEnd/>
                    </a:ln>
                  </pic:spPr>
                </pic:pic>
              </a:graphicData>
            </a:graphic>
          </wp:inline>
        </w:drawing>
      </w:r>
    </w:p>
    <w:p w:rsidR="004231A7" w:rsidRPr="00CB3FF9" w:rsidRDefault="006438A5" w:rsidP="00E03688">
      <w:pPr>
        <w:widowControl w:val="0"/>
        <w:overflowPunct w:val="0"/>
        <w:autoSpaceDE w:val="0"/>
        <w:autoSpaceDN w:val="0"/>
        <w:adjustRightInd w:val="0"/>
        <w:spacing w:after="360"/>
        <w:jc w:val="center"/>
        <w:rPr>
          <w:rFonts w:cs="Times New Roman"/>
          <w:i/>
          <w:szCs w:val="24"/>
        </w:rPr>
      </w:pPr>
      <w:r w:rsidRPr="00CB3FF9">
        <w:rPr>
          <w:rFonts w:cs="Times New Roman"/>
          <w:i/>
          <w:iCs/>
          <w:szCs w:val="24"/>
        </w:rPr>
        <w:t xml:space="preserve"> </w:t>
      </w:r>
      <w:r w:rsidR="00627AC4" w:rsidRPr="00CB3FF9">
        <w:rPr>
          <w:rFonts w:cs="Times New Roman"/>
          <w:i/>
          <w:iCs/>
          <w:szCs w:val="24"/>
        </w:rPr>
        <w:t>Сликa</w:t>
      </w:r>
      <w:r w:rsidRPr="00CB3FF9">
        <w:rPr>
          <w:rFonts w:cs="Times New Roman"/>
          <w:i/>
          <w:iCs/>
          <w:szCs w:val="24"/>
        </w:rPr>
        <w:t xml:space="preserve"> </w:t>
      </w:r>
      <w:r w:rsidR="00603C3A" w:rsidRPr="00CB3FF9">
        <w:rPr>
          <w:rFonts w:cs="Times New Roman"/>
          <w:i/>
          <w:iCs/>
          <w:szCs w:val="24"/>
        </w:rPr>
        <w:t>5</w:t>
      </w:r>
      <w:r w:rsidR="00627AC4" w:rsidRPr="00CB3FF9">
        <w:rPr>
          <w:rFonts w:cs="Times New Roman"/>
          <w:i/>
          <w:iCs/>
          <w:szCs w:val="24"/>
        </w:rPr>
        <w:t>.</w:t>
      </w:r>
      <w:r w:rsidR="00B90750" w:rsidRPr="00CB3FF9">
        <w:rPr>
          <w:rFonts w:cs="Times New Roman"/>
          <w:i/>
          <w:iCs/>
          <w:szCs w:val="24"/>
        </w:rPr>
        <w:t>6</w:t>
      </w:r>
      <w:r w:rsidR="00603C3A" w:rsidRPr="00CB3FF9">
        <w:rPr>
          <w:rFonts w:cs="Times New Roman"/>
          <w:i/>
          <w:iCs/>
          <w:szCs w:val="24"/>
        </w:rPr>
        <w:t xml:space="preserve"> </w:t>
      </w:r>
      <w:r w:rsidR="0014787A" w:rsidRPr="00CB3FF9">
        <w:rPr>
          <w:rFonts w:cs="Times New Roman"/>
          <w:i/>
          <w:iCs/>
          <w:szCs w:val="24"/>
        </w:rPr>
        <w:t xml:space="preserve"> Пилот амплификатор</w:t>
      </w:r>
      <w:r w:rsidR="00DF0495" w:rsidRPr="00CB3FF9">
        <w:rPr>
          <w:rFonts w:cs="Times New Roman"/>
          <w:i/>
          <w:iCs/>
          <w:szCs w:val="24"/>
        </w:rPr>
        <w:t xml:space="preserve"> (појачавач)</w:t>
      </w:r>
      <w:r w:rsidR="0014787A" w:rsidRPr="00CB3FF9">
        <w:rPr>
          <w:rFonts w:cs="Times New Roman"/>
          <w:i/>
          <w:iCs/>
          <w:szCs w:val="24"/>
        </w:rPr>
        <w:t xml:space="preserve"> </w:t>
      </w:r>
      <w:r w:rsidR="004231A7" w:rsidRPr="00CB3FF9">
        <w:rPr>
          <w:rFonts w:cs="Times New Roman"/>
          <w:i/>
          <w:iCs/>
          <w:szCs w:val="24"/>
        </w:rPr>
        <w:t>и регулатор са пилот</w:t>
      </w:r>
      <w:r w:rsidR="00627AC4" w:rsidRPr="00CB3FF9">
        <w:rPr>
          <w:rFonts w:cs="Times New Roman"/>
          <w:i/>
          <w:iCs/>
          <w:szCs w:val="24"/>
        </w:rPr>
        <w:t xml:space="preserve"> амплификатором </w:t>
      </w:r>
      <w:r w:rsidR="0014787A" w:rsidRPr="00CB3FF9">
        <w:rPr>
          <w:rFonts w:cs="Times New Roman"/>
          <w:i/>
          <w:iCs/>
          <w:szCs w:val="24"/>
        </w:rPr>
        <w:t>(испушта гас у излазни вод)</w:t>
      </w:r>
    </w:p>
    <w:p w:rsidR="0014787A" w:rsidRPr="00EF36F8" w:rsidRDefault="0014787A" w:rsidP="00D64987">
      <w:pPr>
        <w:widowControl w:val="0"/>
        <w:overflowPunct w:val="0"/>
        <w:autoSpaceDE w:val="0"/>
        <w:autoSpaceDN w:val="0"/>
        <w:adjustRightInd w:val="0"/>
        <w:spacing w:after="0"/>
        <w:jc w:val="both"/>
        <w:rPr>
          <w:rFonts w:cs="Times New Roman"/>
          <w:szCs w:val="24"/>
          <w:lang w:val="sr-Latn-CS"/>
        </w:rPr>
      </w:pPr>
      <w:r w:rsidRPr="00EF36F8">
        <w:rPr>
          <w:rFonts w:cs="Times New Roman"/>
          <w:szCs w:val="24"/>
        </w:rPr>
        <w:t>Регулатори</w:t>
      </w:r>
      <w:r w:rsidRPr="00EF36F8">
        <w:rPr>
          <w:rFonts w:cs="Times New Roman"/>
          <w:szCs w:val="24"/>
          <w:lang w:val="sr-Latn-CS"/>
        </w:rPr>
        <w:t xml:space="preserve"> </w:t>
      </w:r>
      <w:r w:rsidRPr="00EF36F8">
        <w:rPr>
          <w:rFonts w:cs="Times New Roman"/>
          <w:szCs w:val="24"/>
        </w:rPr>
        <w:t>погоњени</w:t>
      </w:r>
      <w:r w:rsidRPr="00EF36F8">
        <w:rPr>
          <w:rFonts w:cs="Times New Roman"/>
          <w:szCs w:val="24"/>
          <w:lang w:val="sr-Latn-CS"/>
        </w:rPr>
        <w:t xml:space="preserve"> </w:t>
      </w:r>
      <w:r w:rsidRPr="00EF36F8">
        <w:rPr>
          <w:rFonts w:cs="Times New Roman"/>
          <w:szCs w:val="24"/>
        </w:rPr>
        <w:t>пилотом</w:t>
      </w:r>
      <w:r w:rsidRPr="00EF36F8">
        <w:rPr>
          <w:rFonts w:cs="Times New Roman"/>
          <w:szCs w:val="24"/>
          <w:lang w:val="sr-Latn-CS"/>
        </w:rPr>
        <w:t xml:space="preserve"> </w:t>
      </w:r>
      <w:r w:rsidRPr="00EF36F8">
        <w:rPr>
          <w:rFonts w:cs="Times New Roman"/>
          <w:szCs w:val="24"/>
        </w:rPr>
        <w:t>налазе</w:t>
      </w:r>
      <w:r w:rsidRPr="00EF36F8">
        <w:rPr>
          <w:rFonts w:cs="Times New Roman"/>
          <w:szCs w:val="24"/>
          <w:lang w:val="sr-Latn-CS"/>
        </w:rPr>
        <w:t xml:space="preserve"> </w:t>
      </w:r>
      <w:r w:rsidRPr="00EF36F8">
        <w:rPr>
          <w:rFonts w:cs="Times New Roman"/>
          <w:szCs w:val="24"/>
        </w:rPr>
        <w:t>примену</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представљају</w:t>
      </w:r>
      <w:r w:rsidRPr="00EF36F8">
        <w:rPr>
          <w:rFonts w:cs="Times New Roman"/>
          <w:szCs w:val="24"/>
          <w:lang w:val="sr-Latn-CS"/>
        </w:rPr>
        <w:t xml:space="preserve"> </w:t>
      </w:r>
      <w:r w:rsidRPr="00EF36F8">
        <w:rPr>
          <w:rFonts w:cs="Times New Roman"/>
          <w:szCs w:val="24"/>
        </w:rPr>
        <w:t>добро</w:t>
      </w:r>
      <w:r w:rsidRPr="00EF36F8">
        <w:rPr>
          <w:rFonts w:cs="Times New Roman"/>
          <w:szCs w:val="24"/>
          <w:lang w:val="sr-Latn-CS"/>
        </w:rPr>
        <w:t xml:space="preserve"> </w:t>
      </w:r>
      <w:r w:rsidRPr="00EF36F8">
        <w:rPr>
          <w:rFonts w:cs="Times New Roman"/>
          <w:szCs w:val="24"/>
        </w:rPr>
        <w:t>решење</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условима</w:t>
      </w:r>
      <w:r w:rsidRPr="00EF36F8">
        <w:rPr>
          <w:rFonts w:cs="Times New Roman"/>
          <w:szCs w:val="24"/>
          <w:lang w:val="sr-Latn-CS"/>
        </w:rPr>
        <w:t xml:space="preserve"> </w:t>
      </w:r>
      <w:r w:rsidRPr="00EF36F8">
        <w:rPr>
          <w:rFonts w:cs="Times New Roman"/>
          <w:szCs w:val="24"/>
        </w:rPr>
        <w:t>као</w:t>
      </w:r>
      <w:r w:rsidRPr="00EF36F8">
        <w:rPr>
          <w:rFonts w:cs="Times New Roman"/>
          <w:szCs w:val="24"/>
          <w:lang w:val="sr-Latn-CS"/>
        </w:rPr>
        <w:t xml:space="preserve"> </w:t>
      </w:r>
      <w:r w:rsidRPr="00EF36F8">
        <w:rPr>
          <w:rFonts w:cs="Times New Roman"/>
          <w:szCs w:val="24"/>
        </w:rPr>
        <w:t>што</w:t>
      </w:r>
      <w:r w:rsidRPr="00EF36F8">
        <w:rPr>
          <w:rFonts w:cs="Times New Roman"/>
          <w:szCs w:val="24"/>
          <w:lang w:val="sr-Latn-CS"/>
        </w:rPr>
        <w:t xml:space="preserve"> </w:t>
      </w:r>
      <w:r w:rsidRPr="00EF36F8">
        <w:rPr>
          <w:rFonts w:cs="Times New Roman"/>
          <w:szCs w:val="24"/>
        </w:rPr>
        <w:t>су</w:t>
      </w:r>
      <w:r w:rsidRPr="00EF36F8">
        <w:rPr>
          <w:rFonts w:cs="Times New Roman"/>
          <w:szCs w:val="24"/>
          <w:lang w:val="sr-Latn-CS"/>
        </w:rPr>
        <w:t xml:space="preserve"> </w:t>
      </w:r>
      <w:r w:rsidRPr="00EF36F8">
        <w:rPr>
          <w:rFonts w:cs="Times New Roman"/>
          <w:szCs w:val="24"/>
        </w:rPr>
        <w:t>веома</w:t>
      </w:r>
      <w:r w:rsidRPr="00EF36F8">
        <w:rPr>
          <w:rFonts w:cs="Times New Roman"/>
          <w:szCs w:val="24"/>
          <w:lang w:val="sr-Latn-CS"/>
        </w:rPr>
        <w:t xml:space="preserve"> </w:t>
      </w:r>
      <w:r w:rsidRPr="00EF36F8">
        <w:rPr>
          <w:rFonts w:cs="Times New Roman"/>
          <w:szCs w:val="24"/>
        </w:rPr>
        <w:t>често</w:t>
      </w:r>
      <w:r w:rsidRPr="00EF36F8">
        <w:rPr>
          <w:rFonts w:cs="Times New Roman"/>
          <w:szCs w:val="24"/>
          <w:lang w:val="sr-Latn-CS"/>
        </w:rPr>
        <w:t xml:space="preserve"> </w:t>
      </w:r>
      <w:r w:rsidRPr="00EF36F8">
        <w:rPr>
          <w:rFonts w:cs="Times New Roman"/>
          <w:szCs w:val="24"/>
        </w:rPr>
        <w:t>променљив</w:t>
      </w:r>
      <w:r w:rsidRPr="00EF36F8">
        <w:rPr>
          <w:rFonts w:cs="Times New Roman"/>
          <w:szCs w:val="24"/>
          <w:lang w:val="sr-Latn-CS"/>
        </w:rPr>
        <w:t xml:space="preserve"> </w:t>
      </w:r>
      <w:r w:rsidRPr="00EF36F8">
        <w:rPr>
          <w:rFonts w:cs="Times New Roman"/>
          <w:szCs w:val="24"/>
        </w:rPr>
        <w:t>проток</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веома</w:t>
      </w:r>
      <w:r w:rsidRPr="00EF36F8">
        <w:rPr>
          <w:rFonts w:cs="Times New Roman"/>
          <w:szCs w:val="24"/>
          <w:lang w:val="sr-Latn-CS"/>
        </w:rPr>
        <w:t xml:space="preserve"> </w:t>
      </w:r>
      <w:r w:rsidRPr="00EF36F8">
        <w:rPr>
          <w:rFonts w:cs="Times New Roman"/>
          <w:szCs w:val="24"/>
        </w:rPr>
        <w:t>широка</w:t>
      </w:r>
      <w:r w:rsidRPr="00EF36F8">
        <w:rPr>
          <w:rFonts w:cs="Times New Roman"/>
          <w:szCs w:val="24"/>
          <w:lang w:val="sr-Latn-CS"/>
        </w:rPr>
        <w:t xml:space="preserve"> </w:t>
      </w:r>
      <w:r w:rsidRPr="00EF36F8">
        <w:rPr>
          <w:rFonts w:cs="Times New Roman"/>
          <w:szCs w:val="24"/>
        </w:rPr>
        <w:t>промена</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w:t>
      </w:r>
    </w:p>
    <w:p w:rsidR="0014787A" w:rsidRPr="00EF36F8" w:rsidRDefault="0014787A" w:rsidP="00D64987">
      <w:pPr>
        <w:widowControl w:val="0"/>
        <w:overflowPunct w:val="0"/>
        <w:autoSpaceDE w:val="0"/>
        <w:autoSpaceDN w:val="0"/>
        <w:adjustRightInd w:val="0"/>
        <w:spacing w:after="0"/>
        <w:jc w:val="both"/>
        <w:rPr>
          <w:rFonts w:cs="Times New Roman"/>
          <w:szCs w:val="24"/>
          <w:lang w:val="sr-Latn-CS"/>
        </w:rPr>
      </w:pPr>
      <w:r w:rsidRPr="00EF36F8">
        <w:rPr>
          <w:rFonts w:cs="Times New Roman"/>
          <w:szCs w:val="24"/>
        </w:rPr>
        <w:t>Један</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типова</w:t>
      </w:r>
      <w:r w:rsidRPr="00EF36F8">
        <w:rPr>
          <w:rFonts w:cs="Times New Roman"/>
          <w:szCs w:val="24"/>
          <w:lang w:val="sr-Latn-CS"/>
        </w:rPr>
        <w:t xml:space="preserve"> </w:t>
      </w:r>
      <w:r w:rsidRPr="00EF36F8">
        <w:rPr>
          <w:rFonts w:cs="Times New Roman"/>
          <w:szCs w:val="24"/>
        </w:rPr>
        <w:t>регулатора</w:t>
      </w:r>
      <w:r w:rsidRPr="00EF36F8">
        <w:rPr>
          <w:rFonts w:cs="Times New Roman"/>
          <w:szCs w:val="24"/>
          <w:lang w:val="sr-Latn-CS"/>
        </w:rPr>
        <w:t xml:space="preserve"> </w:t>
      </w:r>
      <w:r w:rsidRPr="00EF36F8">
        <w:rPr>
          <w:rFonts w:cs="Times New Roman"/>
          <w:szCs w:val="24"/>
        </w:rPr>
        <w:t>са</w:t>
      </w:r>
      <w:r w:rsidRPr="00EF36F8">
        <w:rPr>
          <w:rFonts w:cs="Times New Roman"/>
          <w:szCs w:val="24"/>
          <w:lang w:val="sr-Latn-CS"/>
        </w:rPr>
        <w:t xml:space="preserve"> </w:t>
      </w:r>
      <w:r w:rsidRPr="00EF36F8">
        <w:rPr>
          <w:rFonts w:cs="Times New Roman"/>
          <w:szCs w:val="24"/>
        </w:rPr>
        <w:t>пилотом</w:t>
      </w:r>
      <w:r w:rsidRPr="00EF36F8">
        <w:rPr>
          <w:rFonts w:cs="Times New Roman"/>
          <w:szCs w:val="24"/>
          <w:lang w:val="sr-Latn-CS"/>
        </w:rPr>
        <w:t xml:space="preserve"> </w:t>
      </w:r>
      <w:r w:rsidRPr="00EF36F8">
        <w:rPr>
          <w:rFonts w:cs="Times New Roman"/>
          <w:szCs w:val="24"/>
        </w:rPr>
        <w:t>користи</w:t>
      </w:r>
      <w:r w:rsidRPr="00EF36F8">
        <w:rPr>
          <w:rFonts w:cs="Times New Roman"/>
          <w:szCs w:val="24"/>
          <w:lang w:val="sr-Latn-CS"/>
        </w:rPr>
        <w:t xml:space="preserve"> </w:t>
      </w:r>
      <w:r w:rsidRPr="00EF36F8">
        <w:rPr>
          <w:rFonts w:cs="Times New Roman"/>
          <w:szCs w:val="24"/>
        </w:rPr>
        <w:t>пилот</w:t>
      </w:r>
      <w:r w:rsidRPr="00EF36F8">
        <w:rPr>
          <w:rFonts w:cs="Times New Roman"/>
          <w:szCs w:val="24"/>
          <w:lang w:val="sr-Latn-CS"/>
        </w:rPr>
        <w:t xml:space="preserve"> (</w:t>
      </w:r>
      <w:r w:rsidRPr="00EF36F8">
        <w:rPr>
          <w:rFonts w:cs="Times New Roman"/>
          <w:szCs w:val="24"/>
        </w:rPr>
        <w:t>амплификатор</w:t>
      </w:r>
      <w:r w:rsidRPr="00EF36F8">
        <w:rPr>
          <w:rFonts w:cs="Times New Roman"/>
          <w:szCs w:val="24"/>
          <w:lang w:val="sr-Latn-CS"/>
        </w:rPr>
        <w:t xml:space="preserve">) </w:t>
      </w:r>
      <w:r w:rsidRPr="00EF36F8">
        <w:rPr>
          <w:rFonts w:cs="Times New Roman"/>
          <w:szCs w:val="24"/>
        </w:rPr>
        <w:t>појачивач</w:t>
      </w:r>
      <w:r w:rsidRPr="00EF36F8">
        <w:rPr>
          <w:rFonts w:cs="Times New Roman"/>
          <w:szCs w:val="24"/>
          <w:lang w:val="sr-Latn-CS"/>
        </w:rPr>
        <w:t xml:space="preserve">. </w:t>
      </w:r>
      <w:r w:rsidRPr="00EF36F8">
        <w:rPr>
          <w:rFonts w:cs="Times New Roman"/>
          <w:szCs w:val="24"/>
        </w:rPr>
        <w:t>Пилот</w:t>
      </w:r>
      <w:r w:rsidRPr="00EF36F8">
        <w:rPr>
          <w:rFonts w:cs="Times New Roman"/>
          <w:szCs w:val="24"/>
          <w:lang w:val="sr-Latn-CS"/>
        </w:rPr>
        <w:t xml:space="preserve"> </w:t>
      </w:r>
      <w:r w:rsidRPr="00EF36F8">
        <w:rPr>
          <w:rFonts w:cs="Times New Roman"/>
          <w:szCs w:val="24"/>
        </w:rPr>
        <w:t>поседује</w:t>
      </w:r>
      <w:r w:rsidRPr="00EF36F8">
        <w:rPr>
          <w:rFonts w:cs="Times New Roman"/>
          <w:szCs w:val="24"/>
          <w:lang w:val="sr-Latn-CS"/>
        </w:rPr>
        <w:t xml:space="preserve"> </w:t>
      </w:r>
      <w:r w:rsidRPr="00EF36F8">
        <w:rPr>
          <w:rFonts w:cs="Times New Roman"/>
          <w:szCs w:val="24"/>
        </w:rPr>
        <w:t>две</w:t>
      </w:r>
      <w:r w:rsidRPr="00EF36F8">
        <w:rPr>
          <w:rFonts w:cs="Times New Roman"/>
          <w:szCs w:val="24"/>
          <w:lang w:val="sr-Latn-CS"/>
        </w:rPr>
        <w:t xml:space="preserve"> </w:t>
      </w:r>
      <w:r w:rsidRPr="00EF36F8">
        <w:rPr>
          <w:rFonts w:cs="Times New Roman"/>
          <w:szCs w:val="24"/>
        </w:rPr>
        <w:t>мембране</w:t>
      </w:r>
      <w:r w:rsidRPr="00EF36F8">
        <w:rPr>
          <w:rFonts w:cs="Times New Roman"/>
          <w:szCs w:val="24"/>
          <w:lang w:val="sr-Latn-CS"/>
        </w:rPr>
        <w:t xml:space="preserve"> </w:t>
      </w:r>
      <w:r w:rsidRPr="00EF36F8">
        <w:rPr>
          <w:rFonts w:cs="Times New Roman"/>
          <w:szCs w:val="24"/>
        </w:rPr>
        <w:t>које</w:t>
      </w:r>
      <w:r w:rsidRPr="00EF36F8">
        <w:rPr>
          <w:rFonts w:cs="Times New Roman"/>
          <w:szCs w:val="24"/>
          <w:lang w:val="sr-Latn-CS"/>
        </w:rPr>
        <w:t xml:space="preserve"> </w:t>
      </w:r>
      <w:r w:rsidRPr="00EF36F8">
        <w:rPr>
          <w:rFonts w:cs="Times New Roman"/>
          <w:szCs w:val="24"/>
        </w:rPr>
        <w:t>су</w:t>
      </w:r>
      <w:r w:rsidRPr="00EF36F8">
        <w:rPr>
          <w:rFonts w:cs="Times New Roman"/>
          <w:szCs w:val="24"/>
          <w:lang w:val="sr-Latn-CS"/>
        </w:rPr>
        <w:t xml:space="preserve"> </w:t>
      </w:r>
      <w:r w:rsidRPr="00EF36F8">
        <w:rPr>
          <w:rFonts w:cs="Times New Roman"/>
          <w:szCs w:val="24"/>
        </w:rPr>
        <w:t>круто</w:t>
      </w:r>
      <w:r w:rsidRPr="00EF36F8">
        <w:rPr>
          <w:rFonts w:cs="Times New Roman"/>
          <w:szCs w:val="24"/>
          <w:lang w:val="sr-Latn-CS"/>
        </w:rPr>
        <w:t xml:space="preserve"> </w:t>
      </w:r>
      <w:r w:rsidRPr="00EF36F8">
        <w:rPr>
          <w:rFonts w:cs="Times New Roman"/>
          <w:szCs w:val="24"/>
        </w:rPr>
        <w:t>међусобно</w:t>
      </w:r>
      <w:r w:rsidRPr="00EF36F8">
        <w:rPr>
          <w:rFonts w:cs="Times New Roman"/>
          <w:szCs w:val="24"/>
          <w:lang w:val="sr-Latn-CS"/>
        </w:rPr>
        <w:t xml:space="preserve"> </w:t>
      </w:r>
      <w:r w:rsidRPr="00EF36F8">
        <w:rPr>
          <w:rFonts w:cs="Times New Roman"/>
          <w:szCs w:val="24"/>
        </w:rPr>
        <w:t>повезане</w:t>
      </w:r>
      <w:r w:rsidRPr="00EF36F8">
        <w:rPr>
          <w:rFonts w:cs="Times New Roman"/>
          <w:szCs w:val="24"/>
          <w:lang w:val="sr-Latn-CS"/>
        </w:rPr>
        <w:t xml:space="preserve">. </w:t>
      </w:r>
      <w:r w:rsidRPr="00EF36F8">
        <w:rPr>
          <w:rFonts w:cs="Times New Roman"/>
          <w:szCs w:val="24"/>
        </w:rPr>
        <w:t>Мембране</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померају</w:t>
      </w:r>
      <w:r w:rsidRPr="00EF36F8">
        <w:rPr>
          <w:rFonts w:cs="Times New Roman"/>
          <w:szCs w:val="24"/>
          <w:lang w:val="sr-Latn-CS"/>
        </w:rPr>
        <w:t xml:space="preserve"> </w:t>
      </w:r>
      <w:r w:rsidRPr="00EF36F8">
        <w:rPr>
          <w:rFonts w:cs="Times New Roman"/>
          <w:szCs w:val="24"/>
        </w:rPr>
        <w:t>горе</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доле</w:t>
      </w:r>
      <w:r w:rsidRPr="00EF36F8">
        <w:rPr>
          <w:rFonts w:cs="Times New Roman"/>
          <w:szCs w:val="24"/>
          <w:lang w:val="sr-Latn-CS"/>
        </w:rPr>
        <w:t xml:space="preserve"> </w:t>
      </w:r>
      <w:r w:rsidRPr="00EF36F8">
        <w:rPr>
          <w:rFonts w:cs="Times New Roman"/>
          <w:szCs w:val="24"/>
        </w:rPr>
        <w:t>под</w:t>
      </w:r>
      <w:r w:rsidRPr="00EF36F8">
        <w:rPr>
          <w:rFonts w:cs="Times New Roman"/>
          <w:szCs w:val="24"/>
          <w:lang w:val="sr-Latn-CS"/>
        </w:rPr>
        <w:t xml:space="preserve"> </w:t>
      </w:r>
      <w:r w:rsidRPr="00EF36F8">
        <w:rPr>
          <w:rFonts w:cs="Times New Roman"/>
          <w:szCs w:val="24"/>
        </w:rPr>
        <w:t>дејством</w:t>
      </w:r>
      <w:r w:rsidRPr="00EF36F8">
        <w:rPr>
          <w:rFonts w:cs="Times New Roman"/>
          <w:szCs w:val="24"/>
          <w:lang w:val="sr-Latn-CS"/>
        </w:rPr>
        <w:t xml:space="preserve"> </w:t>
      </w:r>
      <w:r w:rsidRPr="00EF36F8">
        <w:rPr>
          <w:rFonts w:cs="Times New Roman"/>
          <w:szCs w:val="24"/>
        </w:rPr>
        <w:t>опруге</w:t>
      </w:r>
      <w:r w:rsidRPr="00EF36F8">
        <w:rPr>
          <w:rFonts w:cs="Times New Roman"/>
          <w:szCs w:val="24"/>
          <w:lang w:val="sr-Latn-CS"/>
        </w:rPr>
        <w:t xml:space="preserve">, </w:t>
      </w:r>
      <w:r w:rsidRPr="00EF36F8">
        <w:rPr>
          <w:rFonts w:cs="Times New Roman"/>
          <w:szCs w:val="24"/>
        </w:rPr>
        <w:t>управљачког</w:t>
      </w:r>
      <w:r w:rsidRPr="00EF36F8">
        <w:rPr>
          <w:rFonts w:cs="Times New Roman"/>
          <w:szCs w:val="24"/>
          <w:lang w:val="sr-Latn-CS"/>
        </w:rPr>
        <w:t xml:space="preserve"> (</w:t>
      </w:r>
      <w:r w:rsidRPr="00EF36F8">
        <w:rPr>
          <w:rFonts w:cs="Times New Roman"/>
          <w:szCs w:val="24"/>
        </w:rPr>
        <w:t>улазног</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излазу</w:t>
      </w:r>
      <w:r w:rsidRPr="00EF36F8">
        <w:rPr>
          <w:rFonts w:cs="Times New Roman"/>
          <w:szCs w:val="24"/>
          <w:lang w:val="sr-Latn-CS"/>
        </w:rPr>
        <w:t xml:space="preserve"> </w:t>
      </w:r>
      <w:r w:rsidRPr="00EF36F8">
        <w:rPr>
          <w:rFonts w:cs="Times New Roman"/>
          <w:szCs w:val="24"/>
        </w:rPr>
        <w:lastRenderedPageBreak/>
        <w:t>из</w:t>
      </w:r>
      <w:r w:rsidRPr="00EF36F8">
        <w:rPr>
          <w:rFonts w:cs="Times New Roman"/>
          <w:szCs w:val="24"/>
          <w:lang w:val="sr-Latn-CS"/>
        </w:rPr>
        <w:t xml:space="preserve"> </w:t>
      </w:r>
      <w:r w:rsidRPr="00EF36F8">
        <w:rPr>
          <w:rFonts w:cs="Times New Roman"/>
          <w:szCs w:val="24"/>
        </w:rPr>
        <w:t>регулатора</w:t>
      </w:r>
      <w:r w:rsidRPr="00EF36F8">
        <w:rPr>
          <w:rFonts w:cs="Times New Roman"/>
          <w:szCs w:val="24"/>
          <w:lang w:val="sr-Latn-CS"/>
        </w:rPr>
        <w:t>-</w:t>
      </w:r>
      <w:r w:rsidRPr="00EF36F8">
        <w:rPr>
          <w:rFonts w:cs="Times New Roman"/>
          <w:szCs w:val="24"/>
        </w:rPr>
        <w:t>контролисаног</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Померање</w:t>
      </w:r>
      <w:r w:rsidRPr="00EF36F8">
        <w:rPr>
          <w:rFonts w:cs="Times New Roman"/>
          <w:szCs w:val="24"/>
          <w:lang w:val="sr-Latn-CS"/>
        </w:rPr>
        <w:t xml:space="preserve"> </w:t>
      </w:r>
      <w:r w:rsidRPr="00EF36F8">
        <w:rPr>
          <w:rFonts w:cs="Times New Roman"/>
          <w:szCs w:val="24"/>
        </w:rPr>
        <w:t>мембрана</w:t>
      </w:r>
      <w:r w:rsidRPr="00EF36F8">
        <w:rPr>
          <w:rFonts w:cs="Times New Roman"/>
          <w:szCs w:val="24"/>
          <w:lang w:val="sr-Latn-CS"/>
        </w:rPr>
        <w:t xml:space="preserve"> </w:t>
      </w:r>
      <w:r w:rsidRPr="00EF36F8">
        <w:rPr>
          <w:rFonts w:cs="Times New Roman"/>
          <w:szCs w:val="24"/>
        </w:rPr>
        <w:t>подешава</w:t>
      </w:r>
      <w:r w:rsidRPr="00EF36F8">
        <w:rPr>
          <w:rFonts w:cs="Times New Roman"/>
          <w:szCs w:val="24"/>
          <w:lang w:val="sr-Latn-CS"/>
        </w:rPr>
        <w:t xml:space="preserve"> </w:t>
      </w:r>
      <w:r w:rsidRPr="00EF36F8">
        <w:rPr>
          <w:rFonts w:cs="Times New Roman"/>
          <w:szCs w:val="24"/>
        </w:rPr>
        <w:t>проток</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млазници</w:t>
      </w:r>
      <w:r w:rsidRPr="00EF36F8">
        <w:rPr>
          <w:rFonts w:cs="Times New Roman"/>
          <w:szCs w:val="24"/>
          <w:lang w:val="sr-Latn-CS"/>
        </w:rPr>
        <w:t xml:space="preserve"> </w:t>
      </w:r>
      <w:r w:rsidRPr="00EF36F8">
        <w:rPr>
          <w:rFonts w:cs="Times New Roman"/>
          <w:szCs w:val="24"/>
        </w:rPr>
        <w:t>према</w:t>
      </w:r>
      <w:r w:rsidRPr="00EF36F8">
        <w:rPr>
          <w:rFonts w:cs="Times New Roman"/>
          <w:szCs w:val="24"/>
          <w:lang w:val="sr-Latn-CS"/>
        </w:rPr>
        <w:t xml:space="preserve"> </w:t>
      </w:r>
      <w:r w:rsidRPr="00EF36F8">
        <w:rPr>
          <w:rFonts w:cs="Times New Roman"/>
          <w:szCs w:val="24"/>
        </w:rPr>
        <w:t>промени</w:t>
      </w:r>
      <w:r w:rsidRPr="00EF36F8">
        <w:rPr>
          <w:rFonts w:cs="Times New Roman"/>
          <w:szCs w:val="24"/>
          <w:lang w:val="sr-Latn-CS"/>
        </w:rPr>
        <w:t xml:space="preserve"> </w:t>
      </w:r>
      <w:r w:rsidRPr="00EF36F8">
        <w:rPr>
          <w:rFonts w:cs="Times New Roman"/>
          <w:szCs w:val="24"/>
        </w:rPr>
        <w:t>контролног</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Максимални</w:t>
      </w:r>
      <w:r w:rsidRPr="00EF36F8">
        <w:rPr>
          <w:rFonts w:cs="Times New Roman"/>
          <w:szCs w:val="24"/>
          <w:lang w:val="sr-Latn-CS"/>
        </w:rPr>
        <w:t xml:space="preserve"> </w:t>
      </w:r>
      <w:r w:rsidRPr="00EF36F8">
        <w:rPr>
          <w:rFonts w:cs="Times New Roman"/>
          <w:szCs w:val="24"/>
        </w:rPr>
        <w:t>отвор</w:t>
      </w:r>
      <w:r w:rsidRPr="00EF36F8">
        <w:rPr>
          <w:rFonts w:cs="Times New Roman"/>
          <w:szCs w:val="24"/>
          <w:lang w:val="sr-Latn-CS"/>
        </w:rPr>
        <w:t xml:space="preserve"> </w:t>
      </w:r>
      <w:r w:rsidRPr="00EF36F8">
        <w:rPr>
          <w:rFonts w:cs="Times New Roman"/>
          <w:szCs w:val="24"/>
        </w:rPr>
        <w:t>млазнице</w:t>
      </w:r>
      <w:r w:rsidRPr="00EF36F8">
        <w:rPr>
          <w:rFonts w:cs="Times New Roman"/>
          <w:szCs w:val="24"/>
          <w:lang w:val="sr-Latn-CS"/>
        </w:rPr>
        <w:t xml:space="preserve"> </w:t>
      </w:r>
      <w:r w:rsidRPr="00EF36F8">
        <w:rPr>
          <w:rFonts w:cs="Times New Roman"/>
          <w:szCs w:val="24"/>
        </w:rPr>
        <w:t>има</w:t>
      </w:r>
      <w:r w:rsidRPr="00EF36F8">
        <w:rPr>
          <w:rFonts w:cs="Times New Roman"/>
          <w:szCs w:val="24"/>
          <w:lang w:val="sr-Latn-CS"/>
        </w:rPr>
        <w:t xml:space="preserve"> </w:t>
      </w:r>
      <w:r w:rsidRPr="00EF36F8">
        <w:rPr>
          <w:rFonts w:cs="Times New Roman"/>
          <w:szCs w:val="24"/>
        </w:rPr>
        <w:t>већи</w:t>
      </w:r>
      <w:r w:rsidRPr="00EF36F8">
        <w:rPr>
          <w:rFonts w:cs="Times New Roman"/>
          <w:szCs w:val="24"/>
          <w:lang w:val="sr-Latn-CS"/>
        </w:rPr>
        <w:t xml:space="preserve"> </w:t>
      </w:r>
      <w:r w:rsidRPr="00EF36F8">
        <w:rPr>
          <w:rFonts w:cs="Times New Roman"/>
          <w:szCs w:val="24"/>
        </w:rPr>
        <w:t>отвор</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фиксне</w:t>
      </w:r>
      <w:r w:rsidRPr="00EF36F8">
        <w:rPr>
          <w:rFonts w:cs="Times New Roman"/>
          <w:szCs w:val="24"/>
          <w:lang w:val="sr-Latn-CS"/>
        </w:rPr>
        <w:t xml:space="preserve"> </w:t>
      </w:r>
      <w:r w:rsidRPr="00EF36F8">
        <w:rPr>
          <w:rFonts w:cs="Times New Roman"/>
          <w:szCs w:val="24"/>
        </w:rPr>
        <w:t>пригушнице</w:t>
      </w:r>
      <w:r w:rsidRPr="00EF36F8">
        <w:rPr>
          <w:rFonts w:cs="Times New Roman"/>
          <w:szCs w:val="24"/>
          <w:lang w:val="sr-Latn-CS"/>
        </w:rPr>
        <w:t xml:space="preserve"> </w:t>
      </w:r>
      <w:r w:rsidRPr="00EF36F8">
        <w:rPr>
          <w:rFonts w:cs="Times New Roman"/>
          <w:szCs w:val="24"/>
        </w:rPr>
        <w:t>која</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приказана</w:t>
      </w:r>
      <w:r w:rsidRPr="00EF36F8">
        <w:rPr>
          <w:rFonts w:cs="Times New Roman"/>
          <w:szCs w:val="24"/>
          <w:lang w:val="sr-Latn-CS"/>
        </w:rPr>
        <w:t xml:space="preserve"> </w:t>
      </w:r>
      <w:r w:rsidRPr="00EF36F8">
        <w:rPr>
          <w:rFonts w:cs="Times New Roman"/>
          <w:szCs w:val="24"/>
        </w:rPr>
        <w:t>као</w:t>
      </w:r>
      <w:r w:rsidRPr="00EF36F8">
        <w:rPr>
          <w:rFonts w:cs="Times New Roman"/>
          <w:szCs w:val="24"/>
          <w:lang w:val="sr-Latn-CS"/>
        </w:rPr>
        <w:t xml:space="preserve"> </w:t>
      </w:r>
      <w:r w:rsidRPr="00EF36F8">
        <w:rPr>
          <w:rFonts w:cs="Times New Roman"/>
          <w:szCs w:val="24"/>
        </w:rPr>
        <w:t>рупа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мембрани</w:t>
      </w:r>
      <w:r w:rsidRPr="00EF36F8">
        <w:rPr>
          <w:rFonts w:cs="Times New Roman"/>
          <w:szCs w:val="24"/>
          <w:lang w:val="sr-Latn-CS"/>
        </w:rPr>
        <w:t>.</w:t>
      </w:r>
    </w:p>
    <w:p w:rsidR="0014787A" w:rsidRPr="00EF36F8" w:rsidRDefault="0014787A" w:rsidP="00134E94">
      <w:pPr>
        <w:widowControl w:val="0"/>
        <w:overflowPunct w:val="0"/>
        <w:autoSpaceDE w:val="0"/>
        <w:autoSpaceDN w:val="0"/>
        <w:adjustRightInd w:val="0"/>
        <w:spacing w:after="0"/>
        <w:jc w:val="both"/>
        <w:rPr>
          <w:rFonts w:cs="Times New Roman"/>
          <w:szCs w:val="24"/>
          <w:lang w:val="sr-Latn-CS"/>
        </w:rPr>
      </w:pPr>
      <w:r w:rsidRPr="00EF36F8">
        <w:rPr>
          <w:rFonts w:cs="Times New Roman"/>
          <w:szCs w:val="24"/>
        </w:rPr>
        <w:t>Када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уведе</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i/>
          <w:iCs/>
          <w:szCs w:val="24"/>
        </w:rPr>
        <w:t>Р</w:t>
      </w:r>
      <w:r w:rsidRPr="00EF36F8">
        <w:rPr>
          <w:rFonts w:cs="Times New Roman"/>
          <w:szCs w:val="24"/>
          <w:vertAlign w:val="subscript"/>
        </w:rPr>
        <w:t>ѕ</w:t>
      </w:r>
      <w:r w:rsidRPr="00EF36F8">
        <w:rPr>
          <w:rFonts w:cs="Times New Roman"/>
          <w:szCs w:val="24"/>
          <w:lang w:val="sr-Latn-CS"/>
        </w:rPr>
        <w:t xml:space="preserve">) - </w:t>
      </w:r>
      <w:r w:rsidRPr="00EF36F8">
        <w:rPr>
          <w:rFonts w:cs="Times New Roman"/>
          <w:szCs w:val="24"/>
        </w:rPr>
        <w:t>то</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обично</w:t>
      </w:r>
      <w:r w:rsidRPr="00EF36F8">
        <w:rPr>
          <w:rFonts w:cs="Times New Roman"/>
          <w:szCs w:val="24"/>
          <w:lang w:val="sr-Latn-CS"/>
        </w:rPr>
        <w:t xml:space="preserve"> </w:t>
      </w:r>
      <w:r w:rsidRPr="00EF36F8">
        <w:rPr>
          <w:rFonts w:cs="Times New Roman"/>
          <w:szCs w:val="24"/>
        </w:rPr>
        <w:t>улазни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регулатор</w:t>
      </w:r>
      <w:r w:rsidRPr="00EF36F8">
        <w:rPr>
          <w:rFonts w:cs="Times New Roman"/>
          <w:szCs w:val="24"/>
          <w:lang w:val="sr-Latn-CS"/>
        </w:rPr>
        <w:t xml:space="preserve"> </w:t>
      </w:r>
      <w:r w:rsidRPr="00EF36F8">
        <w:rPr>
          <w:rFonts w:cs="Times New Roman"/>
          <w:szCs w:val="24"/>
        </w:rPr>
        <w:t>који</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преноси</w:t>
      </w:r>
      <w:r w:rsidRPr="00EF36F8">
        <w:rPr>
          <w:rFonts w:cs="Times New Roman"/>
          <w:szCs w:val="24"/>
          <w:lang w:val="sr-Latn-CS"/>
        </w:rPr>
        <w:t xml:space="preserve"> </w:t>
      </w:r>
      <w:r w:rsidRPr="00EF36F8">
        <w:rPr>
          <w:rFonts w:cs="Times New Roman"/>
          <w:szCs w:val="24"/>
        </w:rPr>
        <w:t>кроз</w:t>
      </w:r>
      <w:r w:rsidRPr="00EF36F8">
        <w:rPr>
          <w:rFonts w:cs="Times New Roman"/>
          <w:szCs w:val="24"/>
          <w:lang w:val="sr-Latn-CS"/>
        </w:rPr>
        <w:t xml:space="preserve"> </w:t>
      </w:r>
      <w:r w:rsidRPr="00EF36F8">
        <w:rPr>
          <w:rFonts w:cs="Times New Roman"/>
          <w:szCs w:val="24"/>
        </w:rPr>
        <w:t>млазницу</w:t>
      </w:r>
      <w:r w:rsidR="00686E02" w:rsidRPr="00EF36F8">
        <w:rPr>
          <w:rFonts w:cs="Times New Roman"/>
          <w:szCs w:val="24"/>
          <w:lang w:val="sr-Latn-CS"/>
        </w:rPr>
        <w:t>,</w:t>
      </w:r>
      <w:r w:rsidRPr="00EF36F8">
        <w:rPr>
          <w:rFonts w:cs="Times New Roman"/>
          <w:szCs w:val="24"/>
          <w:lang w:val="sr-Latn-CS"/>
        </w:rPr>
        <w:t xml:space="preserve"> </w:t>
      </w:r>
      <w:r w:rsidRPr="00EF36F8">
        <w:rPr>
          <w:rFonts w:cs="Times New Roman"/>
          <w:szCs w:val="24"/>
        </w:rPr>
        <w:t>при</w:t>
      </w:r>
      <w:r w:rsidRPr="00EF36F8">
        <w:rPr>
          <w:rFonts w:cs="Times New Roman"/>
          <w:szCs w:val="24"/>
          <w:lang w:val="sr-Latn-CS"/>
        </w:rPr>
        <w:t xml:space="preserve"> </w:t>
      </w:r>
      <w:r w:rsidRPr="00EF36F8">
        <w:rPr>
          <w:rFonts w:cs="Times New Roman"/>
          <w:szCs w:val="24"/>
        </w:rPr>
        <w:t>чему</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ствара</w:t>
      </w:r>
      <w:r w:rsidRPr="00EF36F8">
        <w:rPr>
          <w:rFonts w:cs="Times New Roman"/>
          <w:szCs w:val="24"/>
          <w:lang w:val="sr-Latn-CS"/>
        </w:rPr>
        <w:t xml:space="preserve"> </w:t>
      </w:r>
      <w:r w:rsidRPr="00EF36F8">
        <w:rPr>
          <w:rFonts w:cs="Times New Roman"/>
          <w:szCs w:val="24"/>
        </w:rPr>
        <w:t>управљачки</w:t>
      </w:r>
      <w:r w:rsidRPr="00EF36F8">
        <w:rPr>
          <w:rFonts w:cs="Times New Roman"/>
          <w:szCs w:val="24"/>
          <w:lang w:val="sr-Latn-CS"/>
        </w:rPr>
        <w:t xml:space="preserve"> </w:t>
      </w:r>
      <w:r w:rsidRPr="00EF36F8">
        <w:rPr>
          <w:rFonts w:cs="Times New Roman"/>
          <w:szCs w:val="24"/>
        </w:rPr>
        <w:t>притисак</w:t>
      </w:r>
      <w:r w:rsidR="002A6030">
        <w:rPr>
          <w:rFonts w:cs="Times New Roman"/>
          <w:szCs w:val="24"/>
          <w:lang w:val="sr-Latn-CS"/>
        </w:rPr>
        <w:t xml:space="preserve"> (</w:t>
      </w:r>
      <w:r w:rsidRPr="00EF36F8">
        <w:rPr>
          <w:rFonts w:cs="Times New Roman"/>
          <w:i/>
          <w:iCs/>
          <w:szCs w:val="24"/>
        </w:rPr>
        <w:t>Р</w:t>
      </w:r>
      <w:r w:rsidR="00DD3CBF" w:rsidRPr="00EF36F8">
        <w:rPr>
          <w:rFonts w:cs="Times New Roman"/>
          <w:szCs w:val="24"/>
          <w:vertAlign w:val="subscript"/>
          <w:lang w:val="sr-Latn-CS"/>
        </w:rPr>
        <w:t>l</w:t>
      </w:r>
      <w:r w:rsidRPr="00EF36F8">
        <w:rPr>
          <w:rFonts w:cs="Times New Roman"/>
          <w:szCs w:val="24"/>
          <w:lang w:val="sr-Latn-CS"/>
        </w:rPr>
        <w:t xml:space="preserve">) </w:t>
      </w:r>
      <w:r w:rsidRPr="00EF36F8">
        <w:rPr>
          <w:rFonts w:cs="Times New Roman"/>
          <w:szCs w:val="24"/>
        </w:rPr>
        <w:t>између</w:t>
      </w:r>
      <w:r w:rsidRPr="00EF36F8">
        <w:rPr>
          <w:rFonts w:cs="Times New Roman"/>
          <w:szCs w:val="24"/>
          <w:lang w:val="sr-Latn-CS"/>
        </w:rPr>
        <w:t xml:space="preserve"> </w:t>
      </w:r>
      <w:r w:rsidRPr="00EF36F8">
        <w:rPr>
          <w:rFonts w:cs="Times New Roman"/>
          <w:szCs w:val="24"/>
        </w:rPr>
        <w:t>мембрана</w:t>
      </w:r>
      <w:r w:rsidRPr="00EF36F8">
        <w:rPr>
          <w:rFonts w:cs="Times New Roman"/>
          <w:szCs w:val="24"/>
          <w:lang w:val="sr-Latn-CS"/>
        </w:rPr>
        <w:t xml:space="preserve">, </w:t>
      </w:r>
      <w:r w:rsidRPr="00EF36F8">
        <w:rPr>
          <w:rFonts w:cs="Times New Roman"/>
          <w:szCs w:val="24"/>
        </w:rPr>
        <w:t>јер</w:t>
      </w:r>
      <w:r w:rsidRPr="00EF36F8">
        <w:rPr>
          <w:rFonts w:cs="Times New Roman"/>
          <w:szCs w:val="24"/>
          <w:lang w:val="sr-Latn-CS"/>
        </w:rPr>
        <w:t xml:space="preserve"> </w:t>
      </w:r>
      <w:r w:rsidRPr="00EF36F8">
        <w:rPr>
          <w:rFonts w:cs="Times New Roman"/>
          <w:szCs w:val="24"/>
        </w:rPr>
        <w:t>не</w:t>
      </w:r>
      <w:r w:rsidRPr="00EF36F8">
        <w:rPr>
          <w:rFonts w:cs="Times New Roman"/>
          <w:szCs w:val="24"/>
          <w:lang w:val="sr-Latn-CS"/>
        </w:rPr>
        <w:t xml:space="preserve"> </w:t>
      </w:r>
      <w:r w:rsidRPr="00EF36F8">
        <w:rPr>
          <w:rFonts w:cs="Times New Roman"/>
          <w:szCs w:val="24"/>
        </w:rPr>
        <w:t>може</w:t>
      </w:r>
      <w:r w:rsidRPr="00EF36F8">
        <w:rPr>
          <w:rFonts w:cs="Times New Roman"/>
          <w:szCs w:val="24"/>
          <w:lang w:val="sr-Latn-CS"/>
        </w:rPr>
        <w:t xml:space="preserve"> </w:t>
      </w:r>
      <w:r w:rsidRPr="00EF36F8">
        <w:rPr>
          <w:rFonts w:cs="Times New Roman"/>
          <w:szCs w:val="24"/>
        </w:rPr>
        <w:t>тако</w:t>
      </w:r>
      <w:r w:rsidRPr="00EF36F8">
        <w:rPr>
          <w:rFonts w:cs="Times New Roman"/>
          <w:szCs w:val="24"/>
          <w:lang w:val="sr-Latn-CS"/>
        </w:rPr>
        <w:t xml:space="preserve"> </w:t>
      </w:r>
      <w:r w:rsidRPr="00EF36F8">
        <w:rPr>
          <w:rFonts w:cs="Times New Roman"/>
          <w:szCs w:val="24"/>
        </w:rPr>
        <w:t>брзо</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оде</w:t>
      </w:r>
      <w:r w:rsidRPr="00EF36F8">
        <w:rPr>
          <w:rFonts w:cs="Times New Roman"/>
          <w:szCs w:val="24"/>
          <w:lang w:val="sr-Latn-CS"/>
        </w:rPr>
        <w:t xml:space="preserve"> </w:t>
      </w:r>
      <w:r w:rsidRPr="00EF36F8">
        <w:rPr>
          <w:rFonts w:cs="Times New Roman"/>
          <w:szCs w:val="24"/>
        </w:rPr>
        <w:t>кроз</w:t>
      </w:r>
      <w:r w:rsidRPr="00EF36F8">
        <w:rPr>
          <w:rFonts w:cs="Times New Roman"/>
          <w:szCs w:val="24"/>
          <w:lang w:val="sr-Latn-CS"/>
        </w:rPr>
        <w:t xml:space="preserve"> </w:t>
      </w:r>
      <w:r w:rsidRPr="00EF36F8">
        <w:rPr>
          <w:rFonts w:cs="Times New Roman"/>
          <w:szCs w:val="24"/>
        </w:rPr>
        <w:t>фиклсну</w:t>
      </w:r>
      <w:r w:rsidRPr="00EF36F8">
        <w:rPr>
          <w:rFonts w:cs="Times New Roman"/>
          <w:szCs w:val="24"/>
          <w:lang w:val="sr-Latn-CS"/>
        </w:rPr>
        <w:t xml:space="preserve"> </w:t>
      </w:r>
      <w:r w:rsidRPr="00EF36F8">
        <w:rPr>
          <w:rFonts w:cs="Times New Roman"/>
          <w:szCs w:val="24"/>
        </w:rPr>
        <w:t>пригушницу</w:t>
      </w:r>
      <w:r w:rsidRPr="00EF36F8">
        <w:rPr>
          <w:rFonts w:cs="Times New Roman"/>
          <w:szCs w:val="24"/>
          <w:lang w:val="sr-Latn-CS"/>
        </w:rPr>
        <w:t xml:space="preserve">. </w:t>
      </w:r>
      <w:r w:rsidRPr="00EF36F8">
        <w:rPr>
          <w:rFonts w:cs="Times New Roman"/>
          <w:szCs w:val="24"/>
        </w:rPr>
        <w:t>Ако</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контролни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i/>
          <w:iCs/>
          <w:szCs w:val="24"/>
        </w:rPr>
        <w:t>Р</w:t>
      </w:r>
      <w:r w:rsidRPr="00EF36F8">
        <w:rPr>
          <w:rFonts w:cs="Times New Roman"/>
          <w:szCs w:val="24"/>
          <w:vertAlign w:val="subscript"/>
          <w:lang w:val="sr-Latn-CS"/>
        </w:rPr>
        <w:t>2</w:t>
      </w:r>
      <w:r w:rsidRPr="00EF36F8">
        <w:rPr>
          <w:rFonts w:cs="Times New Roman"/>
          <w:szCs w:val="24"/>
          <w:lang w:val="sr-Latn-CS"/>
        </w:rPr>
        <w:t xml:space="preserve">) </w:t>
      </w:r>
      <w:r w:rsidRPr="00EF36F8">
        <w:rPr>
          <w:rFonts w:cs="Times New Roman"/>
          <w:szCs w:val="24"/>
        </w:rPr>
        <w:t>повећава</w:t>
      </w:r>
      <w:r w:rsidRPr="00EF36F8">
        <w:rPr>
          <w:rFonts w:cs="Times New Roman"/>
          <w:szCs w:val="24"/>
          <w:lang w:val="sr-Latn-CS"/>
        </w:rPr>
        <w:t xml:space="preserve"> (</w:t>
      </w:r>
      <w:r w:rsidRPr="00EF36F8">
        <w:rPr>
          <w:rFonts w:cs="Times New Roman"/>
          <w:szCs w:val="24"/>
        </w:rPr>
        <w:t>изнад</w:t>
      </w:r>
      <w:r w:rsidRPr="00EF36F8">
        <w:rPr>
          <w:rFonts w:cs="Times New Roman"/>
          <w:szCs w:val="24"/>
          <w:lang w:val="sr-Latn-CS"/>
        </w:rPr>
        <w:t xml:space="preserve"> </w:t>
      </w:r>
      <w:r w:rsidRPr="00EF36F8">
        <w:rPr>
          <w:rFonts w:cs="Times New Roman"/>
          <w:szCs w:val="24"/>
        </w:rPr>
        <w:t>млазнице</w:t>
      </w:r>
      <w:r w:rsidRPr="00EF36F8">
        <w:rPr>
          <w:rFonts w:cs="Times New Roman"/>
          <w:szCs w:val="24"/>
          <w:lang w:val="sr-Latn-CS"/>
        </w:rPr>
        <w:t xml:space="preserve">), </w:t>
      </w:r>
      <w:r w:rsidRPr="00EF36F8">
        <w:rPr>
          <w:rFonts w:cs="Times New Roman"/>
          <w:szCs w:val="24"/>
        </w:rPr>
        <w:t>тада</w:t>
      </w:r>
      <w:r w:rsidRPr="00EF36F8">
        <w:rPr>
          <w:rFonts w:cs="Times New Roman"/>
          <w:szCs w:val="24"/>
          <w:lang w:val="sr-Latn-CS"/>
        </w:rPr>
        <w:t xml:space="preserve"> </w:t>
      </w:r>
      <w:r w:rsidRPr="00EF36F8">
        <w:rPr>
          <w:rFonts w:cs="Times New Roman"/>
          <w:szCs w:val="24"/>
        </w:rPr>
        <w:t>ће</w:t>
      </w:r>
      <w:r w:rsidRPr="00EF36F8">
        <w:rPr>
          <w:rFonts w:cs="Times New Roman"/>
          <w:szCs w:val="24"/>
          <w:lang w:val="sr-Latn-CS"/>
        </w:rPr>
        <w:t xml:space="preserve"> (</w:t>
      </w:r>
      <w:r w:rsidRPr="00EF36F8">
        <w:rPr>
          <w:rFonts w:cs="Times New Roman"/>
          <w:i/>
          <w:iCs/>
          <w:szCs w:val="24"/>
        </w:rPr>
        <w:t>Р</w:t>
      </w:r>
      <w:r w:rsidR="00DD3CBF" w:rsidRPr="00EF36F8">
        <w:rPr>
          <w:rFonts w:cs="Times New Roman"/>
          <w:szCs w:val="24"/>
          <w:vertAlign w:val="subscript"/>
          <w:lang w:val="sr-Latn-CS"/>
        </w:rPr>
        <w:t>l</w:t>
      </w:r>
      <w:r w:rsidRPr="00EF36F8">
        <w:rPr>
          <w:rFonts w:cs="Times New Roman"/>
          <w:szCs w:val="24"/>
          <w:lang w:val="sr-Latn-CS"/>
        </w:rPr>
        <w:t xml:space="preserve">) </w:t>
      </w:r>
      <w:r w:rsidRPr="00EF36F8">
        <w:rPr>
          <w:rFonts w:cs="Times New Roman"/>
          <w:szCs w:val="24"/>
        </w:rPr>
        <w:t>управљачки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опасти</w:t>
      </w:r>
      <w:r w:rsidRPr="00EF36F8">
        <w:rPr>
          <w:rFonts w:cs="Times New Roman"/>
          <w:szCs w:val="24"/>
          <w:lang w:val="sr-Latn-CS"/>
        </w:rPr>
        <w:t xml:space="preserve">, </w:t>
      </w:r>
      <w:r w:rsidRPr="00EF36F8">
        <w:rPr>
          <w:rFonts w:cs="Times New Roman"/>
          <w:szCs w:val="24"/>
        </w:rPr>
        <w:t>јер</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проток</w:t>
      </w:r>
      <w:r w:rsidRPr="00EF36F8">
        <w:rPr>
          <w:rFonts w:cs="Times New Roman"/>
          <w:szCs w:val="24"/>
          <w:lang w:val="sr-Latn-CS"/>
        </w:rPr>
        <w:t xml:space="preserve"> </w:t>
      </w:r>
      <w:r w:rsidRPr="00EF36F8">
        <w:rPr>
          <w:rFonts w:cs="Times New Roman"/>
          <w:szCs w:val="24"/>
        </w:rPr>
        <w:t>кроз</w:t>
      </w:r>
      <w:r w:rsidRPr="00EF36F8">
        <w:rPr>
          <w:rFonts w:cs="Times New Roman"/>
          <w:szCs w:val="24"/>
          <w:lang w:val="sr-Latn-CS"/>
        </w:rPr>
        <w:t xml:space="preserve"> </w:t>
      </w:r>
      <w:r w:rsidRPr="00EF36F8">
        <w:rPr>
          <w:rFonts w:cs="Times New Roman"/>
          <w:szCs w:val="24"/>
        </w:rPr>
        <w:t>фиксну</w:t>
      </w:r>
      <w:r w:rsidRPr="00EF36F8">
        <w:rPr>
          <w:rFonts w:cs="Times New Roman"/>
          <w:szCs w:val="24"/>
          <w:lang w:val="sr-Latn-CS"/>
        </w:rPr>
        <w:t xml:space="preserve"> </w:t>
      </w:r>
      <w:r w:rsidRPr="00EF36F8">
        <w:rPr>
          <w:rFonts w:cs="Times New Roman"/>
          <w:szCs w:val="24"/>
        </w:rPr>
        <w:t>пригушницу</w:t>
      </w:r>
      <w:r w:rsidRPr="00EF36F8">
        <w:rPr>
          <w:rFonts w:cs="Times New Roman"/>
          <w:szCs w:val="24"/>
          <w:lang w:val="sr-Latn-CS"/>
        </w:rPr>
        <w:t xml:space="preserve"> </w:t>
      </w:r>
      <w:r w:rsidRPr="00EF36F8">
        <w:rPr>
          <w:rFonts w:cs="Times New Roman"/>
          <w:szCs w:val="24"/>
        </w:rPr>
        <w:t>сада</w:t>
      </w:r>
      <w:r w:rsidRPr="00EF36F8">
        <w:rPr>
          <w:rFonts w:cs="Times New Roman"/>
          <w:szCs w:val="24"/>
          <w:lang w:val="sr-Latn-CS"/>
        </w:rPr>
        <w:t xml:space="preserve"> </w:t>
      </w:r>
      <w:r w:rsidRPr="00EF36F8">
        <w:rPr>
          <w:rFonts w:cs="Times New Roman"/>
          <w:szCs w:val="24"/>
        </w:rPr>
        <w:t>већи</w:t>
      </w:r>
      <w:r w:rsidRPr="00EF36F8">
        <w:rPr>
          <w:rFonts w:cs="Times New Roman"/>
          <w:szCs w:val="24"/>
          <w:lang w:val="sr-Latn-CS"/>
        </w:rPr>
        <w:t xml:space="preserve"> </w:t>
      </w:r>
      <w:r w:rsidRPr="00EF36F8">
        <w:rPr>
          <w:rFonts w:cs="Times New Roman"/>
          <w:szCs w:val="24"/>
        </w:rPr>
        <w:t>него</w:t>
      </w:r>
      <w:r w:rsidRPr="00EF36F8">
        <w:rPr>
          <w:rFonts w:cs="Times New Roman"/>
          <w:szCs w:val="24"/>
          <w:lang w:val="sr-Latn-CS"/>
        </w:rPr>
        <w:t xml:space="preserve"> </w:t>
      </w:r>
      <w:r w:rsidRPr="00EF36F8">
        <w:rPr>
          <w:rFonts w:cs="Times New Roman"/>
          <w:szCs w:val="24"/>
        </w:rPr>
        <w:t>кроз</w:t>
      </w:r>
      <w:r w:rsidRPr="00EF36F8">
        <w:rPr>
          <w:rFonts w:cs="Times New Roman"/>
          <w:szCs w:val="24"/>
          <w:lang w:val="sr-Latn-CS"/>
        </w:rPr>
        <w:t xml:space="preserve"> </w:t>
      </w:r>
      <w:r w:rsidRPr="00EF36F8">
        <w:rPr>
          <w:rFonts w:cs="Times New Roman"/>
          <w:szCs w:val="24"/>
        </w:rPr>
        <w:t>млазницу</w:t>
      </w:r>
      <w:r w:rsidRPr="00EF36F8">
        <w:rPr>
          <w:rFonts w:cs="Times New Roman"/>
          <w:szCs w:val="24"/>
          <w:lang w:val="sr-Latn-CS"/>
        </w:rPr>
        <w:t xml:space="preserve">. </w:t>
      </w:r>
      <w:r w:rsidRPr="00EF36F8">
        <w:rPr>
          <w:rFonts w:cs="Times New Roman"/>
          <w:szCs w:val="24"/>
        </w:rPr>
        <w:t>Ово</w:t>
      </w:r>
      <w:r w:rsidRPr="00EF36F8">
        <w:rPr>
          <w:rFonts w:cs="Times New Roman"/>
          <w:szCs w:val="24"/>
          <w:lang w:val="sr-Latn-CS"/>
        </w:rPr>
        <w:t xml:space="preserve"> </w:t>
      </w:r>
      <w:r w:rsidRPr="00EF36F8">
        <w:rPr>
          <w:rFonts w:cs="Times New Roman"/>
          <w:szCs w:val="24"/>
        </w:rPr>
        <w:t>значи</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кретање</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управљачког</w:t>
      </w:r>
      <w:r w:rsidRPr="00EF36F8">
        <w:rPr>
          <w:rFonts w:cs="Times New Roman"/>
          <w:szCs w:val="24"/>
          <w:lang w:val="sr-Latn-CS"/>
        </w:rPr>
        <w:t xml:space="preserve"> </w:t>
      </w:r>
      <w:r w:rsidRPr="00EF36F8">
        <w:rPr>
          <w:rFonts w:cs="Times New Roman"/>
          <w:szCs w:val="24"/>
        </w:rPr>
        <w:t>флуида</w:t>
      </w:r>
      <w:r w:rsidRPr="00EF36F8">
        <w:rPr>
          <w:rFonts w:cs="Times New Roman"/>
          <w:szCs w:val="24"/>
          <w:lang w:val="sr-Latn-CS"/>
        </w:rPr>
        <w:t xml:space="preserve"> </w:t>
      </w:r>
      <w:r w:rsidRPr="00EF36F8">
        <w:rPr>
          <w:rFonts w:cs="Times New Roman"/>
          <w:szCs w:val="24"/>
        </w:rPr>
        <w:t>обрнуто</w:t>
      </w:r>
      <w:r w:rsidRPr="00EF36F8">
        <w:rPr>
          <w:rFonts w:cs="Times New Roman"/>
          <w:szCs w:val="24"/>
          <w:lang w:val="sr-Latn-CS"/>
        </w:rPr>
        <w:t xml:space="preserve"> </w:t>
      </w:r>
      <w:r w:rsidRPr="00EF36F8">
        <w:rPr>
          <w:rFonts w:cs="Times New Roman"/>
          <w:szCs w:val="24"/>
        </w:rPr>
        <w:t>пропорционално</w:t>
      </w:r>
      <w:r w:rsidRPr="00EF36F8">
        <w:rPr>
          <w:rFonts w:cs="Times New Roman"/>
          <w:szCs w:val="24"/>
          <w:lang w:val="sr-Latn-CS"/>
        </w:rPr>
        <w:t xml:space="preserve"> </w:t>
      </w:r>
      <w:r w:rsidRPr="00EF36F8">
        <w:rPr>
          <w:rFonts w:cs="Times New Roman"/>
          <w:szCs w:val="24"/>
        </w:rPr>
        <w:t>кретању</w:t>
      </w:r>
      <w:r w:rsidRPr="00EF36F8">
        <w:rPr>
          <w:rFonts w:cs="Times New Roman"/>
          <w:szCs w:val="24"/>
          <w:lang w:val="sr-Latn-CS"/>
        </w:rPr>
        <w:t xml:space="preserve"> </w:t>
      </w:r>
      <w:r w:rsidRPr="00EF36F8">
        <w:rPr>
          <w:rFonts w:cs="Times New Roman"/>
          <w:szCs w:val="24"/>
        </w:rPr>
        <w:t>излазног</w:t>
      </w:r>
      <w:r w:rsidRPr="00EF36F8">
        <w:rPr>
          <w:rFonts w:cs="Times New Roman"/>
          <w:szCs w:val="24"/>
          <w:lang w:val="sr-Latn-CS"/>
        </w:rPr>
        <w:t xml:space="preserve"> </w:t>
      </w:r>
      <w:r w:rsidRPr="00EF36F8">
        <w:rPr>
          <w:rFonts w:cs="Times New Roman"/>
          <w:szCs w:val="24"/>
        </w:rPr>
        <w:t>притиска</w:t>
      </w:r>
      <w:r w:rsidR="00134E94">
        <w:rPr>
          <w:rFonts w:cs="Times New Roman"/>
          <w:szCs w:val="24"/>
        </w:rPr>
        <w:t xml:space="preserve"> </w:t>
      </w:r>
      <w:r w:rsidRPr="00EF36F8">
        <w:rPr>
          <w:rFonts w:cs="Times New Roman"/>
          <w:szCs w:val="24"/>
          <w:lang w:val="sr-Latn-CS"/>
        </w:rPr>
        <w:t>(</w:t>
      </w:r>
      <w:r w:rsidRPr="00EF36F8">
        <w:rPr>
          <w:rFonts w:cs="Times New Roman"/>
          <w:i/>
          <w:iCs/>
          <w:szCs w:val="24"/>
        </w:rPr>
        <w:t>Р</w:t>
      </w:r>
      <w:r w:rsidRPr="00EF36F8">
        <w:rPr>
          <w:rFonts w:cs="Times New Roman"/>
          <w:szCs w:val="24"/>
          <w:vertAlign w:val="subscript"/>
          <w:lang w:val="sr-Latn-CS"/>
        </w:rPr>
        <w:t>2</w:t>
      </w:r>
      <w:r w:rsidRPr="00EF36F8">
        <w:rPr>
          <w:rFonts w:cs="Times New Roman"/>
          <w:szCs w:val="24"/>
          <w:lang w:val="sr-Latn-CS"/>
        </w:rPr>
        <w:t xml:space="preserve">). </w:t>
      </w:r>
      <w:r w:rsidRPr="00EF36F8">
        <w:rPr>
          <w:rFonts w:cs="Times New Roman"/>
          <w:szCs w:val="24"/>
        </w:rPr>
        <w:t>Када</w:t>
      </w:r>
      <w:r w:rsidRPr="00EF36F8">
        <w:rPr>
          <w:rFonts w:cs="Times New Roman"/>
          <w:szCs w:val="24"/>
          <w:lang w:val="sr-Latn-CS"/>
        </w:rPr>
        <w:t xml:space="preserve"> (</w:t>
      </w:r>
      <w:r w:rsidRPr="00EF36F8">
        <w:rPr>
          <w:rFonts w:cs="Times New Roman"/>
          <w:i/>
          <w:iCs/>
          <w:szCs w:val="24"/>
        </w:rPr>
        <w:t>Р</w:t>
      </w:r>
      <w:r w:rsidRPr="00EF36F8">
        <w:rPr>
          <w:rFonts w:cs="Times New Roman"/>
          <w:szCs w:val="24"/>
          <w:vertAlign w:val="subscript"/>
          <w:lang w:val="sr-Latn-CS"/>
        </w:rPr>
        <w:t>2</w:t>
      </w:r>
      <w:r w:rsidRPr="00EF36F8">
        <w:rPr>
          <w:rFonts w:cs="Times New Roman"/>
          <w:szCs w:val="24"/>
          <w:lang w:val="sr-Latn-CS"/>
        </w:rPr>
        <w:t xml:space="preserve">) </w:t>
      </w:r>
      <w:r w:rsidRPr="00EF36F8">
        <w:rPr>
          <w:rFonts w:cs="Times New Roman"/>
          <w:szCs w:val="24"/>
        </w:rPr>
        <w:t>расте</w:t>
      </w:r>
      <w:r w:rsidRPr="00EF36F8">
        <w:rPr>
          <w:rFonts w:cs="Times New Roman"/>
          <w:szCs w:val="24"/>
          <w:lang w:val="sr-Latn-CS"/>
        </w:rPr>
        <w:t>, (</w:t>
      </w:r>
      <w:r w:rsidRPr="00EF36F8">
        <w:rPr>
          <w:rFonts w:cs="Times New Roman"/>
          <w:i/>
          <w:iCs/>
          <w:szCs w:val="24"/>
        </w:rPr>
        <w:t>Р</w:t>
      </w:r>
      <w:r w:rsidRPr="00EF36F8">
        <w:rPr>
          <w:rFonts w:cs="Times New Roman"/>
          <w:szCs w:val="24"/>
          <w:vertAlign w:val="subscript"/>
          <w:lang w:val="sr-Latn-CS"/>
        </w:rPr>
        <w:t>u</w:t>
      </w:r>
      <w:r w:rsidRPr="00EF36F8">
        <w:rPr>
          <w:rFonts w:cs="Times New Roman"/>
          <w:szCs w:val="24"/>
          <w:lang w:val="sr-Latn-CS"/>
        </w:rPr>
        <w:t xml:space="preserve">) </w:t>
      </w:r>
      <w:r w:rsidRPr="00EF36F8">
        <w:rPr>
          <w:rFonts w:cs="Times New Roman"/>
          <w:szCs w:val="24"/>
        </w:rPr>
        <w:t>опада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обрнуто</w:t>
      </w:r>
      <w:r w:rsidRPr="00EF36F8">
        <w:rPr>
          <w:rFonts w:cs="Times New Roman"/>
          <w:szCs w:val="24"/>
          <w:lang w:val="sr-Latn-CS"/>
        </w:rPr>
        <w:t>.</w:t>
      </w:r>
    </w:p>
    <w:p w:rsidR="0014787A" w:rsidRPr="00EF36F8" w:rsidRDefault="0014787A" w:rsidP="00627AC4">
      <w:pPr>
        <w:widowControl w:val="0"/>
        <w:overflowPunct w:val="0"/>
        <w:autoSpaceDE w:val="0"/>
        <w:autoSpaceDN w:val="0"/>
        <w:adjustRightInd w:val="0"/>
        <w:spacing w:after="0"/>
        <w:jc w:val="both"/>
        <w:rPr>
          <w:rFonts w:cs="Times New Roman"/>
          <w:szCs w:val="24"/>
          <w:lang w:val="sr-Latn-CS"/>
        </w:rPr>
      </w:pPr>
      <w:r w:rsidRPr="00EF36F8">
        <w:rPr>
          <w:rFonts w:cs="Times New Roman"/>
          <w:szCs w:val="24"/>
        </w:rPr>
        <w:t>Овакав</w:t>
      </w:r>
      <w:r w:rsidRPr="00EF36F8">
        <w:rPr>
          <w:rFonts w:cs="Times New Roman"/>
          <w:szCs w:val="24"/>
          <w:lang w:val="sr-Latn-CS"/>
        </w:rPr>
        <w:t xml:space="preserve"> </w:t>
      </w:r>
      <w:r w:rsidRPr="00EF36F8">
        <w:rPr>
          <w:rFonts w:cs="Times New Roman"/>
          <w:szCs w:val="24"/>
        </w:rPr>
        <w:t>пилот</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пројектује</w:t>
      </w:r>
      <w:r w:rsidRPr="00EF36F8">
        <w:rPr>
          <w:rFonts w:cs="Times New Roman"/>
          <w:szCs w:val="24"/>
          <w:lang w:val="sr-Latn-CS"/>
        </w:rPr>
        <w:t xml:space="preserve"> </w:t>
      </w:r>
      <w:r w:rsidRPr="00EF36F8">
        <w:rPr>
          <w:rFonts w:cs="Times New Roman"/>
          <w:szCs w:val="24"/>
        </w:rPr>
        <w:t>тако</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врло</w:t>
      </w:r>
      <w:r w:rsidRPr="00EF36F8">
        <w:rPr>
          <w:rFonts w:cs="Times New Roman"/>
          <w:szCs w:val="24"/>
          <w:lang w:val="sr-Latn-CS"/>
        </w:rPr>
        <w:t xml:space="preserve"> </w:t>
      </w:r>
      <w:r w:rsidRPr="00EF36F8">
        <w:rPr>
          <w:rFonts w:cs="Times New Roman"/>
          <w:szCs w:val="24"/>
        </w:rPr>
        <w:t>мале</w:t>
      </w:r>
      <w:r w:rsidRPr="00EF36F8">
        <w:rPr>
          <w:rFonts w:cs="Times New Roman"/>
          <w:szCs w:val="24"/>
          <w:lang w:val="sr-Latn-CS"/>
        </w:rPr>
        <w:t xml:space="preserve"> </w:t>
      </w:r>
      <w:r w:rsidRPr="00EF36F8">
        <w:rPr>
          <w:rFonts w:cs="Times New Roman"/>
          <w:szCs w:val="24"/>
        </w:rPr>
        <w:t>промене</w:t>
      </w:r>
      <w:r w:rsidR="00E145A0">
        <w:rPr>
          <w:rFonts w:cs="Times New Roman"/>
          <w:szCs w:val="24"/>
          <w:lang w:val="sr-Latn-CS"/>
        </w:rPr>
        <w:t xml:space="preserve"> (</w:t>
      </w:r>
      <w:r w:rsidRPr="00EF36F8">
        <w:rPr>
          <w:rFonts w:cs="Times New Roman"/>
          <w:i/>
          <w:iCs/>
          <w:szCs w:val="24"/>
        </w:rPr>
        <w:t>Р</w:t>
      </w:r>
      <w:r w:rsidRPr="00EF36F8">
        <w:rPr>
          <w:rFonts w:cs="Times New Roman"/>
          <w:szCs w:val="24"/>
          <w:vertAlign w:val="subscript"/>
          <w:lang w:val="sr-Latn-CS"/>
        </w:rPr>
        <w:t>2</w:t>
      </w:r>
      <w:r w:rsidRPr="00EF36F8">
        <w:rPr>
          <w:rFonts w:cs="Times New Roman"/>
          <w:szCs w:val="24"/>
          <w:lang w:val="sr-Latn-CS"/>
        </w:rPr>
        <w:t xml:space="preserve">) </w:t>
      </w:r>
      <w:r w:rsidRPr="00EF36F8">
        <w:rPr>
          <w:rFonts w:cs="Times New Roman"/>
          <w:szCs w:val="24"/>
        </w:rPr>
        <w:t>изазивају</w:t>
      </w:r>
      <w:r w:rsidRPr="00EF36F8">
        <w:rPr>
          <w:rFonts w:cs="Times New Roman"/>
          <w:szCs w:val="24"/>
          <w:lang w:val="sr-Latn-CS"/>
        </w:rPr>
        <w:t xml:space="preserve"> </w:t>
      </w:r>
      <w:r w:rsidRPr="00EF36F8">
        <w:rPr>
          <w:rFonts w:cs="Times New Roman"/>
          <w:szCs w:val="24"/>
        </w:rPr>
        <w:t>широке</w:t>
      </w:r>
      <w:r w:rsidRPr="00EF36F8">
        <w:rPr>
          <w:rFonts w:cs="Times New Roman"/>
          <w:szCs w:val="24"/>
          <w:lang w:val="sr-Latn-CS"/>
        </w:rPr>
        <w:t xml:space="preserve"> </w:t>
      </w:r>
      <w:r w:rsidRPr="00EF36F8">
        <w:rPr>
          <w:rFonts w:cs="Times New Roman"/>
          <w:szCs w:val="24"/>
        </w:rPr>
        <w:t>промене</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управљачког</w:t>
      </w:r>
      <w:r w:rsidRPr="00EF36F8">
        <w:rPr>
          <w:rFonts w:cs="Times New Roman"/>
          <w:szCs w:val="24"/>
          <w:lang w:val="sr-Latn-CS"/>
        </w:rPr>
        <w:t xml:space="preserve"> </w:t>
      </w:r>
      <w:r w:rsidRPr="00EF36F8">
        <w:rPr>
          <w:rFonts w:cs="Times New Roman"/>
          <w:szCs w:val="24"/>
        </w:rPr>
        <w:t>флуида</w:t>
      </w:r>
      <w:r w:rsidRPr="00EF36F8">
        <w:rPr>
          <w:rFonts w:cs="Times New Roman"/>
          <w:szCs w:val="24"/>
          <w:lang w:val="sr-Latn-CS"/>
        </w:rPr>
        <w:t>, (</w:t>
      </w:r>
      <w:r w:rsidRPr="00EF36F8">
        <w:rPr>
          <w:rFonts w:cs="Times New Roman"/>
          <w:i/>
          <w:iCs/>
          <w:szCs w:val="24"/>
        </w:rPr>
        <w:t>Р</w:t>
      </w:r>
      <w:r w:rsidR="00DD3CBF" w:rsidRPr="00EF36F8">
        <w:rPr>
          <w:rFonts w:cs="Times New Roman"/>
          <w:szCs w:val="24"/>
          <w:vertAlign w:val="subscript"/>
          <w:lang w:val="sr-Latn-CS"/>
        </w:rPr>
        <w:t>l</w:t>
      </w:r>
      <w:r w:rsidRPr="00EF36F8">
        <w:rPr>
          <w:rFonts w:cs="Times New Roman"/>
          <w:szCs w:val="24"/>
          <w:lang w:val="sr-Latn-CS"/>
        </w:rPr>
        <w:t xml:space="preserve">), </w:t>
      </w:r>
      <w:r w:rsidRPr="00EF36F8">
        <w:rPr>
          <w:rFonts w:cs="Times New Roman"/>
          <w:szCs w:val="24"/>
        </w:rPr>
        <w:t>које</w:t>
      </w:r>
      <w:r w:rsidRPr="00EF36F8">
        <w:rPr>
          <w:rFonts w:cs="Times New Roman"/>
          <w:szCs w:val="24"/>
          <w:lang w:val="sr-Latn-CS"/>
        </w:rPr>
        <w:t xml:space="preserve"> </w:t>
      </w:r>
      <w:r w:rsidRPr="00EF36F8">
        <w:rPr>
          <w:rFonts w:cs="Times New Roman"/>
          <w:szCs w:val="24"/>
        </w:rPr>
        <w:t>су</w:t>
      </w:r>
      <w:r w:rsidRPr="00EF36F8">
        <w:rPr>
          <w:rFonts w:cs="Times New Roman"/>
          <w:szCs w:val="24"/>
          <w:lang w:val="sr-Latn-CS"/>
        </w:rPr>
        <w:t xml:space="preserve"> </w:t>
      </w:r>
      <w:r w:rsidRPr="00EF36F8">
        <w:rPr>
          <w:rFonts w:cs="Times New Roman"/>
          <w:szCs w:val="24"/>
        </w:rPr>
        <w:t>довољне</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комплетно</w:t>
      </w:r>
      <w:r w:rsidRPr="00EF36F8">
        <w:rPr>
          <w:rFonts w:cs="Times New Roman"/>
          <w:szCs w:val="24"/>
          <w:lang w:val="sr-Latn-CS"/>
        </w:rPr>
        <w:t xml:space="preserve"> </w:t>
      </w:r>
      <w:r w:rsidRPr="00EF36F8">
        <w:rPr>
          <w:rFonts w:cs="Times New Roman"/>
          <w:szCs w:val="24"/>
        </w:rPr>
        <w:t>отворе</w:t>
      </w:r>
      <w:r w:rsidRPr="00EF36F8">
        <w:rPr>
          <w:rFonts w:cs="Times New Roman"/>
          <w:szCs w:val="24"/>
          <w:lang w:val="sr-Latn-CS"/>
        </w:rPr>
        <w:t xml:space="preserve"> </w:t>
      </w:r>
      <w:r w:rsidRPr="00EF36F8">
        <w:rPr>
          <w:rFonts w:cs="Times New Roman"/>
          <w:szCs w:val="24"/>
        </w:rPr>
        <w:t>или</w:t>
      </w:r>
      <w:r w:rsidRPr="00EF36F8">
        <w:rPr>
          <w:rFonts w:cs="Times New Roman"/>
          <w:szCs w:val="24"/>
          <w:lang w:val="sr-Latn-CS"/>
        </w:rPr>
        <w:t xml:space="preserve"> </w:t>
      </w:r>
      <w:r w:rsidRPr="00EF36F8">
        <w:rPr>
          <w:rFonts w:cs="Times New Roman"/>
          <w:szCs w:val="24"/>
        </w:rPr>
        <w:t>зат</w:t>
      </w:r>
      <w:r w:rsidR="0086127F">
        <w:rPr>
          <w:rFonts w:cs="Times New Roman"/>
          <w:szCs w:val="24"/>
        </w:rPr>
        <w:t>вор</w:t>
      </w:r>
      <w:r w:rsidRPr="00EF36F8">
        <w:rPr>
          <w:rFonts w:cs="Times New Roman"/>
          <w:szCs w:val="24"/>
        </w:rPr>
        <w:t>е</w:t>
      </w:r>
      <w:r w:rsidRPr="00EF36F8">
        <w:rPr>
          <w:rFonts w:cs="Times New Roman"/>
          <w:szCs w:val="24"/>
          <w:lang w:val="sr-Latn-CS"/>
        </w:rPr>
        <w:t xml:space="preserve"> </w:t>
      </w:r>
      <w:bookmarkStart w:id="240" w:name="_GoBack"/>
      <w:r w:rsidRPr="00EF36F8">
        <w:rPr>
          <w:rFonts w:cs="Times New Roman"/>
          <w:szCs w:val="24"/>
        </w:rPr>
        <w:t>млазницу</w:t>
      </w:r>
      <w:r w:rsidR="00185622">
        <w:rPr>
          <w:rFonts w:cs="Times New Roman"/>
          <w:szCs w:val="24"/>
          <w:lang w:val="sr-Latn-CS"/>
        </w:rPr>
        <w:t xml:space="preserve">. </w:t>
      </w:r>
    </w:p>
    <w:bookmarkEnd w:id="240"/>
    <w:p w:rsidR="0014787A" w:rsidRPr="00EF36F8" w:rsidRDefault="0014787A" w:rsidP="00FA4187">
      <w:pPr>
        <w:widowControl w:val="0"/>
        <w:autoSpaceDE w:val="0"/>
        <w:autoSpaceDN w:val="0"/>
        <w:adjustRightInd w:val="0"/>
        <w:spacing w:before="180" w:after="0"/>
        <w:rPr>
          <w:rFonts w:cs="Times New Roman"/>
          <w:i/>
          <w:szCs w:val="24"/>
          <w:lang w:val="sr-Latn-CS"/>
        </w:rPr>
      </w:pPr>
      <w:r w:rsidRPr="00EF36F8">
        <w:rPr>
          <w:rFonts w:cs="Times New Roman"/>
          <w:b/>
          <w:bCs/>
          <w:i/>
          <w:iCs/>
          <w:szCs w:val="24"/>
        </w:rPr>
        <w:t>В</w:t>
      </w:r>
      <w:r w:rsidRPr="00EF36F8">
        <w:rPr>
          <w:rFonts w:cs="Times New Roman"/>
          <w:b/>
          <w:bCs/>
          <w:i/>
          <w:iCs/>
          <w:szCs w:val="24"/>
          <w:lang w:val="sr-Latn-CS"/>
        </w:rPr>
        <w:t xml:space="preserve">-3 – </w:t>
      </w:r>
      <w:r w:rsidRPr="00EF36F8">
        <w:rPr>
          <w:rFonts w:cs="Times New Roman"/>
          <w:b/>
          <w:bCs/>
          <w:i/>
          <w:iCs/>
          <w:szCs w:val="24"/>
        </w:rPr>
        <w:t>Двојни</w:t>
      </w:r>
      <w:r w:rsidRPr="00EF36F8">
        <w:rPr>
          <w:rFonts w:cs="Times New Roman"/>
          <w:b/>
          <w:bCs/>
          <w:i/>
          <w:iCs/>
          <w:szCs w:val="24"/>
          <w:lang w:val="sr-Latn-CS"/>
        </w:rPr>
        <w:t xml:space="preserve"> </w:t>
      </w:r>
      <w:r w:rsidRPr="00EF36F8">
        <w:rPr>
          <w:rFonts w:cs="Times New Roman"/>
          <w:b/>
          <w:bCs/>
          <w:i/>
          <w:iCs/>
          <w:szCs w:val="24"/>
        </w:rPr>
        <w:t>контролни</w:t>
      </w:r>
      <w:r w:rsidRPr="00EF36F8">
        <w:rPr>
          <w:rFonts w:cs="Times New Roman"/>
          <w:b/>
          <w:bCs/>
          <w:i/>
          <w:iCs/>
          <w:szCs w:val="24"/>
          <w:lang w:val="sr-Latn-CS"/>
        </w:rPr>
        <w:t xml:space="preserve"> </w:t>
      </w:r>
      <w:r w:rsidRPr="00EF36F8">
        <w:rPr>
          <w:rFonts w:cs="Times New Roman"/>
          <w:b/>
          <w:bCs/>
          <w:i/>
          <w:iCs/>
          <w:szCs w:val="24"/>
        </w:rPr>
        <w:t>систем</w:t>
      </w:r>
    </w:p>
    <w:p w:rsidR="0014787A" w:rsidRPr="00EF36F8" w:rsidRDefault="0014787A" w:rsidP="00D64987">
      <w:pPr>
        <w:widowControl w:val="0"/>
        <w:overflowPunct w:val="0"/>
        <w:autoSpaceDE w:val="0"/>
        <w:autoSpaceDN w:val="0"/>
        <w:adjustRightInd w:val="0"/>
        <w:spacing w:after="0"/>
        <w:jc w:val="both"/>
        <w:rPr>
          <w:rFonts w:cs="Times New Roman"/>
          <w:szCs w:val="24"/>
          <w:lang w:val="sr-Latn-CS"/>
        </w:rPr>
      </w:pPr>
      <w:r w:rsidRPr="00EF36F8">
        <w:rPr>
          <w:rFonts w:cs="Times New Roman"/>
          <w:szCs w:val="24"/>
        </w:rPr>
        <w:t>У</w:t>
      </w:r>
      <w:r w:rsidRPr="00EF36F8">
        <w:rPr>
          <w:rFonts w:cs="Times New Roman"/>
          <w:szCs w:val="24"/>
          <w:lang w:val="sr-Latn-CS"/>
        </w:rPr>
        <w:t xml:space="preserve"> </w:t>
      </w:r>
      <w:r w:rsidRPr="00EF36F8">
        <w:rPr>
          <w:rFonts w:cs="Times New Roman"/>
          <w:szCs w:val="24"/>
        </w:rPr>
        <w:t>овом</w:t>
      </w:r>
      <w:r w:rsidRPr="00EF36F8">
        <w:rPr>
          <w:rFonts w:cs="Times New Roman"/>
          <w:szCs w:val="24"/>
          <w:lang w:val="sr-Latn-CS"/>
        </w:rPr>
        <w:t xml:space="preserve"> </w:t>
      </w:r>
      <w:r w:rsidRPr="00EF36F8">
        <w:rPr>
          <w:rFonts w:cs="Times New Roman"/>
          <w:szCs w:val="24"/>
        </w:rPr>
        <w:t>систему</w:t>
      </w:r>
      <w:r w:rsidRPr="00EF36F8">
        <w:rPr>
          <w:rFonts w:cs="Times New Roman"/>
          <w:szCs w:val="24"/>
          <w:lang w:val="sr-Latn-CS"/>
        </w:rPr>
        <w:t xml:space="preserve"> </w:t>
      </w:r>
      <w:r w:rsidR="00B90750">
        <w:rPr>
          <w:rFonts w:cs="Times New Roman"/>
          <w:szCs w:val="24"/>
        </w:rPr>
        <w:t>(слика 5.7</w:t>
      </w:r>
      <w:r w:rsidR="002157D7">
        <w:rPr>
          <w:rFonts w:cs="Times New Roman"/>
          <w:szCs w:val="24"/>
        </w:rPr>
        <w:t xml:space="preserve">) </w:t>
      </w:r>
      <w:r w:rsidRPr="00EF36F8">
        <w:rPr>
          <w:rFonts w:cs="Times New Roman"/>
          <w:szCs w:val="24"/>
        </w:rPr>
        <w:t>промене</w:t>
      </w:r>
      <w:r w:rsidRPr="00EF36F8">
        <w:rPr>
          <w:rFonts w:cs="Times New Roman"/>
          <w:szCs w:val="24"/>
          <w:lang w:val="sr-Latn-CS"/>
        </w:rPr>
        <w:t xml:space="preserve"> </w:t>
      </w:r>
      <w:r w:rsidRPr="00EF36F8">
        <w:rPr>
          <w:rFonts w:cs="Times New Roman"/>
          <w:szCs w:val="24"/>
        </w:rPr>
        <w:t>сила</w:t>
      </w:r>
      <w:r w:rsidRPr="00EF36F8">
        <w:rPr>
          <w:rFonts w:cs="Times New Roman"/>
          <w:szCs w:val="24"/>
          <w:lang w:val="sr-Latn-CS"/>
        </w:rPr>
        <w:t xml:space="preserve"> </w:t>
      </w:r>
      <w:r w:rsidRPr="00EF36F8">
        <w:rPr>
          <w:rFonts w:cs="Times New Roman"/>
          <w:szCs w:val="24"/>
        </w:rPr>
        <w:t>изазване</w:t>
      </w:r>
      <w:r w:rsidRPr="00EF36F8">
        <w:rPr>
          <w:rFonts w:cs="Times New Roman"/>
          <w:szCs w:val="24"/>
          <w:lang w:val="sr-Latn-CS"/>
        </w:rPr>
        <w:t xml:space="preserve"> </w:t>
      </w:r>
      <w:r w:rsidRPr="00EF36F8">
        <w:rPr>
          <w:rFonts w:cs="Times New Roman"/>
          <w:szCs w:val="24"/>
        </w:rPr>
        <w:t>променом</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излазном</w:t>
      </w:r>
      <w:r w:rsidRPr="00EF36F8">
        <w:rPr>
          <w:rFonts w:cs="Times New Roman"/>
          <w:szCs w:val="24"/>
          <w:lang w:val="sr-Latn-CS"/>
        </w:rPr>
        <w:t xml:space="preserve"> </w:t>
      </w:r>
      <w:r w:rsidRPr="00EF36F8">
        <w:rPr>
          <w:rFonts w:cs="Times New Roman"/>
          <w:szCs w:val="24"/>
        </w:rPr>
        <w:t>воду</w:t>
      </w:r>
      <w:r w:rsidRPr="00EF36F8">
        <w:rPr>
          <w:rFonts w:cs="Times New Roman"/>
          <w:szCs w:val="24"/>
          <w:lang w:val="sr-Latn-CS"/>
        </w:rPr>
        <w:t xml:space="preserve"> </w:t>
      </w:r>
      <w:r w:rsidRPr="00EF36F8">
        <w:rPr>
          <w:rFonts w:cs="Times New Roman"/>
          <w:szCs w:val="24"/>
        </w:rPr>
        <w:t>делују</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два</w:t>
      </w:r>
      <w:r w:rsidRPr="00EF36F8">
        <w:rPr>
          <w:rFonts w:cs="Times New Roman"/>
          <w:szCs w:val="24"/>
          <w:lang w:val="sr-Latn-CS"/>
        </w:rPr>
        <w:t xml:space="preserve"> </w:t>
      </w:r>
      <w:r w:rsidRPr="00EF36F8">
        <w:rPr>
          <w:rFonts w:cs="Times New Roman"/>
          <w:szCs w:val="24"/>
        </w:rPr>
        <w:t>важна</w:t>
      </w:r>
      <w:r w:rsidRPr="00EF36F8">
        <w:rPr>
          <w:rFonts w:cs="Times New Roman"/>
          <w:szCs w:val="24"/>
          <w:lang w:val="sr-Latn-CS"/>
        </w:rPr>
        <w:t xml:space="preserve"> </w:t>
      </w:r>
      <w:r w:rsidRPr="00EF36F8">
        <w:rPr>
          <w:rFonts w:cs="Times New Roman"/>
          <w:szCs w:val="24"/>
        </w:rPr>
        <w:t>елемента</w:t>
      </w:r>
      <w:r w:rsidRPr="00EF36F8">
        <w:rPr>
          <w:rFonts w:cs="Times New Roman"/>
          <w:szCs w:val="24"/>
          <w:lang w:val="sr-Latn-CS"/>
        </w:rPr>
        <w:t xml:space="preserve"> </w:t>
      </w:r>
      <w:r w:rsidRPr="00EF36F8">
        <w:rPr>
          <w:rFonts w:cs="Times New Roman"/>
          <w:szCs w:val="24"/>
        </w:rPr>
        <w:t>регулатора</w:t>
      </w:r>
      <w:r w:rsidRPr="00EF36F8">
        <w:rPr>
          <w:rFonts w:cs="Times New Roman"/>
          <w:szCs w:val="24"/>
          <w:lang w:val="sr-Latn-CS"/>
        </w:rPr>
        <w:t xml:space="preserve">. </w:t>
      </w:r>
      <w:r w:rsidRPr="00EF36F8">
        <w:rPr>
          <w:rFonts w:cs="Times New Roman"/>
          <w:szCs w:val="24"/>
        </w:rPr>
        <w:t>Једно</w:t>
      </w:r>
      <w:r w:rsidRPr="00EF36F8">
        <w:rPr>
          <w:rFonts w:cs="Times New Roman"/>
          <w:szCs w:val="24"/>
          <w:lang w:val="sr-Latn-CS"/>
        </w:rPr>
        <w:t xml:space="preserve"> </w:t>
      </w:r>
      <w:r w:rsidRPr="00EF36F8">
        <w:rPr>
          <w:rFonts w:cs="Times New Roman"/>
          <w:szCs w:val="24"/>
        </w:rPr>
        <w:t>дејство</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одвија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мембрани</w:t>
      </w:r>
      <w:r w:rsidRPr="00EF36F8">
        <w:rPr>
          <w:rFonts w:cs="Times New Roman"/>
          <w:szCs w:val="24"/>
          <w:lang w:val="sr-Latn-CS"/>
        </w:rPr>
        <w:t xml:space="preserve"> </w:t>
      </w:r>
      <w:r w:rsidRPr="00EF36F8">
        <w:rPr>
          <w:rFonts w:cs="Times New Roman"/>
          <w:szCs w:val="24"/>
        </w:rPr>
        <w:t>главног</w:t>
      </w:r>
      <w:r w:rsidRPr="00EF36F8">
        <w:rPr>
          <w:rFonts w:cs="Times New Roman"/>
          <w:szCs w:val="24"/>
          <w:lang w:val="sr-Latn-CS"/>
        </w:rPr>
        <w:t xml:space="preserve"> </w:t>
      </w:r>
      <w:r w:rsidRPr="00EF36F8">
        <w:rPr>
          <w:rFonts w:cs="Times New Roman"/>
          <w:szCs w:val="24"/>
        </w:rPr>
        <w:t>регулатора</w:t>
      </w:r>
      <w:r w:rsidRPr="00EF36F8">
        <w:rPr>
          <w:rFonts w:cs="Times New Roman"/>
          <w:szCs w:val="24"/>
          <w:lang w:val="sr-Latn-CS"/>
        </w:rPr>
        <w:t xml:space="preserve"> </w:t>
      </w:r>
      <w:r w:rsidRPr="00EF36F8">
        <w:rPr>
          <w:rFonts w:cs="Times New Roman"/>
          <w:szCs w:val="24"/>
        </w:rPr>
        <w:t>при</w:t>
      </w:r>
      <w:r w:rsidRPr="00EF36F8">
        <w:rPr>
          <w:rFonts w:cs="Times New Roman"/>
          <w:szCs w:val="24"/>
          <w:lang w:val="sr-Latn-CS"/>
        </w:rPr>
        <w:t xml:space="preserve"> </w:t>
      </w:r>
      <w:r w:rsidRPr="00EF36F8">
        <w:rPr>
          <w:rFonts w:cs="Times New Roman"/>
          <w:szCs w:val="24"/>
        </w:rPr>
        <w:t>чему</w:t>
      </w:r>
      <w:r w:rsidRPr="00EF36F8">
        <w:rPr>
          <w:rFonts w:cs="Times New Roman"/>
          <w:szCs w:val="24"/>
          <w:lang w:val="sr-Latn-CS"/>
        </w:rPr>
        <w:t xml:space="preserve"> </w:t>
      </w:r>
      <w:r w:rsidRPr="00EF36F8">
        <w:rPr>
          <w:rFonts w:cs="Times New Roman"/>
          <w:szCs w:val="24"/>
        </w:rPr>
        <w:t>тежи</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покрене</w:t>
      </w:r>
      <w:r w:rsidRPr="00EF36F8">
        <w:rPr>
          <w:rFonts w:cs="Times New Roman"/>
          <w:szCs w:val="24"/>
          <w:lang w:val="sr-Latn-CS"/>
        </w:rPr>
        <w:t xml:space="preserve"> </w:t>
      </w:r>
      <w:r w:rsidRPr="00EF36F8">
        <w:rPr>
          <w:rFonts w:cs="Times New Roman"/>
          <w:szCs w:val="24"/>
        </w:rPr>
        <w:t>главни</w:t>
      </w:r>
      <w:r w:rsidRPr="00EF36F8">
        <w:rPr>
          <w:rFonts w:cs="Times New Roman"/>
          <w:szCs w:val="24"/>
          <w:lang w:val="sr-Latn-CS"/>
        </w:rPr>
        <w:t xml:space="preserve"> </w:t>
      </w:r>
      <w:r w:rsidRPr="00EF36F8">
        <w:rPr>
          <w:rFonts w:cs="Times New Roman"/>
          <w:szCs w:val="24"/>
        </w:rPr>
        <w:t>вентил</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жељеном</w:t>
      </w:r>
      <w:r w:rsidRPr="00EF36F8">
        <w:rPr>
          <w:rFonts w:cs="Times New Roman"/>
          <w:szCs w:val="24"/>
          <w:lang w:val="sr-Latn-CS"/>
        </w:rPr>
        <w:t xml:space="preserve"> </w:t>
      </w:r>
      <w:r w:rsidRPr="00EF36F8">
        <w:rPr>
          <w:rFonts w:cs="Times New Roman"/>
          <w:szCs w:val="24"/>
        </w:rPr>
        <w:t>правцу</w:t>
      </w:r>
      <w:r w:rsidRPr="00EF36F8">
        <w:rPr>
          <w:rFonts w:cs="Times New Roman"/>
          <w:szCs w:val="24"/>
          <w:lang w:val="sr-Latn-CS"/>
        </w:rPr>
        <w:t xml:space="preserve">. </w:t>
      </w:r>
      <w:r w:rsidRPr="00EF36F8">
        <w:rPr>
          <w:rFonts w:cs="Times New Roman"/>
          <w:szCs w:val="24"/>
        </w:rPr>
        <w:t>Ово</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веома</w:t>
      </w:r>
      <w:r w:rsidRPr="00EF36F8">
        <w:rPr>
          <w:rFonts w:cs="Times New Roman"/>
          <w:szCs w:val="24"/>
          <w:lang w:val="sr-Latn-CS"/>
        </w:rPr>
        <w:t xml:space="preserve"> </w:t>
      </w:r>
      <w:r w:rsidRPr="00EF36F8">
        <w:rPr>
          <w:rFonts w:cs="Times New Roman"/>
          <w:szCs w:val="24"/>
        </w:rPr>
        <w:t>непрецизно</w:t>
      </w:r>
      <w:r w:rsidRPr="00EF36F8">
        <w:rPr>
          <w:rFonts w:cs="Times New Roman"/>
          <w:szCs w:val="24"/>
          <w:lang w:val="sr-Latn-CS"/>
        </w:rPr>
        <w:t xml:space="preserve"> </w:t>
      </w:r>
      <w:r w:rsidRPr="00EF36F8">
        <w:rPr>
          <w:rFonts w:cs="Times New Roman"/>
          <w:szCs w:val="24"/>
        </w:rPr>
        <w:t>померање</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није</w:t>
      </w:r>
      <w:r w:rsidRPr="00EF36F8">
        <w:rPr>
          <w:rFonts w:cs="Times New Roman"/>
          <w:szCs w:val="24"/>
          <w:lang w:val="sr-Latn-CS"/>
        </w:rPr>
        <w:t xml:space="preserve"> </w:t>
      </w:r>
      <w:r w:rsidRPr="00EF36F8">
        <w:rPr>
          <w:rFonts w:cs="Times New Roman"/>
          <w:szCs w:val="24"/>
        </w:rPr>
        <w:t>довољно</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коначну</w:t>
      </w:r>
      <w:r w:rsidRPr="00EF36F8">
        <w:rPr>
          <w:rFonts w:cs="Times New Roman"/>
          <w:szCs w:val="24"/>
          <w:lang w:val="sr-Latn-CS"/>
        </w:rPr>
        <w:t xml:space="preserve"> </w:t>
      </w:r>
      <w:r w:rsidRPr="00EF36F8">
        <w:rPr>
          <w:rFonts w:cs="Times New Roman"/>
          <w:szCs w:val="24"/>
        </w:rPr>
        <w:t>контролу</w:t>
      </w:r>
      <w:r w:rsidRPr="00EF36F8">
        <w:rPr>
          <w:rFonts w:cs="Times New Roman"/>
          <w:szCs w:val="24"/>
          <w:lang w:val="sr-Latn-CS"/>
        </w:rPr>
        <w:t xml:space="preserve">. </w:t>
      </w:r>
      <w:r w:rsidRPr="00EF36F8">
        <w:rPr>
          <w:rFonts w:cs="Times New Roman"/>
          <w:szCs w:val="24"/>
        </w:rPr>
        <w:t>Међутим</w:t>
      </w:r>
      <w:r w:rsidRPr="00EF36F8">
        <w:rPr>
          <w:rFonts w:cs="Times New Roman"/>
          <w:szCs w:val="24"/>
          <w:lang w:val="sr-Latn-CS"/>
        </w:rPr>
        <w:t xml:space="preserve">, </w:t>
      </w:r>
      <w:r w:rsidRPr="00EF36F8">
        <w:rPr>
          <w:rFonts w:cs="Times New Roman"/>
          <w:szCs w:val="24"/>
        </w:rPr>
        <w:t>дејство</w:t>
      </w:r>
      <w:r w:rsidRPr="00EF36F8">
        <w:rPr>
          <w:rFonts w:cs="Times New Roman"/>
          <w:szCs w:val="24"/>
          <w:lang w:val="sr-Latn-CS"/>
        </w:rPr>
        <w:t xml:space="preserve"> </w:t>
      </w:r>
      <w:r w:rsidRPr="00EF36F8">
        <w:rPr>
          <w:rFonts w:cs="Times New Roman"/>
          <w:szCs w:val="24"/>
        </w:rPr>
        <w:t>пилота</w:t>
      </w:r>
      <w:r w:rsidRPr="00EF36F8">
        <w:rPr>
          <w:rFonts w:cs="Times New Roman"/>
          <w:szCs w:val="24"/>
          <w:lang w:val="sr-Latn-CS"/>
        </w:rPr>
        <w:t xml:space="preserve">, </w:t>
      </w:r>
      <w:r w:rsidRPr="00EF36F8">
        <w:rPr>
          <w:rFonts w:cs="Times New Roman"/>
          <w:szCs w:val="24"/>
        </w:rPr>
        <w:t>које</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одвија</w:t>
      </w:r>
      <w:r w:rsidRPr="00EF36F8">
        <w:rPr>
          <w:rFonts w:cs="Times New Roman"/>
          <w:szCs w:val="24"/>
          <w:lang w:val="sr-Latn-CS"/>
        </w:rPr>
        <w:t xml:space="preserve"> </w:t>
      </w:r>
      <w:r w:rsidRPr="00EF36F8">
        <w:rPr>
          <w:rFonts w:cs="Times New Roman"/>
          <w:szCs w:val="24"/>
        </w:rPr>
        <w:t>чим</w:t>
      </w:r>
      <w:r w:rsidRPr="00EF36F8">
        <w:rPr>
          <w:rFonts w:cs="Times New Roman"/>
          <w:szCs w:val="24"/>
          <w:lang w:val="sr-Latn-CS"/>
        </w:rPr>
        <w:t xml:space="preserve"> </w:t>
      </w:r>
      <w:r w:rsidRPr="00EF36F8">
        <w:rPr>
          <w:rFonts w:cs="Times New Roman"/>
          <w:szCs w:val="24"/>
        </w:rPr>
        <w:t>пилот</w:t>
      </w:r>
      <w:r w:rsidRPr="00EF36F8">
        <w:rPr>
          <w:rFonts w:cs="Times New Roman"/>
          <w:szCs w:val="24"/>
          <w:lang w:val="sr-Latn-CS"/>
        </w:rPr>
        <w:t xml:space="preserve"> </w:t>
      </w:r>
      <w:r w:rsidRPr="00EF36F8">
        <w:rPr>
          <w:rFonts w:cs="Times New Roman"/>
          <w:szCs w:val="24"/>
        </w:rPr>
        <w:t>осети</w:t>
      </w:r>
      <w:r w:rsidRPr="00EF36F8">
        <w:rPr>
          <w:rFonts w:cs="Times New Roman"/>
          <w:szCs w:val="24"/>
          <w:lang w:val="sr-Latn-CS"/>
        </w:rPr>
        <w:t xml:space="preserve"> </w:t>
      </w:r>
      <w:r w:rsidRPr="00EF36F8">
        <w:rPr>
          <w:rFonts w:cs="Times New Roman"/>
          <w:szCs w:val="24"/>
        </w:rPr>
        <w:t>примену</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притиску</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излазном</w:t>
      </w:r>
      <w:r w:rsidRPr="00EF36F8">
        <w:rPr>
          <w:rFonts w:cs="Times New Roman"/>
          <w:szCs w:val="24"/>
          <w:lang w:val="sr-Latn-CS"/>
        </w:rPr>
        <w:t xml:space="preserve"> </w:t>
      </w:r>
      <w:r w:rsidRPr="00EF36F8">
        <w:rPr>
          <w:rFonts w:cs="Times New Roman"/>
          <w:szCs w:val="24"/>
        </w:rPr>
        <w:t>воду</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комбинује</w:t>
      </w:r>
      <w:r w:rsidRPr="00EF36F8">
        <w:rPr>
          <w:rFonts w:cs="Times New Roman"/>
          <w:szCs w:val="24"/>
          <w:lang w:val="sr-Latn-CS"/>
        </w:rPr>
        <w:t xml:space="preserve"> </w:t>
      </w:r>
      <w:r w:rsidRPr="00EF36F8">
        <w:rPr>
          <w:rFonts w:cs="Times New Roman"/>
          <w:szCs w:val="24"/>
        </w:rPr>
        <w:t>са</w:t>
      </w:r>
      <w:r w:rsidRPr="00EF36F8">
        <w:rPr>
          <w:rFonts w:cs="Times New Roman"/>
          <w:szCs w:val="24"/>
          <w:lang w:val="sr-Latn-CS"/>
        </w:rPr>
        <w:t xml:space="preserve"> </w:t>
      </w:r>
      <w:r w:rsidRPr="00EF36F8">
        <w:rPr>
          <w:rFonts w:cs="Times New Roman"/>
          <w:szCs w:val="24"/>
        </w:rPr>
        <w:t>дејством</w:t>
      </w:r>
      <w:r w:rsidRPr="00EF36F8">
        <w:rPr>
          <w:rFonts w:cs="Times New Roman"/>
          <w:szCs w:val="24"/>
          <w:lang w:val="sr-Latn-CS"/>
        </w:rPr>
        <w:t xml:space="preserve"> </w:t>
      </w:r>
      <w:r w:rsidRPr="00EF36F8">
        <w:rPr>
          <w:rFonts w:cs="Times New Roman"/>
          <w:szCs w:val="24"/>
        </w:rPr>
        <w:t>главне</w:t>
      </w:r>
      <w:r w:rsidRPr="00EF36F8">
        <w:rPr>
          <w:rFonts w:cs="Times New Roman"/>
          <w:szCs w:val="24"/>
          <w:lang w:val="sr-Latn-CS"/>
        </w:rPr>
        <w:t xml:space="preserve"> </w:t>
      </w:r>
      <w:r w:rsidRPr="00EF36F8">
        <w:rPr>
          <w:rFonts w:cs="Times New Roman"/>
          <w:szCs w:val="24"/>
        </w:rPr>
        <w:t>мембране</w:t>
      </w:r>
      <w:r w:rsidRPr="00EF36F8">
        <w:rPr>
          <w:rFonts w:cs="Times New Roman"/>
          <w:szCs w:val="24"/>
          <w:lang w:val="sr-Latn-CS"/>
        </w:rPr>
        <w:t xml:space="preserve">. </w:t>
      </w:r>
      <w:r w:rsidRPr="00EF36F8">
        <w:rPr>
          <w:rFonts w:cs="Times New Roman"/>
          <w:szCs w:val="24"/>
        </w:rPr>
        <w:t>Комбинација</w:t>
      </w:r>
      <w:r w:rsidRPr="00EF36F8">
        <w:rPr>
          <w:rFonts w:cs="Times New Roman"/>
          <w:szCs w:val="24"/>
          <w:lang w:val="sr-Latn-CS"/>
        </w:rPr>
        <w:t xml:space="preserve"> </w:t>
      </w:r>
      <w:r w:rsidRPr="00EF36F8">
        <w:rPr>
          <w:rFonts w:cs="Times New Roman"/>
          <w:szCs w:val="24"/>
        </w:rPr>
        <w:t>дејства</w:t>
      </w:r>
      <w:r w:rsidRPr="00EF36F8">
        <w:rPr>
          <w:rFonts w:cs="Times New Roman"/>
          <w:szCs w:val="24"/>
          <w:lang w:val="sr-Latn-CS"/>
        </w:rPr>
        <w:t xml:space="preserve"> </w:t>
      </w:r>
      <w:r w:rsidRPr="00EF36F8">
        <w:rPr>
          <w:rFonts w:cs="Times New Roman"/>
          <w:szCs w:val="24"/>
        </w:rPr>
        <w:t>главне</w:t>
      </w:r>
      <w:r w:rsidRPr="00EF36F8">
        <w:rPr>
          <w:rFonts w:cs="Times New Roman"/>
          <w:szCs w:val="24"/>
          <w:lang w:val="sr-Latn-CS"/>
        </w:rPr>
        <w:t xml:space="preserve"> </w:t>
      </w:r>
      <w:r w:rsidRPr="00EF36F8">
        <w:rPr>
          <w:rFonts w:cs="Times New Roman"/>
          <w:szCs w:val="24"/>
        </w:rPr>
        <w:t>мембране</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веома</w:t>
      </w:r>
      <w:r w:rsidRPr="00EF36F8">
        <w:rPr>
          <w:rFonts w:cs="Times New Roman"/>
          <w:szCs w:val="24"/>
          <w:lang w:val="sr-Latn-CS"/>
        </w:rPr>
        <w:t xml:space="preserve"> </w:t>
      </w:r>
      <w:r w:rsidRPr="00EF36F8">
        <w:rPr>
          <w:rFonts w:cs="Times New Roman"/>
          <w:szCs w:val="24"/>
        </w:rPr>
        <w:t>финог</w:t>
      </w:r>
      <w:r w:rsidRPr="00EF36F8">
        <w:rPr>
          <w:rFonts w:cs="Times New Roman"/>
          <w:szCs w:val="24"/>
          <w:lang w:val="sr-Latn-CS"/>
        </w:rPr>
        <w:t xml:space="preserve">, </w:t>
      </w:r>
      <w:r w:rsidRPr="00EF36F8">
        <w:rPr>
          <w:rFonts w:cs="Times New Roman"/>
          <w:szCs w:val="24"/>
        </w:rPr>
        <w:t>прецизног</w:t>
      </w:r>
      <w:r w:rsidRPr="00EF36F8">
        <w:rPr>
          <w:rFonts w:cs="Times New Roman"/>
          <w:szCs w:val="24"/>
          <w:lang w:val="sr-Latn-CS"/>
        </w:rPr>
        <w:t xml:space="preserve"> </w:t>
      </w:r>
      <w:r w:rsidRPr="00EF36F8">
        <w:rPr>
          <w:rFonts w:cs="Times New Roman"/>
          <w:szCs w:val="24"/>
        </w:rPr>
        <w:t>деловања</w:t>
      </w:r>
      <w:r w:rsidRPr="00EF36F8">
        <w:rPr>
          <w:rFonts w:cs="Times New Roman"/>
          <w:szCs w:val="24"/>
          <w:lang w:val="sr-Latn-CS"/>
        </w:rPr>
        <w:t xml:space="preserve"> </w:t>
      </w:r>
      <w:r w:rsidRPr="00EF36F8">
        <w:rPr>
          <w:rFonts w:cs="Times New Roman"/>
          <w:szCs w:val="24"/>
        </w:rPr>
        <w:t>пилота</w:t>
      </w:r>
      <w:r w:rsidRPr="00EF36F8">
        <w:rPr>
          <w:rFonts w:cs="Times New Roman"/>
          <w:szCs w:val="24"/>
          <w:lang w:val="sr-Latn-CS"/>
        </w:rPr>
        <w:t xml:space="preserve"> </w:t>
      </w:r>
      <w:r w:rsidRPr="00EF36F8">
        <w:rPr>
          <w:rFonts w:cs="Times New Roman"/>
          <w:szCs w:val="24"/>
        </w:rPr>
        <w:t>омогућује</w:t>
      </w:r>
      <w:r w:rsidRPr="00EF36F8">
        <w:rPr>
          <w:rFonts w:cs="Times New Roman"/>
          <w:szCs w:val="24"/>
          <w:lang w:val="sr-Latn-CS"/>
        </w:rPr>
        <w:t xml:space="preserve"> </w:t>
      </w:r>
      <w:r w:rsidRPr="00EF36F8">
        <w:rPr>
          <w:rFonts w:cs="Times New Roman"/>
          <w:szCs w:val="24"/>
        </w:rPr>
        <w:t>тачну</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стабилну</w:t>
      </w:r>
      <w:r w:rsidRPr="00EF36F8">
        <w:rPr>
          <w:rFonts w:cs="Times New Roman"/>
          <w:szCs w:val="24"/>
          <w:lang w:val="sr-Latn-CS"/>
        </w:rPr>
        <w:t xml:space="preserve"> </w:t>
      </w:r>
      <w:r w:rsidRPr="00EF36F8">
        <w:rPr>
          <w:rFonts w:cs="Times New Roman"/>
          <w:szCs w:val="24"/>
        </w:rPr>
        <w:t>контролу</w:t>
      </w:r>
      <w:r w:rsidRPr="00EF36F8">
        <w:rPr>
          <w:rFonts w:cs="Times New Roman"/>
          <w:szCs w:val="24"/>
          <w:lang w:val="sr-Latn-CS"/>
        </w:rPr>
        <w:t>.</w:t>
      </w:r>
    </w:p>
    <w:p w:rsidR="00D64987" w:rsidRPr="00D64987" w:rsidRDefault="00D64987" w:rsidP="00D64987">
      <w:pPr>
        <w:widowControl w:val="0"/>
        <w:autoSpaceDE w:val="0"/>
        <w:autoSpaceDN w:val="0"/>
        <w:adjustRightInd w:val="0"/>
        <w:spacing w:after="0"/>
        <w:jc w:val="center"/>
        <w:rPr>
          <w:rFonts w:cs="Times New Roman"/>
          <w:szCs w:val="24"/>
        </w:rPr>
      </w:pPr>
      <w:r>
        <w:rPr>
          <w:rFonts w:cs="Times New Roman"/>
          <w:noProof/>
          <w:szCs w:val="24"/>
        </w:rPr>
        <w:drawing>
          <wp:inline distT="0" distB="0" distL="0" distR="0">
            <wp:extent cx="4638675" cy="1847850"/>
            <wp:effectExtent l="19050" t="0" r="9525" b="0"/>
            <wp:docPr id="10"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6" cstate="print"/>
                    <a:srcRect/>
                    <a:stretch>
                      <a:fillRect/>
                    </a:stretch>
                  </pic:blipFill>
                  <pic:spPr bwMode="auto">
                    <a:xfrm>
                      <a:off x="0" y="0"/>
                      <a:ext cx="4638675" cy="1847850"/>
                    </a:xfrm>
                    <a:prstGeom prst="rect">
                      <a:avLst/>
                    </a:prstGeom>
                    <a:noFill/>
                    <a:ln w="9525">
                      <a:noFill/>
                      <a:miter lim="800000"/>
                      <a:headEnd/>
                      <a:tailEnd/>
                    </a:ln>
                  </pic:spPr>
                </pic:pic>
              </a:graphicData>
            </a:graphic>
          </wp:inline>
        </w:drawing>
      </w:r>
    </w:p>
    <w:p w:rsidR="0014787A" w:rsidRPr="00CB3FF9" w:rsidRDefault="0014787A" w:rsidP="00E03688">
      <w:pPr>
        <w:widowControl w:val="0"/>
        <w:overflowPunct w:val="0"/>
        <w:autoSpaceDE w:val="0"/>
        <w:autoSpaceDN w:val="0"/>
        <w:adjustRightInd w:val="0"/>
        <w:spacing w:after="360"/>
        <w:jc w:val="center"/>
        <w:rPr>
          <w:rFonts w:cs="Times New Roman"/>
          <w:szCs w:val="24"/>
        </w:rPr>
      </w:pPr>
      <w:r w:rsidRPr="00CB3FF9">
        <w:rPr>
          <w:rFonts w:cs="Times New Roman"/>
          <w:i/>
          <w:iCs/>
          <w:szCs w:val="24"/>
        </w:rPr>
        <w:t>Слика</w:t>
      </w:r>
      <w:r w:rsidRPr="00CB3FF9">
        <w:rPr>
          <w:rFonts w:cs="Times New Roman"/>
          <w:i/>
          <w:iCs/>
          <w:szCs w:val="24"/>
          <w:lang w:val="sr-Latn-CS"/>
        </w:rPr>
        <w:t xml:space="preserve"> </w:t>
      </w:r>
      <w:r w:rsidR="00B90750" w:rsidRPr="00CB3FF9">
        <w:rPr>
          <w:rFonts w:cs="Times New Roman"/>
          <w:i/>
          <w:iCs/>
          <w:szCs w:val="24"/>
        </w:rPr>
        <w:t>5.7</w:t>
      </w:r>
      <w:r w:rsidR="009870B8" w:rsidRPr="00CB3FF9">
        <w:rPr>
          <w:rFonts w:cs="Times New Roman"/>
          <w:i/>
          <w:iCs/>
          <w:szCs w:val="24"/>
        </w:rPr>
        <w:t xml:space="preserve"> </w:t>
      </w:r>
      <w:r w:rsidRPr="00CB3FF9">
        <w:rPr>
          <w:rFonts w:cs="Times New Roman"/>
          <w:i/>
          <w:iCs/>
          <w:szCs w:val="24"/>
          <w:lang w:val="sr-Latn-CS"/>
        </w:rPr>
        <w:t xml:space="preserve"> </w:t>
      </w:r>
      <w:r w:rsidRPr="00CB3FF9">
        <w:rPr>
          <w:rFonts w:cs="Times New Roman"/>
          <w:i/>
          <w:iCs/>
          <w:szCs w:val="24"/>
        </w:rPr>
        <w:t>Шема</w:t>
      </w:r>
      <w:r w:rsidRPr="00CB3FF9">
        <w:rPr>
          <w:rFonts w:cs="Times New Roman"/>
          <w:i/>
          <w:iCs/>
          <w:szCs w:val="24"/>
          <w:lang w:val="sr-Latn-CS"/>
        </w:rPr>
        <w:t xml:space="preserve"> </w:t>
      </w:r>
      <w:r w:rsidRPr="00CB3FF9">
        <w:rPr>
          <w:rFonts w:cs="Times New Roman"/>
          <w:i/>
          <w:iCs/>
          <w:szCs w:val="24"/>
        </w:rPr>
        <w:t>двојног</w:t>
      </w:r>
      <w:r w:rsidRPr="00CB3FF9">
        <w:rPr>
          <w:rFonts w:cs="Times New Roman"/>
          <w:i/>
          <w:iCs/>
          <w:szCs w:val="24"/>
          <w:lang w:val="sr-Latn-CS"/>
        </w:rPr>
        <w:t xml:space="preserve"> </w:t>
      </w:r>
      <w:r w:rsidRPr="00CB3FF9">
        <w:rPr>
          <w:rFonts w:cs="Times New Roman"/>
          <w:i/>
          <w:iCs/>
          <w:szCs w:val="24"/>
        </w:rPr>
        <w:t>контролног</w:t>
      </w:r>
      <w:r w:rsidRPr="00CB3FF9">
        <w:rPr>
          <w:rFonts w:cs="Times New Roman"/>
          <w:i/>
          <w:iCs/>
          <w:szCs w:val="24"/>
          <w:lang w:val="sr-Latn-CS"/>
        </w:rPr>
        <w:t xml:space="preserve"> </w:t>
      </w:r>
      <w:r w:rsidRPr="00CB3FF9">
        <w:rPr>
          <w:rFonts w:cs="Times New Roman"/>
          <w:i/>
          <w:iCs/>
          <w:szCs w:val="24"/>
        </w:rPr>
        <w:t>система</w:t>
      </w:r>
      <w:r w:rsidRPr="00CB3FF9">
        <w:rPr>
          <w:rFonts w:cs="Times New Roman"/>
          <w:i/>
          <w:iCs/>
          <w:szCs w:val="24"/>
          <w:lang w:val="sr-Latn-CS"/>
        </w:rPr>
        <w:t xml:space="preserve"> </w:t>
      </w:r>
    </w:p>
    <w:p w:rsidR="0014787A" w:rsidRPr="00EF36F8" w:rsidRDefault="0014787A" w:rsidP="00E046C8">
      <w:pPr>
        <w:widowControl w:val="0"/>
        <w:overflowPunct w:val="0"/>
        <w:autoSpaceDE w:val="0"/>
        <w:autoSpaceDN w:val="0"/>
        <w:adjustRightInd w:val="0"/>
        <w:spacing w:after="0"/>
        <w:jc w:val="both"/>
        <w:rPr>
          <w:rFonts w:cs="Times New Roman"/>
          <w:szCs w:val="24"/>
          <w:lang w:val="sr-Latn-CS"/>
        </w:rPr>
      </w:pPr>
      <w:r w:rsidRPr="00EF36F8">
        <w:rPr>
          <w:rFonts w:cs="Times New Roman"/>
          <w:szCs w:val="24"/>
        </w:rPr>
        <w:t>Систем</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састоји</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променљиве</w:t>
      </w:r>
      <w:r w:rsidRPr="00EF36F8">
        <w:rPr>
          <w:rFonts w:cs="Times New Roman"/>
          <w:szCs w:val="24"/>
          <w:lang w:val="sr-Latn-CS"/>
        </w:rPr>
        <w:t xml:space="preserve"> </w:t>
      </w:r>
      <w:r w:rsidRPr="00EF36F8">
        <w:rPr>
          <w:rFonts w:cs="Times New Roman"/>
          <w:szCs w:val="24"/>
        </w:rPr>
        <w:t>млазнице</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пилоту</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фиксне</w:t>
      </w:r>
      <w:r w:rsidRPr="00EF36F8">
        <w:rPr>
          <w:rFonts w:cs="Times New Roman"/>
          <w:szCs w:val="24"/>
          <w:lang w:val="sr-Latn-CS"/>
        </w:rPr>
        <w:t xml:space="preserve"> </w:t>
      </w:r>
      <w:r w:rsidRPr="00EF36F8">
        <w:rPr>
          <w:rFonts w:cs="Times New Roman"/>
          <w:szCs w:val="24"/>
        </w:rPr>
        <w:t>млазнице</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мембрани</w:t>
      </w:r>
      <w:r w:rsidRPr="00EF36F8">
        <w:rPr>
          <w:rFonts w:cs="Times New Roman"/>
          <w:szCs w:val="24"/>
          <w:lang w:val="sr-Latn-CS"/>
        </w:rPr>
        <w:t xml:space="preserve"> </w:t>
      </w:r>
      <w:r w:rsidRPr="00EF36F8">
        <w:rPr>
          <w:rFonts w:cs="Times New Roman"/>
          <w:szCs w:val="24"/>
        </w:rPr>
        <w:t>главног</w:t>
      </w:r>
      <w:r w:rsidRPr="00EF36F8">
        <w:rPr>
          <w:rFonts w:cs="Times New Roman"/>
          <w:szCs w:val="24"/>
          <w:lang w:val="sr-Latn-CS"/>
        </w:rPr>
        <w:t xml:space="preserve"> </w:t>
      </w:r>
      <w:r w:rsidRPr="00EF36F8">
        <w:rPr>
          <w:rFonts w:cs="Times New Roman"/>
          <w:szCs w:val="24"/>
        </w:rPr>
        <w:t>вода</w:t>
      </w:r>
      <w:r w:rsidRPr="00EF36F8">
        <w:rPr>
          <w:rFonts w:cs="Times New Roman"/>
          <w:szCs w:val="24"/>
          <w:lang w:val="sr-Latn-CS"/>
        </w:rPr>
        <w:t xml:space="preserve">. </w:t>
      </w:r>
      <w:r w:rsidRPr="00EF36F8">
        <w:rPr>
          <w:rFonts w:cs="Times New Roman"/>
          <w:szCs w:val="24"/>
        </w:rPr>
        <w:t>Између</w:t>
      </w:r>
      <w:r w:rsidRPr="00EF36F8">
        <w:rPr>
          <w:rFonts w:cs="Times New Roman"/>
          <w:szCs w:val="24"/>
          <w:lang w:val="sr-Latn-CS"/>
        </w:rPr>
        <w:t xml:space="preserve"> </w:t>
      </w:r>
      <w:r w:rsidRPr="00EF36F8">
        <w:rPr>
          <w:rFonts w:cs="Times New Roman"/>
          <w:szCs w:val="24"/>
        </w:rPr>
        <w:t>ове</w:t>
      </w:r>
      <w:r w:rsidRPr="00EF36F8">
        <w:rPr>
          <w:rFonts w:cs="Times New Roman"/>
          <w:szCs w:val="24"/>
          <w:lang w:val="sr-Latn-CS"/>
        </w:rPr>
        <w:t xml:space="preserve"> </w:t>
      </w:r>
      <w:r w:rsidRPr="00EF36F8">
        <w:rPr>
          <w:rFonts w:cs="Times New Roman"/>
          <w:szCs w:val="24"/>
        </w:rPr>
        <w:t>две</w:t>
      </w:r>
      <w:r w:rsidRPr="00EF36F8">
        <w:rPr>
          <w:rFonts w:cs="Times New Roman"/>
          <w:szCs w:val="24"/>
          <w:lang w:val="sr-Latn-CS"/>
        </w:rPr>
        <w:t xml:space="preserve"> </w:t>
      </w:r>
      <w:r w:rsidRPr="00EF36F8">
        <w:rPr>
          <w:rFonts w:cs="Times New Roman"/>
          <w:szCs w:val="24"/>
        </w:rPr>
        <w:t>млазнице</w:t>
      </w:r>
      <w:r w:rsidRPr="00EF36F8">
        <w:rPr>
          <w:rFonts w:cs="Times New Roman"/>
          <w:szCs w:val="24"/>
          <w:lang w:val="sr-Latn-CS"/>
        </w:rPr>
        <w:t xml:space="preserve"> </w:t>
      </w:r>
      <w:r w:rsidRPr="00EF36F8">
        <w:rPr>
          <w:rFonts w:cs="Times New Roman"/>
          <w:szCs w:val="24"/>
        </w:rPr>
        <w:t>делује</w:t>
      </w:r>
      <w:r w:rsidRPr="00EF36F8">
        <w:rPr>
          <w:rFonts w:cs="Times New Roman"/>
          <w:szCs w:val="24"/>
          <w:lang w:val="sr-Latn-CS"/>
        </w:rPr>
        <w:t xml:space="preserve"> </w:t>
      </w:r>
      <w:r w:rsidRPr="00EF36F8">
        <w:rPr>
          <w:rFonts w:cs="Times New Roman"/>
          <w:szCs w:val="24"/>
        </w:rPr>
        <w:t>управљачки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Управљачки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може</w:t>
      </w:r>
      <w:r w:rsidRPr="00EF36F8">
        <w:rPr>
          <w:rFonts w:cs="Times New Roman"/>
          <w:szCs w:val="24"/>
          <w:lang w:val="sr-Latn-CS"/>
        </w:rPr>
        <w:t xml:space="preserve"> </w:t>
      </w:r>
      <w:r w:rsidRPr="00EF36F8">
        <w:rPr>
          <w:rFonts w:cs="Times New Roman"/>
          <w:szCs w:val="24"/>
        </w:rPr>
        <w:t>бити</w:t>
      </w:r>
      <w:r w:rsidRPr="00EF36F8">
        <w:rPr>
          <w:rFonts w:cs="Times New Roman"/>
          <w:szCs w:val="24"/>
          <w:lang w:val="sr-Latn-CS"/>
        </w:rPr>
        <w:t xml:space="preserve"> </w:t>
      </w:r>
      <w:r w:rsidRPr="00EF36F8">
        <w:rPr>
          <w:rFonts w:cs="Times New Roman"/>
          <w:szCs w:val="24"/>
        </w:rPr>
        <w:t>толики</w:t>
      </w:r>
      <w:r w:rsidRPr="00EF36F8">
        <w:rPr>
          <w:rFonts w:cs="Times New Roman"/>
          <w:szCs w:val="24"/>
          <w:lang w:val="sr-Latn-CS"/>
        </w:rPr>
        <w:t xml:space="preserve">, </w:t>
      </w:r>
      <w:r w:rsidRPr="00EF36F8">
        <w:rPr>
          <w:rFonts w:cs="Times New Roman"/>
          <w:szCs w:val="24"/>
        </w:rPr>
        <w:t>колики</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улазном</w:t>
      </w:r>
      <w:r w:rsidRPr="00EF36F8">
        <w:rPr>
          <w:rFonts w:cs="Times New Roman"/>
          <w:szCs w:val="24"/>
          <w:lang w:val="sr-Latn-CS"/>
        </w:rPr>
        <w:t xml:space="preserve"> </w:t>
      </w:r>
      <w:r w:rsidRPr="00EF36F8">
        <w:rPr>
          <w:rFonts w:cs="Times New Roman"/>
          <w:szCs w:val="24"/>
        </w:rPr>
        <w:t>воду</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захваљујући</w:t>
      </w:r>
      <w:r w:rsidRPr="00EF36F8">
        <w:rPr>
          <w:rFonts w:cs="Times New Roman"/>
          <w:szCs w:val="24"/>
          <w:lang w:val="sr-Latn-CS"/>
        </w:rPr>
        <w:t xml:space="preserve"> </w:t>
      </w:r>
      <w:r w:rsidRPr="00EF36F8">
        <w:rPr>
          <w:rFonts w:cs="Times New Roman"/>
          <w:szCs w:val="24"/>
        </w:rPr>
        <w:t>њему</w:t>
      </w:r>
      <w:r w:rsidRPr="00EF36F8">
        <w:rPr>
          <w:rFonts w:cs="Times New Roman"/>
          <w:szCs w:val="24"/>
          <w:lang w:val="sr-Latn-CS"/>
        </w:rPr>
        <w:t xml:space="preserve"> </w:t>
      </w:r>
      <w:r w:rsidRPr="00EF36F8">
        <w:rPr>
          <w:rFonts w:cs="Times New Roman"/>
          <w:szCs w:val="24"/>
        </w:rPr>
        <w:t>пилот</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постиже</w:t>
      </w:r>
      <w:r w:rsidRPr="00EF36F8">
        <w:rPr>
          <w:rFonts w:cs="Times New Roman"/>
          <w:szCs w:val="24"/>
          <w:lang w:val="sr-Latn-CS"/>
        </w:rPr>
        <w:t xml:space="preserve"> </w:t>
      </w:r>
      <w:r w:rsidRPr="00EF36F8">
        <w:rPr>
          <w:rFonts w:cs="Times New Roman"/>
          <w:szCs w:val="24"/>
        </w:rPr>
        <w:t>свој</w:t>
      </w:r>
      <w:r w:rsidRPr="00EF36F8">
        <w:rPr>
          <w:rFonts w:cs="Times New Roman"/>
          <w:szCs w:val="24"/>
          <w:lang w:val="sr-Latn-CS"/>
        </w:rPr>
        <w:t xml:space="preserve"> </w:t>
      </w:r>
      <w:r w:rsidRPr="00EF36F8">
        <w:rPr>
          <w:rFonts w:cs="Times New Roman"/>
          <w:szCs w:val="24"/>
        </w:rPr>
        <w:t>циљ</w:t>
      </w:r>
      <w:r w:rsidRPr="00EF36F8">
        <w:rPr>
          <w:rFonts w:cs="Times New Roman"/>
          <w:szCs w:val="24"/>
          <w:lang w:val="sr-Latn-CS"/>
        </w:rPr>
        <w:t xml:space="preserve">. </w:t>
      </w:r>
      <w:r w:rsidRPr="00EF36F8">
        <w:rPr>
          <w:rFonts w:cs="Times New Roman"/>
          <w:szCs w:val="24"/>
        </w:rPr>
        <w:t>Отуда</w:t>
      </w:r>
      <w:r w:rsidRPr="00EF36F8">
        <w:rPr>
          <w:rFonts w:cs="Times New Roman"/>
          <w:szCs w:val="24"/>
          <w:lang w:val="sr-Latn-CS"/>
        </w:rPr>
        <w:t xml:space="preserve"> </w:t>
      </w:r>
      <w:r w:rsidRPr="00EF36F8">
        <w:rPr>
          <w:rFonts w:cs="Times New Roman"/>
          <w:szCs w:val="24"/>
        </w:rPr>
        <w:t>мала</w:t>
      </w:r>
      <w:r w:rsidRPr="00EF36F8">
        <w:rPr>
          <w:rFonts w:cs="Times New Roman"/>
          <w:szCs w:val="24"/>
          <w:lang w:val="sr-Latn-CS"/>
        </w:rPr>
        <w:t xml:space="preserve"> </w:t>
      </w:r>
      <w:r w:rsidRPr="00EF36F8">
        <w:rPr>
          <w:rFonts w:cs="Times New Roman"/>
          <w:szCs w:val="24"/>
        </w:rPr>
        <w:t>промена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притиску</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излазном</w:t>
      </w:r>
      <w:r w:rsidRPr="00EF36F8">
        <w:rPr>
          <w:rFonts w:cs="Times New Roman"/>
          <w:szCs w:val="24"/>
          <w:lang w:val="sr-Latn-CS"/>
        </w:rPr>
        <w:t xml:space="preserve"> </w:t>
      </w:r>
      <w:r w:rsidRPr="00EF36F8">
        <w:rPr>
          <w:rFonts w:cs="Times New Roman"/>
          <w:szCs w:val="24"/>
        </w:rPr>
        <w:t>воду</w:t>
      </w:r>
      <w:r w:rsidRPr="00EF36F8">
        <w:rPr>
          <w:rFonts w:cs="Times New Roman"/>
          <w:szCs w:val="24"/>
          <w:lang w:val="sr-Latn-CS"/>
        </w:rPr>
        <w:t xml:space="preserve"> </w:t>
      </w:r>
      <w:r w:rsidRPr="00EF36F8">
        <w:rPr>
          <w:rFonts w:cs="Times New Roman"/>
          <w:szCs w:val="24"/>
        </w:rPr>
        <w:t>омогућује</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пилот</w:t>
      </w:r>
      <w:r w:rsidRPr="00EF36F8">
        <w:rPr>
          <w:rFonts w:cs="Times New Roman"/>
          <w:szCs w:val="24"/>
          <w:lang w:val="sr-Latn-CS"/>
        </w:rPr>
        <w:t xml:space="preserve"> </w:t>
      </w:r>
      <w:r w:rsidRPr="00EF36F8">
        <w:rPr>
          <w:rFonts w:cs="Times New Roman"/>
          <w:szCs w:val="24"/>
        </w:rPr>
        <w:t>користи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из</w:t>
      </w:r>
      <w:r w:rsidRPr="00EF36F8">
        <w:rPr>
          <w:rFonts w:cs="Times New Roman"/>
          <w:szCs w:val="24"/>
          <w:lang w:val="sr-Latn-CS"/>
        </w:rPr>
        <w:t xml:space="preserve"> </w:t>
      </w:r>
      <w:r w:rsidRPr="00EF36F8">
        <w:rPr>
          <w:rFonts w:cs="Times New Roman"/>
          <w:szCs w:val="24"/>
        </w:rPr>
        <w:t>улазног</w:t>
      </w:r>
      <w:r w:rsidRPr="00EF36F8">
        <w:rPr>
          <w:rFonts w:cs="Times New Roman"/>
          <w:szCs w:val="24"/>
          <w:lang w:val="sr-Latn-CS"/>
        </w:rPr>
        <w:t xml:space="preserve"> </w:t>
      </w:r>
      <w:r w:rsidRPr="00EF36F8">
        <w:rPr>
          <w:rFonts w:cs="Times New Roman"/>
          <w:szCs w:val="24"/>
        </w:rPr>
        <w:t>вода</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позиционира</w:t>
      </w:r>
      <w:r w:rsidRPr="00EF36F8">
        <w:rPr>
          <w:rFonts w:cs="Times New Roman"/>
          <w:szCs w:val="24"/>
          <w:lang w:val="sr-Latn-CS"/>
        </w:rPr>
        <w:t xml:space="preserve"> </w:t>
      </w:r>
      <w:r w:rsidRPr="00EF36F8">
        <w:rPr>
          <w:rFonts w:cs="Times New Roman"/>
          <w:szCs w:val="24"/>
        </w:rPr>
        <w:t>главни</w:t>
      </w:r>
      <w:r w:rsidRPr="00EF36F8">
        <w:rPr>
          <w:rFonts w:cs="Times New Roman"/>
          <w:szCs w:val="24"/>
          <w:lang w:val="sr-Latn-CS"/>
        </w:rPr>
        <w:t xml:space="preserve"> </w:t>
      </w:r>
      <w:r w:rsidRPr="00EF36F8">
        <w:rPr>
          <w:rFonts w:cs="Times New Roman"/>
          <w:szCs w:val="24"/>
        </w:rPr>
        <w:t>вентил</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сваки</w:t>
      </w:r>
      <w:r w:rsidRPr="00EF36F8">
        <w:rPr>
          <w:rFonts w:cs="Times New Roman"/>
          <w:szCs w:val="24"/>
          <w:lang w:val="sr-Latn-CS"/>
        </w:rPr>
        <w:t xml:space="preserve"> </w:t>
      </w:r>
      <w:r w:rsidRPr="00EF36F8">
        <w:rPr>
          <w:rFonts w:cs="Times New Roman"/>
          <w:szCs w:val="24"/>
        </w:rPr>
        <w:t>положај</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отвореног</w:t>
      </w:r>
      <w:r w:rsidRPr="00EF36F8">
        <w:rPr>
          <w:rFonts w:cs="Times New Roman"/>
          <w:szCs w:val="24"/>
          <w:lang w:val="sr-Latn-CS"/>
        </w:rPr>
        <w:t xml:space="preserve"> </w:t>
      </w:r>
      <w:r w:rsidRPr="00EF36F8">
        <w:rPr>
          <w:rFonts w:cs="Times New Roman"/>
          <w:szCs w:val="24"/>
        </w:rPr>
        <w:t>до</w:t>
      </w:r>
      <w:r w:rsidRPr="00EF36F8">
        <w:rPr>
          <w:rFonts w:cs="Times New Roman"/>
          <w:szCs w:val="24"/>
          <w:lang w:val="sr-Latn-CS"/>
        </w:rPr>
        <w:t xml:space="preserve"> </w:t>
      </w:r>
      <w:r w:rsidRPr="00EF36F8">
        <w:rPr>
          <w:rFonts w:cs="Times New Roman"/>
          <w:szCs w:val="24"/>
        </w:rPr>
        <w:t>потпуно</w:t>
      </w:r>
      <w:r w:rsidRPr="00EF36F8">
        <w:rPr>
          <w:rFonts w:cs="Times New Roman"/>
          <w:szCs w:val="24"/>
          <w:lang w:val="sr-Latn-CS"/>
        </w:rPr>
        <w:t xml:space="preserve"> </w:t>
      </w:r>
      <w:r w:rsidRPr="00EF36F8">
        <w:rPr>
          <w:rFonts w:cs="Times New Roman"/>
          <w:szCs w:val="24"/>
        </w:rPr>
        <w:t>затвореног</w:t>
      </w:r>
      <w:r w:rsidRPr="00EF36F8">
        <w:rPr>
          <w:rFonts w:cs="Times New Roman"/>
          <w:szCs w:val="24"/>
          <w:lang w:val="sr-Latn-CS"/>
        </w:rPr>
        <w:t>.</w:t>
      </w:r>
    </w:p>
    <w:p w:rsidR="0014787A" w:rsidRPr="00EF36F8" w:rsidRDefault="0014787A" w:rsidP="00E046C8">
      <w:pPr>
        <w:widowControl w:val="0"/>
        <w:overflowPunct w:val="0"/>
        <w:autoSpaceDE w:val="0"/>
        <w:autoSpaceDN w:val="0"/>
        <w:adjustRightInd w:val="0"/>
        <w:spacing w:after="0"/>
        <w:jc w:val="both"/>
        <w:rPr>
          <w:rFonts w:cs="Times New Roman"/>
          <w:szCs w:val="24"/>
          <w:lang w:val="sr-Latn-CS"/>
        </w:rPr>
      </w:pPr>
      <w:r w:rsidRPr="00EF36F8">
        <w:rPr>
          <w:rFonts w:cs="Times New Roman"/>
          <w:szCs w:val="24"/>
        </w:rPr>
        <w:t>Овај</w:t>
      </w:r>
      <w:r w:rsidRPr="00EF36F8">
        <w:rPr>
          <w:rFonts w:cs="Times New Roman"/>
          <w:szCs w:val="24"/>
          <w:lang w:val="sr-Latn-CS"/>
        </w:rPr>
        <w:t xml:space="preserve"> </w:t>
      </w:r>
      <w:r w:rsidRPr="00EF36F8">
        <w:rPr>
          <w:rFonts w:cs="Times New Roman"/>
          <w:szCs w:val="24"/>
        </w:rPr>
        <w:t>систем</w:t>
      </w:r>
      <w:r w:rsidRPr="00EF36F8">
        <w:rPr>
          <w:rFonts w:cs="Times New Roman"/>
          <w:szCs w:val="24"/>
          <w:lang w:val="sr-Latn-CS"/>
        </w:rPr>
        <w:t xml:space="preserve"> </w:t>
      </w:r>
      <w:r w:rsidRPr="00EF36F8">
        <w:rPr>
          <w:rFonts w:cs="Times New Roman"/>
          <w:szCs w:val="24"/>
        </w:rPr>
        <w:t>има</w:t>
      </w:r>
      <w:r w:rsidRPr="00EF36F8">
        <w:rPr>
          <w:rFonts w:cs="Times New Roman"/>
          <w:szCs w:val="24"/>
          <w:lang w:val="sr-Latn-CS"/>
        </w:rPr>
        <w:t xml:space="preserve"> </w:t>
      </w:r>
      <w:r w:rsidRPr="00EF36F8">
        <w:rPr>
          <w:rFonts w:cs="Times New Roman"/>
          <w:szCs w:val="24"/>
        </w:rPr>
        <w:t>опругу</w:t>
      </w:r>
      <w:r w:rsidRPr="00EF36F8">
        <w:rPr>
          <w:rFonts w:cs="Times New Roman"/>
          <w:szCs w:val="24"/>
          <w:lang w:val="sr-Latn-CS"/>
        </w:rPr>
        <w:t xml:space="preserve"> </w:t>
      </w:r>
      <w:r w:rsidRPr="00EF36F8">
        <w:rPr>
          <w:rFonts w:cs="Times New Roman"/>
          <w:szCs w:val="24"/>
        </w:rPr>
        <w:t>која</w:t>
      </w:r>
      <w:r w:rsidRPr="00EF36F8">
        <w:rPr>
          <w:rFonts w:cs="Times New Roman"/>
          <w:szCs w:val="24"/>
          <w:lang w:val="sr-Latn-CS"/>
        </w:rPr>
        <w:t xml:space="preserve"> </w:t>
      </w:r>
      <w:r w:rsidRPr="00EF36F8">
        <w:rPr>
          <w:rFonts w:cs="Times New Roman"/>
          <w:szCs w:val="24"/>
        </w:rPr>
        <w:t>затвара</w:t>
      </w:r>
      <w:r w:rsidRPr="00EF36F8">
        <w:rPr>
          <w:rFonts w:cs="Times New Roman"/>
          <w:szCs w:val="24"/>
          <w:lang w:val="sr-Latn-CS"/>
        </w:rPr>
        <w:t xml:space="preserve"> </w:t>
      </w:r>
      <w:r w:rsidRPr="00EF36F8">
        <w:rPr>
          <w:rFonts w:cs="Times New Roman"/>
          <w:szCs w:val="24"/>
        </w:rPr>
        <w:t>главни</w:t>
      </w:r>
      <w:r w:rsidRPr="00EF36F8">
        <w:rPr>
          <w:rFonts w:cs="Times New Roman"/>
          <w:szCs w:val="24"/>
          <w:lang w:val="sr-Latn-CS"/>
        </w:rPr>
        <w:t xml:space="preserve"> </w:t>
      </w:r>
      <w:r w:rsidRPr="00EF36F8">
        <w:rPr>
          <w:rFonts w:cs="Times New Roman"/>
          <w:szCs w:val="24"/>
        </w:rPr>
        <w:t>вентил</w:t>
      </w:r>
      <w:r w:rsidRPr="00EF36F8">
        <w:rPr>
          <w:rFonts w:cs="Times New Roman"/>
          <w:szCs w:val="24"/>
          <w:lang w:val="sr-Latn-CS"/>
        </w:rPr>
        <w:t xml:space="preserve">. </w:t>
      </w:r>
      <w:r w:rsidRPr="00EF36F8">
        <w:rPr>
          <w:rFonts w:cs="Times New Roman"/>
          <w:szCs w:val="24"/>
        </w:rPr>
        <w:t>Повећање</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излазном</w:t>
      </w:r>
      <w:r w:rsidRPr="00EF36F8">
        <w:rPr>
          <w:rFonts w:cs="Times New Roman"/>
          <w:szCs w:val="24"/>
          <w:lang w:val="sr-Latn-CS"/>
        </w:rPr>
        <w:t xml:space="preserve"> </w:t>
      </w:r>
      <w:r w:rsidRPr="00EF36F8">
        <w:rPr>
          <w:rFonts w:cs="Times New Roman"/>
          <w:szCs w:val="24"/>
        </w:rPr>
        <w:t>воду</w:t>
      </w:r>
      <w:r w:rsidRPr="00EF36F8">
        <w:rPr>
          <w:rFonts w:cs="Times New Roman"/>
          <w:szCs w:val="24"/>
          <w:lang w:val="sr-Latn-CS"/>
        </w:rPr>
        <w:t xml:space="preserve"> </w:t>
      </w:r>
      <w:r w:rsidRPr="00EF36F8">
        <w:rPr>
          <w:rFonts w:cs="Times New Roman"/>
          <w:szCs w:val="24"/>
        </w:rPr>
        <w:t>такође</w:t>
      </w:r>
      <w:r w:rsidRPr="00EF36F8">
        <w:rPr>
          <w:rFonts w:cs="Times New Roman"/>
          <w:szCs w:val="24"/>
          <w:lang w:val="sr-Latn-CS"/>
        </w:rPr>
        <w:t xml:space="preserve"> </w:t>
      </w:r>
      <w:r w:rsidRPr="00EF36F8">
        <w:rPr>
          <w:rFonts w:cs="Times New Roman"/>
          <w:szCs w:val="24"/>
        </w:rPr>
        <w:t>затвара</w:t>
      </w:r>
      <w:r w:rsidRPr="00EF36F8">
        <w:rPr>
          <w:rFonts w:cs="Times New Roman"/>
          <w:szCs w:val="24"/>
          <w:lang w:val="sr-Latn-CS"/>
        </w:rPr>
        <w:t xml:space="preserve"> </w:t>
      </w:r>
      <w:r w:rsidRPr="00EF36F8">
        <w:rPr>
          <w:rFonts w:cs="Times New Roman"/>
          <w:szCs w:val="24"/>
        </w:rPr>
        <w:t>главни</w:t>
      </w:r>
      <w:r w:rsidRPr="00EF36F8">
        <w:rPr>
          <w:rFonts w:cs="Times New Roman"/>
          <w:szCs w:val="24"/>
          <w:lang w:val="sr-Latn-CS"/>
        </w:rPr>
        <w:t xml:space="preserve"> </w:t>
      </w:r>
      <w:r w:rsidRPr="00EF36F8">
        <w:rPr>
          <w:rFonts w:cs="Times New Roman"/>
          <w:szCs w:val="24"/>
        </w:rPr>
        <w:t>вентил</w:t>
      </w:r>
      <w:r w:rsidR="00EE7A8B">
        <w:rPr>
          <w:rFonts w:cs="Times New Roman"/>
          <w:szCs w:val="24"/>
          <w:lang w:val="sr-Latn-CS"/>
        </w:rPr>
        <w:t>.</w:t>
      </w:r>
      <w:r w:rsidRPr="00EF36F8">
        <w:rPr>
          <w:rFonts w:cs="Times New Roman"/>
          <w:szCs w:val="24"/>
          <w:lang w:val="sr-Latn-CS"/>
        </w:rPr>
        <w:t xml:space="preserve"> </w:t>
      </w:r>
      <w:r w:rsidRPr="00EF36F8">
        <w:rPr>
          <w:rFonts w:cs="Times New Roman"/>
          <w:szCs w:val="24"/>
        </w:rPr>
        <w:t>Сила</w:t>
      </w:r>
      <w:r w:rsidRPr="00EF36F8">
        <w:rPr>
          <w:rFonts w:cs="Times New Roman"/>
          <w:szCs w:val="24"/>
          <w:lang w:val="sr-Latn-CS"/>
        </w:rPr>
        <w:t xml:space="preserve"> </w:t>
      </w:r>
      <w:r w:rsidRPr="00EF36F8">
        <w:rPr>
          <w:rFonts w:cs="Times New Roman"/>
          <w:szCs w:val="24"/>
        </w:rPr>
        <w:t>управљачког</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мора</w:t>
      </w:r>
      <w:r w:rsidRPr="00EF36F8">
        <w:rPr>
          <w:rFonts w:cs="Times New Roman"/>
          <w:szCs w:val="24"/>
          <w:lang w:val="sr-Latn-CS"/>
        </w:rPr>
        <w:t xml:space="preserve"> </w:t>
      </w:r>
      <w:r w:rsidRPr="00EF36F8">
        <w:rPr>
          <w:rFonts w:cs="Times New Roman"/>
          <w:szCs w:val="24"/>
        </w:rPr>
        <w:t>стога</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савлада</w:t>
      </w:r>
      <w:r w:rsidRPr="00EF36F8">
        <w:rPr>
          <w:rFonts w:cs="Times New Roman"/>
          <w:szCs w:val="24"/>
          <w:lang w:val="sr-Latn-CS"/>
        </w:rPr>
        <w:t xml:space="preserve"> </w:t>
      </w:r>
      <w:r w:rsidRPr="00EF36F8">
        <w:rPr>
          <w:rFonts w:cs="Times New Roman"/>
          <w:szCs w:val="24"/>
        </w:rPr>
        <w:t>силу</w:t>
      </w:r>
      <w:r w:rsidRPr="00EF36F8">
        <w:rPr>
          <w:rFonts w:cs="Times New Roman"/>
          <w:szCs w:val="24"/>
          <w:lang w:val="sr-Latn-CS"/>
        </w:rPr>
        <w:t xml:space="preserve"> </w:t>
      </w:r>
      <w:r w:rsidRPr="00EF36F8">
        <w:rPr>
          <w:rFonts w:cs="Times New Roman"/>
          <w:szCs w:val="24"/>
        </w:rPr>
        <w:t>изазвану</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дејства</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из</w:t>
      </w:r>
      <w:r w:rsidRPr="00EF36F8">
        <w:rPr>
          <w:rFonts w:cs="Times New Roman"/>
          <w:szCs w:val="24"/>
          <w:lang w:val="sr-Latn-CS"/>
        </w:rPr>
        <w:t xml:space="preserve"> </w:t>
      </w:r>
      <w:r w:rsidRPr="00EF36F8">
        <w:rPr>
          <w:rFonts w:cs="Times New Roman"/>
          <w:szCs w:val="24"/>
        </w:rPr>
        <w:t>излазног</w:t>
      </w:r>
      <w:r w:rsidRPr="00EF36F8">
        <w:rPr>
          <w:rFonts w:cs="Times New Roman"/>
          <w:szCs w:val="24"/>
          <w:lang w:val="sr-Latn-CS"/>
        </w:rPr>
        <w:t xml:space="preserve"> </w:t>
      </w:r>
      <w:r w:rsidRPr="00EF36F8">
        <w:rPr>
          <w:rFonts w:cs="Times New Roman"/>
          <w:szCs w:val="24"/>
        </w:rPr>
        <w:t>вода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силу</w:t>
      </w:r>
      <w:r w:rsidRPr="00EF36F8">
        <w:rPr>
          <w:rFonts w:cs="Times New Roman"/>
          <w:szCs w:val="24"/>
          <w:lang w:val="sr-Latn-CS"/>
        </w:rPr>
        <w:t xml:space="preserve"> </w:t>
      </w:r>
      <w:r w:rsidRPr="00EF36F8">
        <w:rPr>
          <w:rFonts w:cs="Times New Roman"/>
          <w:szCs w:val="24"/>
        </w:rPr>
        <w:t>затварања</w:t>
      </w:r>
      <w:r w:rsidRPr="00EF36F8">
        <w:rPr>
          <w:rFonts w:cs="Times New Roman"/>
          <w:szCs w:val="24"/>
          <w:lang w:val="sr-Latn-CS"/>
        </w:rPr>
        <w:t xml:space="preserve"> </w:t>
      </w:r>
      <w:r w:rsidRPr="00EF36F8">
        <w:rPr>
          <w:rFonts w:cs="Times New Roman"/>
          <w:szCs w:val="24"/>
        </w:rPr>
        <w:t>коју</w:t>
      </w:r>
      <w:r w:rsidRPr="00EF36F8">
        <w:rPr>
          <w:rFonts w:cs="Times New Roman"/>
          <w:szCs w:val="24"/>
          <w:lang w:val="sr-Latn-CS"/>
        </w:rPr>
        <w:t xml:space="preserve"> </w:t>
      </w:r>
      <w:r w:rsidRPr="00EF36F8">
        <w:rPr>
          <w:rFonts w:cs="Times New Roman"/>
          <w:szCs w:val="24"/>
        </w:rPr>
        <w:t>даје</w:t>
      </w:r>
      <w:r w:rsidRPr="00EF36F8">
        <w:rPr>
          <w:rFonts w:cs="Times New Roman"/>
          <w:szCs w:val="24"/>
          <w:lang w:val="sr-Latn-CS"/>
        </w:rPr>
        <w:t xml:space="preserve"> </w:t>
      </w:r>
      <w:r w:rsidRPr="00EF36F8">
        <w:rPr>
          <w:rFonts w:cs="Times New Roman"/>
          <w:szCs w:val="24"/>
        </w:rPr>
        <w:t>опруга</w:t>
      </w:r>
      <w:r w:rsidRPr="00EF36F8">
        <w:rPr>
          <w:rFonts w:cs="Times New Roman"/>
          <w:szCs w:val="24"/>
          <w:lang w:val="sr-Latn-CS"/>
        </w:rPr>
        <w:t xml:space="preserve">. </w:t>
      </w:r>
      <w:r w:rsidRPr="00EF36F8">
        <w:rPr>
          <w:rFonts w:cs="Times New Roman"/>
          <w:szCs w:val="24"/>
        </w:rPr>
        <w:t>Ово</w:t>
      </w:r>
      <w:r w:rsidRPr="00EF36F8">
        <w:rPr>
          <w:rFonts w:cs="Times New Roman"/>
          <w:szCs w:val="24"/>
          <w:lang w:val="sr-Latn-CS"/>
        </w:rPr>
        <w:t xml:space="preserve"> </w:t>
      </w:r>
      <w:r w:rsidRPr="00EF36F8">
        <w:rPr>
          <w:rFonts w:cs="Times New Roman"/>
          <w:szCs w:val="24"/>
        </w:rPr>
        <w:t>омогућује</w:t>
      </w:r>
      <w:r w:rsidRPr="00EF36F8">
        <w:rPr>
          <w:rFonts w:cs="Times New Roman"/>
          <w:szCs w:val="24"/>
          <w:lang w:val="sr-Latn-CS"/>
        </w:rPr>
        <w:t xml:space="preserve"> </w:t>
      </w:r>
      <w:r w:rsidRPr="00EF36F8">
        <w:rPr>
          <w:rFonts w:cs="Times New Roman"/>
          <w:szCs w:val="24"/>
        </w:rPr>
        <w:t>виши</w:t>
      </w:r>
      <w:r w:rsidRPr="00EF36F8">
        <w:rPr>
          <w:rFonts w:cs="Times New Roman"/>
          <w:szCs w:val="24"/>
          <w:lang w:val="sr-Latn-CS"/>
        </w:rPr>
        <w:t xml:space="preserve"> </w:t>
      </w:r>
      <w:r w:rsidRPr="00EF36F8">
        <w:rPr>
          <w:rFonts w:cs="Times New Roman"/>
          <w:szCs w:val="24"/>
        </w:rPr>
        <w:t>управљачки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који</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унутрашњим</w:t>
      </w:r>
      <w:r w:rsidRPr="00EF36F8">
        <w:rPr>
          <w:rFonts w:cs="Times New Roman"/>
          <w:szCs w:val="24"/>
          <w:lang w:val="sr-Latn-CS"/>
        </w:rPr>
        <w:t xml:space="preserve"> </w:t>
      </w:r>
      <w:r w:rsidRPr="00EF36F8">
        <w:rPr>
          <w:rFonts w:cs="Times New Roman"/>
          <w:szCs w:val="24"/>
        </w:rPr>
        <w:t>пропуштањем</w:t>
      </w:r>
      <w:r w:rsidRPr="00EF36F8">
        <w:rPr>
          <w:rFonts w:cs="Times New Roman"/>
          <w:szCs w:val="24"/>
          <w:lang w:val="sr-Latn-CS"/>
        </w:rPr>
        <w:t xml:space="preserve"> </w:t>
      </w:r>
      <w:r w:rsidRPr="00EF36F8">
        <w:rPr>
          <w:rFonts w:cs="Times New Roman"/>
          <w:szCs w:val="24"/>
        </w:rPr>
        <w:t>преноси</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излазни</w:t>
      </w:r>
      <w:r w:rsidRPr="00EF36F8">
        <w:rPr>
          <w:rFonts w:cs="Times New Roman"/>
          <w:szCs w:val="24"/>
          <w:lang w:val="sr-Latn-CS"/>
        </w:rPr>
        <w:t xml:space="preserve"> </w:t>
      </w:r>
      <w:r w:rsidRPr="00EF36F8">
        <w:rPr>
          <w:rFonts w:cs="Times New Roman"/>
          <w:szCs w:val="24"/>
        </w:rPr>
        <w:t>вод</w:t>
      </w:r>
      <w:r w:rsidRPr="00EF36F8">
        <w:rPr>
          <w:rFonts w:cs="Times New Roman"/>
          <w:szCs w:val="24"/>
          <w:lang w:val="sr-Latn-CS"/>
        </w:rPr>
        <w:t xml:space="preserve">, </w:t>
      </w:r>
      <w:r w:rsidRPr="00EF36F8">
        <w:rPr>
          <w:rFonts w:cs="Times New Roman"/>
          <w:szCs w:val="24"/>
        </w:rPr>
        <w:t>при</w:t>
      </w:r>
      <w:r w:rsidRPr="00EF36F8">
        <w:rPr>
          <w:rFonts w:cs="Times New Roman"/>
          <w:szCs w:val="24"/>
          <w:lang w:val="sr-Latn-CS"/>
        </w:rPr>
        <w:t xml:space="preserve"> </w:t>
      </w:r>
      <w:r w:rsidRPr="00EF36F8">
        <w:rPr>
          <w:rFonts w:cs="Times New Roman"/>
          <w:szCs w:val="24"/>
        </w:rPr>
        <w:t>чему</w:t>
      </w:r>
      <w:r w:rsidRPr="00EF36F8">
        <w:rPr>
          <w:rFonts w:cs="Times New Roman"/>
          <w:szCs w:val="24"/>
          <w:lang w:val="sr-Latn-CS"/>
        </w:rPr>
        <w:t xml:space="preserve"> </w:t>
      </w:r>
      <w:r w:rsidRPr="00EF36F8">
        <w:rPr>
          <w:rFonts w:cs="Times New Roman"/>
          <w:szCs w:val="24"/>
        </w:rPr>
        <w:t>избегава</w:t>
      </w:r>
      <w:r w:rsidRPr="00EF36F8">
        <w:rPr>
          <w:rFonts w:cs="Times New Roman"/>
          <w:szCs w:val="24"/>
          <w:lang w:val="sr-Latn-CS"/>
        </w:rPr>
        <w:t xml:space="preserve"> </w:t>
      </w:r>
      <w:r w:rsidRPr="00EF36F8">
        <w:rPr>
          <w:rFonts w:cs="Times New Roman"/>
          <w:szCs w:val="24"/>
        </w:rPr>
        <w:t>испуштање</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атмосферу</w:t>
      </w:r>
      <w:r w:rsidR="002157D7">
        <w:rPr>
          <w:rFonts w:cs="Times New Roman"/>
          <w:szCs w:val="24"/>
          <w:lang w:val="sr-Latn-CS"/>
        </w:rPr>
        <w:t xml:space="preserve"> [</w:t>
      </w:r>
      <w:r w:rsidR="002157D7">
        <w:rPr>
          <w:rFonts w:cs="Times New Roman"/>
          <w:szCs w:val="24"/>
        </w:rPr>
        <w:t>2</w:t>
      </w:r>
      <w:r w:rsidRPr="00EF36F8">
        <w:rPr>
          <w:rFonts w:cs="Times New Roman"/>
          <w:szCs w:val="24"/>
          <w:lang w:val="sr-Latn-CS"/>
        </w:rPr>
        <w:t>]</w:t>
      </w:r>
      <w:r w:rsidR="004B0BC5">
        <w:rPr>
          <w:rFonts w:cs="Times New Roman"/>
          <w:szCs w:val="24"/>
          <w:lang w:val="sr-Latn-CS"/>
        </w:rPr>
        <w:t>.</w:t>
      </w:r>
    </w:p>
    <w:p w:rsidR="00440808" w:rsidRPr="00440808" w:rsidRDefault="00440808" w:rsidP="00295473">
      <w:pPr>
        <w:pStyle w:val="Heading3"/>
        <w:numPr>
          <w:ilvl w:val="2"/>
          <w:numId w:val="75"/>
        </w:numPr>
        <w:spacing w:before="240" w:after="160"/>
        <w:ind w:left="567" w:hanging="567"/>
      </w:pPr>
      <w:bookmarkStart w:id="241" w:name="_Toc406755316"/>
      <w:bookmarkStart w:id="242" w:name="_Toc406795043"/>
      <w:bookmarkStart w:id="243" w:name="_Toc406795530"/>
      <w:bookmarkStart w:id="244" w:name="_Toc407037402"/>
      <w:r>
        <w:lastRenderedPageBreak/>
        <w:t>Регулатори са контролисаним инструментом</w:t>
      </w:r>
      <w:bookmarkEnd w:id="241"/>
      <w:bookmarkEnd w:id="242"/>
      <w:bookmarkEnd w:id="243"/>
      <w:bookmarkEnd w:id="244"/>
    </w:p>
    <w:p w:rsidR="0014787A" w:rsidRPr="00EF36F8" w:rsidRDefault="0014787A" w:rsidP="00E046C8">
      <w:pPr>
        <w:widowControl w:val="0"/>
        <w:overflowPunct w:val="0"/>
        <w:autoSpaceDE w:val="0"/>
        <w:autoSpaceDN w:val="0"/>
        <w:adjustRightInd w:val="0"/>
        <w:spacing w:after="0"/>
        <w:jc w:val="both"/>
        <w:rPr>
          <w:rFonts w:cs="Times New Roman"/>
          <w:szCs w:val="24"/>
          <w:lang w:val="sr-Latn-CS"/>
        </w:rPr>
      </w:pPr>
      <w:r w:rsidRPr="00440808">
        <w:rPr>
          <w:rFonts w:cs="Times New Roman"/>
          <w:szCs w:val="24"/>
        </w:rPr>
        <w:t>Регулатор</w:t>
      </w:r>
      <w:r w:rsidRPr="00EF36F8">
        <w:rPr>
          <w:rFonts w:cs="Times New Roman"/>
          <w:szCs w:val="24"/>
          <w:lang w:val="sr-Latn-CS"/>
        </w:rPr>
        <w:t xml:space="preserve"> </w:t>
      </w:r>
      <w:r w:rsidRPr="00440808">
        <w:rPr>
          <w:rFonts w:cs="Times New Roman"/>
          <w:szCs w:val="24"/>
        </w:rPr>
        <w:t>са</w:t>
      </w:r>
      <w:r w:rsidRPr="00EF36F8">
        <w:rPr>
          <w:rFonts w:cs="Times New Roman"/>
          <w:szCs w:val="24"/>
          <w:lang w:val="sr-Latn-CS"/>
        </w:rPr>
        <w:t xml:space="preserve"> </w:t>
      </w:r>
      <w:r w:rsidRPr="00440808">
        <w:rPr>
          <w:rFonts w:cs="Times New Roman"/>
          <w:szCs w:val="24"/>
        </w:rPr>
        <w:t>контролним</w:t>
      </w:r>
      <w:r w:rsidRPr="00EF36F8">
        <w:rPr>
          <w:rFonts w:cs="Times New Roman"/>
          <w:szCs w:val="24"/>
          <w:lang w:val="sr-Latn-CS"/>
        </w:rPr>
        <w:t xml:space="preserve"> </w:t>
      </w:r>
      <w:r w:rsidRPr="00440808">
        <w:rPr>
          <w:rFonts w:cs="Times New Roman"/>
          <w:szCs w:val="24"/>
        </w:rPr>
        <w:t>инструментом</w:t>
      </w:r>
      <w:r w:rsidRPr="00EF36F8">
        <w:rPr>
          <w:rFonts w:cs="Times New Roman"/>
          <w:szCs w:val="24"/>
          <w:lang w:val="sr-Latn-CS"/>
        </w:rPr>
        <w:t xml:space="preserve"> </w:t>
      </w:r>
      <w:r w:rsidR="00CA6E80">
        <w:rPr>
          <w:rFonts w:cs="Times New Roman"/>
          <w:szCs w:val="24"/>
        </w:rPr>
        <w:t>(слика 5.8</w:t>
      </w:r>
      <w:r w:rsidR="00B83152">
        <w:rPr>
          <w:rFonts w:cs="Times New Roman"/>
          <w:szCs w:val="24"/>
        </w:rPr>
        <w:t xml:space="preserve">) </w:t>
      </w:r>
      <w:r w:rsidRPr="00440808">
        <w:rPr>
          <w:rFonts w:cs="Times New Roman"/>
          <w:szCs w:val="24"/>
        </w:rPr>
        <w:t>представља</w:t>
      </w:r>
      <w:r w:rsidRPr="00EF36F8">
        <w:rPr>
          <w:rFonts w:cs="Times New Roman"/>
          <w:szCs w:val="24"/>
          <w:lang w:val="sr-Latn-CS"/>
        </w:rPr>
        <w:t xml:space="preserve"> </w:t>
      </w:r>
      <w:r w:rsidRPr="00440808">
        <w:rPr>
          <w:rFonts w:cs="Times New Roman"/>
          <w:szCs w:val="24"/>
        </w:rPr>
        <w:t>регулатор</w:t>
      </w:r>
      <w:r w:rsidRPr="00EF36F8">
        <w:rPr>
          <w:rFonts w:cs="Times New Roman"/>
          <w:szCs w:val="24"/>
          <w:lang w:val="sr-Latn-CS"/>
        </w:rPr>
        <w:t xml:space="preserve"> </w:t>
      </w:r>
      <w:r w:rsidRPr="00440808">
        <w:rPr>
          <w:rFonts w:cs="Times New Roman"/>
          <w:szCs w:val="24"/>
        </w:rPr>
        <w:t>са</w:t>
      </w:r>
      <w:r w:rsidRPr="00EF36F8">
        <w:rPr>
          <w:rFonts w:cs="Times New Roman"/>
          <w:szCs w:val="24"/>
          <w:lang w:val="sr-Latn-CS"/>
        </w:rPr>
        <w:t xml:space="preserve"> </w:t>
      </w:r>
      <w:r w:rsidRPr="00440808">
        <w:rPr>
          <w:rFonts w:cs="Times New Roman"/>
          <w:szCs w:val="24"/>
        </w:rPr>
        <w:t>пилотом</w:t>
      </w:r>
      <w:r w:rsidR="00686E02" w:rsidRPr="00EF36F8">
        <w:rPr>
          <w:rFonts w:cs="Times New Roman"/>
          <w:szCs w:val="24"/>
          <w:lang w:val="sr-Latn-CS"/>
        </w:rPr>
        <w:t>,</w:t>
      </w:r>
      <w:r w:rsidRPr="00EF36F8">
        <w:rPr>
          <w:rFonts w:cs="Times New Roman"/>
          <w:szCs w:val="24"/>
          <w:lang w:val="sr-Latn-CS"/>
        </w:rPr>
        <w:t xml:space="preserve"> </w:t>
      </w:r>
      <w:r w:rsidRPr="00440808">
        <w:rPr>
          <w:rFonts w:cs="Times New Roman"/>
          <w:szCs w:val="24"/>
        </w:rPr>
        <w:t>који</w:t>
      </w:r>
      <w:r w:rsidRPr="00EF36F8">
        <w:rPr>
          <w:rFonts w:cs="Times New Roman"/>
          <w:szCs w:val="24"/>
          <w:lang w:val="sr-Latn-CS"/>
        </w:rPr>
        <w:t xml:space="preserve"> </w:t>
      </w:r>
      <w:r w:rsidRPr="00440808">
        <w:rPr>
          <w:rFonts w:cs="Times New Roman"/>
          <w:szCs w:val="24"/>
        </w:rPr>
        <w:t>има</w:t>
      </w:r>
      <w:r w:rsidRPr="00EF36F8">
        <w:rPr>
          <w:rFonts w:cs="Times New Roman"/>
          <w:szCs w:val="24"/>
          <w:lang w:val="sr-Latn-CS"/>
        </w:rPr>
        <w:t xml:space="preserve"> </w:t>
      </w:r>
      <w:r w:rsidRPr="00440808">
        <w:rPr>
          <w:rFonts w:cs="Times New Roman"/>
          <w:szCs w:val="24"/>
        </w:rPr>
        <w:t>пропорционалну</w:t>
      </w:r>
      <w:r w:rsidRPr="00EF36F8">
        <w:rPr>
          <w:rFonts w:cs="Times New Roman"/>
          <w:szCs w:val="24"/>
          <w:lang w:val="sr-Latn-CS"/>
        </w:rPr>
        <w:t xml:space="preserve"> </w:t>
      </w:r>
      <w:r w:rsidRPr="00440808">
        <w:rPr>
          <w:rFonts w:cs="Times New Roman"/>
          <w:szCs w:val="24"/>
        </w:rPr>
        <w:t>или</w:t>
      </w:r>
      <w:r w:rsidRPr="00EF36F8">
        <w:rPr>
          <w:rFonts w:cs="Times New Roman"/>
          <w:szCs w:val="24"/>
          <w:lang w:val="sr-Latn-CS"/>
        </w:rPr>
        <w:t xml:space="preserve"> </w:t>
      </w:r>
      <w:r w:rsidRPr="00440808">
        <w:rPr>
          <w:rFonts w:cs="Times New Roman"/>
          <w:szCs w:val="24"/>
        </w:rPr>
        <w:t>неку</w:t>
      </w:r>
      <w:r w:rsidRPr="00EF36F8">
        <w:rPr>
          <w:rFonts w:cs="Times New Roman"/>
          <w:szCs w:val="24"/>
          <w:lang w:val="sr-Latn-CS"/>
        </w:rPr>
        <w:t xml:space="preserve"> </w:t>
      </w:r>
      <w:r w:rsidRPr="00440808">
        <w:rPr>
          <w:rFonts w:cs="Times New Roman"/>
          <w:szCs w:val="24"/>
        </w:rPr>
        <w:t>другу</w:t>
      </w:r>
      <w:r w:rsidRPr="00EF36F8">
        <w:rPr>
          <w:rFonts w:cs="Times New Roman"/>
          <w:szCs w:val="24"/>
          <w:lang w:val="sr-Latn-CS"/>
        </w:rPr>
        <w:t xml:space="preserve"> </w:t>
      </w:r>
      <w:r w:rsidRPr="00440808">
        <w:rPr>
          <w:rFonts w:cs="Times New Roman"/>
          <w:szCs w:val="24"/>
        </w:rPr>
        <w:t>карактеристику</w:t>
      </w:r>
      <w:r w:rsidRPr="00EF36F8">
        <w:rPr>
          <w:rFonts w:cs="Times New Roman"/>
          <w:szCs w:val="24"/>
          <w:lang w:val="sr-Latn-CS"/>
        </w:rPr>
        <w:t xml:space="preserve"> </w:t>
      </w:r>
      <w:r w:rsidRPr="00440808">
        <w:rPr>
          <w:rFonts w:cs="Times New Roman"/>
          <w:szCs w:val="24"/>
        </w:rPr>
        <w:t>дејства</w:t>
      </w:r>
      <w:r w:rsidRPr="00EF36F8">
        <w:rPr>
          <w:rFonts w:cs="Times New Roman"/>
          <w:szCs w:val="24"/>
          <w:lang w:val="sr-Latn-CS"/>
        </w:rPr>
        <w:t xml:space="preserve">. </w:t>
      </w:r>
      <w:r w:rsidRPr="00EF36F8">
        <w:rPr>
          <w:rFonts w:cs="Times New Roman"/>
          <w:szCs w:val="24"/>
        </w:rPr>
        <w:t>Пилот</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опремљен</w:t>
      </w:r>
      <w:r w:rsidRPr="00EF36F8">
        <w:rPr>
          <w:rFonts w:cs="Times New Roman"/>
          <w:szCs w:val="24"/>
          <w:lang w:val="sr-Latn-CS"/>
        </w:rPr>
        <w:t xml:space="preserve"> </w:t>
      </w:r>
      <w:r w:rsidRPr="00EF36F8">
        <w:rPr>
          <w:rFonts w:cs="Times New Roman"/>
          <w:szCs w:val="24"/>
        </w:rPr>
        <w:t>додатним</w:t>
      </w:r>
      <w:r w:rsidRPr="00EF36F8">
        <w:rPr>
          <w:rFonts w:cs="Times New Roman"/>
          <w:szCs w:val="24"/>
          <w:lang w:val="sr-Latn-CS"/>
        </w:rPr>
        <w:t xml:space="preserve"> </w:t>
      </w:r>
      <w:r w:rsidRPr="00EF36F8">
        <w:rPr>
          <w:rFonts w:cs="Times New Roman"/>
          <w:szCs w:val="24"/>
        </w:rPr>
        <w:t>контролним</w:t>
      </w:r>
      <w:r w:rsidRPr="00EF36F8">
        <w:rPr>
          <w:rFonts w:cs="Times New Roman"/>
          <w:szCs w:val="24"/>
          <w:lang w:val="sr-Latn-CS"/>
        </w:rPr>
        <w:t xml:space="preserve"> </w:t>
      </w:r>
      <w:r w:rsidRPr="00EF36F8">
        <w:rPr>
          <w:rFonts w:cs="Times New Roman"/>
          <w:szCs w:val="24"/>
        </w:rPr>
        <w:t>инструментом</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би</w:t>
      </w:r>
      <w:r w:rsidRPr="00EF36F8">
        <w:rPr>
          <w:rFonts w:cs="Times New Roman"/>
          <w:szCs w:val="24"/>
          <w:lang w:val="sr-Latn-CS"/>
        </w:rPr>
        <w:t xml:space="preserve"> </w:t>
      </w:r>
      <w:r w:rsidRPr="00EF36F8">
        <w:rPr>
          <w:rFonts w:cs="Times New Roman"/>
          <w:szCs w:val="24"/>
        </w:rPr>
        <w:t>његово</w:t>
      </w:r>
      <w:r w:rsidRPr="00EF36F8">
        <w:rPr>
          <w:rFonts w:cs="Times New Roman"/>
          <w:szCs w:val="24"/>
          <w:lang w:val="sr-Latn-CS"/>
        </w:rPr>
        <w:t xml:space="preserve"> </w:t>
      </w:r>
      <w:r w:rsidRPr="00EF36F8">
        <w:rPr>
          <w:rFonts w:cs="Times New Roman"/>
          <w:szCs w:val="24"/>
        </w:rPr>
        <w:t>дејство</w:t>
      </w:r>
      <w:r w:rsidRPr="00EF36F8">
        <w:rPr>
          <w:rFonts w:cs="Times New Roman"/>
          <w:szCs w:val="24"/>
          <w:lang w:val="sr-Latn-CS"/>
        </w:rPr>
        <w:t xml:space="preserve"> </w:t>
      </w:r>
      <w:r w:rsidRPr="00EF36F8">
        <w:rPr>
          <w:rFonts w:cs="Times New Roman"/>
          <w:szCs w:val="24"/>
        </w:rPr>
        <w:t>могло</w:t>
      </w:r>
      <w:r w:rsidRPr="00EF36F8">
        <w:rPr>
          <w:rFonts w:cs="Times New Roman"/>
          <w:szCs w:val="24"/>
          <w:lang w:val="sr-Latn-CS"/>
        </w:rPr>
        <w:t xml:space="preserve"> </w:t>
      </w:r>
      <w:r w:rsidRPr="00EF36F8">
        <w:rPr>
          <w:rFonts w:cs="Times New Roman"/>
          <w:szCs w:val="24"/>
        </w:rPr>
        <w:t>имати</w:t>
      </w:r>
      <w:r w:rsidRPr="00EF36F8">
        <w:rPr>
          <w:rFonts w:cs="Times New Roman"/>
          <w:szCs w:val="24"/>
          <w:lang w:val="sr-Latn-CS"/>
        </w:rPr>
        <w:t xml:space="preserve"> </w:t>
      </w:r>
      <w:r w:rsidRPr="00EF36F8">
        <w:rPr>
          <w:rFonts w:cs="Times New Roman"/>
          <w:szCs w:val="24"/>
        </w:rPr>
        <w:t>жељени</w:t>
      </w:r>
      <w:r w:rsidRPr="00EF36F8">
        <w:rPr>
          <w:rFonts w:cs="Times New Roman"/>
          <w:szCs w:val="24"/>
          <w:lang w:val="sr-Latn-CS"/>
        </w:rPr>
        <w:t xml:space="preserve"> </w:t>
      </w:r>
      <w:r w:rsidRPr="00EF36F8">
        <w:rPr>
          <w:rFonts w:cs="Times New Roman"/>
          <w:szCs w:val="24"/>
        </w:rPr>
        <w:t>однос</w:t>
      </w:r>
      <w:r w:rsidRPr="00EF36F8">
        <w:rPr>
          <w:rFonts w:cs="Times New Roman"/>
          <w:szCs w:val="24"/>
          <w:lang w:val="sr-Latn-CS"/>
        </w:rPr>
        <w:t xml:space="preserve"> </w:t>
      </w:r>
      <w:r w:rsidRPr="00EF36F8">
        <w:rPr>
          <w:rFonts w:cs="Times New Roman"/>
          <w:szCs w:val="24"/>
        </w:rPr>
        <w:t>према</w:t>
      </w:r>
      <w:r w:rsidRPr="00EF36F8">
        <w:rPr>
          <w:rFonts w:cs="Times New Roman"/>
          <w:szCs w:val="24"/>
          <w:lang w:val="sr-Latn-CS"/>
        </w:rPr>
        <w:t xml:space="preserve"> </w:t>
      </w:r>
      <w:r w:rsidRPr="00EF36F8">
        <w:rPr>
          <w:rFonts w:cs="Times New Roman"/>
          <w:szCs w:val="24"/>
        </w:rPr>
        <w:t>добијеном</w:t>
      </w:r>
      <w:r w:rsidRPr="00EF36F8">
        <w:rPr>
          <w:rFonts w:cs="Times New Roman"/>
          <w:szCs w:val="24"/>
          <w:lang w:val="sr-Latn-CS"/>
        </w:rPr>
        <w:t xml:space="preserve"> </w:t>
      </w:r>
      <w:r w:rsidRPr="00EF36F8">
        <w:rPr>
          <w:rFonts w:cs="Times New Roman"/>
          <w:szCs w:val="24"/>
        </w:rPr>
        <w:t>сигналу</w:t>
      </w:r>
      <w:r w:rsidRPr="00EF36F8">
        <w:rPr>
          <w:rFonts w:cs="Times New Roman"/>
          <w:szCs w:val="24"/>
          <w:lang w:val="sr-Latn-CS"/>
        </w:rPr>
        <w:t>.</w:t>
      </w:r>
    </w:p>
    <w:p w:rsidR="0014787A" w:rsidRPr="00B83152" w:rsidRDefault="0014787A" w:rsidP="00E046C8">
      <w:pPr>
        <w:widowControl w:val="0"/>
        <w:overflowPunct w:val="0"/>
        <w:autoSpaceDE w:val="0"/>
        <w:autoSpaceDN w:val="0"/>
        <w:adjustRightInd w:val="0"/>
        <w:spacing w:after="0"/>
        <w:jc w:val="both"/>
        <w:rPr>
          <w:rFonts w:cs="Times New Roman"/>
          <w:szCs w:val="24"/>
        </w:rPr>
      </w:pPr>
      <w:r w:rsidRPr="00EF36F8">
        <w:rPr>
          <w:rFonts w:cs="Times New Roman"/>
          <w:szCs w:val="24"/>
        </w:rPr>
        <w:t>Преко</w:t>
      </w:r>
      <w:r w:rsidRPr="00EF36F8">
        <w:rPr>
          <w:rFonts w:cs="Times New Roman"/>
          <w:szCs w:val="24"/>
          <w:lang w:val="sr-Latn-CS"/>
        </w:rPr>
        <w:t xml:space="preserve"> </w:t>
      </w:r>
      <w:r w:rsidRPr="00EF36F8">
        <w:rPr>
          <w:rFonts w:cs="Times New Roman"/>
          <w:szCs w:val="24"/>
        </w:rPr>
        <w:t>контролног</w:t>
      </w:r>
      <w:r w:rsidRPr="00EF36F8">
        <w:rPr>
          <w:rFonts w:cs="Times New Roman"/>
          <w:szCs w:val="24"/>
          <w:lang w:val="sr-Latn-CS"/>
        </w:rPr>
        <w:t xml:space="preserve"> </w:t>
      </w:r>
      <w:r w:rsidRPr="00EF36F8">
        <w:rPr>
          <w:rFonts w:cs="Times New Roman"/>
          <w:szCs w:val="24"/>
        </w:rPr>
        <w:t>вода</w:t>
      </w:r>
      <w:r w:rsidRPr="00EF36F8">
        <w:rPr>
          <w:rFonts w:cs="Times New Roman"/>
          <w:szCs w:val="24"/>
          <w:lang w:val="sr-Latn-CS"/>
        </w:rPr>
        <w:t xml:space="preserve"> </w:t>
      </w:r>
      <w:r w:rsidRPr="00EF36F8">
        <w:rPr>
          <w:rFonts w:cs="Times New Roman"/>
          <w:szCs w:val="24"/>
        </w:rPr>
        <w:t>региструје</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промена</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меху</w:t>
      </w:r>
      <w:r w:rsidRPr="00EF36F8">
        <w:rPr>
          <w:rFonts w:cs="Times New Roman"/>
          <w:szCs w:val="24"/>
          <w:lang w:val="sr-Latn-CS"/>
        </w:rPr>
        <w:t xml:space="preserve"> 1. </w:t>
      </w:r>
      <w:r w:rsidRPr="00EF36F8">
        <w:rPr>
          <w:rFonts w:cs="Times New Roman"/>
          <w:szCs w:val="24"/>
        </w:rPr>
        <w:t>Уколико</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већи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излазном</w:t>
      </w:r>
      <w:r w:rsidRPr="00EF36F8">
        <w:rPr>
          <w:rFonts w:cs="Times New Roman"/>
          <w:szCs w:val="24"/>
          <w:lang w:val="sr-Latn-CS"/>
        </w:rPr>
        <w:t xml:space="preserve"> </w:t>
      </w:r>
      <w:r w:rsidRPr="00EF36F8">
        <w:rPr>
          <w:rFonts w:cs="Times New Roman"/>
          <w:szCs w:val="24"/>
        </w:rPr>
        <w:t>воду</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жељеног</w:t>
      </w:r>
      <w:r w:rsidRPr="00EF36F8">
        <w:rPr>
          <w:rFonts w:cs="Times New Roman"/>
          <w:szCs w:val="24"/>
          <w:lang w:val="sr-Latn-CS"/>
        </w:rPr>
        <w:t xml:space="preserve"> </w:t>
      </w:r>
      <w:r w:rsidRPr="00EF36F8">
        <w:rPr>
          <w:rFonts w:cs="Times New Roman"/>
          <w:szCs w:val="24"/>
        </w:rPr>
        <w:t>долази</w:t>
      </w:r>
      <w:r w:rsidRPr="00EF36F8">
        <w:rPr>
          <w:rFonts w:cs="Times New Roman"/>
          <w:szCs w:val="24"/>
          <w:lang w:val="sr-Latn-CS"/>
        </w:rPr>
        <w:t xml:space="preserve"> </w:t>
      </w:r>
      <w:r w:rsidRPr="00EF36F8">
        <w:rPr>
          <w:rFonts w:cs="Times New Roman"/>
          <w:szCs w:val="24"/>
        </w:rPr>
        <w:t>до</w:t>
      </w:r>
      <w:r w:rsidRPr="00EF36F8">
        <w:rPr>
          <w:rFonts w:cs="Times New Roman"/>
          <w:szCs w:val="24"/>
          <w:lang w:val="sr-Latn-CS"/>
        </w:rPr>
        <w:t xml:space="preserve"> </w:t>
      </w:r>
      <w:r w:rsidRPr="00EF36F8">
        <w:rPr>
          <w:rFonts w:cs="Times New Roman"/>
          <w:szCs w:val="24"/>
        </w:rPr>
        <w:t>ширења</w:t>
      </w:r>
      <w:r w:rsidRPr="00EF36F8">
        <w:rPr>
          <w:rFonts w:cs="Times New Roman"/>
          <w:szCs w:val="24"/>
          <w:lang w:val="sr-Latn-CS"/>
        </w:rPr>
        <w:t xml:space="preserve"> </w:t>
      </w:r>
      <w:r w:rsidRPr="00EF36F8">
        <w:rPr>
          <w:rFonts w:cs="Times New Roman"/>
          <w:szCs w:val="24"/>
        </w:rPr>
        <w:t>меха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потискивања</w:t>
      </w:r>
      <w:r w:rsidRPr="00EF36F8">
        <w:rPr>
          <w:rFonts w:cs="Times New Roman"/>
          <w:szCs w:val="24"/>
          <w:lang w:val="sr-Latn-CS"/>
        </w:rPr>
        <w:t xml:space="preserve"> </w:t>
      </w:r>
      <w:r w:rsidRPr="00EF36F8">
        <w:rPr>
          <w:rFonts w:cs="Times New Roman"/>
          <w:szCs w:val="24"/>
        </w:rPr>
        <w:t>полуге</w:t>
      </w:r>
      <w:r w:rsidRPr="00EF36F8">
        <w:rPr>
          <w:rFonts w:cs="Times New Roman"/>
          <w:szCs w:val="24"/>
          <w:lang w:val="sr-Latn-CS"/>
        </w:rPr>
        <w:t xml:space="preserve"> 2. </w:t>
      </w:r>
      <w:r w:rsidRPr="00EF36F8">
        <w:rPr>
          <w:rFonts w:cs="Times New Roman"/>
          <w:szCs w:val="24"/>
        </w:rPr>
        <w:t>Померање</w:t>
      </w:r>
      <w:r w:rsidRPr="00EF36F8">
        <w:rPr>
          <w:rFonts w:cs="Times New Roman"/>
          <w:szCs w:val="24"/>
          <w:lang w:val="sr-Latn-CS"/>
        </w:rPr>
        <w:t xml:space="preserve"> </w:t>
      </w:r>
      <w:r w:rsidRPr="00EF36F8">
        <w:rPr>
          <w:rFonts w:cs="Times New Roman"/>
          <w:szCs w:val="24"/>
        </w:rPr>
        <w:t>полуге</w:t>
      </w:r>
      <w:r w:rsidRPr="00EF36F8">
        <w:rPr>
          <w:rFonts w:cs="Times New Roman"/>
          <w:szCs w:val="24"/>
          <w:lang w:val="sr-Latn-CS"/>
        </w:rPr>
        <w:t xml:space="preserve"> </w:t>
      </w:r>
      <w:r w:rsidRPr="00EF36F8">
        <w:rPr>
          <w:rFonts w:cs="Times New Roman"/>
          <w:szCs w:val="24"/>
        </w:rPr>
        <w:t>узрокује</w:t>
      </w:r>
      <w:r w:rsidRPr="00EF36F8">
        <w:rPr>
          <w:rFonts w:cs="Times New Roman"/>
          <w:szCs w:val="24"/>
          <w:lang w:val="sr-Latn-CS"/>
        </w:rPr>
        <w:t xml:space="preserve"> </w:t>
      </w:r>
      <w:r w:rsidRPr="00EF36F8">
        <w:rPr>
          <w:rFonts w:cs="Times New Roman"/>
          <w:szCs w:val="24"/>
        </w:rPr>
        <w:t>отварање</w:t>
      </w:r>
      <w:r w:rsidRPr="00EF36F8">
        <w:rPr>
          <w:rFonts w:cs="Times New Roman"/>
          <w:szCs w:val="24"/>
          <w:lang w:val="sr-Latn-CS"/>
        </w:rPr>
        <w:t xml:space="preserve"> </w:t>
      </w:r>
      <w:r w:rsidRPr="00EF36F8">
        <w:rPr>
          <w:rFonts w:cs="Times New Roman"/>
          <w:szCs w:val="24"/>
        </w:rPr>
        <w:t>млазнице</w:t>
      </w:r>
      <w:r w:rsidRPr="00EF36F8">
        <w:rPr>
          <w:rFonts w:cs="Times New Roman"/>
          <w:szCs w:val="24"/>
          <w:lang w:val="sr-Latn-CS"/>
        </w:rPr>
        <w:t xml:space="preserve"> 3, </w:t>
      </w:r>
      <w:r w:rsidRPr="00EF36F8">
        <w:rPr>
          <w:rFonts w:cs="Times New Roman"/>
          <w:szCs w:val="24"/>
        </w:rPr>
        <w:t>што</w:t>
      </w:r>
      <w:r w:rsidRPr="00EF36F8">
        <w:rPr>
          <w:rFonts w:cs="Times New Roman"/>
          <w:szCs w:val="24"/>
          <w:lang w:val="sr-Latn-CS"/>
        </w:rPr>
        <w:t xml:space="preserve"> </w:t>
      </w:r>
      <w:r w:rsidRPr="00EF36F8">
        <w:rPr>
          <w:rFonts w:cs="Times New Roman"/>
          <w:szCs w:val="24"/>
        </w:rPr>
        <w:t>узрокује</w:t>
      </w:r>
      <w:r w:rsidRPr="00EF36F8">
        <w:rPr>
          <w:rFonts w:cs="Times New Roman"/>
          <w:szCs w:val="24"/>
          <w:lang w:val="sr-Latn-CS"/>
        </w:rPr>
        <w:t xml:space="preserve"> </w:t>
      </w:r>
      <w:r w:rsidRPr="00EF36F8">
        <w:rPr>
          <w:rFonts w:cs="Times New Roman"/>
          <w:szCs w:val="24"/>
        </w:rPr>
        <w:t>истицање</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смањење</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мембрани</w:t>
      </w:r>
      <w:r w:rsidRPr="00EF36F8">
        <w:rPr>
          <w:rFonts w:cs="Times New Roman"/>
          <w:szCs w:val="24"/>
          <w:lang w:val="sr-Latn-CS"/>
        </w:rPr>
        <w:t xml:space="preserve"> </w:t>
      </w:r>
      <w:r w:rsidRPr="00EF36F8">
        <w:rPr>
          <w:rFonts w:cs="Times New Roman"/>
          <w:szCs w:val="24"/>
        </w:rPr>
        <w:t>пилота</w:t>
      </w:r>
      <w:r w:rsidR="00EE7A8B">
        <w:rPr>
          <w:rFonts w:cs="Times New Roman"/>
          <w:szCs w:val="24"/>
          <w:lang w:val="sr-Latn-CS"/>
        </w:rPr>
        <w:t>.</w:t>
      </w:r>
      <w:r w:rsidRPr="00EF36F8">
        <w:rPr>
          <w:rFonts w:cs="Times New Roman"/>
          <w:szCs w:val="24"/>
          <w:lang w:val="sr-Latn-CS"/>
        </w:rPr>
        <w:t xml:space="preserve"> </w:t>
      </w:r>
      <w:r w:rsidRPr="00EF36F8">
        <w:rPr>
          <w:rFonts w:cs="Times New Roman"/>
          <w:szCs w:val="24"/>
        </w:rPr>
        <w:t>Смањење</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мембрани</w:t>
      </w:r>
      <w:r w:rsidRPr="00EF36F8">
        <w:rPr>
          <w:rFonts w:cs="Times New Roman"/>
          <w:szCs w:val="24"/>
          <w:lang w:val="sr-Latn-CS"/>
        </w:rPr>
        <w:t xml:space="preserve"> </w:t>
      </w:r>
      <w:r w:rsidRPr="00EF36F8">
        <w:rPr>
          <w:rFonts w:cs="Times New Roman"/>
          <w:szCs w:val="24"/>
        </w:rPr>
        <w:t>пилота</w:t>
      </w:r>
      <w:r w:rsidRPr="00EF36F8">
        <w:rPr>
          <w:rFonts w:cs="Times New Roman"/>
          <w:szCs w:val="24"/>
          <w:lang w:val="sr-Latn-CS"/>
        </w:rPr>
        <w:t xml:space="preserve"> </w:t>
      </w:r>
      <w:r w:rsidRPr="00EF36F8">
        <w:rPr>
          <w:rFonts w:cs="Times New Roman"/>
          <w:szCs w:val="24"/>
        </w:rPr>
        <w:t>узрокује</w:t>
      </w:r>
      <w:r w:rsidRPr="00EF36F8">
        <w:rPr>
          <w:rFonts w:cs="Times New Roman"/>
          <w:szCs w:val="24"/>
          <w:lang w:val="sr-Latn-CS"/>
        </w:rPr>
        <w:t xml:space="preserve"> </w:t>
      </w:r>
      <w:r w:rsidRPr="00EF36F8">
        <w:rPr>
          <w:rFonts w:cs="Times New Roman"/>
          <w:szCs w:val="24"/>
        </w:rPr>
        <w:t>отварање</w:t>
      </w:r>
      <w:r w:rsidRPr="00EF36F8">
        <w:rPr>
          <w:rFonts w:cs="Times New Roman"/>
          <w:szCs w:val="24"/>
          <w:lang w:val="sr-Latn-CS"/>
        </w:rPr>
        <w:t xml:space="preserve"> </w:t>
      </w:r>
      <w:r w:rsidRPr="00EF36F8">
        <w:rPr>
          <w:rFonts w:cs="Times New Roman"/>
          <w:szCs w:val="24"/>
        </w:rPr>
        <w:t>вентила</w:t>
      </w:r>
      <w:r w:rsidRPr="00EF36F8">
        <w:rPr>
          <w:rFonts w:cs="Times New Roman"/>
          <w:szCs w:val="24"/>
          <w:lang w:val="sr-Latn-CS"/>
        </w:rPr>
        <w:t xml:space="preserve"> </w:t>
      </w:r>
      <w:r w:rsidRPr="00EF36F8">
        <w:rPr>
          <w:rFonts w:cs="Times New Roman"/>
          <w:szCs w:val="24"/>
        </w:rPr>
        <w:t>пилота</w:t>
      </w:r>
      <w:r w:rsidRPr="00EF36F8">
        <w:rPr>
          <w:rFonts w:cs="Times New Roman"/>
          <w:szCs w:val="24"/>
          <w:lang w:val="sr-Latn-CS"/>
        </w:rPr>
        <w:t xml:space="preserve"> </w:t>
      </w:r>
      <w:r w:rsidRPr="00EF36F8">
        <w:rPr>
          <w:rFonts w:cs="Times New Roman"/>
          <w:szCs w:val="24"/>
        </w:rPr>
        <w:t>чиме</w:t>
      </w:r>
      <w:r w:rsidRPr="00EF36F8">
        <w:rPr>
          <w:rFonts w:cs="Times New Roman"/>
          <w:szCs w:val="24"/>
          <w:lang w:val="sr-Latn-CS"/>
        </w:rPr>
        <w:t xml:space="preserve"> </w:t>
      </w:r>
      <w:r w:rsidRPr="00EF36F8">
        <w:rPr>
          <w:rFonts w:cs="Times New Roman"/>
          <w:szCs w:val="24"/>
        </w:rPr>
        <w:t>долази</w:t>
      </w:r>
      <w:r w:rsidRPr="00EF36F8">
        <w:rPr>
          <w:rFonts w:cs="Times New Roman"/>
          <w:szCs w:val="24"/>
          <w:lang w:val="sr-Latn-CS"/>
        </w:rPr>
        <w:t xml:space="preserve"> </w:t>
      </w:r>
      <w:r w:rsidRPr="00EF36F8">
        <w:rPr>
          <w:rFonts w:cs="Times New Roman"/>
          <w:szCs w:val="24"/>
        </w:rPr>
        <w:t>до</w:t>
      </w:r>
      <w:r w:rsidRPr="00EF36F8">
        <w:rPr>
          <w:rFonts w:cs="Times New Roman"/>
          <w:szCs w:val="24"/>
          <w:lang w:val="sr-Latn-CS"/>
        </w:rPr>
        <w:t xml:space="preserve"> </w:t>
      </w:r>
      <w:r w:rsidRPr="00EF36F8">
        <w:rPr>
          <w:rFonts w:cs="Times New Roman"/>
          <w:szCs w:val="24"/>
        </w:rPr>
        <w:t>повећања</w:t>
      </w:r>
      <w:r w:rsidRPr="00EF36F8">
        <w:rPr>
          <w:rFonts w:cs="Times New Roman"/>
          <w:szCs w:val="24"/>
          <w:lang w:val="sr-Latn-CS"/>
        </w:rPr>
        <w:t xml:space="preserve"> </w:t>
      </w:r>
      <w:r w:rsidRPr="00EF36F8">
        <w:rPr>
          <w:rFonts w:cs="Times New Roman"/>
          <w:szCs w:val="24"/>
        </w:rPr>
        <w:t>протока</w:t>
      </w:r>
      <w:r w:rsidRPr="00EF36F8">
        <w:rPr>
          <w:rFonts w:cs="Times New Roman"/>
          <w:szCs w:val="24"/>
          <w:lang w:val="sr-Latn-CS"/>
        </w:rPr>
        <w:t xml:space="preserve"> </w:t>
      </w:r>
      <w:r w:rsidR="008D6116">
        <w:rPr>
          <w:rFonts w:cs="Times New Roman"/>
          <w:szCs w:val="24"/>
        </w:rPr>
        <w:t>кро</w:t>
      </w:r>
      <w:r w:rsidRPr="00EF36F8">
        <w:rPr>
          <w:rFonts w:cs="Times New Roman"/>
          <w:szCs w:val="24"/>
        </w:rPr>
        <w:t>з</w:t>
      </w:r>
      <w:r w:rsidRPr="00EF36F8">
        <w:rPr>
          <w:rFonts w:cs="Times New Roman"/>
          <w:szCs w:val="24"/>
          <w:lang w:val="sr-Latn-CS"/>
        </w:rPr>
        <w:t xml:space="preserve"> </w:t>
      </w:r>
      <w:r w:rsidRPr="00EF36F8">
        <w:rPr>
          <w:rFonts w:cs="Times New Roman"/>
          <w:szCs w:val="24"/>
        </w:rPr>
        <w:t>вентил</w:t>
      </w:r>
      <w:r w:rsidRPr="00EF36F8">
        <w:rPr>
          <w:rFonts w:cs="Times New Roman"/>
          <w:szCs w:val="24"/>
          <w:lang w:val="sr-Latn-CS"/>
        </w:rPr>
        <w:t xml:space="preserve"> </w:t>
      </w:r>
      <w:r w:rsidRPr="00EF36F8">
        <w:rPr>
          <w:rFonts w:cs="Times New Roman"/>
          <w:szCs w:val="24"/>
        </w:rPr>
        <w:t>пилота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мембрану</w:t>
      </w:r>
      <w:r w:rsidRPr="00EF36F8">
        <w:rPr>
          <w:rFonts w:cs="Times New Roman"/>
          <w:szCs w:val="24"/>
          <w:lang w:val="sr-Latn-CS"/>
        </w:rPr>
        <w:t xml:space="preserve"> </w:t>
      </w:r>
      <w:r w:rsidRPr="00EF36F8">
        <w:rPr>
          <w:rFonts w:cs="Times New Roman"/>
          <w:szCs w:val="24"/>
        </w:rPr>
        <w:t>главног</w:t>
      </w:r>
      <w:r w:rsidRPr="00EF36F8">
        <w:rPr>
          <w:rFonts w:cs="Times New Roman"/>
          <w:szCs w:val="24"/>
          <w:lang w:val="sr-Latn-CS"/>
        </w:rPr>
        <w:t xml:space="preserve"> </w:t>
      </w:r>
      <w:r w:rsidRPr="00EF36F8">
        <w:rPr>
          <w:rFonts w:cs="Times New Roman"/>
          <w:szCs w:val="24"/>
        </w:rPr>
        <w:t>регулатора</w:t>
      </w:r>
      <w:r w:rsidRPr="00EF36F8">
        <w:rPr>
          <w:rFonts w:cs="Times New Roman"/>
          <w:szCs w:val="24"/>
          <w:lang w:val="sr-Latn-CS"/>
        </w:rPr>
        <w:t xml:space="preserve">, </w:t>
      </w:r>
      <w:r w:rsidRPr="00EF36F8">
        <w:rPr>
          <w:rFonts w:cs="Times New Roman"/>
          <w:szCs w:val="24"/>
        </w:rPr>
        <w:t>узрокујући</w:t>
      </w:r>
      <w:r w:rsidRPr="00EF36F8">
        <w:rPr>
          <w:rFonts w:cs="Times New Roman"/>
          <w:szCs w:val="24"/>
          <w:lang w:val="sr-Latn-CS"/>
        </w:rPr>
        <w:t xml:space="preserve"> </w:t>
      </w:r>
      <w:r w:rsidRPr="00EF36F8">
        <w:rPr>
          <w:rFonts w:cs="Times New Roman"/>
          <w:szCs w:val="24"/>
        </w:rPr>
        <w:t>померање</w:t>
      </w:r>
      <w:r w:rsidRPr="00EF36F8">
        <w:rPr>
          <w:rFonts w:cs="Times New Roman"/>
          <w:szCs w:val="24"/>
          <w:lang w:val="sr-Latn-CS"/>
        </w:rPr>
        <w:t xml:space="preserve"> </w:t>
      </w:r>
      <w:r w:rsidRPr="00EF36F8">
        <w:rPr>
          <w:rFonts w:cs="Times New Roman"/>
          <w:szCs w:val="24"/>
        </w:rPr>
        <w:t>чепова</w:t>
      </w:r>
      <w:r w:rsidRPr="00EF36F8">
        <w:rPr>
          <w:rFonts w:cs="Times New Roman"/>
          <w:szCs w:val="24"/>
          <w:lang w:val="sr-Latn-CS"/>
        </w:rPr>
        <w:t xml:space="preserve"> </w:t>
      </w:r>
      <w:r w:rsidRPr="00EF36F8">
        <w:rPr>
          <w:rFonts w:cs="Times New Roman"/>
          <w:szCs w:val="24"/>
        </w:rPr>
        <w:t>вентила</w:t>
      </w:r>
      <w:r w:rsidRPr="00EF36F8">
        <w:rPr>
          <w:rFonts w:cs="Times New Roman"/>
          <w:szCs w:val="24"/>
          <w:lang w:val="sr-Latn-CS"/>
        </w:rPr>
        <w:t xml:space="preserve"> </w:t>
      </w:r>
      <w:r w:rsidRPr="00EF36F8">
        <w:rPr>
          <w:rFonts w:cs="Times New Roman"/>
          <w:szCs w:val="24"/>
        </w:rPr>
        <w:t>ка</w:t>
      </w:r>
      <w:r w:rsidRPr="00EF36F8">
        <w:rPr>
          <w:rFonts w:cs="Times New Roman"/>
          <w:szCs w:val="24"/>
          <w:lang w:val="sr-Latn-CS"/>
        </w:rPr>
        <w:t xml:space="preserve"> </w:t>
      </w:r>
      <w:r w:rsidRPr="00EF36F8">
        <w:rPr>
          <w:rFonts w:cs="Times New Roman"/>
          <w:szCs w:val="24"/>
        </w:rPr>
        <w:t>затвореном</w:t>
      </w:r>
      <w:r w:rsidRPr="00EF36F8">
        <w:rPr>
          <w:rFonts w:cs="Times New Roman"/>
          <w:szCs w:val="24"/>
          <w:lang w:val="sr-Latn-CS"/>
        </w:rPr>
        <w:t xml:space="preserve"> </w:t>
      </w:r>
      <w:r w:rsidRPr="00EF36F8">
        <w:rPr>
          <w:rFonts w:cs="Times New Roman"/>
          <w:szCs w:val="24"/>
        </w:rPr>
        <w:t>положају</w:t>
      </w:r>
      <w:r w:rsidRPr="00EF36F8">
        <w:rPr>
          <w:rFonts w:cs="Times New Roman"/>
          <w:szCs w:val="24"/>
          <w:lang w:val="sr-Latn-CS"/>
        </w:rPr>
        <w:t xml:space="preserve">. </w:t>
      </w:r>
      <w:r w:rsidRPr="00EF36F8">
        <w:rPr>
          <w:rFonts w:cs="Times New Roman"/>
          <w:szCs w:val="24"/>
        </w:rPr>
        <w:t>Колико</w:t>
      </w:r>
      <w:r w:rsidRPr="00EF36F8">
        <w:rPr>
          <w:rFonts w:cs="Times New Roman"/>
          <w:szCs w:val="24"/>
          <w:lang w:val="sr-Latn-CS"/>
        </w:rPr>
        <w:t xml:space="preserve"> </w:t>
      </w:r>
      <w:r w:rsidRPr="00EF36F8">
        <w:rPr>
          <w:rFonts w:cs="Times New Roman"/>
          <w:szCs w:val="24"/>
        </w:rPr>
        <w:t>ће</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променити</w:t>
      </w:r>
      <w:r w:rsidRPr="00EF36F8">
        <w:rPr>
          <w:rFonts w:cs="Times New Roman"/>
          <w:szCs w:val="24"/>
          <w:lang w:val="sr-Latn-CS"/>
        </w:rPr>
        <w:t xml:space="preserve"> </w:t>
      </w:r>
      <w:r w:rsidRPr="00EF36F8">
        <w:rPr>
          <w:rFonts w:cs="Times New Roman"/>
          <w:szCs w:val="24"/>
        </w:rPr>
        <w:t>положај</w:t>
      </w:r>
      <w:r w:rsidRPr="00EF36F8">
        <w:rPr>
          <w:rFonts w:cs="Times New Roman"/>
          <w:szCs w:val="24"/>
          <w:lang w:val="sr-Latn-CS"/>
        </w:rPr>
        <w:t xml:space="preserve"> </w:t>
      </w:r>
      <w:r w:rsidRPr="00EF36F8">
        <w:rPr>
          <w:rFonts w:cs="Times New Roman"/>
          <w:szCs w:val="24"/>
        </w:rPr>
        <w:t>ових</w:t>
      </w:r>
      <w:r w:rsidRPr="00EF36F8">
        <w:rPr>
          <w:rFonts w:cs="Times New Roman"/>
          <w:szCs w:val="24"/>
          <w:lang w:val="sr-Latn-CS"/>
        </w:rPr>
        <w:t xml:space="preserve"> </w:t>
      </w:r>
      <w:r w:rsidRPr="00EF36F8">
        <w:rPr>
          <w:rFonts w:cs="Times New Roman"/>
          <w:szCs w:val="24"/>
        </w:rPr>
        <w:t>чепова</w:t>
      </w:r>
      <w:r w:rsidRPr="00EF36F8">
        <w:rPr>
          <w:rFonts w:cs="Times New Roman"/>
          <w:szCs w:val="24"/>
          <w:lang w:val="sr-Latn-CS"/>
        </w:rPr>
        <w:t xml:space="preserve"> </w:t>
      </w:r>
      <w:r w:rsidRPr="00EF36F8">
        <w:rPr>
          <w:rFonts w:cs="Times New Roman"/>
          <w:szCs w:val="24"/>
        </w:rPr>
        <w:t>зависи</w:t>
      </w:r>
      <w:r w:rsidRPr="00EF36F8">
        <w:rPr>
          <w:rFonts w:cs="Times New Roman"/>
          <w:szCs w:val="24"/>
          <w:lang w:val="sr-Latn-CS"/>
        </w:rPr>
        <w:t xml:space="preserve">, </w:t>
      </w:r>
      <w:r w:rsidRPr="00EF36F8">
        <w:rPr>
          <w:rFonts w:cs="Times New Roman"/>
          <w:szCs w:val="24"/>
        </w:rPr>
        <w:t>не</w:t>
      </w:r>
      <w:r w:rsidRPr="00EF36F8">
        <w:rPr>
          <w:rFonts w:cs="Times New Roman"/>
          <w:szCs w:val="24"/>
          <w:lang w:val="sr-Latn-CS"/>
        </w:rPr>
        <w:t xml:space="preserve"> </w:t>
      </w:r>
      <w:r w:rsidRPr="00EF36F8">
        <w:rPr>
          <w:rFonts w:cs="Times New Roman"/>
          <w:szCs w:val="24"/>
        </w:rPr>
        <w:t>само</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величине</w:t>
      </w:r>
      <w:r w:rsidRPr="00EF36F8">
        <w:rPr>
          <w:rFonts w:cs="Times New Roman"/>
          <w:szCs w:val="24"/>
          <w:lang w:val="sr-Latn-CS"/>
        </w:rPr>
        <w:t xml:space="preserve"> </w:t>
      </w:r>
      <w:r w:rsidRPr="00EF36F8">
        <w:rPr>
          <w:rFonts w:cs="Times New Roman"/>
          <w:szCs w:val="24"/>
        </w:rPr>
        <w:t>одступања</w:t>
      </w:r>
      <w:r w:rsidRPr="00EF36F8">
        <w:rPr>
          <w:rFonts w:cs="Times New Roman"/>
          <w:szCs w:val="24"/>
          <w:lang w:val="sr-Latn-CS"/>
        </w:rPr>
        <w:t xml:space="preserve"> </w:t>
      </w:r>
      <w:r w:rsidRPr="00EF36F8">
        <w:rPr>
          <w:rFonts w:cs="Times New Roman"/>
          <w:szCs w:val="24"/>
        </w:rPr>
        <w:t>излазног</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жељеног</w:t>
      </w:r>
      <w:r w:rsidRPr="00EF36F8">
        <w:rPr>
          <w:rFonts w:cs="Times New Roman"/>
          <w:szCs w:val="24"/>
          <w:lang w:val="sr-Latn-CS"/>
        </w:rPr>
        <w:t xml:space="preserve">, </w:t>
      </w:r>
      <w:r w:rsidRPr="00EF36F8">
        <w:rPr>
          <w:rFonts w:cs="Times New Roman"/>
          <w:szCs w:val="24"/>
        </w:rPr>
        <w:t>већ</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константе</w:t>
      </w:r>
      <w:r w:rsidRPr="00EF36F8">
        <w:rPr>
          <w:rFonts w:cs="Times New Roman"/>
          <w:szCs w:val="24"/>
          <w:lang w:val="sr-Latn-CS"/>
        </w:rPr>
        <w:t xml:space="preserve"> </w:t>
      </w:r>
      <w:r w:rsidRPr="00EF36F8">
        <w:rPr>
          <w:rFonts w:cs="Times New Roman"/>
          <w:szCs w:val="24"/>
        </w:rPr>
        <w:t>пропорционалности</w:t>
      </w:r>
      <w:r w:rsidRPr="00EF36F8">
        <w:rPr>
          <w:rFonts w:cs="Times New Roman"/>
          <w:szCs w:val="24"/>
          <w:lang w:val="sr-Latn-CS"/>
        </w:rPr>
        <w:t xml:space="preserve"> </w:t>
      </w:r>
      <w:r w:rsidRPr="00EF36F8">
        <w:rPr>
          <w:rFonts w:cs="Times New Roman"/>
          <w:szCs w:val="24"/>
        </w:rPr>
        <w:t>дејства</w:t>
      </w:r>
      <w:r w:rsidRPr="00EF36F8">
        <w:rPr>
          <w:rFonts w:cs="Times New Roman"/>
          <w:szCs w:val="24"/>
          <w:lang w:val="sr-Latn-CS"/>
        </w:rPr>
        <w:t xml:space="preserve"> </w:t>
      </w:r>
      <w:r w:rsidRPr="00EF36F8">
        <w:rPr>
          <w:rFonts w:cs="Times New Roman"/>
          <w:szCs w:val="24"/>
        </w:rPr>
        <w:t>пилота</w:t>
      </w:r>
      <w:r w:rsidRPr="00EF36F8">
        <w:rPr>
          <w:rFonts w:cs="Times New Roman"/>
          <w:szCs w:val="24"/>
          <w:lang w:val="sr-Latn-CS"/>
        </w:rPr>
        <w:t xml:space="preserve">. </w:t>
      </w:r>
      <w:r w:rsidRPr="00EF36F8">
        <w:rPr>
          <w:rFonts w:cs="Times New Roman"/>
          <w:szCs w:val="24"/>
        </w:rPr>
        <w:t>Пропорционалност</w:t>
      </w:r>
      <w:r w:rsidRPr="00EF36F8">
        <w:rPr>
          <w:rFonts w:cs="Times New Roman"/>
          <w:szCs w:val="24"/>
          <w:lang w:val="sr-Latn-CS"/>
        </w:rPr>
        <w:t xml:space="preserve"> </w:t>
      </w:r>
      <w:r w:rsidRPr="00EF36F8">
        <w:rPr>
          <w:rFonts w:cs="Times New Roman"/>
          <w:szCs w:val="24"/>
        </w:rPr>
        <w:t>дејства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подешава</w:t>
      </w:r>
      <w:r w:rsidRPr="00EF36F8">
        <w:rPr>
          <w:rFonts w:cs="Times New Roman"/>
          <w:szCs w:val="24"/>
          <w:lang w:val="sr-Latn-CS"/>
        </w:rPr>
        <w:t xml:space="preserve"> </w:t>
      </w:r>
      <w:r w:rsidRPr="00EF36F8">
        <w:rPr>
          <w:rFonts w:cs="Times New Roman"/>
          <w:szCs w:val="24"/>
        </w:rPr>
        <w:t>променом</w:t>
      </w:r>
      <w:r w:rsidRPr="00EF36F8">
        <w:rPr>
          <w:rFonts w:cs="Times New Roman"/>
          <w:szCs w:val="24"/>
          <w:lang w:val="sr-Latn-CS"/>
        </w:rPr>
        <w:t xml:space="preserve"> </w:t>
      </w:r>
      <w:r w:rsidRPr="00EF36F8">
        <w:rPr>
          <w:rFonts w:cs="Times New Roman"/>
          <w:szCs w:val="24"/>
        </w:rPr>
        <w:t>положаја</w:t>
      </w:r>
      <w:r w:rsidRPr="00EF36F8">
        <w:rPr>
          <w:rFonts w:cs="Times New Roman"/>
          <w:szCs w:val="24"/>
          <w:lang w:val="sr-Latn-CS"/>
        </w:rPr>
        <w:t xml:space="preserve"> </w:t>
      </w:r>
      <w:r w:rsidRPr="00EF36F8">
        <w:rPr>
          <w:rFonts w:cs="Times New Roman"/>
          <w:szCs w:val="24"/>
        </w:rPr>
        <w:t>млазнице</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односу</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полугу</w:t>
      </w:r>
      <w:r w:rsidRPr="00EF36F8">
        <w:rPr>
          <w:rFonts w:cs="Times New Roman"/>
          <w:szCs w:val="24"/>
          <w:lang w:val="sr-Latn-CS"/>
        </w:rPr>
        <w:t xml:space="preserve">. </w:t>
      </w:r>
      <w:r w:rsidRPr="00EF36F8">
        <w:rPr>
          <w:rFonts w:cs="Times New Roman"/>
          <w:szCs w:val="24"/>
        </w:rPr>
        <w:t>Пилот</w:t>
      </w:r>
      <w:r w:rsidRPr="00EF36F8">
        <w:rPr>
          <w:rFonts w:cs="Times New Roman"/>
          <w:szCs w:val="24"/>
          <w:lang w:val="sr-Latn-CS"/>
        </w:rPr>
        <w:t xml:space="preserve"> </w:t>
      </w:r>
      <w:r w:rsidRPr="00EF36F8">
        <w:rPr>
          <w:rFonts w:cs="Times New Roman"/>
          <w:szCs w:val="24"/>
        </w:rPr>
        <w:t>може</w:t>
      </w:r>
      <w:r w:rsidRPr="00EF36F8">
        <w:rPr>
          <w:rFonts w:cs="Times New Roman"/>
          <w:szCs w:val="24"/>
          <w:lang w:val="sr-Latn-CS"/>
        </w:rPr>
        <w:t xml:space="preserve"> </w:t>
      </w:r>
      <w:r w:rsidRPr="00EF36F8">
        <w:rPr>
          <w:rFonts w:cs="Times New Roman"/>
          <w:szCs w:val="24"/>
        </w:rPr>
        <w:t>бити</w:t>
      </w:r>
      <w:r w:rsidRPr="00EF36F8">
        <w:rPr>
          <w:rFonts w:cs="Times New Roman"/>
          <w:szCs w:val="24"/>
          <w:lang w:val="sr-Latn-CS"/>
        </w:rPr>
        <w:t xml:space="preserve"> </w:t>
      </w:r>
      <w:r w:rsidRPr="00EF36F8">
        <w:rPr>
          <w:rFonts w:cs="Times New Roman"/>
          <w:szCs w:val="24"/>
        </w:rPr>
        <w:t>опремљен</w:t>
      </w:r>
      <w:r w:rsidRPr="00EF36F8">
        <w:rPr>
          <w:rFonts w:cs="Times New Roman"/>
          <w:szCs w:val="24"/>
          <w:lang w:val="sr-Latn-CS"/>
        </w:rPr>
        <w:t xml:space="preserve"> </w:t>
      </w:r>
      <w:r w:rsidRPr="00EF36F8">
        <w:rPr>
          <w:rFonts w:cs="Times New Roman"/>
          <w:szCs w:val="24"/>
        </w:rPr>
        <w:t>инструментима</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његово</w:t>
      </w:r>
      <w:r w:rsidRPr="00EF36F8">
        <w:rPr>
          <w:rFonts w:cs="Times New Roman"/>
          <w:szCs w:val="24"/>
          <w:lang w:val="sr-Latn-CS"/>
        </w:rPr>
        <w:t xml:space="preserve"> </w:t>
      </w:r>
      <w:r w:rsidRPr="00EF36F8">
        <w:rPr>
          <w:rFonts w:cs="Times New Roman"/>
          <w:szCs w:val="24"/>
        </w:rPr>
        <w:t>дејство</w:t>
      </w:r>
      <w:r w:rsidRPr="00EF36F8">
        <w:rPr>
          <w:rFonts w:cs="Times New Roman"/>
          <w:szCs w:val="24"/>
          <w:lang w:val="sr-Latn-CS"/>
        </w:rPr>
        <w:t xml:space="preserve"> </w:t>
      </w:r>
      <w:r w:rsidRPr="00EF36F8">
        <w:rPr>
          <w:rFonts w:cs="Times New Roman"/>
          <w:szCs w:val="24"/>
        </w:rPr>
        <w:t>има</w:t>
      </w:r>
      <w:r w:rsidRPr="00EF36F8">
        <w:rPr>
          <w:rFonts w:cs="Times New Roman"/>
          <w:szCs w:val="24"/>
          <w:lang w:val="sr-Latn-CS"/>
        </w:rPr>
        <w:t xml:space="preserve"> </w:t>
      </w:r>
      <w:r w:rsidRPr="00EF36F8">
        <w:rPr>
          <w:rFonts w:cs="Times New Roman"/>
          <w:szCs w:val="24"/>
        </w:rPr>
        <w:t>диференцијалну</w:t>
      </w:r>
      <w:r w:rsidRPr="00EF36F8">
        <w:rPr>
          <w:rFonts w:cs="Times New Roman"/>
          <w:szCs w:val="24"/>
          <w:lang w:val="sr-Latn-CS"/>
        </w:rPr>
        <w:t xml:space="preserve">, </w:t>
      </w:r>
      <w:r w:rsidRPr="00EF36F8">
        <w:rPr>
          <w:rFonts w:cs="Times New Roman"/>
          <w:szCs w:val="24"/>
        </w:rPr>
        <w:t>интегралну</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пропорционално</w:t>
      </w:r>
      <w:r w:rsidRPr="00EF36F8">
        <w:rPr>
          <w:rFonts w:cs="Times New Roman"/>
          <w:szCs w:val="24"/>
          <w:lang w:val="sr-Latn-CS"/>
        </w:rPr>
        <w:t>-</w:t>
      </w:r>
      <w:r w:rsidRPr="00EF36F8">
        <w:rPr>
          <w:rFonts w:cs="Times New Roman"/>
          <w:szCs w:val="24"/>
        </w:rPr>
        <w:t>интегралну</w:t>
      </w:r>
      <w:r w:rsidRPr="00EF36F8">
        <w:rPr>
          <w:rFonts w:cs="Times New Roman"/>
          <w:szCs w:val="24"/>
          <w:lang w:val="sr-Latn-CS"/>
        </w:rPr>
        <w:t xml:space="preserve"> </w:t>
      </w:r>
      <w:r w:rsidRPr="00EF36F8">
        <w:rPr>
          <w:rFonts w:cs="Times New Roman"/>
          <w:szCs w:val="24"/>
        </w:rPr>
        <w:t>карактеристику</w:t>
      </w:r>
      <w:r w:rsidRPr="00EF36F8">
        <w:rPr>
          <w:rFonts w:cs="Times New Roman"/>
          <w:szCs w:val="24"/>
          <w:lang w:val="sr-Latn-CS"/>
        </w:rPr>
        <w:t xml:space="preserve"> </w:t>
      </w:r>
      <w:r w:rsidRPr="00EF36F8">
        <w:rPr>
          <w:rFonts w:cs="Times New Roman"/>
          <w:szCs w:val="24"/>
        </w:rPr>
        <w:t>дејства</w:t>
      </w:r>
      <w:r w:rsidR="00B83152">
        <w:rPr>
          <w:rFonts w:cs="Times New Roman"/>
          <w:szCs w:val="24"/>
          <w:lang w:val="sr-Latn-CS"/>
        </w:rPr>
        <w:t>.</w:t>
      </w:r>
    </w:p>
    <w:p w:rsidR="0014787A" w:rsidRPr="0051090C" w:rsidRDefault="0051090C" w:rsidP="0051090C">
      <w:pPr>
        <w:widowControl w:val="0"/>
        <w:autoSpaceDE w:val="0"/>
        <w:autoSpaceDN w:val="0"/>
        <w:adjustRightInd w:val="0"/>
        <w:spacing w:after="0"/>
        <w:jc w:val="center"/>
        <w:rPr>
          <w:rFonts w:cs="Times New Roman"/>
          <w:szCs w:val="24"/>
        </w:rPr>
      </w:pPr>
      <w:r>
        <w:rPr>
          <w:rFonts w:cs="Times New Roman"/>
          <w:noProof/>
          <w:szCs w:val="24"/>
        </w:rPr>
        <w:drawing>
          <wp:inline distT="0" distB="0" distL="0" distR="0">
            <wp:extent cx="4692650" cy="2665863"/>
            <wp:effectExtent l="19050" t="0" r="0" b="0"/>
            <wp:docPr id="13"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7" cstate="print"/>
                    <a:srcRect/>
                    <a:stretch>
                      <a:fillRect/>
                    </a:stretch>
                  </pic:blipFill>
                  <pic:spPr bwMode="auto">
                    <a:xfrm>
                      <a:off x="0" y="0"/>
                      <a:ext cx="4692650" cy="2665863"/>
                    </a:xfrm>
                    <a:prstGeom prst="rect">
                      <a:avLst/>
                    </a:prstGeom>
                    <a:noFill/>
                    <a:ln w="9525">
                      <a:noFill/>
                      <a:miter lim="800000"/>
                      <a:headEnd/>
                      <a:tailEnd/>
                    </a:ln>
                  </pic:spPr>
                </pic:pic>
              </a:graphicData>
            </a:graphic>
          </wp:inline>
        </w:drawing>
      </w:r>
    </w:p>
    <w:p w:rsidR="00D124B8" w:rsidRPr="00CB3FF9" w:rsidRDefault="0014787A" w:rsidP="00E03688">
      <w:pPr>
        <w:widowControl w:val="0"/>
        <w:overflowPunct w:val="0"/>
        <w:autoSpaceDE w:val="0"/>
        <w:autoSpaceDN w:val="0"/>
        <w:adjustRightInd w:val="0"/>
        <w:spacing w:after="360"/>
        <w:ind w:left="3879" w:right="522" w:hanging="3357"/>
        <w:jc w:val="center"/>
        <w:rPr>
          <w:rFonts w:cs="Times New Roman"/>
          <w:szCs w:val="24"/>
        </w:rPr>
      </w:pPr>
      <w:r w:rsidRPr="00CB3FF9">
        <w:rPr>
          <w:rFonts w:cs="Times New Roman"/>
          <w:i/>
          <w:iCs/>
          <w:szCs w:val="24"/>
        </w:rPr>
        <w:t>Слика</w:t>
      </w:r>
      <w:r w:rsidR="005D0C29" w:rsidRPr="00CB3FF9">
        <w:rPr>
          <w:rFonts w:cs="Times New Roman"/>
          <w:i/>
          <w:iCs/>
          <w:szCs w:val="24"/>
          <w:lang w:val="sr-Latn-CS"/>
        </w:rPr>
        <w:t xml:space="preserve"> </w:t>
      </w:r>
      <w:r w:rsidR="00CA6E80" w:rsidRPr="00CB3FF9">
        <w:rPr>
          <w:rFonts w:cs="Times New Roman"/>
          <w:i/>
          <w:iCs/>
          <w:szCs w:val="24"/>
        </w:rPr>
        <w:t>5.8</w:t>
      </w:r>
      <w:r w:rsidR="00B83152" w:rsidRPr="00CB3FF9">
        <w:rPr>
          <w:rFonts w:cs="Times New Roman"/>
          <w:i/>
          <w:iCs/>
          <w:szCs w:val="24"/>
        </w:rPr>
        <w:t xml:space="preserve"> </w:t>
      </w:r>
      <w:r w:rsidRPr="00CB3FF9">
        <w:rPr>
          <w:rFonts w:cs="Times New Roman"/>
          <w:i/>
          <w:iCs/>
          <w:szCs w:val="24"/>
        </w:rPr>
        <w:t>Регулатор</w:t>
      </w:r>
      <w:r w:rsidRPr="00CB3FF9">
        <w:rPr>
          <w:rFonts w:cs="Times New Roman"/>
          <w:i/>
          <w:iCs/>
          <w:szCs w:val="24"/>
          <w:lang w:val="sr-Latn-CS"/>
        </w:rPr>
        <w:t xml:space="preserve"> </w:t>
      </w:r>
      <w:r w:rsidRPr="00CB3FF9">
        <w:rPr>
          <w:rFonts w:cs="Times New Roman"/>
          <w:i/>
          <w:iCs/>
          <w:szCs w:val="24"/>
        </w:rPr>
        <w:t>са</w:t>
      </w:r>
      <w:r w:rsidRPr="00CB3FF9">
        <w:rPr>
          <w:rFonts w:cs="Times New Roman"/>
          <w:i/>
          <w:iCs/>
          <w:szCs w:val="24"/>
          <w:lang w:val="sr-Latn-CS"/>
        </w:rPr>
        <w:t xml:space="preserve"> </w:t>
      </w:r>
      <w:r w:rsidRPr="00CB3FF9">
        <w:rPr>
          <w:rFonts w:cs="Times New Roman"/>
          <w:i/>
          <w:iCs/>
          <w:szCs w:val="24"/>
        </w:rPr>
        <w:t>контролним</w:t>
      </w:r>
      <w:r w:rsidRPr="00CB3FF9">
        <w:rPr>
          <w:rFonts w:cs="Times New Roman"/>
          <w:i/>
          <w:iCs/>
          <w:szCs w:val="24"/>
          <w:lang w:val="sr-Latn-CS"/>
        </w:rPr>
        <w:t xml:space="preserve"> </w:t>
      </w:r>
      <w:r w:rsidRPr="00CB3FF9">
        <w:rPr>
          <w:rFonts w:cs="Times New Roman"/>
          <w:i/>
          <w:iCs/>
          <w:szCs w:val="24"/>
        </w:rPr>
        <w:t>инструментом</w:t>
      </w:r>
    </w:p>
    <w:p w:rsidR="00440808" w:rsidRPr="00440808" w:rsidRDefault="00D124B8" w:rsidP="00E65500">
      <w:pPr>
        <w:pStyle w:val="Heading2"/>
        <w:ind w:left="450" w:hanging="450"/>
      </w:pPr>
      <w:bookmarkStart w:id="245" w:name="_Toc406755317"/>
      <w:bookmarkStart w:id="246" w:name="_Toc406795044"/>
      <w:bookmarkStart w:id="247" w:name="_Toc406795531"/>
      <w:bookmarkStart w:id="248" w:name="_Toc407037403"/>
      <w:r>
        <w:t>Подела регулатора у односу на карактеристику дејства</w:t>
      </w:r>
      <w:bookmarkEnd w:id="245"/>
      <w:bookmarkEnd w:id="246"/>
      <w:bookmarkEnd w:id="247"/>
      <w:bookmarkEnd w:id="248"/>
    </w:p>
    <w:p w:rsidR="0014787A" w:rsidRPr="00EF36F8" w:rsidRDefault="0014787A" w:rsidP="00D124B8">
      <w:pPr>
        <w:widowControl w:val="0"/>
        <w:overflowPunct w:val="0"/>
        <w:autoSpaceDE w:val="0"/>
        <w:autoSpaceDN w:val="0"/>
        <w:adjustRightInd w:val="0"/>
        <w:spacing w:after="0"/>
        <w:jc w:val="both"/>
        <w:rPr>
          <w:rFonts w:cs="Times New Roman"/>
          <w:szCs w:val="24"/>
          <w:lang w:val="sr-Latn-CS"/>
        </w:rPr>
      </w:pPr>
      <w:r w:rsidRPr="00440808">
        <w:rPr>
          <w:rFonts w:cs="Times New Roman"/>
          <w:szCs w:val="24"/>
        </w:rPr>
        <w:t>Под</w:t>
      </w:r>
      <w:r w:rsidRPr="00EF36F8">
        <w:rPr>
          <w:rFonts w:cs="Times New Roman"/>
          <w:szCs w:val="24"/>
          <w:lang w:val="sr-Latn-CS"/>
        </w:rPr>
        <w:t xml:space="preserve"> </w:t>
      </w:r>
      <w:r w:rsidRPr="00440808">
        <w:rPr>
          <w:rFonts w:cs="Times New Roman"/>
          <w:szCs w:val="24"/>
        </w:rPr>
        <w:t>карактеристиком</w:t>
      </w:r>
      <w:r w:rsidRPr="00EF36F8">
        <w:rPr>
          <w:rFonts w:cs="Times New Roman"/>
          <w:szCs w:val="24"/>
          <w:lang w:val="sr-Latn-CS"/>
        </w:rPr>
        <w:t xml:space="preserve"> </w:t>
      </w:r>
      <w:r w:rsidRPr="00440808">
        <w:rPr>
          <w:rFonts w:cs="Times New Roman"/>
          <w:szCs w:val="24"/>
        </w:rPr>
        <w:t>дејства</w:t>
      </w:r>
      <w:r w:rsidRPr="00EF36F8">
        <w:rPr>
          <w:rFonts w:cs="Times New Roman"/>
          <w:szCs w:val="24"/>
          <w:lang w:val="sr-Latn-CS"/>
        </w:rPr>
        <w:t xml:space="preserve"> </w:t>
      </w:r>
      <w:r w:rsidRPr="00440808">
        <w:rPr>
          <w:rFonts w:cs="Times New Roman"/>
          <w:szCs w:val="24"/>
        </w:rPr>
        <w:t>регулатора</w:t>
      </w:r>
      <w:r w:rsidRPr="00EF36F8">
        <w:rPr>
          <w:rFonts w:cs="Times New Roman"/>
          <w:szCs w:val="24"/>
          <w:lang w:val="sr-Latn-CS"/>
        </w:rPr>
        <w:t xml:space="preserve"> </w:t>
      </w:r>
      <w:r w:rsidRPr="00440808">
        <w:rPr>
          <w:rFonts w:cs="Times New Roman"/>
          <w:szCs w:val="24"/>
        </w:rPr>
        <w:t>подразумева</w:t>
      </w:r>
      <w:r w:rsidRPr="00EF36F8">
        <w:rPr>
          <w:rFonts w:cs="Times New Roman"/>
          <w:szCs w:val="24"/>
          <w:lang w:val="sr-Latn-CS"/>
        </w:rPr>
        <w:t xml:space="preserve"> </w:t>
      </w:r>
      <w:r w:rsidRPr="00440808">
        <w:rPr>
          <w:rFonts w:cs="Times New Roman"/>
          <w:szCs w:val="24"/>
        </w:rPr>
        <w:t>се</w:t>
      </w:r>
      <w:r w:rsidRPr="00EF36F8">
        <w:rPr>
          <w:rFonts w:cs="Times New Roman"/>
          <w:szCs w:val="24"/>
          <w:lang w:val="sr-Latn-CS"/>
        </w:rPr>
        <w:t xml:space="preserve"> </w:t>
      </w:r>
      <w:r w:rsidRPr="00440808">
        <w:rPr>
          <w:rFonts w:cs="Times New Roman"/>
          <w:szCs w:val="24"/>
        </w:rPr>
        <w:t>зависност</w:t>
      </w:r>
      <w:r w:rsidRPr="00EF36F8">
        <w:rPr>
          <w:rFonts w:cs="Times New Roman"/>
          <w:szCs w:val="24"/>
          <w:lang w:val="sr-Latn-CS"/>
        </w:rPr>
        <w:t xml:space="preserve"> </w:t>
      </w:r>
      <w:r w:rsidRPr="00440808">
        <w:rPr>
          <w:rFonts w:cs="Times New Roman"/>
          <w:szCs w:val="24"/>
        </w:rPr>
        <w:t>између</w:t>
      </w:r>
      <w:r w:rsidRPr="00EF36F8">
        <w:rPr>
          <w:rFonts w:cs="Times New Roman"/>
          <w:szCs w:val="24"/>
          <w:lang w:val="sr-Latn-CS"/>
        </w:rPr>
        <w:t xml:space="preserve"> </w:t>
      </w:r>
      <w:r w:rsidRPr="00440808">
        <w:rPr>
          <w:rFonts w:cs="Times New Roman"/>
          <w:szCs w:val="24"/>
        </w:rPr>
        <w:t>промене</w:t>
      </w:r>
      <w:r w:rsidRPr="00EF36F8">
        <w:rPr>
          <w:rFonts w:cs="Times New Roman"/>
          <w:szCs w:val="24"/>
          <w:lang w:val="sr-Latn-CS"/>
        </w:rPr>
        <w:t xml:space="preserve"> </w:t>
      </w:r>
      <w:r w:rsidRPr="00440808">
        <w:rPr>
          <w:rFonts w:cs="Times New Roman"/>
          <w:szCs w:val="24"/>
        </w:rPr>
        <w:t>регулисане</w:t>
      </w:r>
      <w:r w:rsidRPr="00EF36F8">
        <w:rPr>
          <w:rFonts w:cs="Times New Roman"/>
          <w:szCs w:val="24"/>
          <w:lang w:val="sr-Latn-CS"/>
        </w:rPr>
        <w:t xml:space="preserve"> </w:t>
      </w:r>
      <w:r w:rsidRPr="00440808">
        <w:rPr>
          <w:rFonts w:cs="Times New Roman"/>
          <w:szCs w:val="24"/>
        </w:rPr>
        <w:t>величине</w:t>
      </w:r>
      <w:r w:rsidRPr="00EF36F8">
        <w:rPr>
          <w:rFonts w:cs="Times New Roman"/>
          <w:szCs w:val="24"/>
          <w:lang w:val="sr-Latn-CS"/>
        </w:rPr>
        <w:t xml:space="preserve"> </w:t>
      </w:r>
      <w:r w:rsidRPr="00440808">
        <w:rPr>
          <w:rFonts w:cs="Times New Roman"/>
          <w:szCs w:val="24"/>
        </w:rPr>
        <w:t>и</w:t>
      </w:r>
      <w:r w:rsidRPr="00EF36F8">
        <w:rPr>
          <w:rFonts w:cs="Times New Roman"/>
          <w:szCs w:val="24"/>
          <w:lang w:val="sr-Latn-CS"/>
        </w:rPr>
        <w:t xml:space="preserve"> </w:t>
      </w:r>
      <w:r w:rsidRPr="00440808">
        <w:rPr>
          <w:rFonts w:cs="Times New Roman"/>
          <w:szCs w:val="24"/>
        </w:rPr>
        <w:t>промене</w:t>
      </w:r>
      <w:r w:rsidRPr="00EF36F8">
        <w:rPr>
          <w:rFonts w:cs="Times New Roman"/>
          <w:szCs w:val="24"/>
          <w:lang w:val="sr-Latn-CS"/>
        </w:rPr>
        <w:t xml:space="preserve"> </w:t>
      </w:r>
      <w:r w:rsidRPr="00440808">
        <w:rPr>
          <w:rFonts w:cs="Times New Roman"/>
          <w:szCs w:val="24"/>
        </w:rPr>
        <w:t>извршне</w:t>
      </w:r>
      <w:r w:rsidRPr="00EF36F8">
        <w:rPr>
          <w:rFonts w:cs="Times New Roman"/>
          <w:szCs w:val="24"/>
          <w:lang w:val="sr-Latn-CS"/>
        </w:rPr>
        <w:t xml:space="preserve"> </w:t>
      </w:r>
      <w:r w:rsidRPr="00440808">
        <w:rPr>
          <w:rFonts w:cs="Times New Roman"/>
          <w:szCs w:val="24"/>
        </w:rPr>
        <w:t>величине</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односу</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ову</w:t>
      </w:r>
      <w:r w:rsidRPr="00EF36F8">
        <w:rPr>
          <w:rFonts w:cs="Times New Roman"/>
          <w:szCs w:val="24"/>
          <w:lang w:val="sr-Latn-CS"/>
        </w:rPr>
        <w:t xml:space="preserve"> </w:t>
      </w:r>
      <w:r w:rsidRPr="00EF36F8">
        <w:rPr>
          <w:rFonts w:cs="Times New Roman"/>
          <w:szCs w:val="24"/>
        </w:rPr>
        <w:t>карактеристику</w:t>
      </w:r>
      <w:r w:rsidRPr="00EF36F8">
        <w:rPr>
          <w:rFonts w:cs="Times New Roman"/>
          <w:szCs w:val="24"/>
          <w:lang w:val="sr-Latn-CS"/>
        </w:rPr>
        <w:t xml:space="preserve"> </w:t>
      </w:r>
      <w:r w:rsidRPr="00EF36F8">
        <w:rPr>
          <w:rFonts w:cs="Times New Roman"/>
          <w:szCs w:val="24"/>
        </w:rPr>
        <w:t>разликују</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позициони</w:t>
      </w:r>
      <w:r w:rsidRPr="00EF36F8">
        <w:rPr>
          <w:rFonts w:cs="Times New Roman"/>
          <w:szCs w:val="24"/>
          <w:lang w:val="sr-Latn-CS"/>
        </w:rPr>
        <w:t xml:space="preserve"> </w:t>
      </w:r>
      <w:r w:rsidRPr="00EF36F8">
        <w:rPr>
          <w:rFonts w:cs="Times New Roman"/>
          <w:szCs w:val="24"/>
        </w:rPr>
        <w:t>регулатори</w:t>
      </w:r>
      <w:r w:rsidRPr="00EF36F8">
        <w:rPr>
          <w:rFonts w:cs="Times New Roman"/>
          <w:szCs w:val="24"/>
          <w:lang w:val="sr-Latn-CS"/>
        </w:rPr>
        <w:t xml:space="preserve"> (</w:t>
      </w:r>
      <w:r w:rsidRPr="00EF36F8">
        <w:rPr>
          <w:rFonts w:cs="Times New Roman"/>
          <w:szCs w:val="24"/>
        </w:rPr>
        <w:t>О</w:t>
      </w:r>
      <w:r w:rsidRPr="00EF36F8">
        <w:rPr>
          <w:rFonts w:cs="Times New Roman"/>
          <w:szCs w:val="24"/>
          <w:lang w:val="sr-Latn-CS"/>
        </w:rPr>
        <w:t>N-</w:t>
      </w:r>
      <w:r w:rsidRPr="00EF36F8">
        <w:rPr>
          <w:rFonts w:cs="Times New Roman"/>
          <w:szCs w:val="24"/>
        </w:rPr>
        <w:t>О</w:t>
      </w:r>
      <w:r w:rsidRPr="00EF36F8">
        <w:rPr>
          <w:rFonts w:cs="Times New Roman"/>
          <w:szCs w:val="24"/>
          <w:lang w:val="sr-Latn-CS"/>
        </w:rPr>
        <w:t>FF),</w:t>
      </w:r>
      <w:r w:rsidR="00CA6E80">
        <w:rPr>
          <w:rFonts w:cs="Times New Roman"/>
          <w:szCs w:val="24"/>
        </w:rPr>
        <w:t xml:space="preserve"> (слика 5.9)</w:t>
      </w:r>
      <w:r w:rsidRPr="00EF36F8">
        <w:rPr>
          <w:rFonts w:cs="Times New Roman"/>
          <w:szCs w:val="24"/>
          <w:lang w:val="sr-Latn-CS"/>
        </w:rPr>
        <w:t xml:space="preserve"> </w:t>
      </w:r>
      <w:r w:rsidRPr="00EF36F8">
        <w:rPr>
          <w:rFonts w:cs="Times New Roman"/>
          <w:szCs w:val="24"/>
        </w:rPr>
        <w:t>пропорционални</w:t>
      </w:r>
      <w:r w:rsidRPr="00EF36F8">
        <w:rPr>
          <w:rFonts w:cs="Times New Roman"/>
          <w:szCs w:val="24"/>
          <w:lang w:val="sr-Latn-CS"/>
        </w:rPr>
        <w:t xml:space="preserve">, </w:t>
      </w:r>
      <w:r w:rsidRPr="00EF36F8">
        <w:rPr>
          <w:rFonts w:cs="Times New Roman"/>
          <w:szCs w:val="24"/>
        </w:rPr>
        <w:t>интегрални</w:t>
      </w:r>
      <w:r w:rsidRPr="00EF36F8">
        <w:rPr>
          <w:rFonts w:cs="Times New Roman"/>
          <w:szCs w:val="24"/>
          <w:lang w:val="sr-Latn-CS"/>
        </w:rPr>
        <w:t xml:space="preserve">, </w:t>
      </w:r>
      <w:r w:rsidRPr="00EF36F8">
        <w:rPr>
          <w:rFonts w:cs="Times New Roman"/>
          <w:szCs w:val="24"/>
        </w:rPr>
        <w:t>пропорционално</w:t>
      </w:r>
      <w:r w:rsidRPr="00EF36F8">
        <w:rPr>
          <w:rFonts w:cs="Times New Roman"/>
          <w:szCs w:val="24"/>
          <w:lang w:val="sr-Latn-CS"/>
        </w:rPr>
        <w:t>-</w:t>
      </w:r>
      <w:r w:rsidRPr="00EF36F8">
        <w:rPr>
          <w:rFonts w:cs="Times New Roman"/>
          <w:szCs w:val="24"/>
        </w:rPr>
        <w:t>интегрални</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пропорционално</w:t>
      </w:r>
      <w:r w:rsidRPr="00EF36F8">
        <w:rPr>
          <w:rFonts w:cs="Times New Roman"/>
          <w:szCs w:val="24"/>
          <w:lang w:val="sr-Latn-CS"/>
        </w:rPr>
        <w:t>-</w:t>
      </w:r>
      <w:r w:rsidRPr="00EF36F8">
        <w:rPr>
          <w:rFonts w:cs="Times New Roman"/>
          <w:szCs w:val="24"/>
        </w:rPr>
        <w:t>интегрално</w:t>
      </w:r>
      <w:r w:rsidRPr="00EF36F8">
        <w:rPr>
          <w:rFonts w:cs="Times New Roman"/>
          <w:szCs w:val="24"/>
          <w:lang w:val="sr-Latn-CS"/>
        </w:rPr>
        <w:t>-</w:t>
      </w:r>
      <w:r w:rsidRPr="00EF36F8">
        <w:rPr>
          <w:rFonts w:cs="Times New Roman"/>
          <w:szCs w:val="24"/>
        </w:rPr>
        <w:t>диференцијални</w:t>
      </w:r>
      <w:r w:rsidRPr="00EF36F8">
        <w:rPr>
          <w:rFonts w:cs="Times New Roman"/>
          <w:szCs w:val="24"/>
          <w:lang w:val="sr-Latn-CS"/>
        </w:rPr>
        <w:t xml:space="preserve"> </w:t>
      </w:r>
      <w:r w:rsidRPr="00EF36F8">
        <w:rPr>
          <w:rFonts w:cs="Times New Roman"/>
          <w:szCs w:val="24"/>
        </w:rPr>
        <w:t>регулатори</w:t>
      </w:r>
      <w:r w:rsidRPr="00EF36F8">
        <w:rPr>
          <w:rFonts w:cs="Times New Roman"/>
          <w:szCs w:val="24"/>
          <w:lang w:val="sr-Latn-CS"/>
        </w:rPr>
        <w:t xml:space="preserve">. </w:t>
      </w:r>
    </w:p>
    <w:p w:rsidR="0014787A" w:rsidRPr="00EF36F8" w:rsidRDefault="0014787A" w:rsidP="00C03332">
      <w:pPr>
        <w:widowControl w:val="0"/>
        <w:overflowPunct w:val="0"/>
        <w:autoSpaceDE w:val="0"/>
        <w:autoSpaceDN w:val="0"/>
        <w:adjustRightInd w:val="0"/>
        <w:spacing w:after="0"/>
        <w:jc w:val="both"/>
        <w:rPr>
          <w:rFonts w:cs="Times New Roman"/>
          <w:szCs w:val="24"/>
          <w:lang w:val="sr-Latn-CS"/>
        </w:rPr>
      </w:pPr>
      <w:r w:rsidRPr="00EF36F8">
        <w:rPr>
          <w:rFonts w:cs="Times New Roman"/>
          <w:b/>
          <w:bCs/>
          <w:szCs w:val="24"/>
        </w:rPr>
        <w:t>Позициони</w:t>
      </w:r>
      <w:r w:rsidRPr="00EF36F8">
        <w:rPr>
          <w:rFonts w:cs="Times New Roman"/>
          <w:b/>
          <w:bCs/>
          <w:szCs w:val="24"/>
          <w:lang w:val="sr-Latn-CS"/>
        </w:rPr>
        <w:t xml:space="preserve"> </w:t>
      </w:r>
      <w:r w:rsidRPr="00EF36F8">
        <w:rPr>
          <w:rFonts w:cs="Times New Roman"/>
          <w:b/>
          <w:bCs/>
          <w:szCs w:val="24"/>
        </w:rPr>
        <w:t>регулатори</w:t>
      </w:r>
      <w:r w:rsidRPr="00EF36F8">
        <w:rPr>
          <w:rFonts w:cs="Times New Roman"/>
          <w:b/>
          <w:bCs/>
          <w:szCs w:val="24"/>
          <w:lang w:val="sr-Latn-CS"/>
        </w:rPr>
        <w:t xml:space="preserve"> (</w:t>
      </w:r>
      <w:r w:rsidRPr="00EF36F8">
        <w:rPr>
          <w:rFonts w:cs="Times New Roman"/>
          <w:b/>
          <w:bCs/>
          <w:szCs w:val="24"/>
        </w:rPr>
        <w:t>О</w:t>
      </w:r>
      <w:r w:rsidRPr="00EF36F8">
        <w:rPr>
          <w:rFonts w:cs="Times New Roman"/>
          <w:b/>
          <w:bCs/>
          <w:szCs w:val="24"/>
          <w:lang w:val="sr-Latn-CS"/>
        </w:rPr>
        <w:t>N-</w:t>
      </w:r>
      <w:r w:rsidRPr="00EF36F8">
        <w:rPr>
          <w:rFonts w:cs="Times New Roman"/>
          <w:b/>
          <w:bCs/>
          <w:szCs w:val="24"/>
        </w:rPr>
        <w:t>О</w:t>
      </w:r>
      <w:r w:rsidRPr="00EF36F8">
        <w:rPr>
          <w:rFonts w:cs="Times New Roman"/>
          <w:b/>
          <w:bCs/>
          <w:szCs w:val="24"/>
          <w:lang w:val="sr-Latn-CS"/>
        </w:rPr>
        <w:t xml:space="preserve">FF) </w:t>
      </w:r>
      <w:r w:rsidRPr="00EF36F8">
        <w:rPr>
          <w:rFonts w:cs="Times New Roman"/>
          <w:szCs w:val="24"/>
        </w:rPr>
        <w:t>најчешће</w:t>
      </w:r>
      <w:r w:rsidRPr="00EF36F8">
        <w:rPr>
          <w:rFonts w:cs="Times New Roman"/>
          <w:szCs w:val="24"/>
          <w:lang w:val="sr-Latn-CS"/>
        </w:rPr>
        <w:t xml:space="preserve"> </w:t>
      </w:r>
      <w:r w:rsidRPr="00EF36F8">
        <w:rPr>
          <w:rFonts w:cs="Times New Roman"/>
          <w:szCs w:val="24"/>
        </w:rPr>
        <w:t>заузимају</w:t>
      </w:r>
      <w:r w:rsidRPr="00EF36F8">
        <w:rPr>
          <w:rFonts w:cs="Times New Roman"/>
          <w:szCs w:val="24"/>
          <w:lang w:val="sr-Latn-CS"/>
        </w:rPr>
        <w:t xml:space="preserve"> </w:t>
      </w:r>
      <w:r w:rsidRPr="00EF36F8">
        <w:rPr>
          <w:rFonts w:cs="Times New Roman"/>
          <w:szCs w:val="24"/>
        </w:rPr>
        <w:t>само</w:t>
      </w:r>
      <w:r w:rsidRPr="00EF36F8">
        <w:rPr>
          <w:rFonts w:cs="Times New Roman"/>
          <w:szCs w:val="24"/>
          <w:lang w:val="sr-Latn-CS"/>
        </w:rPr>
        <w:t xml:space="preserve"> </w:t>
      </w:r>
      <w:r w:rsidRPr="00EF36F8">
        <w:rPr>
          <w:rFonts w:cs="Times New Roman"/>
          <w:szCs w:val="24"/>
        </w:rPr>
        <w:t>два</w:t>
      </w:r>
      <w:r w:rsidRPr="00EF36F8">
        <w:rPr>
          <w:rFonts w:cs="Times New Roman"/>
          <w:szCs w:val="24"/>
          <w:lang w:val="sr-Latn-CS"/>
        </w:rPr>
        <w:t xml:space="preserve"> </w:t>
      </w:r>
      <w:r w:rsidRPr="00EF36F8">
        <w:rPr>
          <w:rFonts w:cs="Times New Roman"/>
          <w:szCs w:val="24"/>
        </w:rPr>
        <w:t>крајња</w:t>
      </w:r>
      <w:r w:rsidRPr="00EF36F8">
        <w:rPr>
          <w:rFonts w:cs="Times New Roman"/>
          <w:szCs w:val="24"/>
          <w:lang w:val="sr-Latn-CS"/>
        </w:rPr>
        <w:t xml:space="preserve"> </w:t>
      </w:r>
      <w:r w:rsidRPr="00EF36F8">
        <w:rPr>
          <w:rFonts w:cs="Times New Roman"/>
          <w:szCs w:val="24"/>
        </w:rPr>
        <w:t>положаја</w:t>
      </w:r>
      <w:r w:rsidRPr="00EF36F8">
        <w:rPr>
          <w:rFonts w:cs="Times New Roman"/>
          <w:szCs w:val="24"/>
          <w:lang w:val="sr-Latn-CS"/>
        </w:rPr>
        <w:t>,</w:t>
      </w:r>
      <w:r w:rsidRPr="00EF36F8">
        <w:rPr>
          <w:rFonts w:cs="Times New Roman"/>
          <w:b/>
          <w:bCs/>
          <w:szCs w:val="24"/>
          <w:lang w:val="sr-Latn-CS"/>
        </w:rPr>
        <w:t xml:space="preserve"> </w:t>
      </w:r>
      <w:r w:rsidRPr="00EF36F8">
        <w:rPr>
          <w:rFonts w:cs="Times New Roman"/>
          <w:szCs w:val="24"/>
        </w:rPr>
        <w:t>отворени</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затворени</w:t>
      </w:r>
      <w:r w:rsidRPr="00EF36F8">
        <w:rPr>
          <w:rFonts w:cs="Times New Roman"/>
          <w:szCs w:val="24"/>
          <w:lang w:val="sr-Latn-CS"/>
        </w:rPr>
        <w:t xml:space="preserve">, </w:t>
      </w:r>
      <w:r w:rsidRPr="00EF36F8">
        <w:rPr>
          <w:rFonts w:cs="Times New Roman"/>
          <w:szCs w:val="24"/>
        </w:rPr>
        <w:t>па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зову</w:t>
      </w:r>
      <w:r w:rsidRPr="00EF36F8">
        <w:rPr>
          <w:rFonts w:cs="Times New Roman"/>
          <w:szCs w:val="24"/>
          <w:lang w:val="sr-Latn-CS"/>
        </w:rPr>
        <w:t xml:space="preserve"> </w:t>
      </w:r>
      <w:r w:rsidRPr="00EF36F8">
        <w:rPr>
          <w:rFonts w:cs="Times New Roman"/>
          <w:szCs w:val="24"/>
        </w:rPr>
        <w:t>још</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двопозициони</w:t>
      </w:r>
      <w:r w:rsidRPr="00EF36F8">
        <w:rPr>
          <w:rFonts w:cs="Times New Roman"/>
          <w:szCs w:val="24"/>
          <w:lang w:val="sr-Latn-CS"/>
        </w:rPr>
        <w:t xml:space="preserve"> [</w:t>
      </w:r>
      <w:r w:rsidR="00DE6BD7" w:rsidRPr="00EF36F8">
        <w:rPr>
          <w:rFonts w:cs="Times New Roman"/>
          <w:szCs w:val="24"/>
          <w:lang w:val="sr-Latn-CS"/>
        </w:rPr>
        <w:t>2</w:t>
      </w:r>
      <w:r w:rsidRPr="00EF36F8">
        <w:rPr>
          <w:rFonts w:cs="Times New Roman"/>
          <w:szCs w:val="24"/>
          <w:lang w:val="sr-Latn-CS"/>
        </w:rPr>
        <w:t>]</w:t>
      </w:r>
      <w:r w:rsidR="004B0BC5">
        <w:rPr>
          <w:rFonts w:cs="Times New Roman"/>
          <w:szCs w:val="24"/>
          <w:lang w:val="sr-Latn-CS"/>
        </w:rPr>
        <w:t>.</w:t>
      </w:r>
    </w:p>
    <w:p w:rsidR="004B2A99" w:rsidRDefault="004B2A99" w:rsidP="004B2A99">
      <w:pPr>
        <w:widowControl w:val="0"/>
        <w:autoSpaceDE w:val="0"/>
        <w:autoSpaceDN w:val="0"/>
        <w:adjustRightInd w:val="0"/>
        <w:spacing w:after="0"/>
        <w:jc w:val="center"/>
        <w:rPr>
          <w:rFonts w:cs="Times New Roman"/>
          <w:szCs w:val="24"/>
        </w:rPr>
      </w:pPr>
      <w:r>
        <w:rPr>
          <w:rFonts w:cs="Times New Roman"/>
          <w:noProof/>
          <w:szCs w:val="24"/>
        </w:rPr>
        <w:lastRenderedPageBreak/>
        <w:drawing>
          <wp:inline distT="0" distB="0" distL="0" distR="0">
            <wp:extent cx="2886075" cy="1943100"/>
            <wp:effectExtent l="1905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8" cstate="print"/>
                    <a:srcRect/>
                    <a:stretch>
                      <a:fillRect/>
                    </a:stretch>
                  </pic:blipFill>
                  <pic:spPr bwMode="auto">
                    <a:xfrm>
                      <a:off x="0" y="0"/>
                      <a:ext cx="2886075" cy="1943100"/>
                    </a:xfrm>
                    <a:prstGeom prst="rect">
                      <a:avLst/>
                    </a:prstGeom>
                    <a:noFill/>
                    <a:ln w="9525">
                      <a:noFill/>
                      <a:miter lim="800000"/>
                      <a:headEnd/>
                      <a:tailEnd/>
                    </a:ln>
                  </pic:spPr>
                </pic:pic>
              </a:graphicData>
            </a:graphic>
          </wp:inline>
        </w:drawing>
      </w:r>
    </w:p>
    <w:p w:rsidR="004B2A99" w:rsidRPr="00CB3FF9" w:rsidRDefault="004B2A99" w:rsidP="00E03688">
      <w:pPr>
        <w:widowControl w:val="0"/>
        <w:overflowPunct w:val="0"/>
        <w:autoSpaceDE w:val="0"/>
        <w:autoSpaceDN w:val="0"/>
        <w:adjustRightInd w:val="0"/>
        <w:spacing w:after="360"/>
        <w:ind w:left="3879" w:right="522" w:hanging="3357"/>
        <w:jc w:val="center"/>
        <w:rPr>
          <w:rFonts w:cs="Times New Roman"/>
          <w:i/>
          <w:szCs w:val="24"/>
        </w:rPr>
      </w:pPr>
      <w:r w:rsidRPr="00CB3FF9">
        <w:rPr>
          <w:rFonts w:cs="Times New Roman"/>
          <w:i/>
          <w:szCs w:val="24"/>
        </w:rPr>
        <w:t>Слика</w:t>
      </w:r>
      <w:r w:rsidR="00CA6E80" w:rsidRPr="00CB3FF9">
        <w:rPr>
          <w:rFonts w:cs="Times New Roman"/>
          <w:i/>
          <w:szCs w:val="24"/>
        </w:rPr>
        <w:t xml:space="preserve"> 5.9 </w:t>
      </w:r>
      <w:r w:rsidRPr="00CB3FF9">
        <w:rPr>
          <w:rFonts w:cs="Times New Roman"/>
          <w:i/>
          <w:szCs w:val="24"/>
        </w:rPr>
        <w:t xml:space="preserve"> Шема пнеуматског </w:t>
      </w:r>
      <w:r w:rsidR="004415EC" w:rsidRPr="00CB3FF9">
        <w:rPr>
          <w:rFonts w:cs="Times New Roman"/>
          <w:bCs/>
          <w:i/>
          <w:szCs w:val="24"/>
        </w:rPr>
        <w:t>О</w:t>
      </w:r>
      <w:r w:rsidR="004415EC" w:rsidRPr="00CB3FF9">
        <w:rPr>
          <w:rFonts w:cs="Times New Roman"/>
          <w:bCs/>
          <w:i/>
          <w:szCs w:val="24"/>
          <w:lang w:val="sr-Latn-CS"/>
        </w:rPr>
        <w:t>N-</w:t>
      </w:r>
      <w:r w:rsidR="004415EC" w:rsidRPr="00CB3FF9">
        <w:rPr>
          <w:rFonts w:cs="Times New Roman"/>
          <w:bCs/>
          <w:i/>
          <w:szCs w:val="24"/>
        </w:rPr>
        <w:t>О</w:t>
      </w:r>
      <w:r w:rsidR="004415EC" w:rsidRPr="00CB3FF9">
        <w:rPr>
          <w:rFonts w:cs="Times New Roman"/>
          <w:bCs/>
          <w:i/>
          <w:szCs w:val="24"/>
          <w:lang w:val="sr-Latn-CS"/>
        </w:rPr>
        <w:t>FF</w:t>
      </w:r>
      <w:r w:rsidR="004415EC" w:rsidRPr="00CB3FF9">
        <w:rPr>
          <w:rFonts w:cs="Times New Roman"/>
          <w:i/>
          <w:szCs w:val="24"/>
        </w:rPr>
        <w:t xml:space="preserve"> регулатора</w:t>
      </w:r>
    </w:p>
    <w:p w:rsidR="00F42D75" w:rsidRPr="005142B7" w:rsidRDefault="004B2A99" w:rsidP="00B00097">
      <w:pPr>
        <w:widowControl w:val="0"/>
        <w:autoSpaceDE w:val="0"/>
        <w:autoSpaceDN w:val="0"/>
        <w:adjustRightInd w:val="0"/>
        <w:spacing w:after="0"/>
        <w:jc w:val="both"/>
        <w:rPr>
          <w:rFonts w:cs="Times New Roman"/>
          <w:szCs w:val="24"/>
          <w:lang w:val="sr-Latn-CS"/>
        </w:rPr>
      </w:pPr>
      <w:r w:rsidRPr="00B00097">
        <w:rPr>
          <w:rFonts w:cs="Times New Roman"/>
          <w:szCs w:val="24"/>
        </w:rPr>
        <w:t>Код</w:t>
      </w:r>
      <w:r w:rsidRPr="00EF36F8">
        <w:rPr>
          <w:rFonts w:cs="Times New Roman"/>
          <w:szCs w:val="24"/>
          <w:lang w:val="sr-Latn-CS"/>
        </w:rPr>
        <w:t xml:space="preserve"> </w:t>
      </w:r>
      <w:r w:rsidRPr="00B00097">
        <w:rPr>
          <w:rFonts w:cs="Times New Roman"/>
          <w:szCs w:val="24"/>
        </w:rPr>
        <w:t>овог</w:t>
      </w:r>
      <w:r w:rsidRPr="00EF36F8">
        <w:rPr>
          <w:rFonts w:cs="Times New Roman"/>
          <w:szCs w:val="24"/>
          <w:lang w:val="sr-Latn-CS"/>
        </w:rPr>
        <w:t xml:space="preserve"> </w:t>
      </w:r>
      <w:r w:rsidRPr="00B00097">
        <w:rPr>
          <w:rFonts w:cs="Times New Roman"/>
          <w:szCs w:val="24"/>
        </w:rPr>
        <w:t>регулатора</w:t>
      </w:r>
      <w:r w:rsidRPr="00EF36F8">
        <w:rPr>
          <w:rFonts w:cs="Times New Roman"/>
          <w:szCs w:val="24"/>
          <w:lang w:val="sr-Latn-CS"/>
        </w:rPr>
        <w:t xml:space="preserve"> </w:t>
      </w:r>
      <w:r w:rsidRPr="00B00097">
        <w:rPr>
          <w:rFonts w:cs="Times New Roman"/>
          <w:szCs w:val="24"/>
        </w:rPr>
        <w:t>притисак</w:t>
      </w:r>
      <w:r w:rsidRPr="00EF36F8">
        <w:rPr>
          <w:rFonts w:cs="Times New Roman"/>
          <w:szCs w:val="24"/>
          <w:lang w:val="sr-Latn-CS"/>
        </w:rPr>
        <w:t xml:space="preserve"> </w:t>
      </w:r>
      <w:r w:rsidRPr="00B00097">
        <w:rPr>
          <w:rFonts w:cs="Times New Roman"/>
          <w:szCs w:val="24"/>
        </w:rPr>
        <w:t>из</w:t>
      </w:r>
      <w:r w:rsidRPr="00EF36F8">
        <w:rPr>
          <w:rFonts w:cs="Times New Roman"/>
          <w:szCs w:val="24"/>
          <w:lang w:val="sr-Latn-CS"/>
        </w:rPr>
        <w:t xml:space="preserve"> </w:t>
      </w:r>
      <w:r w:rsidRPr="00B00097">
        <w:rPr>
          <w:rFonts w:cs="Times New Roman"/>
          <w:szCs w:val="24"/>
        </w:rPr>
        <w:t>објекта</w:t>
      </w:r>
      <w:r w:rsidRPr="00EF36F8">
        <w:rPr>
          <w:rFonts w:cs="Times New Roman"/>
          <w:szCs w:val="24"/>
          <w:lang w:val="sr-Latn-CS"/>
        </w:rPr>
        <w:t xml:space="preserve"> </w:t>
      </w:r>
      <w:r w:rsidRPr="00B00097">
        <w:rPr>
          <w:rFonts w:cs="Times New Roman"/>
          <w:szCs w:val="24"/>
        </w:rPr>
        <w:t>се</w:t>
      </w:r>
      <w:r w:rsidRPr="00EF36F8">
        <w:rPr>
          <w:rFonts w:cs="Times New Roman"/>
          <w:szCs w:val="24"/>
          <w:lang w:val="sr-Latn-CS"/>
        </w:rPr>
        <w:t xml:space="preserve"> </w:t>
      </w:r>
      <w:r w:rsidRPr="00B00097">
        <w:rPr>
          <w:rFonts w:cs="Times New Roman"/>
          <w:szCs w:val="24"/>
        </w:rPr>
        <w:t>преноси</w:t>
      </w:r>
      <w:r w:rsidRPr="00EF36F8">
        <w:rPr>
          <w:rFonts w:cs="Times New Roman"/>
          <w:szCs w:val="24"/>
          <w:lang w:val="sr-Latn-CS"/>
        </w:rPr>
        <w:t xml:space="preserve"> </w:t>
      </w:r>
      <w:r w:rsidRPr="00B00097">
        <w:rPr>
          <w:rFonts w:cs="Times New Roman"/>
          <w:szCs w:val="24"/>
        </w:rPr>
        <w:t>у</w:t>
      </w:r>
      <w:r w:rsidRPr="00EF36F8">
        <w:rPr>
          <w:rFonts w:cs="Times New Roman"/>
          <w:szCs w:val="24"/>
          <w:lang w:val="sr-Latn-CS"/>
        </w:rPr>
        <w:t xml:space="preserve"> </w:t>
      </w:r>
      <w:r w:rsidRPr="00B00097">
        <w:rPr>
          <w:rFonts w:cs="Times New Roman"/>
          <w:szCs w:val="24"/>
        </w:rPr>
        <w:t>мех</w:t>
      </w:r>
      <w:r w:rsidRPr="00EF36F8">
        <w:rPr>
          <w:rFonts w:cs="Times New Roman"/>
          <w:szCs w:val="24"/>
          <w:lang w:val="sr-Latn-CS"/>
        </w:rPr>
        <w:t xml:space="preserve"> </w:t>
      </w:r>
      <w:r w:rsidRPr="00B00097">
        <w:rPr>
          <w:rFonts w:cs="Times New Roman"/>
          <w:szCs w:val="24"/>
        </w:rPr>
        <w:t>који</w:t>
      </w:r>
      <w:r w:rsidRPr="00EF36F8">
        <w:rPr>
          <w:rFonts w:cs="Times New Roman"/>
          <w:szCs w:val="24"/>
          <w:lang w:val="sr-Latn-CS"/>
        </w:rPr>
        <w:t xml:space="preserve"> </w:t>
      </w:r>
      <w:r w:rsidRPr="00B00097">
        <w:rPr>
          <w:rFonts w:cs="Times New Roman"/>
          <w:szCs w:val="24"/>
        </w:rPr>
        <w:t>је</w:t>
      </w:r>
      <w:r w:rsidRPr="00EF36F8">
        <w:rPr>
          <w:rFonts w:cs="Times New Roman"/>
          <w:szCs w:val="24"/>
          <w:lang w:val="sr-Latn-CS"/>
        </w:rPr>
        <w:t xml:space="preserve"> </w:t>
      </w:r>
      <w:r w:rsidRPr="00B00097">
        <w:rPr>
          <w:rFonts w:cs="Times New Roman"/>
          <w:szCs w:val="24"/>
        </w:rPr>
        <w:t>везан</w:t>
      </w:r>
      <w:r w:rsidRPr="00EF36F8">
        <w:rPr>
          <w:rFonts w:cs="Times New Roman"/>
          <w:szCs w:val="24"/>
          <w:lang w:val="sr-Latn-CS"/>
        </w:rPr>
        <w:t xml:space="preserve"> </w:t>
      </w:r>
      <w:r w:rsidRPr="00B00097">
        <w:rPr>
          <w:rFonts w:cs="Times New Roman"/>
          <w:szCs w:val="24"/>
        </w:rPr>
        <w:t>за</w:t>
      </w:r>
      <w:r w:rsidRPr="00EF36F8">
        <w:rPr>
          <w:rFonts w:cs="Times New Roman"/>
          <w:szCs w:val="24"/>
          <w:lang w:val="sr-Latn-CS"/>
        </w:rPr>
        <w:t xml:space="preserve"> </w:t>
      </w:r>
      <w:r w:rsidRPr="00B00097">
        <w:rPr>
          <w:rFonts w:cs="Times New Roman"/>
          <w:szCs w:val="24"/>
        </w:rPr>
        <w:t>полугу</w:t>
      </w:r>
      <w:r w:rsidRPr="00EF36F8">
        <w:rPr>
          <w:rFonts w:cs="Times New Roman"/>
          <w:szCs w:val="24"/>
          <w:lang w:val="sr-Latn-CS"/>
        </w:rPr>
        <w:t xml:space="preserve">. </w:t>
      </w:r>
      <w:r w:rsidRPr="00EF36F8">
        <w:rPr>
          <w:rFonts w:cs="Times New Roman"/>
          <w:szCs w:val="24"/>
        </w:rPr>
        <w:t>Полуга</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једним</w:t>
      </w:r>
      <w:r w:rsidRPr="00EF36F8">
        <w:rPr>
          <w:rFonts w:cs="Times New Roman"/>
          <w:szCs w:val="24"/>
          <w:lang w:val="sr-Latn-CS"/>
        </w:rPr>
        <w:t xml:space="preserve"> </w:t>
      </w:r>
      <w:r w:rsidRPr="00EF36F8">
        <w:rPr>
          <w:rFonts w:cs="Times New Roman"/>
          <w:szCs w:val="24"/>
        </w:rPr>
        <w:t>крајем</w:t>
      </w:r>
      <w:r w:rsidRPr="00EF36F8">
        <w:rPr>
          <w:rFonts w:cs="Times New Roman"/>
          <w:szCs w:val="24"/>
          <w:lang w:val="sr-Latn-CS"/>
        </w:rPr>
        <w:t xml:space="preserve"> </w:t>
      </w:r>
      <w:r w:rsidRPr="00EF36F8">
        <w:rPr>
          <w:rFonts w:cs="Times New Roman"/>
          <w:szCs w:val="24"/>
        </w:rPr>
        <w:t>учвршћена</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окретни</w:t>
      </w:r>
      <w:r w:rsidRPr="00EF36F8">
        <w:rPr>
          <w:rFonts w:cs="Times New Roman"/>
          <w:szCs w:val="24"/>
          <w:lang w:val="sr-Latn-CS"/>
        </w:rPr>
        <w:t xml:space="preserve"> </w:t>
      </w:r>
      <w:r w:rsidRPr="00EF36F8">
        <w:rPr>
          <w:rFonts w:cs="Times New Roman"/>
          <w:szCs w:val="24"/>
        </w:rPr>
        <w:t>зглоб</w:t>
      </w:r>
      <w:r w:rsidRPr="00EF36F8">
        <w:rPr>
          <w:rFonts w:cs="Times New Roman"/>
          <w:szCs w:val="24"/>
          <w:lang w:val="sr-Latn-CS"/>
        </w:rPr>
        <w:t xml:space="preserve">, </w:t>
      </w:r>
      <w:r w:rsidRPr="00EF36F8">
        <w:rPr>
          <w:rFonts w:cs="Times New Roman"/>
          <w:szCs w:val="24"/>
        </w:rPr>
        <w:t>а</w:t>
      </w:r>
      <w:r w:rsidRPr="00EF36F8">
        <w:rPr>
          <w:rFonts w:cs="Times New Roman"/>
          <w:szCs w:val="24"/>
          <w:lang w:val="sr-Latn-CS"/>
        </w:rPr>
        <w:t xml:space="preserve"> </w:t>
      </w:r>
      <w:r w:rsidRPr="00EF36F8">
        <w:rPr>
          <w:rFonts w:cs="Times New Roman"/>
          <w:szCs w:val="24"/>
        </w:rPr>
        <w:t>другим</w:t>
      </w:r>
      <w:r w:rsidRPr="00EF36F8">
        <w:rPr>
          <w:rFonts w:cs="Times New Roman"/>
          <w:szCs w:val="24"/>
          <w:lang w:val="sr-Latn-CS"/>
        </w:rPr>
        <w:t xml:space="preserve"> </w:t>
      </w:r>
      <w:r w:rsidRPr="00EF36F8">
        <w:rPr>
          <w:rFonts w:cs="Times New Roman"/>
          <w:szCs w:val="24"/>
        </w:rPr>
        <w:t>крајем</w:t>
      </w:r>
      <w:r w:rsidRPr="00EF36F8">
        <w:rPr>
          <w:rFonts w:cs="Times New Roman"/>
          <w:szCs w:val="24"/>
          <w:lang w:val="sr-Latn-CS"/>
        </w:rPr>
        <w:t xml:space="preserve"> </w:t>
      </w:r>
      <w:r w:rsidRPr="00EF36F8">
        <w:rPr>
          <w:rFonts w:cs="Times New Roman"/>
          <w:szCs w:val="24"/>
        </w:rPr>
        <w:t>затвара</w:t>
      </w:r>
      <w:r w:rsidRPr="00EF36F8">
        <w:rPr>
          <w:rFonts w:cs="Times New Roman"/>
          <w:szCs w:val="24"/>
          <w:lang w:val="sr-Latn-CS"/>
        </w:rPr>
        <w:t xml:space="preserve"> </w:t>
      </w:r>
      <w:r w:rsidRPr="00EF36F8">
        <w:rPr>
          <w:rFonts w:cs="Times New Roman"/>
          <w:szCs w:val="24"/>
        </w:rPr>
        <w:t>млазницу</w:t>
      </w:r>
      <w:r w:rsidRPr="00EF36F8">
        <w:rPr>
          <w:rFonts w:cs="Times New Roman"/>
          <w:szCs w:val="24"/>
          <w:lang w:val="sr-Latn-CS"/>
        </w:rPr>
        <w:t xml:space="preserve">. </w:t>
      </w:r>
      <w:r w:rsidRPr="00EF36F8">
        <w:rPr>
          <w:rFonts w:cs="Times New Roman"/>
          <w:szCs w:val="24"/>
        </w:rPr>
        <w:t>Опруга</w:t>
      </w:r>
      <w:r w:rsidRPr="00EF36F8">
        <w:rPr>
          <w:rFonts w:cs="Times New Roman"/>
          <w:szCs w:val="24"/>
          <w:lang w:val="sr-Latn-CS"/>
        </w:rPr>
        <w:t xml:space="preserve"> </w:t>
      </w:r>
      <w:r w:rsidRPr="00EF36F8">
        <w:rPr>
          <w:rFonts w:cs="Times New Roman"/>
          <w:szCs w:val="24"/>
        </w:rPr>
        <w:t>служи</w:t>
      </w:r>
      <w:r w:rsidRPr="00EF36F8">
        <w:rPr>
          <w:rFonts w:cs="Times New Roman"/>
          <w:szCs w:val="24"/>
          <w:lang w:val="sr-Latn-CS"/>
        </w:rPr>
        <w:t xml:space="preserve"> </w:t>
      </w:r>
      <w:r w:rsidRPr="00EF36F8">
        <w:rPr>
          <w:rFonts w:cs="Times New Roman"/>
          <w:szCs w:val="24"/>
        </w:rPr>
        <w:t>као</w:t>
      </w:r>
      <w:r w:rsidRPr="00EF36F8">
        <w:rPr>
          <w:rFonts w:cs="Times New Roman"/>
          <w:szCs w:val="24"/>
          <w:lang w:val="sr-Latn-CS"/>
        </w:rPr>
        <w:t xml:space="preserve"> </w:t>
      </w:r>
      <w:r w:rsidRPr="00EF36F8">
        <w:rPr>
          <w:rFonts w:cs="Times New Roman"/>
          <w:szCs w:val="24"/>
        </w:rPr>
        <w:t>елемент</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задавање</w:t>
      </w:r>
      <w:r w:rsidRPr="00EF36F8">
        <w:rPr>
          <w:rFonts w:cs="Times New Roman"/>
          <w:szCs w:val="24"/>
          <w:lang w:val="sr-Latn-CS"/>
        </w:rPr>
        <w:t xml:space="preserve"> </w:t>
      </w:r>
      <w:r w:rsidRPr="00EF36F8">
        <w:rPr>
          <w:rFonts w:cs="Times New Roman"/>
          <w:szCs w:val="24"/>
        </w:rPr>
        <w:t>вредности</w:t>
      </w:r>
      <w:r w:rsidRPr="00EF36F8">
        <w:rPr>
          <w:rFonts w:cs="Times New Roman"/>
          <w:szCs w:val="24"/>
          <w:lang w:val="sr-Latn-CS"/>
        </w:rPr>
        <w:t xml:space="preserve"> </w:t>
      </w:r>
      <w:r w:rsidRPr="00EF36F8">
        <w:rPr>
          <w:rFonts w:cs="Times New Roman"/>
          <w:szCs w:val="24"/>
        </w:rPr>
        <w:t>регулисане</w:t>
      </w:r>
      <w:r w:rsidRPr="00EF36F8">
        <w:rPr>
          <w:rFonts w:cs="Times New Roman"/>
          <w:szCs w:val="24"/>
          <w:lang w:val="sr-Latn-CS"/>
        </w:rPr>
        <w:t xml:space="preserve"> </w:t>
      </w:r>
      <w:r w:rsidRPr="00EF36F8">
        <w:rPr>
          <w:rFonts w:cs="Times New Roman"/>
          <w:szCs w:val="24"/>
        </w:rPr>
        <w:t>величине</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постављена</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супротно</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мерног</w:t>
      </w:r>
      <w:r w:rsidRPr="00EF36F8">
        <w:rPr>
          <w:rFonts w:cs="Times New Roman"/>
          <w:szCs w:val="24"/>
          <w:lang w:val="sr-Latn-CS"/>
        </w:rPr>
        <w:t xml:space="preserve"> </w:t>
      </w:r>
      <w:r w:rsidRPr="00EF36F8">
        <w:rPr>
          <w:rFonts w:cs="Times New Roman"/>
          <w:szCs w:val="24"/>
        </w:rPr>
        <w:t>меха</w:t>
      </w:r>
      <w:r w:rsidR="00B00097" w:rsidRPr="005142B7">
        <w:rPr>
          <w:rFonts w:cs="Times New Roman"/>
          <w:szCs w:val="24"/>
          <w:lang w:val="sr-Latn-CS"/>
        </w:rPr>
        <w:t>.</w:t>
      </w:r>
    </w:p>
    <w:p w:rsidR="0014787A" w:rsidRPr="00EF36F8" w:rsidRDefault="00F42D75" w:rsidP="00B00097">
      <w:pPr>
        <w:widowControl w:val="0"/>
        <w:autoSpaceDE w:val="0"/>
        <w:autoSpaceDN w:val="0"/>
        <w:adjustRightInd w:val="0"/>
        <w:spacing w:after="0"/>
        <w:jc w:val="both"/>
        <w:rPr>
          <w:rFonts w:cs="Times New Roman"/>
          <w:szCs w:val="24"/>
          <w:lang w:val="sr-Latn-CS"/>
        </w:rPr>
      </w:pPr>
      <w:r w:rsidRPr="00EF36F8">
        <w:rPr>
          <w:rFonts w:cs="Times New Roman"/>
          <w:szCs w:val="24"/>
        </w:rPr>
        <w:t>Мерни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мења</w:t>
      </w:r>
      <w:r w:rsidRPr="00EF36F8">
        <w:rPr>
          <w:rFonts w:cs="Times New Roman"/>
          <w:szCs w:val="24"/>
          <w:lang w:val="sr-Latn-CS"/>
        </w:rPr>
        <w:t xml:space="preserve"> </w:t>
      </w:r>
      <w:r w:rsidRPr="00EF36F8">
        <w:rPr>
          <w:rFonts w:cs="Times New Roman"/>
          <w:szCs w:val="24"/>
        </w:rPr>
        <w:t>растојање</w:t>
      </w:r>
      <w:r w:rsidRPr="00EF36F8">
        <w:rPr>
          <w:rFonts w:cs="Times New Roman"/>
          <w:szCs w:val="24"/>
          <w:lang w:val="sr-Latn-CS"/>
        </w:rPr>
        <w:t xml:space="preserve"> </w:t>
      </w:r>
      <w:r w:rsidRPr="00EF36F8">
        <w:rPr>
          <w:rFonts w:cs="Times New Roman"/>
          <w:szCs w:val="24"/>
        </w:rPr>
        <w:t>између</w:t>
      </w:r>
      <w:r w:rsidRPr="00EF36F8">
        <w:rPr>
          <w:rFonts w:cs="Times New Roman"/>
          <w:szCs w:val="24"/>
          <w:lang w:val="sr-Latn-CS"/>
        </w:rPr>
        <w:t xml:space="preserve"> </w:t>
      </w:r>
      <w:r w:rsidRPr="00EF36F8">
        <w:rPr>
          <w:rFonts w:cs="Times New Roman"/>
          <w:szCs w:val="24"/>
        </w:rPr>
        <w:t>полуге</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млазнице</w:t>
      </w:r>
      <w:r w:rsidRPr="00EF36F8">
        <w:rPr>
          <w:rFonts w:cs="Times New Roman"/>
          <w:szCs w:val="24"/>
          <w:lang w:val="sr-Latn-CS"/>
        </w:rPr>
        <w:t xml:space="preserve">, </w:t>
      </w:r>
      <w:r w:rsidRPr="00EF36F8">
        <w:rPr>
          <w:rFonts w:cs="Times New Roman"/>
          <w:szCs w:val="24"/>
        </w:rPr>
        <w:t>па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тај</w:t>
      </w:r>
      <w:r w:rsidRPr="00EF36F8">
        <w:rPr>
          <w:rFonts w:cs="Times New Roman"/>
          <w:szCs w:val="24"/>
          <w:lang w:val="sr-Latn-CS"/>
        </w:rPr>
        <w:t xml:space="preserve"> </w:t>
      </w:r>
      <w:r w:rsidRPr="00EF36F8">
        <w:rPr>
          <w:rFonts w:cs="Times New Roman"/>
          <w:szCs w:val="24"/>
        </w:rPr>
        <w:t>начин</w:t>
      </w:r>
      <w:r w:rsidRPr="00EF36F8">
        <w:rPr>
          <w:rFonts w:cs="Times New Roman"/>
          <w:szCs w:val="24"/>
          <w:lang w:val="sr-Latn-CS"/>
        </w:rPr>
        <w:t xml:space="preserve"> </w:t>
      </w:r>
      <w:r w:rsidRPr="00EF36F8">
        <w:rPr>
          <w:rFonts w:cs="Times New Roman"/>
          <w:szCs w:val="24"/>
        </w:rPr>
        <w:t>мења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управљачки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добијен</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млазници</w:t>
      </w:r>
      <w:r w:rsidRPr="00EF36F8">
        <w:rPr>
          <w:rFonts w:cs="Times New Roman"/>
          <w:szCs w:val="24"/>
          <w:lang w:val="sr-Latn-CS"/>
        </w:rPr>
        <w:t xml:space="preserve">. </w:t>
      </w:r>
      <w:r w:rsidRPr="00EF36F8">
        <w:rPr>
          <w:rFonts w:cs="Times New Roman"/>
          <w:szCs w:val="24"/>
        </w:rPr>
        <w:t>Овај</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ће</w:t>
      </w:r>
      <w:r w:rsidRPr="00EF36F8">
        <w:rPr>
          <w:rFonts w:cs="Times New Roman"/>
          <w:szCs w:val="24"/>
          <w:lang w:val="sr-Latn-CS"/>
        </w:rPr>
        <w:t xml:space="preserve"> </w:t>
      </w:r>
      <w:r w:rsidRPr="00EF36F8">
        <w:rPr>
          <w:rFonts w:cs="Times New Roman"/>
          <w:szCs w:val="24"/>
        </w:rPr>
        <w:t>расти</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опадати</w:t>
      </w:r>
      <w:r w:rsidRPr="00EF36F8">
        <w:rPr>
          <w:rFonts w:cs="Times New Roman"/>
          <w:szCs w:val="24"/>
          <w:lang w:val="sr-Latn-CS"/>
        </w:rPr>
        <w:t xml:space="preserve"> </w:t>
      </w:r>
      <w:r w:rsidRPr="00EF36F8">
        <w:rPr>
          <w:rFonts w:cs="Times New Roman"/>
          <w:szCs w:val="24"/>
        </w:rPr>
        <w:t>наизменично</w:t>
      </w:r>
      <w:r w:rsidRPr="00EF36F8">
        <w:rPr>
          <w:rFonts w:cs="Times New Roman"/>
          <w:szCs w:val="24"/>
          <w:lang w:val="sr-Latn-CS"/>
        </w:rPr>
        <w:t xml:space="preserve">, </w:t>
      </w:r>
      <w:r w:rsidRPr="00EF36F8">
        <w:rPr>
          <w:rFonts w:cs="Times New Roman"/>
          <w:szCs w:val="24"/>
        </w:rPr>
        <w:t>тј</w:t>
      </w:r>
      <w:r w:rsidRPr="00EF36F8">
        <w:rPr>
          <w:rFonts w:cs="Times New Roman"/>
          <w:szCs w:val="24"/>
          <w:lang w:val="sr-Latn-CS"/>
        </w:rPr>
        <w:t xml:space="preserve">. </w:t>
      </w:r>
      <w:r w:rsidRPr="00EF36F8">
        <w:rPr>
          <w:rFonts w:cs="Times New Roman"/>
          <w:szCs w:val="24"/>
        </w:rPr>
        <w:t>онако</w:t>
      </w:r>
      <w:r w:rsidRPr="00EF36F8">
        <w:rPr>
          <w:rFonts w:cs="Times New Roman"/>
          <w:szCs w:val="24"/>
          <w:lang w:val="sr-Latn-CS"/>
        </w:rPr>
        <w:t xml:space="preserve"> </w:t>
      </w:r>
      <w:r w:rsidRPr="00EF36F8">
        <w:rPr>
          <w:rFonts w:cs="Times New Roman"/>
          <w:szCs w:val="24"/>
        </w:rPr>
        <w:t>како</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мења</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мерном</w:t>
      </w:r>
      <w:r w:rsidRPr="00EF36F8">
        <w:rPr>
          <w:rFonts w:cs="Times New Roman"/>
          <w:szCs w:val="24"/>
          <w:lang w:val="sr-Latn-CS"/>
        </w:rPr>
        <w:t xml:space="preserve"> </w:t>
      </w:r>
      <w:r w:rsidRPr="00EF36F8">
        <w:rPr>
          <w:rFonts w:cs="Times New Roman"/>
          <w:szCs w:val="24"/>
        </w:rPr>
        <w:t>меху</w:t>
      </w:r>
      <w:r w:rsidRPr="00EF36F8">
        <w:rPr>
          <w:rFonts w:cs="Times New Roman"/>
          <w:szCs w:val="24"/>
          <w:lang w:val="sr-Latn-CS"/>
        </w:rPr>
        <w:t xml:space="preserve">, </w:t>
      </w:r>
      <w:r w:rsidRPr="00EF36F8">
        <w:rPr>
          <w:rFonts w:cs="Times New Roman"/>
          <w:szCs w:val="24"/>
        </w:rPr>
        <w:t>према</w:t>
      </w:r>
      <w:r w:rsidRPr="00EF36F8">
        <w:rPr>
          <w:rFonts w:cs="Times New Roman"/>
          <w:szCs w:val="24"/>
          <w:lang w:val="sr-Latn-CS"/>
        </w:rPr>
        <w:t xml:space="preserve"> </w:t>
      </w:r>
      <w:r w:rsidRPr="00EF36F8">
        <w:rPr>
          <w:rFonts w:cs="Times New Roman"/>
          <w:szCs w:val="24"/>
        </w:rPr>
        <w:t>задатој</w:t>
      </w:r>
      <w:r w:rsidRPr="00EF36F8">
        <w:rPr>
          <w:rFonts w:cs="Times New Roman"/>
          <w:szCs w:val="24"/>
          <w:lang w:val="sr-Latn-CS"/>
        </w:rPr>
        <w:t xml:space="preserve"> </w:t>
      </w:r>
      <w:r w:rsidRPr="00EF36F8">
        <w:rPr>
          <w:rFonts w:cs="Times New Roman"/>
          <w:szCs w:val="24"/>
        </w:rPr>
        <w:t>вредности</w:t>
      </w:r>
      <w:r w:rsidRPr="00EF36F8">
        <w:rPr>
          <w:rFonts w:cs="Times New Roman"/>
          <w:szCs w:val="24"/>
          <w:lang w:val="sr-Latn-CS"/>
        </w:rPr>
        <w:t>.</w:t>
      </w:r>
    </w:p>
    <w:p w:rsidR="00F42D75" w:rsidRPr="00EF36F8" w:rsidRDefault="00F42D75" w:rsidP="00B00097">
      <w:pPr>
        <w:widowControl w:val="0"/>
        <w:overflowPunct w:val="0"/>
        <w:autoSpaceDE w:val="0"/>
        <w:autoSpaceDN w:val="0"/>
        <w:adjustRightInd w:val="0"/>
        <w:spacing w:after="0"/>
        <w:jc w:val="both"/>
        <w:rPr>
          <w:rFonts w:cs="Times New Roman"/>
          <w:szCs w:val="24"/>
          <w:lang w:val="sr-Latn-CS"/>
        </w:rPr>
      </w:pPr>
      <w:r w:rsidRPr="00EF36F8">
        <w:rPr>
          <w:rFonts w:cs="Times New Roman"/>
          <w:szCs w:val="24"/>
        </w:rPr>
        <w:t>Ако</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меху</w:t>
      </w:r>
      <w:r w:rsidRPr="00EF36F8">
        <w:rPr>
          <w:rFonts w:cs="Times New Roman"/>
          <w:szCs w:val="24"/>
          <w:lang w:val="sr-Latn-CS"/>
        </w:rPr>
        <w:t xml:space="preserve"> </w:t>
      </w:r>
      <w:r w:rsidRPr="00EF36F8">
        <w:rPr>
          <w:rFonts w:cs="Times New Roman"/>
          <w:szCs w:val="24"/>
        </w:rPr>
        <w:t>већи</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задате</w:t>
      </w:r>
      <w:r w:rsidRPr="00EF36F8">
        <w:rPr>
          <w:rFonts w:cs="Times New Roman"/>
          <w:szCs w:val="24"/>
          <w:lang w:val="sr-Latn-CS"/>
        </w:rPr>
        <w:t xml:space="preserve"> </w:t>
      </w:r>
      <w:r w:rsidRPr="00EF36F8">
        <w:rPr>
          <w:rFonts w:cs="Times New Roman"/>
          <w:szCs w:val="24"/>
        </w:rPr>
        <w:t>вредности</w:t>
      </w:r>
      <w:r w:rsidRPr="00EF36F8">
        <w:rPr>
          <w:rFonts w:cs="Times New Roman"/>
          <w:szCs w:val="24"/>
          <w:lang w:val="sr-Latn-CS"/>
        </w:rPr>
        <w:t xml:space="preserve">, </w:t>
      </w:r>
      <w:r w:rsidRPr="00EF36F8">
        <w:rPr>
          <w:rFonts w:cs="Times New Roman"/>
          <w:szCs w:val="24"/>
        </w:rPr>
        <w:t>млазница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отвара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управљачки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опада</w:t>
      </w:r>
      <w:r w:rsidRPr="00EF36F8">
        <w:rPr>
          <w:rFonts w:cs="Times New Roman"/>
          <w:szCs w:val="24"/>
          <w:lang w:val="sr-Latn-CS"/>
        </w:rPr>
        <w:t xml:space="preserve"> (</w:t>
      </w:r>
      <w:r w:rsidRPr="00EF36F8">
        <w:rPr>
          <w:rFonts w:cs="Times New Roman"/>
          <w:szCs w:val="24"/>
        </w:rPr>
        <w:t>отвара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извршни</w:t>
      </w:r>
      <w:r w:rsidRPr="00EF36F8">
        <w:rPr>
          <w:rFonts w:cs="Times New Roman"/>
          <w:szCs w:val="24"/>
          <w:lang w:val="sr-Latn-CS"/>
        </w:rPr>
        <w:t xml:space="preserve"> </w:t>
      </w:r>
      <w:r w:rsidRPr="00EF36F8">
        <w:rPr>
          <w:rFonts w:cs="Times New Roman"/>
          <w:szCs w:val="24"/>
        </w:rPr>
        <w:t>елемент</w:t>
      </w:r>
      <w:r w:rsidRPr="00EF36F8">
        <w:rPr>
          <w:rFonts w:cs="Times New Roman"/>
          <w:szCs w:val="24"/>
          <w:lang w:val="sr-Latn-CS"/>
        </w:rPr>
        <w:t xml:space="preserve"> – </w:t>
      </w:r>
      <w:r w:rsidRPr="00EF36F8">
        <w:rPr>
          <w:rFonts w:cs="Times New Roman"/>
          <w:szCs w:val="24"/>
        </w:rPr>
        <w:t>главни</w:t>
      </w:r>
      <w:r w:rsidRPr="00EF36F8">
        <w:rPr>
          <w:rFonts w:cs="Times New Roman"/>
          <w:szCs w:val="24"/>
          <w:lang w:val="sr-Latn-CS"/>
        </w:rPr>
        <w:t xml:space="preserve"> </w:t>
      </w:r>
      <w:r w:rsidRPr="00EF36F8">
        <w:rPr>
          <w:rFonts w:cs="Times New Roman"/>
          <w:szCs w:val="24"/>
        </w:rPr>
        <w:t>вентил</w:t>
      </w:r>
      <w:r w:rsidRPr="00EF36F8">
        <w:rPr>
          <w:rFonts w:cs="Times New Roman"/>
          <w:szCs w:val="24"/>
          <w:lang w:val="sr-Latn-CS"/>
        </w:rPr>
        <w:t xml:space="preserve">). </w:t>
      </w:r>
    </w:p>
    <w:p w:rsidR="0014787A" w:rsidRPr="00EF36F8" w:rsidRDefault="00F42D75" w:rsidP="00B00097">
      <w:pPr>
        <w:widowControl w:val="0"/>
        <w:overflowPunct w:val="0"/>
        <w:autoSpaceDE w:val="0"/>
        <w:autoSpaceDN w:val="0"/>
        <w:adjustRightInd w:val="0"/>
        <w:spacing w:after="0"/>
        <w:jc w:val="both"/>
        <w:rPr>
          <w:rFonts w:cs="Times New Roman"/>
          <w:szCs w:val="24"/>
          <w:lang w:val="sr-Latn-CS"/>
        </w:rPr>
      </w:pPr>
      <w:r w:rsidRPr="00EF36F8">
        <w:rPr>
          <w:rFonts w:cs="Times New Roman"/>
          <w:szCs w:val="24"/>
        </w:rPr>
        <w:t>Ако</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мањи</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задате</w:t>
      </w:r>
      <w:r w:rsidRPr="00EF36F8">
        <w:rPr>
          <w:rFonts w:cs="Times New Roman"/>
          <w:szCs w:val="24"/>
          <w:lang w:val="sr-Latn-CS"/>
        </w:rPr>
        <w:t xml:space="preserve"> </w:t>
      </w:r>
      <w:r w:rsidRPr="00EF36F8">
        <w:rPr>
          <w:rFonts w:cs="Times New Roman"/>
          <w:szCs w:val="24"/>
        </w:rPr>
        <w:t>вредности</w:t>
      </w:r>
      <w:r w:rsidRPr="00EF36F8">
        <w:rPr>
          <w:rFonts w:cs="Times New Roman"/>
          <w:szCs w:val="24"/>
          <w:lang w:val="sr-Latn-CS"/>
        </w:rPr>
        <w:t xml:space="preserve">, </w:t>
      </w:r>
      <w:r w:rsidRPr="00EF36F8">
        <w:rPr>
          <w:rFonts w:cs="Times New Roman"/>
          <w:szCs w:val="24"/>
        </w:rPr>
        <w:t>млазница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затвара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управљачки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расте</w:t>
      </w:r>
      <w:r w:rsidRPr="00EF36F8">
        <w:rPr>
          <w:rFonts w:cs="Times New Roman"/>
          <w:szCs w:val="24"/>
          <w:lang w:val="sr-Latn-CS"/>
        </w:rPr>
        <w:t xml:space="preserve"> (</w:t>
      </w:r>
      <w:r w:rsidRPr="00EF36F8">
        <w:rPr>
          <w:rFonts w:cs="Times New Roman"/>
          <w:szCs w:val="24"/>
        </w:rPr>
        <w:t>затвара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извршни</w:t>
      </w:r>
      <w:r w:rsidRPr="00EF36F8">
        <w:rPr>
          <w:rFonts w:cs="Times New Roman"/>
          <w:szCs w:val="24"/>
          <w:lang w:val="sr-Latn-CS"/>
        </w:rPr>
        <w:t xml:space="preserve"> </w:t>
      </w:r>
      <w:r w:rsidRPr="00EF36F8">
        <w:rPr>
          <w:rFonts w:cs="Times New Roman"/>
          <w:szCs w:val="24"/>
        </w:rPr>
        <w:t>елемент</w:t>
      </w:r>
      <w:r w:rsidRPr="00EF36F8">
        <w:rPr>
          <w:rFonts w:cs="Times New Roman"/>
          <w:szCs w:val="24"/>
          <w:lang w:val="sr-Latn-CS"/>
        </w:rPr>
        <w:t xml:space="preserve"> – </w:t>
      </w:r>
      <w:r w:rsidRPr="00EF36F8">
        <w:rPr>
          <w:rFonts w:cs="Times New Roman"/>
          <w:szCs w:val="24"/>
        </w:rPr>
        <w:t>главни</w:t>
      </w:r>
      <w:r w:rsidRPr="00EF36F8">
        <w:rPr>
          <w:rFonts w:cs="Times New Roman"/>
          <w:szCs w:val="24"/>
          <w:lang w:val="sr-Latn-CS"/>
        </w:rPr>
        <w:t xml:space="preserve"> </w:t>
      </w:r>
      <w:r w:rsidRPr="00EF36F8">
        <w:rPr>
          <w:rFonts w:cs="Times New Roman"/>
          <w:szCs w:val="24"/>
        </w:rPr>
        <w:t>вентил</w:t>
      </w:r>
      <w:r w:rsidRPr="00EF36F8">
        <w:rPr>
          <w:rFonts w:cs="Times New Roman"/>
          <w:szCs w:val="24"/>
          <w:lang w:val="sr-Latn-CS"/>
        </w:rPr>
        <w:t xml:space="preserve">). </w:t>
      </w:r>
    </w:p>
    <w:p w:rsidR="0014787A" w:rsidRPr="00850237" w:rsidRDefault="0014787A" w:rsidP="00796023">
      <w:pPr>
        <w:widowControl w:val="0"/>
        <w:overflowPunct w:val="0"/>
        <w:autoSpaceDE w:val="0"/>
        <w:autoSpaceDN w:val="0"/>
        <w:adjustRightInd w:val="0"/>
        <w:spacing w:after="0"/>
        <w:jc w:val="both"/>
        <w:rPr>
          <w:rFonts w:cs="Times New Roman"/>
          <w:szCs w:val="24"/>
        </w:rPr>
      </w:pPr>
      <w:r w:rsidRPr="00EF36F8">
        <w:rPr>
          <w:rFonts w:cs="Times New Roman"/>
          <w:b/>
          <w:bCs/>
          <w:szCs w:val="24"/>
        </w:rPr>
        <w:t>Пропорционални</w:t>
      </w:r>
      <w:r w:rsidRPr="00EF36F8">
        <w:rPr>
          <w:rFonts w:cs="Times New Roman"/>
          <w:b/>
          <w:bCs/>
          <w:szCs w:val="24"/>
          <w:lang w:val="sr-Latn-CS"/>
        </w:rPr>
        <w:t xml:space="preserve"> </w:t>
      </w:r>
      <w:r w:rsidRPr="00EF36F8">
        <w:rPr>
          <w:rFonts w:cs="Times New Roman"/>
          <w:b/>
          <w:bCs/>
          <w:szCs w:val="24"/>
        </w:rPr>
        <w:t>регулатори</w:t>
      </w:r>
      <w:r w:rsidRPr="00EF36F8">
        <w:rPr>
          <w:rFonts w:cs="Times New Roman"/>
          <w:b/>
          <w:bCs/>
          <w:szCs w:val="24"/>
          <w:lang w:val="sr-Latn-CS"/>
        </w:rPr>
        <w:t xml:space="preserve"> </w:t>
      </w:r>
      <w:r w:rsidRPr="00EF36F8">
        <w:rPr>
          <w:rFonts w:cs="Times New Roman"/>
          <w:szCs w:val="24"/>
        </w:rPr>
        <w:t>су</w:t>
      </w:r>
      <w:r w:rsidRPr="00EF36F8">
        <w:rPr>
          <w:rFonts w:cs="Times New Roman"/>
          <w:szCs w:val="24"/>
          <w:lang w:val="sr-Latn-CS"/>
        </w:rPr>
        <w:t xml:space="preserve"> </w:t>
      </w:r>
      <w:r w:rsidRPr="00EF36F8">
        <w:rPr>
          <w:rFonts w:cs="Times New Roman"/>
          <w:szCs w:val="24"/>
        </w:rPr>
        <w:t>они</w:t>
      </w:r>
      <w:r w:rsidRPr="00EF36F8">
        <w:rPr>
          <w:rFonts w:cs="Times New Roman"/>
          <w:szCs w:val="24"/>
          <w:lang w:val="sr-Latn-CS"/>
        </w:rPr>
        <w:t xml:space="preserve"> </w:t>
      </w:r>
      <w:r w:rsidRPr="00EF36F8">
        <w:rPr>
          <w:rFonts w:cs="Times New Roman"/>
          <w:szCs w:val="24"/>
        </w:rPr>
        <w:t>код</w:t>
      </w:r>
      <w:r w:rsidRPr="00EF36F8">
        <w:rPr>
          <w:rFonts w:cs="Times New Roman"/>
          <w:szCs w:val="24"/>
          <w:lang w:val="sr-Latn-CS"/>
        </w:rPr>
        <w:t xml:space="preserve"> </w:t>
      </w:r>
      <w:r w:rsidRPr="00EF36F8">
        <w:rPr>
          <w:rFonts w:cs="Times New Roman"/>
          <w:szCs w:val="24"/>
        </w:rPr>
        <w:t>којих</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померање</w:t>
      </w:r>
      <w:r w:rsidRPr="00EF36F8">
        <w:rPr>
          <w:rFonts w:cs="Times New Roman"/>
          <w:szCs w:val="24"/>
          <w:lang w:val="sr-Latn-CS"/>
        </w:rPr>
        <w:t xml:space="preserve"> </w:t>
      </w:r>
      <w:r w:rsidRPr="00EF36F8">
        <w:rPr>
          <w:rFonts w:cs="Times New Roman"/>
          <w:szCs w:val="24"/>
        </w:rPr>
        <w:t>извршног</w:t>
      </w:r>
      <w:r w:rsidRPr="00EF36F8">
        <w:rPr>
          <w:rFonts w:cs="Times New Roman"/>
          <w:szCs w:val="24"/>
          <w:lang w:val="sr-Latn-CS"/>
        </w:rPr>
        <w:t xml:space="preserve"> </w:t>
      </w:r>
      <w:r w:rsidRPr="00EF36F8">
        <w:rPr>
          <w:rFonts w:cs="Times New Roman"/>
          <w:szCs w:val="24"/>
        </w:rPr>
        <w:t>елемента</w:t>
      </w:r>
      <w:r w:rsidRPr="00EF36F8">
        <w:rPr>
          <w:rFonts w:cs="Times New Roman"/>
          <w:b/>
          <w:bCs/>
          <w:szCs w:val="24"/>
          <w:lang w:val="sr-Latn-CS"/>
        </w:rPr>
        <w:t xml:space="preserve"> </w:t>
      </w:r>
      <w:r w:rsidRPr="00EF36F8">
        <w:rPr>
          <w:rFonts w:cs="Times New Roman"/>
          <w:szCs w:val="24"/>
        </w:rPr>
        <w:t>пропорционално</w:t>
      </w:r>
      <w:r w:rsidRPr="00EF36F8">
        <w:rPr>
          <w:rFonts w:cs="Times New Roman"/>
          <w:szCs w:val="24"/>
          <w:lang w:val="sr-Latn-CS"/>
        </w:rPr>
        <w:t xml:space="preserve"> </w:t>
      </w:r>
      <w:r w:rsidRPr="00EF36F8">
        <w:rPr>
          <w:rFonts w:cs="Times New Roman"/>
          <w:szCs w:val="24"/>
        </w:rPr>
        <w:t>сигналу</w:t>
      </w:r>
      <w:r w:rsidRPr="00EF36F8">
        <w:rPr>
          <w:rFonts w:cs="Times New Roman"/>
          <w:szCs w:val="24"/>
          <w:lang w:val="sr-Latn-CS"/>
        </w:rPr>
        <w:t xml:space="preserve"> </w:t>
      </w:r>
      <w:r w:rsidRPr="00EF36F8">
        <w:rPr>
          <w:rFonts w:cs="Times New Roman"/>
          <w:szCs w:val="24"/>
        </w:rPr>
        <w:t>грешке</w:t>
      </w:r>
      <w:r w:rsidRPr="00EF36F8">
        <w:rPr>
          <w:rFonts w:cs="Times New Roman"/>
          <w:szCs w:val="24"/>
          <w:lang w:val="sr-Latn-CS"/>
        </w:rPr>
        <w:t xml:space="preserve">, </w:t>
      </w:r>
      <w:r w:rsidRPr="00EF36F8">
        <w:rPr>
          <w:rFonts w:cs="Times New Roman"/>
          <w:szCs w:val="24"/>
        </w:rPr>
        <w:t>тј</w:t>
      </w:r>
      <w:r w:rsidRPr="00EF36F8">
        <w:rPr>
          <w:rFonts w:cs="Times New Roman"/>
          <w:szCs w:val="24"/>
          <w:lang w:val="sr-Latn-CS"/>
        </w:rPr>
        <w:t xml:space="preserve">. </w:t>
      </w:r>
      <w:r w:rsidRPr="00EF36F8">
        <w:rPr>
          <w:rFonts w:cs="Times New Roman"/>
          <w:szCs w:val="24"/>
        </w:rPr>
        <w:t>одступању</w:t>
      </w:r>
      <w:r w:rsidRPr="00EF36F8">
        <w:rPr>
          <w:rFonts w:cs="Times New Roman"/>
          <w:szCs w:val="24"/>
          <w:lang w:val="sr-Latn-CS"/>
        </w:rPr>
        <w:t xml:space="preserve"> </w:t>
      </w:r>
      <w:r w:rsidRPr="00EF36F8">
        <w:rPr>
          <w:rFonts w:cs="Times New Roman"/>
          <w:szCs w:val="24"/>
        </w:rPr>
        <w:t>регулисане</w:t>
      </w:r>
      <w:r w:rsidRPr="00EF36F8">
        <w:rPr>
          <w:rFonts w:cs="Times New Roman"/>
          <w:szCs w:val="24"/>
          <w:lang w:val="sr-Latn-CS"/>
        </w:rPr>
        <w:t xml:space="preserve"> </w:t>
      </w:r>
      <w:r w:rsidRPr="00EF36F8">
        <w:rPr>
          <w:rFonts w:cs="Times New Roman"/>
          <w:szCs w:val="24"/>
        </w:rPr>
        <w:t>величине</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задате</w:t>
      </w:r>
      <w:r w:rsidRPr="00EF36F8">
        <w:rPr>
          <w:rFonts w:cs="Times New Roman"/>
          <w:szCs w:val="24"/>
          <w:lang w:val="sr-Latn-CS"/>
        </w:rPr>
        <w:t xml:space="preserve"> </w:t>
      </w:r>
      <w:r w:rsidRPr="00EF36F8">
        <w:rPr>
          <w:rFonts w:cs="Times New Roman"/>
          <w:szCs w:val="24"/>
        </w:rPr>
        <w:t>вредности</w:t>
      </w:r>
      <w:r w:rsidRPr="00EF36F8">
        <w:rPr>
          <w:rFonts w:cs="Times New Roman"/>
          <w:szCs w:val="24"/>
          <w:lang w:val="sr-Latn-CS"/>
        </w:rPr>
        <w:t xml:space="preserve"> (</w:t>
      </w:r>
      <w:r w:rsidRPr="00EF36F8">
        <w:rPr>
          <w:rFonts w:cs="Times New Roman"/>
          <w:szCs w:val="24"/>
        </w:rPr>
        <w:t>брзина</w:t>
      </w:r>
      <w:r w:rsidRPr="00EF36F8">
        <w:rPr>
          <w:rFonts w:cs="Times New Roman"/>
          <w:szCs w:val="24"/>
          <w:lang w:val="sr-Latn-CS"/>
        </w:rPr>
        <w:t xml:space="preserve"> </w:t>
      </w:r>
      <w:r w:rsidRPr="00EF36F8">
        <w:rPr>
          <w:rFonts w:cs="Times New Roman"/>
          <w:szCs w:val="24"/>
        </w:rPr>
        <w:t>померања</w:t>
      </w:r>
      <w:r w:rsidRPr="00EF36F8">
        <w:rPr>
          <w:rFonts w:cs="Times New Roman"/>
          <w:szCs w:val="24"/>
          <w:lang w:val="sr-Latn-CS"/>
        </w:rPr>
        <w:t xml:space="preserve"> </w:t>
      </w:r>
      <w:r w:rsidRPr="00EF36F8">
        <w:rPr>
          <w:rFonts w:cs="Times New Roman"/>
          <w:szCs w:val="24"/>
        </w:rPr>
        <w:t>извршног</w:t>
      </w:r>
      <w:r w:rsidRPr="00EF36F8">
        <w:rPr>
          <w:rFonts w:cs="Times New Roman"/>
          <w:szCs w:val="24"/>
          <w:lang w:val="sr-Latn-CS"/>
        </w:rPr>
        <w:t xml:space="preserve"> </w:t>
      </w:r>
      <w:r w:rsidRPr="00EF36F8">
        <w:rPr>
          <w:rFonts w:cs="Times New Roman"/>
          <w:szCs w:val="24"/>
        </w:rPr>
        <w:t>органа</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пропорционална</w:t>
      </w:r>
      <w:r w:rsidRPr="00EF36F8">
        <w:rPr>
          <w:rFonts w:cs="Times New Roman"/>
          <w:szCs w:val="24"/>
          <w:lang w:val="sr-Latn-CS"/>
        </w:rPr>
        <w:t xml:space="preserve"> </w:t>
      </w:r>
      <w:r w:rsidRPr="00EF36F8">
        <w:rPr>
          <w:rFonts w:cs="Times New Roman"/>
          <w:szCs w:val="24"/>
        </w:rPr>
        <w:t>брзини</w:t>
      </w:r>
      <w:r w:rsidRPr="00EF36F8">
        <w:rPr>
          <w:rFonts w:cs="Times New Roman"/>
          <w:szCs w:val="24"/>
          <w:lang w:val="sr-Latn-CS"/>
        </w:rPr>
        <w:t xml:space="preserve"> </w:t>
      </w:r>
      <w:r w:rsidRPr="00EF36F8">
        <w:rPr>
          <w:rFonts w:cs="Times New Roman"/>
          <w:szCs w:val="24"/>
        </w:rPr>
        <w:t>промене</w:t>
      </w:r>
      <w:r w:rsidRPr="00EF36F8">
        <w:rPr>
          <w:rFonts w:cs="Times New Roman"/>
          <w:szCs w:val="24"/>
          <w:lang w:val="sr-Latn-CS"/>
        </w:rPr>
        <w:t xml:space="preserve"> </w:t>
      </w:r>
      <w:r w:rsidRPr="00EF36F8">
        <w:rPr>
          <w:rFonts w:cs="Times New Roman"/>
          <w:szCs w:val="24"/>
        </w:rPr>
        <w:t>регулисане</w:t>
      </w:r>
      <w:r w:rsidRPr="00EF36F8">
        <w:rPr>
          <w:rFonts w:cs="Times New Roman"/>
          <w:szCs w:val="24"/>
          <w:lang w:val="sr-Latn-CS"/>
        </w:rPr>
        <w:t xml:space="preserve"> </w:t>
      </w:r>
      <w:r w:rsidRPr="00EF36F8">
        <w:rPr>
          <w:rFonts w:cs="Times New Roman"/>
          <w:szCs w:val="24"/>
        </w:rPr>
        <w:t>величине</w:t>
      </w:r>
      <w:r w:rsidRPr="00EF36F8">
        <w:rPr>
          <w:rFonts w:cs="Times New Roman"/>
          <w:szCs w:val="24"/>
          <w:lang w:val="sr-Latn-CS"/>
        </w:rPr>
        <w:t xml:space="preserve">). </w:t>
      </w:r>
      <w:r w:rsidRPr="00EF36F8">
        <w:rPr>
          <w:rFonts w:cs="Times New Roman"/>
          <w:szCs w:val="24"/>
        </w:rPr>
        <w:t>Овако</w:t>
      </w:r>
      <w:r w:rsidRPr="00EF36F8">
        <w:rPr>
          <w:rFonts w:cs="Times New Roman"/>
          <w:szCs w:val="24"/>
          <w:lang w:val="sr-Latn-CS"/>
        </w:rPr>
        <w:t xml:space="preserve"> </w:t>
      </w:r>
      <w:r w:rsidRPr="00EF36F8">
        <w:rPr>
          <w:rFonts w:cs="Times New Roman"/>
          <w:szCs w:val="24"/>
        </w:rPr>
        <w:t>функционисање</w:t>
      </w:r>
      <w:r w:rsidRPr="00EF36F8">
        <w:rPr>
          <w:rFonts w:cs="Times New Roman"/>
          <w:szCs w:val="24"/>
          <w:lang w:val="sr-Latn-CS"/>
        </w:rPr>
        <w:t xml:space="preserve"> </w:t>
      </w:r>
      <w:r w:rsidRPr="00EF36F8">
        <w:rPr>
          <w:rFonts w:cs="Times New Roman"/>
          <w:szCs w:val="24"/>
        </w:rPr>
        <w:t>регулатора</w:t>
      </w:r>
      <w:r w:rsidRPr="00EF36F8">
        <w:rPr>
          <w:rFonts w:cs="Times New Roman"/>
          <w:szCs w:val="24"/>
          <w:lang w:val="sr-Latn-CS"/>
        </w:rPr>
        <w:t xml:space="preserve"> </w:t>
      </w:r>
      <w:r w:rsidRPr="00EF36F8">
        <w:rPr>
          <w:rFonts w:cs="Times New Roman"/>
          <w:szCs w:val="24"/>
        </w:rPr>
        <w:t>омогућује</w:t>
      </w:r>
      <w:r w:rsidRPr="00EF36F8">
        <w:rPr>
          <w:rFonts w:cs="Times New Roman"/>
          <w:szCs w:val="24"/>
          <w:lang w:val="sr-Latn-CS"/>
        </w:rPr>
        <w:t xml:space="preserve"> </w:t>
      </w:r>
      <w:r w:rsidRPr="00EF36F8">
        <w:rPr>
          <w:rFonts w:cs="Times New Roman"/>
          <w:szCs w:val="24"/>
        </w:rPr>
        <w:t>увођење</w:t>
      </w:r>
      <w:r w:rsidRPr="00EF36F8">
        <w:rPr>
          <w:rFonts w:cs="Times New Roman"/>
          <w:szCs w:val="24"/>
          <w:lang w:val="sr-Latn-CS"/>
        </w:rPr>
        <w:t xml:space="preserve"> </w:t>
      </w:r>
      <w:r w:rsidRPr="00EF36F8">
        <w:rPr>
          <w:rFonts w:cs="Times New Roman"/>
          <w:szCs w:val="24"/>
        </w:rPr>
        <w:t>елемента</w:t>
      </w:r>
      <w:r w:rsidRPr="00EF36F8">
        <w:rPr>
          <w:rFonts w:cs="Times New Roman"/>
          <w:szCs w:val="24"/>
          <w:lang w:val="sr-Latn-CS"/>
        </w:rPr>
        <w:t xml:space="preserve"> </w:t>
      </w:r>
      <w:r w:rsidRPr="00EF36F8">
        <w:rPr>
          <w:rFonts w:cs="Times New Roman"/>
          <w:szCs w:val="24"/>
        </w:rPr>
        <w:t>повратне</w:t>
      </w:r>
      <w:r w:rsidRPr="00EF36F8">
        <w:rPr>
          <w:rFonts w:cs="Times New Roman"/>
          <w:szCs w:val="24"/>
          <w:lang w:val="sr-Latn-CS"/>
        </w:rPr>
        <w:t xml:space="preserve"> </w:t>
      </w:r>
      <w:r w:rsidRPr="00EF36F8">
        <w:rPr>
          <w:rFonts w:cs="Times New Roman"/>
          <w:szCs w:val="24"/>
        </w:rPr>
        <w:t>спреге</w:t>
      </w:r>
      <w:r w:rsidRPr="00EF36F8">
        <w:rPr>
          <w:rFonts w:cs="Times New Roman"/>
          <w:szCs w:val="24"/>
          <w:lang w:val="sr-Latn-CS"/>
        </w:rPr>
        <w:t xml:space="preserve"> (</w:t>
      </w:r>
      <w:r w:rsidRPr="00EF36F8">
        <w:rPr>
          <w:rFonts w:cs="Times New Roman"/>
          <w:szCs w:val="24"/>
        </w:rPr>
        <w:t>елеменат</w:t>
      </w:r>
      <w:r w:rsidRPr="00EF36F8">
        <w:rPr>
          <w:rFonts w:cs="Times New Roman"/>
          <w:szCs w:val="24"/>
          <w:lang w:val="sr-Latn-CS"/>
        </w:rPr>
        <w:t xml:space="preserve"> </w:t>
      </w:r>
      <w:r w:rsidRPr="00EF36F8">
        <w:rPr>
          <w:rFonts w:cs="Times New Roman"/>
          <w:szCs w:val="24"/>
        </w:rPr>
        <w:t>који</w:t>
      </w:r>
      <w:r w:rsidRPr="00EF36F8">
        <w:rPr>
          <w:rFonts w:cs="Times New Roman"/>
          <w:szCs w:val="24"/>
          <w:lang w:val="sr-Latn-CS"/>
        </w:rPr>
        <w:t xml:space="preserve"> </w:t>
      </w:r>
      <w:r w:rsidRPr="00EF36F8">
        <w:rPr>
          <w:rFonts w:cs="Times New Roman"/>
          <w:szCs w:val="24"/>
        </w:rPr>
        <w:t>може</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појача</w:t>
      </w:r>
      <w:r w:rsidRPr="00EF36F8">
        <w:rPr>
          <w:rFonts w:cs="Times New Roman"/>
          <w:szCs w:val="24"/>
          <w:lang w:val="sr-Latn-CS"/>
        </w:rPr>
        <w:t xml:space="preserve"> </w:t>
      </w:r>
      <w:r w:rsidRPr="00EF36F8">
        <w:rPr>
          <w:rFonts w:cs="Times New Roman"/>
          <w:szCs w:val="24"/>
        </w:rPr>
        <w:t>или</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ослаби</w:t>
      </w:r>
      <w:r w:rsidRPr="00EF36F8">
        <w:rPr>
          <w:rFonts w:cs="Times New Roman"/>
          <w:szCs w:val="24"/>
          <w:lang w:val="sr-Latn-CS"/>
        </w:rPr>
        <w:t xml:space="preserve"> </w:t>
      </w:r>
      <w:r w:rsidRPr="00EF36F8">
        <w:rPr>
          <w:rFonts w:cs="Times New Roman"/>
          <w:szCs w:val="24"/>
        </w:rPr>
        <w:t>сигнала</w:t>
      </w:r>
      <w:r w:rsidRPr="00EF36F8">
        <w:rPr>
          <w:rFonts w:cs="Times New Roman"/>
          <w:szCs w:val="24"/>
          <w:lang w:val="sr-Latn-CS"/>
        </w:rPr>
        <w:t xml:space="preserve"> </w:t>
      </w:r>
      <w:r w:rsidRPr="00EF36F8">
        <w:rPr>
          <w:rFonts w:cs="Times New Roman"/>
          <w:szCs w:val="24"/>
        </w:rPr>
        <w:t>из</w:t>
      </w:r>
      <w:r w:rsidRPr="00EF36F8">
        <w:rPr>
          <w:rFonts w:cs="Times New Roman"/>
          <w:szCs w:val="24"/>
          <w:lang w:val="sr-Latn-CS"/>
        </w:rPr>
        <w:t xml:space="preserve"> </w:t>
      </w:r>
      <w:r w:rsidRPr="00EF36F8">
        <w:rPr>
          <w:rFonts w:cs="Times New Roman"/>
          <w:szCs w:val="24"/>
        </w:rPr>
        <w:t>система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слици</w:t>
      </w:r>
      <w:r w:rsidRPr="00EF36F8">
        <w:rPr>
          <w:rFonts w:cs="Times New Roman"/>
          <w:szCs w:val="24"/>
          <w:lang w:val="sr-Latn-CS"/>
        </w:rPr>
        <w:t xml:space="preserve"> </w:t>
      </w:r>
      <w:r w:rsidR="00F45F94">
        <w:rPr>
          <w:rFonts w:cs="Times New Roman"/>
          <w:szCs w:val="24"/>
        </w:rPr>
        <w:t>5.10</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дата</w:t>
      </w:r>
      <w:r w:rsidRPr="00EF36F8">
        <w:rPr>
          <w:rFonts w:cs="Times New Roman"/>
          <w:szCs w:val="24"/>
          <w:lang w:val="sr-Latn-CS"/>
        </w:rPr>
        <w:t xml:space="preserve"> </w:t>
      </w:r>
      <w:r w:rsidR="00B83152">
        <w:rPr>
          <w:rFonts w:cs="Times New Roman"/>
          <w:szCs w:val="24"/>
        </w:rPr>
        <w:t>ш</w:t>
      </w:r>
      <w:r w:rsidRPr="00EF36F8">
        <w:rPr>
          <w:rFonts w:cs="Times New Roman"/>
          <w:szCs w:val="24"/>
        </w:rPr>
        <w:t>ема</w:t>
      </w:r>
      <w:r w:rsidRPr="00EF36F8">
        <w:rPr>
          <w:rFonts w:cs="Times New Roman"/>
          <w:szCs w:val="24"/>
          <w:lang w:val="sr-Latn-CS"/>
        </w:rPr>
        <w:t xml:space="preserve"> </w:t>
      </w:r>
      <w:r w:rsidRPr="00EF36F8">
        <w:rPr>
          <w:rFonts w:cs="Times New Roman"/>
          <w:szCs w:val="24"/>
        </w:rPr>
        <w:t>пропорционалног</w:t>
      </w:r>
      <w:r w:rsidRPr="00EF36F8">
        <w:rPr>
          <w:rFonts w:cs="Times New Roman"/>
          <w:szCs w:val="24"/>
          <w:lang w:val="sr-Latn-CS"/>
        </w:rPr>
        <w:t xml:space="preserve"> </w:t>
      </w:r>
      <w:r w:rsidRPr="00EF36F8">
        <w:rPr>
          <w:rFonts w:cs="Times New Roman"/>
          <w:szCs w:val="24"/>
        </w:rPr>
        <w:t>регулатора</w:t>
      </w:r>
      <w:r w:rsidRPr="00EF36F8">
        <w:rPr>
          <w:rFonts w:cs="Times New Roman"/>
          <w:szCs w:val="24"/>
          <w:lang w:val="sr-Latn-CS"/>
        </w:rPr>
        <w:t xml:space="preserve">. </w:t>
      </w:r>
      <w:r w:rsidRPr="00EF36F8">
        <w:rPr>
          <w:rFonts w:cs="Times New Roman"/>
          <w:szCs w:val="24"/>
        </w:rPr>
        <w:t>Она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разликује</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претходног</w:t>
      </w:r>
      <w:r w:rsidRPr="00EF36F8">
        <w:rPr>
          <w:rFonts w:cs="Times New Roman"/>
          <w:szCs w:val="24"/>
          <w:lang w:val="sr-Latn-CS"/>
        </w:rPr>
        <w:t xml:space="preserve"> </w:t>
      </w:r>
      <w:r w:rsidRPr="00EF36F8">
        <w:rPr>
          <w:rFonts w:cs="Times New Roman"/>
          <w:szCs w:val="24"/>
        </w:rPr>
        <w:t>регулатора</w:t>
      </w:r>
      <w:r w:rsidRPr="00EF36F8">
        <w:rPr>
          <w:rFonts w:cs="Times New Roman"/>
          <w:szCs w:val="24"/>
          <w:lang w:val="sr-Latn-CS"/>
        </w:rPr>
        <w:t xml:space="preserve"> </w:t>
      </w:r>
      <w:r w:rsidRPr="00EF36F8">
        <w:rPr>
          <w:rFonts w:cs="Times New Roman"/>
          <w:szCs w:val="24"/>
        </w:rPr>
        <w:t>по</w:t>
      </w:r>
      <w:r w:rsidRPr="00EF36F8">
        <w:rPr>
          <w:rFonts w:cs="Times New Roman"/>
          <w:szCs w:val="24"/>
          <w:lang w:val="sr-Latn-CS"/>
        </w:rPr>
        <w:t xml:space="preserve"> </w:t>
      </w:r>
      <w:r w:rsidRPr="00EF36F8">
        <w:rPr>
          <w:rFonts w:cs="Times New Roman"/>
          <w:szCs w:val="24"/>
        </w:rPr>
        <w:t>томе</w:t>
      </w:r>
      <w:r w:rsidRPr="00EF36F8">
        <w:rPr>
          <w:rFonts w:cs="Times New Roman"/>
          <w:szCs w:val="24"/>
          <w:lang w:val="sr-Latn-CS"/>
        </w:rPr>
        <w:t xml:space="preserve"> </w:t>
      </w:r>
      <w:r w:rsidRPr="00EF36F8">
        <w:rPr>
          <w:rFonts w:cs="Times New Roman"/>
          <w:szCs w:val="24"/>
        </w:rPr>
        <w:t>што</w:t>
      </w:r>
      <w:r w:rsidRPr="00EF36F8">
        <w:rPr>
          <w:rFonts w:cs="Times New Roman"/>
          <w:szCs w:val="24"/>
          <w:lang w:val="sr-Latn-CS"/>
        </w:rPr>
        <w:t xml:space="preserve"> </w:t>
      </w:r>
      <w:r w:rsidRPr="00EF36F8">
        <w:rPr>
          <w:rFonts w:cs="Times New Roman"/>
          <w:szCs w:val="24"/>
        </w:rPr>
        <w:t>покретна</w:t>
      </w:r>
      <w:r w:rsidRPr="00EF36F8">
        <w:rPr>
          <w:rFonts w:cs="Times New Roman"/>
          <w:szCs w:val="24"/>
          <w:lang w:val="sr-Latn-CS"/>
        </w:rPr>
        <w:t xml:space="preserve"> </w:t>
      </w:r>
      <w:r w:rsidRPr="00EF36F8">
        <w:rPr>
          <w:rFonts w:cs="Times New Roman"/>
          <w:szCs w:val="24"/>
        </w:rPr>
        <w:t>полуга</w:t>
      </w:r>
      <w:r w:rsidRPr="00EF36F8">
        <w:rPr>
          <w:rFonts w:cs="Times New Roman"/>
          <w:szCs w:val="24"/>
          <w:lang w:val="sr-Latn-CS"/>
        </w:rPr>
        <w:t xml:space="preserve"> </w:t>
      </w:r>
      <w:r w:rsidRPr="00EF36F8">
        <w:rPr>
          <w:rFonts w:cs="Times New Roman"/>
          <w:szCs w:val="24"/>
        </w:rPr>
        <w:t>није</w:t>
      </w:r>
      <w:r w:rsidRPr="00EF36F8">
        <w:rPr>
          <w:rFonts w:cs="Times New Roman"/>
          <w:szCs w:val="24"/>
          <w:lang w:val="sr-Latn-CS"/>
        </w:rPr>
        <w:t xml:space="preserve"> </w:t>
      </w:r>
      <w:r w:rsidRPr="00EF36F8">
        <w:rPr>
          <w:rFonts w:cs="Times New Roman"/>
          <w:szCs w:val="24"/>
        </w:rPr>
        <w:t>чврсто</w:t>
      </w:r>
      <w:r w:rsidRPr="00EF36F8">
        <w:rPr>
          <w:rFonts w:cs="Times New Roman"/>
          <w:szCs w:val="24"/>
          <w:lang w:val="sr-Latn-CS"/>
        </w:rPr>
        <w:t xml:space="preserve"> </w:t>
      </w:r>
      <w:r w:rsidRPr="00EF36F8">
        <w:rPr>
          <w:rFonts w:cs="Times New Roman"/>
          <w:szCs w:val="24"/>
        </w:rPr>
        <w:t>везана</w:t>
      </w:r>
      <w:r w:rsidRPr="00EF36F8">
        <w:rPr>
          <w:rFonts w:cs="Times New Roman"/>
          <w:szCs w:val="24"/>
          <w:lang w:val="sr-Latn-CS"/>
        </w:rPr>
        <w:t xml:space="preserve">, </w:t>
      </w:r>
      <w:r w:rsidRPr="00EF36F8">
        <w:rPr>
          <w:rFonts w:cs="Times New Roman"/>
          <w:szCs w:val="24"/>
        </w:rPr>
        <w:t>већ</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спојена</w:t>
      </w:r>
      <w:r w:rsidRPr="00EF36F8">
        <w:rPr>
          <w:rFonts w:cs="Times New Roman"/>
          <w:szCs w:val="24"/>
          <w:lang w:val="sr-Latn-CS"/>
        </w:rPr>
        <w:t xml:space="preserve"> </w:t>
      </w:r>
      <w:r w:rsidRPr="00EF36F8">
        <w:rPr>
          <w:rFonts w:cs="Times New Roman"/>
          <w:szCs w:val="24"/>
        </w:rPr>
        <w:t>за</w:t>
      </w:r>
      <w:r w:rsidRPr="00EF36F8">
        <w:rPr>
          <w:rFonts w:cs="Times New Roman"/>
          <w:szCs w:val="24"/>
          <w:lang w:val="sr-Latn-CS"/>
        </w:rPr>
        <w:t xml:space="preserve"> </w:t>
      </w:r>
      <w:r w:rsidRPr="00EF36F8">
        <w:rPr>
          <w:rFonts w:cs="Times New Roman"/>
          <w:szCs w:val="24"/>
        </w:rPr>
        <w:t>елемент</w:t>
      </w:r>
      <w:r w:rsidRPr="00EF36F8">
        <w:rPr>
          <w:rFonts w:cs="Times New Roman"/>
          <w:szCs w:val="24"/>
          <w:lang w:val="sr-Latn-CS"/>
        </w:rPr>
        <w:t xml:space="preserve"> </w:t>
      </w:r>
      <w:r w:rsidRPr="00EF36F8">
        <w:rPr>
          <w:rFonts w:cs="Times New Roman"/>
          <w:szCs w:val="24"/>
        </w:rPr>
        <w:t>повратне</w:t>
      </w:r>
      <w:r w:rsidRPr="00EF36F8">
        <w:rPr>
          <w:rFonts w:cs="Times New Roman"/>
          <w:szCs w:val="24"/>
          <w:lang w:val="sr-Latn-CS"/>
        </w:rPr>
        <w:t xml:space="preserve"> </w:t>
      </w:r>
      <w:r w:rsidRPr="00EF36F8">
        <w:rPr>
          <w:rFonts w:cs="Times New Roman"/>
          <w:szCs w:val="24"/>
        </w:rPr>
        <w:t>спреге</w:t>
      </w:r>
      <w:r w:rsidRPr="00EF36F8">
        <w:rPr>
          <w:rFonts w:cs="Times New Roman"/>
          <w:szCs w:val="24"/>
          <w:lang w:val="sr-Latn-CS"/>
        </w:rPr>
        <w:t xml:space="preserve">, </w:t>
      </w:r>
      <w:r w:rsidRPr="00EF36F8">
        <w:rPr>
          <w:rFonts w:cs="Times New Roman"/>
          <w:szCs w:val="24"/>
        </w:rPr>
        <w:t>тј</w:t>
      </w:r>
      <w:r w:rsidRPr="00EF36F8">
        <w:rPr>
          <w:rFonts w:cs="Times New Roman"/>
          <w:szCs w:val="24"/>
          <w:lang w:val="sr-Latn-CS"/>
        </w:rPr>
        <w:t xml:space="preserve">. </w:t>
      </w:r>
      <w:r w:rsidRPr="00EF36F8">
        <w:rPr>
          <w:rFonts w:cs="Times New Roman"/>
          <w:szCs w:val="24"/>
        </w:rPr>
        <w:t>мех</w:t>
      </w:r>
      <w:r w:rsidRPr="00EF36F8">
        <w:rPr>
          <w:rFonts w:cs="Times New Roman"/>
          <w:szCs w:val="24"/>
          <w:lang w:val="sr-Latn-CS"/>
        </w:rPr>
        <w:t xml:space="preserve"> </w:t>
      </w:r>
      <w:r w:rsidRPr="00EF36F8">
        <w:rPr>
          <w:rFonts w:cs="Times New Roman"/>
          <w:szCs w:val="24"/>
        </w:rPr>
        <w:t>чија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дужина</w:t>
      </w:r>
      <w:r w:rsidRPr="00EF36F8">
        <w:rPr>
          <w:rFonts w:cs="Times New Roman"/>
          <w:szCs w:val="24"/>
          <w:lang w:val="sr-Latn-CS"/>
        </w:rPr>
        <w:t xml:space="preserve"> </w:t>
      </w:r>
      <w:r w:rsidRPr="00EF36F8">
        <w:rPr>
          <w:rFonts w:cs="Times New Roman"/>
          <w:szCs w:val="24"/>
        </w:rPr>
        <w:t>мења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зависности</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излазног</w:t>
      </w:r>
      <w:r w:rsidRPr="00EF36F8">
        <w:rPr>
          <w:rFonts w:cs="Times New Roman"/>
          <w:szCs w:val="24"/>
          <w:lang w:val="sr-Latn-CS"/>
        </w:rPr>
        <w:t xml:space="preserve"> </w:t>
      </w:r>
      <w:r w:rsidRPr="00EF36F8">
        <w:rPr>
          <w:rFonts w:cs="Times New Roman"/>
          <w:szCs w:val="24"/>
        </w:rPr>
        <w:t>притиска</w:t>
      </w:r>
      <w:r w:rsidR="00850237">
        <w:rPr>
          <w:rFonts w:cs="Times New Roman"/>
          <w:szCs w:val="24"/>
          <w:lang w:val="sr-Latn-CS"/>
        </w:rPr>
        <w:t xml:space="preserve">. </w:t>
      </w:r>
    </w:p>
    <w:p w:rsidR="00151AF0" w:rsidRPr="00796023" w:rsidRDefault="00796023" w:rsidP="00796023">
      <w:pPr>
        <w:widowControl w:val="0"/>
        <w:autoSpaceDE w:val="0"/>
        <w:autoSpaceDN w:val="0"/>
        <w:adjustRightInd w:val="0"/>
        <w:spacing w:after="0"/>
        <w:jc w:val="center"/>
        <w:rPr>
          <w:rFonts w:cs="Times New Roman"/>
          <w:szCs w:val="24"/>
        </w:rPr>
      </w:pPr>
      <w:r>
        <w:rPr>
          <w:rFonts w:cs="Times New Roman"/>
          <w:noProof/>
          <w:szCs w:val="24"/>
        </w:rPr>
        <w:drawing>
          <wp:inline distT="0" distB="0" distL="0" distR="0">
            <wp:extent cx="3752357" cy="2057400"/>
            <wp:effectExtent l="19050" t="0" r="493"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9" cstate="print"/>
                    <a:srcRect/>
                    <a:stretch>
                      <a:fillRect/>
                    </a:stretch>
                  </pic:blipFill>
                  <pic:spPr bwMode="auto">
                    <a:xfrm>
                      <a:off x="0" y="0"/>
                      <a:ext cx="3745887" cy="2053853"/>
                    </a:xfrm>
                    <a:prstGeom prst="rect">
                      <a:avLst/>
                    </a:prstGeom>
                    <a:noFill/>
                    <a:ln w="9525">
                      <a:noFill/>
                      <a:miter lim="800000"/>
                      <a:headEnd/>
                      <a:tailEnd/>
                    </a:ln>
                  </pic:spPr>
                </pic:pic>
              </a:graphicData>
            </a:graphic>
          </wp:inline>
        </w:drawing>
      </w:r>
    </w:p>
    <w:p w:rsidR="00151AF0" w:rsidRPr="00CB3FF9" w:rsidRDefault="00151AF0" w:rsidP="00CB3FF9">
      <w:pPr>
        <w:widowControl w:val="0"/>
        <w:overflowPunct w:val="0"/>
        <w:autoSpaceDE w:val="0"/>
        <w:autoSpaceDN w:val="0"/>
        <w:adjustRightInd w:val="0"/>
        <w:spacing w:after="360"/>
        <w:ind w:right="522"/>
        <w:jc w:val="center"/>
        <w:rPr>
          <w:rFonts w:cs="Times New Roman"/>
          <w:szCs w:val="24"/>
        </w:rPr>
      </w:pPr>
      <w:r w:rsidRPr="00CB3FF9">
        <w:rPr>
          <w:rFonts w:cs="Times New Roman"/>
          <w:i/>
          <w:iCs/>
          <w:szCs w:val="24"/>
        </w:rPr>
        <w:t>Слика</w:t>
      </w:r>
      <w:r w:rsidR="00F45F94">
        <w:rPr>
          <w:rFonts w:cs="Times New Roman"/>
          <w:i/>
          <w:iCs/>
          <w:szCs w:val="24"/>
        </w:rPr>
        <w:t xml:space="preserve"> 5.10</w:t>
      </w:r>
      <w:r w:rsidRPr="00CB3FF9">
        <w:rPr>
          <w:rFonts w:cs="Times New Roman"/>
          <w:i/>
          <w:iCs/>
          <w:szCs w:val="24"/>
          <w:lang w:val="sr-Latn-CS"/>
        </w:rPr>
        <w:t xml:space="preserve"> </w:t>
      </w:r>
      <w:r w:rsidRPr="00CB3FF9">
        <w:rPr>
          <w:rFonts w:cs="Times New Roman"/>
          <w:i/>
          <w:iCs/>
          <w:szCs w:val="24"/>
        </w:rPr>
        <w:t>Шема</w:t>
      </w:r>
      <w:r w:rsidRPr="00CB3FF9">
        <w:rPr>
          <w:rFonts w:cs="Times New Roman"/>
          <w:i/>
          <w:iCs/>
          <w:szCs w:val="24"/>
          <w:lang w:val="sr-Latn-CS"/>
        </w:rPr>
        <w:t xml:space="preserve"> </w:t>
      </w:r>
      <w:r w:rsidRPr="00CB3FF9">
        <w:rPr>
          <w:rFonts w:cs="Times New Roman"/>
          <w:i/>
          <w:iCs/>
          <w:szCs w:val="24"/>
        </w:rPr>
        <w:t>пнеуматског</w:t>
      </w:r>
      <w:r w:rsidRPr="00CB3FF9">
        <w:rPr>
          <w:rFonts w:cs="Times New Roman"/>
          <w:i/>
          <w:iCs/>
          <w:szCs w:val="24"/>
          <w:lang w:val="sr-Latn-CS"/>
        </w:rPr>
        <w:t xml:space="preserve"> </w:t>
      </w:r>
      <w:r w:rsidRPr="00CB3FF9">
        <w:rPr>
          <w:rFonts w:cs="Times New Roman"/>
          <w:i/>
          <w:iCs/>
          <w:szCs w:val="24"/>
        </w:rPr>
        <w:t>пропорционалног</w:t>
      </w:r>
      <w:r w:rsidRPr="00CB3FF9">
        <w:rPr>
          <w:rFonts w:cs="Times New Roman"/>
          <w:i/>
          <w:iCs/>
          <w:szCs w:val="24"/>
          <w:lang w:val="sr-Latn-CS"/>
        </w:rPr>
        <w:t xml:space="preserve"> </w:t>
      </w:r>
      <w:r w:rsidRPr="00CB3FF9">
        <w:rPr>
          <w:rFonts w:cs="Times New Roman"/>
          <w:i/>
          <w:iCs/>
          <w:szCs w:val="24"/>
        </w:rPr>
        <w:t>регулатора</w:t>
      </w:r>
      <w:r w:rsidRPr="00CB3FF9">
        <w:rPr>
          <w:rFonts w:cs="Times New Roman"/>
          <w:i/>
          <w:iCs/>
          <w:szCs w:val="24"/>
          <w:lang w:val="sr-Latn-CS"/>
        </w:rPr>
        <w:t xml:space="preserve"> </w:t>
      </w:r>
      <w:r w:rsidRPr="00CB3FF9">
        <w:rPr>
          <w:rFonts w:cs="Times New Roman"/>
          <w:i/>
          <w:iCs/>
          <w:szCs w:val="24"/>
        </w:rPr>
        <w:t>са</w:t>
      </w:r>
      <w:r w:rsidR="00DE6BD7" w:rsidRPr="00CB3FF9">
        <w:rPr>
          <w:rFonts w:cs="Times New Roman"/>
          <w:i/>
          <w:iCs/>
          <w:szCs w:val="24"/>
          <w:lang w:val="sr-Latn-CS"/>
        </w:rPr>
        <w:t xml:space="preserve"> </w:t>
      </w:r>
      <w:r w:rsidRPr="00CB3FF9">
        <w:rPr>
          <w:rFonts w:cs="Times New Roman"/>
          <w:i/>
          <w:iCs/>
          <w:szCs w:val="24"/>
        </w:rPr>
        <w:t>регулационим</w:t>
      </w:r>
      <w:r w:rsidRPr="00CB3FF9">
        <w:rPr>
          <w:rFonts w:cs="Times New Roman"/>
          <w:i/>
          <w:iCs/>
          <w:szCs w:val="24"/>
          <w:lang w:val="sr-Latn-CS"/>
        </w:rPr>
        <w:t xml:space="preserve"> </w:t>
      </w:r>
      <w:r w:rsidRPr="00CB3FF9">
        <w:rPr>
          <w:rFonts w:cs="Times New Roman"/>
          <w:i/>
          <w:iCs/>
          <w:szCs w:val="24"/>
        </w:rPr>
        <w:t>вентилом</w:t>
      </w:r>
    </w:p>
    <w:p w:rsidR="0014787A" w:rsidRPr="00EF36F8" w:rsidRDefault="00151AF0" w:rsidP="00796023">
      <w:pPr>
        <w:widowControl w:val="0"/>
        <w:overflowPunct w:val="0"/>
        <w:autoSpaceDE w:val="0"/>
        <w:autoSpaceDN w:val="0"/>
        <w:adjustRightInd w:val="0"/>
        <w:spacing w:after="0"/>
        <w:jc w:val="both"/>
        <w:rPr>
          <w:rFonts w:cs="Times New Roman"/>
          <w:szCs w:val="24"/>
          <w:lang w:val="sr-Latn-CS"/>
        </w:rPr>
      </w:pPr>
      <w:r w:rsidRPr="00EF36F8">
        <w:rPr>
          <w:rFonts w:cs="Times New Roman"/>
          <w:szCs w:val="24"/>
        </w:rPr>
        <w:lastRenderedPageBreak/>
        <w:t>При</w:t>
      </w:r>
      <w:r w:rsidRPr="00EF36F8">
        <w:rPr>
          <w:rFonts w:cs="Times New Roman"/>
          <w:szCs w:val="24"/>
          <w:lang w:val="sr-Latn-CS"/>
        </w:rPr>
        <w:t xml:space="preserve"> </w:t>
      </w:r>
      <w:r w:rsidRPr="00EF36F8">
        <w:rPr>
          <w:rFonts w:cs="Times New Roman"/>
          <w:szCs w:val="24"/>
        </w:rPr>
        <w:t>померању</w:t>
      </w:r>
      <w:r w:rsidRPr="00EF36F8">
        <w:rPr>
          <w:rFonts w:cs="Times New Roman"/>
          <w:szCs w:val="24"/>
          <w:lang w:val="sr-Latn-CS"/>
        </w:rPr>
        <w:t xml:space="preserve"> </w:t>
      </w:r>
      <w:r w:rsidRPr="00EF36F8">
        <w:rPr>
          <w:rFonts w:cs="Times New Roman"/>
          <w:szCs w:val="24"/>
        </w:rPr>
        <w:t>мерног</w:t>
      </w:r>
      <w:r w:rsidRPr="00EF36F8">
        <w:rPr>
          <w:rFonts w:cs="Times New Roman"/>
          <w:szCs w:val="24"/>
          <w:lang w:val="sr-Latn-CS"/>
        </w:rPr>
        <w:t xml:space="preserve"> </w:t>
      </w:r>
      <w:r w:rsidRPr="00EF36F8">
        <w:rPr>
          <w:rFonts w:cs="Times New Roman"/>
          <w:szCs w:val="24"/>
        </w:rPr>
        <w:t>елемента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горе</w:t>
      </w:r>
      <w:r w:rsidRPr="00EF36F8">
        <w:rPr>
          <w:rFonts w:cs="Times New Roman"/>
          <w:szCs w:val="24"/>
          <w:lang w:val="sr-Latn-CS"/>
        </w:rPr>
        <w:t xml:space="preserve">, </w:t>
      </w:r>
      <w:r w:rsidRPr="00EF36F8">
        <w:rPr>
          <w:rFonts w:cs="Times New Roman"/>
          <w:szCs w:val="24"/>
        </w:rPr>
        <w:t>полуга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приближава</w:t>
      </w:r>
      <w:r w:rsidRPr="00EF36F8">
        <w:rPr>
          <w:rFonts w:cs="Times New Roman"/>
          <w:szCs w:val="24"/>
          <w:lang w:val="sr-Latn-CS"/>
        </w:rPr>
        <w:t xml:space="preserve"> </w:t>
      </w:r>
      <w:r w:rsidRPr="00EF36F8">
        <w:rPr>
          <w:rFonts w:cs="Times New Roman"/>
          <w:szCs w:val="24"/>
        </w:rPr>
        <w:t>млазници</w:t>
      </w:r>
      <w:r w:rsidRPr="00EF36F8">
        <w:rPr>
          <w:rFonts w:cs="Times New Roman"/>
          <w:szCs w:val="24"/>
          <w:lang w:val="sr-Latn-CS"/>
        </w:rPr>
        <w:t xml:space="preserve">, </w:t>
      </w:r>
      <w:r w:rsidRPr="00EF36F8">
        <w:rPr>
          <w:rFonts w:cs="Times New Roman"/>
          <w:szCs w:val="24"/>
        </w:rPr>
        <w:t>чиме</w:t>
      </w:r>
      <w:r w:rsidRPr="00EF36F8">
        <w:rPr>
          <w:rFonts w:cs="Times New Roman"/>
          <w:szCs w:val="24"/>
          <w:lang w:val="sr-Latn-CS"/>
        </w:rPr>
        <w:t xml:space="preserve"> </w:t>
      </w:r>
      <w:r w:rsidRPr="00EF36F8">
        <w:rPr>
          <w:rFonts w:cs="Times New Roman"/>
          <w:szCs w:val="24"/>
        </w:rPr>
        <w:t>расте</w:t>
      </w:r>
      <w:r w:rsidRPr="00EF36F8">
        <w:rPr>
          <w:rFonts w:cs="Times New Roman"/>
          <w:szCs w:val="24"/>
          <w:lang w:val="sr-Latn-CS"/>
        </w:rPr>
        <w:t xml:space="preserve"> </w:t>
      </w:r>
      <w:r w:rsidRPr="00EF36F8">
        <w:rPr>
          <w:rFonts w:cs="Times New Roman"/>
          <w:szCs w:val="24"/>
        </w:rPr>
        <w:t>отпор</w:t>
      </w:r>
      <w:r w:rsidRPr="00EF36F8">
        <w:rPr>
          <w:rFonts w:cs="Times New Roman"/>
          <w:szCs w:val="24"/>
          <w:lang w:val="sr-Latn-CS"/>
        </w:rPr>
        <w:t xml:space="preserve"> </w:t>
      </w:r>
      <w:r w:rsidRPr="00EF36F8">
        <w:rPr>
          <w:rFonts w:cs="Times New Roman"/>
          <w:szCs w:val="24"/>
        </w:rPr>
        <w:t>истицања</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а</w:t>
      </w:r>
      <w:r w:rsidRPr="00EF36F8">
        <w:rPr>
          <w:rFonts w:cs="Times New Roman"/>
          <w:szCs w:val="24"/>
          <w:lang w:val="sr-Latn-CS"/>
        </w:rPr>
        <w:t xml:space="preserve"> </w:t>
      </w:r>
      <w:r w:rsidRPr="00EF36F8">
        <w:rPr>
          <w:rFonts w:cs="Times New Roman"/>
          <w:szCs w:val="24"/>
        </w:rPr>
        <w:t>тиме</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млазници</w:t>
      </w:r>
      <w:r w:rsidRPr="00EF36F8">
        <w:rPr>
          <w:rFonts w:cs="Times New Roman"/>
          <w:szCs w:val="24"/>
          <w:lang w:val="sr-Latn-CS"/>
        </w:rPr>
        <w:t xml:space="preserve">. </w:t>
      </w:r>
      <w:r w:rsidRPr="00EF36F8">
        <w:rPr>
          <w:rFonts w:cs="Times New Roman"/>
          <w:szCs w:val="24"/>
        </w:rPr>
        <w:t>Пораст</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преноси</w:t>
      </w:r>
      <w:r w:rsidRPr="00EF36F8">
        <w:rPr>
          <w:rFonts w:cs="Times New Roman"/>
          <w:szCs w:val="24"/>
          <w:lang w:val="sr-Latn-CS"/>
        </w:rPr>
        <w:t xml:space="preserve"> </w:t>
      </w:r>
      <w:r w:rsidRPr="00EF36F8">
        <w:rPr>
          <w:rFonts w:cs="Times New Roman"/>
          <w:szCs w:val="24"/>
        </w:rPr>
        <w:t>све</w:t>
      </w:r>
      <w:r w:rsidRPr="00EF36F8">
        <w:rPr>
          <w:rFonts w:cs="Times New Roman"/>
          <w:szCs w:val="24"/>
          <w:lang w:val="sr-Latn-CS"/>
        </w:rPr>
        <w:t xml:space="preserve"> </w:t>
      </w:r>
      <w:r w:rsidRPr="00EF36F8">
        <w:rPr>
          <w:rFonts w:cs="Times New Roman"/>
          <w:szCs w:val="24"/>
        </w:rPr>
        <w:t>до</w:t>
      </w:r>
      <w:r w:rsidRPr="00EF36F8">
        <w:rPr>
          <w:rFonts w:cs="Times New Roman"/>
          <w:szCs w:val="24"/>
          <w:lang w:val="sr-Latn-CS"/>
        </w:rPr>
        <w:t xml:space="preserve"> </w:t>
      </w:r>
      <w:r w:rsidRPr="00EF36F8">
        <w:rPr>
          <w:rFonts w:cs="Times New Roman"/>
          <w:szCs w:val="24"/>
        </w:rPr>
        <w:t>мембране</w:t>
      </w:r>
      <w:r w:rsidRPr="00EF36F8">
        <w:rPr>
          <w:rFonts w:cs="Times New Roman"/>
          <w:szCs w:val="24"/>
          <w:lang w:val="sr-Latn-CS"/>
        </w:rPr>
        <w:t xml:space="preserve"> </w:t>
      </w:r>
      <w:r w:rsidRPr="00EF36F8">
        <w:rPr>
          <w:rFonts w:cs="Times New Roman"/>
          <w:szCs w:val="24"/>
        </w:rPr>
        <w:t>главног</w:t>
      </w:r>
      <w:r w:rsidRPr="00EF36F8">
        <w:rPr>
          <w:rFonts w:cs="Times New Roman"/>
          <w:szCs w:val="24"/>
          <w:lang w:val="sr-Latn-CS"/>
        </w:rPr>
        <w:t xml:space="preserve"> </w:t>
      </w:r>
      <w:r w:rsidRPr="00EF36F8">
        <w:rPr>
          <w:rFonts w:cs="Times New Roman"/>
          <w:szCs w:val="24"/>
        </w:rPr>
        <w:t>вентила</w:t>
      </w:r>
      <w:r w:rsidR="00EE7A8B">
        <w:rPr>
          <w:rFonts w:cs="Times New Roman"/>
          <w:szCs w:val="24"/>
          <w:lang w:val="sr-Latn-CS"/>
        </w:rPr>
        <w:t>.</w:t>
      </w:r>
      <w:r w:rsidRPr="00EF36F8">
        <w:rPr>
          <w:rFonts w:cs="Times New Roman"/>
          <w:szCs w:val="24"/>
          <w:lang w:val="sr-Latn-CS"/>
        </w:rPr>
        <w:t xml:space="preserve"> </w:t>
      </w:r>
      <w:r w:rsidRPr="00EF36F8">
        <w:rPr>
          <w:rFonts w:cs="Times New Roman"/>
          <w:szCs w:val="24"/>
        </w:rPr>
        <w:t>Овај</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истовремено</w:t>
      </w:r>
      <w:r w:rsidRPr="00EF36F8">
        <w:rPr>
          <w:rFonts w:cs="Times New Roman"/>
          <w:szCs w:val="24"/>
          <w:lang w:val="sr-Latn-CS"/>
        </w:rPr>
        <w:t xml:space="preserve"> </w:t>
      </w:r>
      <w:r w:rsidRPr="00EF36F8">
        <w:rPr>
          <w:rFonts w:cs="Times New Roman"/>
          <w:szCs w:val="24"/>
        </w:rPr>
        <w:t>делује</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мех</w:t>
      </w:r>
      <w:r w:rsidRPr="00EF36F8">
        <w:rPr>
          <w:rFonts w:cs="Times New Roman"/>
          <w:szCs w:val="24"/>
          <w:lang w:val="sr-Latn-CS"/>
        </w:rPr>
        <w:t xml:space="preserve"> – </w:t>
      </w:r>
      <w:r w:rsidRPr="00EF36F8">
        <w:rPr>
          <w:rFonts w:cs="Times New Roman"/>
          <w:szCs w:val="24"/>
        </w:rPr>
        <w:t>елемент</w:t>
      </w:r>
      <w:r w:rsidRPr="00EF36F8">
        <w:rPr>
          <w:rFonts w:cs="Times New Roman"/>
          <w:szCs w:val="24"/>
          <w:lang w:val="sr-Latn-CS"/>
        </w:rPr>
        <w:t xml:space="preserve"> </w:t>
      </w:r>
      <w:r w:rsidRPr="00EF36F8">
        <w:rPr>
          <w:rFonts w:cs="Times New Roman"/>
          <w:szCs w:val="24"/>
        </w:rPr>
        <w:t>повратне</w:t>
      </w:r>
      <w:r w:rsidRPr="00EF36F8">
        <w:rPr>
          <w:rFonts w:cs="Times New Roman"/>
          <w:szCs w:val="24"/>
          <w:lang w:val="sr-Latn-CS"/>
        </w:rPr>
        <w:t xml:space="preserve"> </w:t>
      </w:r>
      <w:r w:rsidRPr="00EF36F8">
        <w:rPr>
          <w:rFonts w:cs="Times New Roman"/>
          <w:szCs w:val="24"/>
        </w:rPr>
        <w:t>спреге</w:t>
      </w:r>
      <w:r w:rsidRPr="00EF36F8">
        <w:rPr>
          <w:rFonts w:cs="Times New Roman"/>
          <w:szCs w:val="24"/>
          <w:lang w:val="sr-Latn-CS"/>
        </w:rPr>
        <w:t xml:space="preserve">, </w:t>
      </w:r>
      <w:r w:rsidRPr="00EF36F8">
        <w:rPr>
          <w:rFonts w:cs="Times New Roman"/>
          <w:szCs w:val="24"/>
        </w:rPr>
        <w:t>који</w:t>
      </w:r>
      <w:r w:rsidRPr="00EF36F8">
        <w:rPr>
          <w:rFonts w:cs="Times New Roman"/>
          <w:szCs w:val="24"/>
          <w:lang w:val="sr-Latn-CS"/>
        </w:rPr>
        <w:t xml:space="preserve"> </w:t>
      </w:r>
      <w:r w:rsidRPr="00EF36F8">
        <w:rPr>
          <w:rFonts w:cs="Times New Roman"/>
          <w:szCs w:val="24"/>
        </w:rPr>
        <w:t>присиљава</w:t>
      </w:r>
      <w:r w:rsidRPr="00EF36F8">
        <w:rPr>
          <w:rFonts w:cs="Times New Roman"/>
          <w:szCs w:val="24"/>
          <w:lang w:val="sr-Latn-CS"/>
        </w:rPr>
        <w:t xml:space="preserve"> </w:t>
      </w:r>
      <w:r w:rsidRPr="00EF36F8">
        <w:rPr>
          <w:rFonts w:cs="Times New Roman"/>
          <w:szCs w:val="24"/>
        </w:rPr>
        <w:t>полугу</w:t>
      </w:r>
      <w:r w:rsidRPr="00EF36F8">
        <w:rPr>
          <w:rFonts w:cs="Times New Roman"/>
          <w:szCs w:val="24"/>
          <w:lang w:val="sr-Latn-CS"/>
        </w:rPr>
        <w:t xml:space="preserve"> </w:t>
      </w:r>
      <w:r w:rsidRPr="00EF36F8">
        <w:rPr>
          <w:rFonts w:cs="Times New Roman"/>
          <w:szCs w:val="24"/>
        </w:rPr>
        <w:t>да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удаљава</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млазнице</w:t>
      </w:r>
      <w:r w:rsidRPr="00EF36F8">
        <w:rPr>
          <w:rFonts w:cs="Times New Roman"/>
          <w:szCs w:val="24"/>
          <w:lang w:val="sr-Latn-CS"/>
        </w:rPr>
        <w:t xml:space="preserve">. </w:t>
      </w:r>
      <w:r w:rsidRPr="00EF36F8">
        <w:rPr>
          <w:rFonts w:cs="Times New Roman"/>
          <w:szCs w:val="24"/>
        </w:rPr>
        <w:t>Тако</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смањује</w:t>
      </w:r>
      <w:r w:rsidRPr="00EF36F8">
        <w:rPr>
          <w:rFonts w:cs="Times New Roman"/>
          <w:szCs w:val="24"/>
          <w:lang w:val="sr-Latn-CS"/>
        </w:rPr>
        <w:t xml:space="preserve"> </w:t>
      </w:r>
      <w:r w:rsidRPr="00EF36F8">
        <w:rPr>
          <w:rFonts w:cs="Times New Roman"/>
          <w:szCs w:val="24"/>
        </w:rPr>
        <w:t>отпор</w:t>
      </w:r>
      <w:r w:rsidRPr="00EF36F8">
        <w:rPr>
          <w:rFonts w:cs="Times New Roman"/>
          <w:szCs w:val="24"/>
          <w:lang w:val="sr-Latn-CS"/>
        </w:rPr>
        <w:t xml:space="preserve"> </w:t>
      </w:r>
      <w:r w:rsidRPr="00EF36F8">
        <w:rPr>
          <w:rFonts w:cs="Times New Roman"/>
          <w:szCs w:val="24"/>
        </w:rPr>
        <w:t>истицања</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млазници</w:t>
      </w:r>
      <w:r w:rsidRPr="00EF36F8">
        <w:rPr>
          <w:rFonts w:cs="Times New Roman"/>
          <w:szCs w:val="24"/>
          <w:lang w:val="sr-Latn-CS"/>
        </w:rPr>
        <w:t xml:space="preserve"> </w:t>
      </w:r>
      <w:r w:rsidRPr="00EF36F8">
        <w:rPr>
          <w:rFonts w:cs="Times New Roman"/>
          <w:szCs w:val="24"/>
        </w:rPr>
        <w:t>опада</w:t>
      </w:r>
      <w:r w:rsidRPr="00EF36F8">
        <w:rPr>
          <w:rFonts w:cs="Times New Roman"/>
          <w:szCs w:val="24"/>
          <w:lang w:val="sr-Latn-CS"/>
        </w:rPr>
        <w:t xml:space="preserve">, </w:t>
      </w:r>
      <w:r w:rsidRPr="00EF36F8">
        <w:rPr>
          <w:rFonts w:cs="Times New Roman"/>
          <w:szCs w:val="24"/>
        </w:rPr>
        <w:t>док</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не</w:t>
      </w:r>
      <w:r w:rsidRPr="00EF36F8">
        <w:rPr>
          <w:rFonts w:cs="Times New Roman"/>
          <w:szCs w:val="24"/>
          <w:lang w:val="sr-Latn-CS"/>
        </w:rPr>
        <w:t xml:space="preserve"> </w:t>
      </w:r>
      <w:r w:rsidRPr="00EF36F8">
        <w:rPr>
          <w:rFonts w:cs="Times New Roman"/>
          <w:szCs w:val="24"/>
        </w:rPr>
        <w:t>успостави</w:t>
      </w:r>
      <w:r w:rsidRPr="00EF36F8">
        <w:rPr>
          <w:rFonts w:cs="Times New Roman"/>
          <w:szCs w:val="24"/>
          <w:lang w:val="sr-Latn-CS"/>
        </w:rPr>
        <w:t xml:space="preserve"> </w:t>
      </w:r>
      <w:r w:rsidRPr="00EF36F8">
        <w:rPr>
          <w:rFonts w:cs="Times New Roman"/>
          <w:szCs w:val="24"/>
        </w:rPr>
        <w:t>равнотежно</w:t>
      </w:r>
      <w:r w:rsidRPr="00EF36F8">
        <w:rPr>
          <w:rFonts w:cs="Times New Roman"/>
          <w:szCs w:val="24"/>
          <w:lang w:val="sr-Latn-CS"/>
        </w:rPr>
        <w:t xml:space="preserve"> </w:t>
      </w:r>
      <w:r w:rsidRPr="00EF36F8">
        <w:rPr>
          <w:rFonts w:cs="Times New Roman"/>
          <w:szCs w:val="24"/>
        </w:rPr>
        <w:t>стање</w:t>
      </w:r>
      <w:r w:rsidRPr="00EF36F8">
        <w:rPr>
          <w:rFonts w:cs="Times New Roman"/>
          <w:szCs w:val="24"/>
          <w:lang w:val="sr-Latn-CS"/>
        </w:rPr>
        <w:t xml:space="preserve">. </w:t>
      </w:r>
    </w:p>
    <w:p w:rsidR="00FA4187" w:rsidRDefault="0014787A" w:rsidP="00FA4187">
      <w:pPr>
        <w:widowControl w:val="0"/>
        <w:overflowPunct w:val="0"/>
        <w:autoSpaceDE w:val="0"/>
        <w:autoSpaceDN w:val="0"/>
        <w:adjustRightInd w:val="0"/>
        <w:spacing w:after="0"/>
        <w:jc w:val="both"/>
        <w:rPr>
          <w:rFonts w:cs="Times New Roman"/>
          <w:szCs w:val="24"/>
          <w:lang w:val="sr-Cyrl-CS"/>
        </w:rPr>
      </w:pPr>
      <w:r w:rsidRPr="00EF36F8">
        <w:rPr>
          <w:rFonts w:cs="Times New Roman"/>
          <w:b/>
          <w:bCs/>
          <w:szCs w:val="24"/>
        </w:rPr>
        <w:t>Интегрални</w:t>
      </w:r>
      <w:r w:rsidRPr="00EF36F8">
        <w:rPr>
          <w:rFonts w:cs="Times New Roman"/>
          <w:b/>
          <w:bCs/>
          <w:szCs w:val="24"/>
          <w:lang w:val="sr-Latn-CS"/>
        </w:rPr>
        <w:t xml:space="preserve"> </w:t>
      </w:r>
      <w:r w:rsidRPr="00EF36F8">
        <w:rPr>
          <w:rFonts w:cs="Times New Roman"/>
          <w:b/>
          <w:bCs/>
          <w:szCs w:val="24"/>
        </w:rPr>
        <w:t>регулатори</w:t>
      </w:r>
      <w:r w:rsidRPr="00EF36F8">
        <w:rPr>
          <w:rFonts w:cs="Times New Roman"/>
          <w:b/>
          <w:bCs/>
          <w:szCs w:val="24"/>
          <w:lang w:val="sr-Latn-CS"/>
        </w:rPr>
        <w:t xml:space="preserve"> </w:t>
      </w:r>
      <w:r w:rsidRPr="00EF36F8">
        <w:rPr>
          <w:rFonts w:cs="Times New Roman"/>
          <w:szCs w:val="24"/>
        </w:rPr>
        <w:t>су</w:t>
      </w:r>
      <w:r w:rsidRPr="00EF36F8">
        <w:rPr>
          <w:rFonts w:cs="Times New Roman"/>
          <w:szCs w:val="24"/>
          <w:lang w:val="sr-Latn-CS"/>
        </w:rPr>
        <w:t xml:space="preserve"> </w:t>
      </w:r>
      <w:r w:rsidRPr="00EF36F8">
        <w:rPr>
          <w:rFonts w:cs="Times New Roman"/>
          <w:szCs w:val="24"/>
        </w:rPr>
        <w:t>они</w:t>
      </w:r>
      <w:r w:rsidRPr="00EF36F8">
        <w:rPr>
          <w:rFonts w:cs="Times New Roman"/>
          <w:szCs w:val="24"/>
          <w:lang w:val="sr-Latn-CS"/>
        </w:rPr>
        <w:t xml:space="preserve"> </w:t>
      </w:r>
      <w:r w:rsidRPr="00EF36F8">
        <w:rPr>
          <w:rFonts w:cs="Times New Roman"/>
          <w:szCs w:val="24"/>
        </w:rPr>
        <w:t>код</w:t>
      </w:r>
      <w:r w:rsidRPr="00EF36F8">
        <w:rPr>
          <w:rFonts w:cs="Times New Roman"/>
          <w:szCs w:val="24"/>
          <w:lang w:val="sr-Latn-CS"/>
        </w:rPr>
        <w:t xml:space="preserve"> </w:t>
      </w:r>
      <w:r w:rsidRPr="00EF36F8">
        <w:rPr>
          <w:rFonts w:cs="Times New Roman"/>
          <w:szCs w:val="24"/>
        </w:rPr>
        <w:t>којих</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брзина</w:t>
      </w:r>
      <w:r w:rsidRPr="00EF36F8">
        <w:rPr>
          <w:rFonts w:cs="Times New Roman"/>
          <w:szCs w:val="24"/>
          <w:lang w:val="sr-Latn-CS"/>
        </w:rPr>
        <w:t xml:space="preserve"> </w:t>
      </w:r>
      <w:r w:rsidRPr="00EF36F8">
        <w:rPr>
          <w:rFonts w:cs="Times New Roman"/>
          <w:szCs w:val="24"/>
        </w:rPr>
        <w:t>померања</w:t>
      </w:r>
      <w:r w:rsidRPr="00EF36F8">
        <w:rPr>
          <w:rFonts w:cs="Times New Roman"/>
          <w:szCs w:val="24"/>
          <w:lang w:val="sr-Latn-CS"/>
        </w:rPr>
        <w:t xml:space="preserve"> </w:t>
      </w:r>
      <w:r w:rsidRPr="00EF36F8">
        <w:rPr>
          <w:rFonts w:cs="Times New Roman"/>
          <w:szCs w:val="24"/>
        </w:rPr>
        <w:t>извршног</w:t>
      </w:r>
      <w:r w:rsidRPr="00EF36F8">
        <w:rPr>
          <w:rFonts w:cs="Times New Roman"/>
          <w:szCs w:val="24"/>
          <w:lang w:val="sr-Latn-CS"/>
        </w:rPr>
        <w:t xml:space="preserve"> </w:t>
      </w:r>
      <w:r w:rsidRPr="00EF36F8">
        <w:rPr>
          <w:rFonts w:cs="Times New Roman"/>
          <w:szCs w:val="24"/>
        </w:rPr>
        <w:t>органа</w:t>
      </w:r>
      <w:r w:rsidRPr="00EF36F8">
        <w:rPr>
          <w:rFonts w:cs="Times New Roman"/>
          <w:b/>
          <w:bCs/>
          <w:szCs w:val="24"/>
          <w:lang w:val="sr-Latn-CS"/>
        </w:rPr>
        <w:t xml:space="preserve"> </w:t>
      </w:r>
      <w:r w:rsidRPr="00EF36F8">
        <w:rPr>
          <w:rFonts w:cs="Times New Roman"/>
          <w:szCs w:val="24"/>
        </w:rPr>
        <w:t>директно</w:t>
      </w:r>
      <w:r w:rsidRPr="00EF36F8">
        <w:rPr>
          <w:rFonts w:cs="Times New Roman"/>
          <w:szCs w:val="24"/>
          <w:lang w:val="sr-Latn-CS"/>
        </w:rPr>
        <w:t xml:space="preserve"> </w:t>
      </w:r>
      <w:r w:rsidRPr="00EF36F8">
        <w:rPr>
          <w:rFonts w:cs="Times New Roman"/>
          <w:szCs w:val="24"/>
        </w:rPr>
        <w:t>пропорционалан</w:t>
      </w:r>
      <w:r w:rsidRPr="00EF36F8">
        <w:rPr>
          <w:rFonts w:cs="Times New Roman"/>
          <w:szCs w:val="24"/>
          <w:lang w:val="sr-Latn-CS"/>
        </w:rPr>
        <w:t xml:space="preserve"> </w:t>
      </w:r>
      <w:r w:rsidRPr="00EF36F8">
        <w:rPr>
          <w:rFonts w:cs="Times New Roman"/>
          <w:szCs w:val="24"/>
        </w:rPr>
        <w:t>величини</w:t>
      </w:r>
      <w:r w:rsidRPr="00EF36F8">
        <w:rPr>
          <w:rFonts w:cs="Times New Roman"/>
          <w:szCs w:val="24"/>
          <w:lang w:val="sr-Latn-CS"/>
        </w:rPr>
        <w:t xml:space="preserve"> </w:t>
      </w:r>
      <w:r w:rsidRPr="00EF36F8">
        <w:rPr>
          <w:rFonts w:cs="Times New Roman"/>
          <w:szCs w:val="24"/>
        </w:rPr>
        <w:t>одступања</w:t>
      </w:r>
      <w:r w:rsidRPr="00EF36F8">
        <w:rPr>
          <w:rFonts w:cs="Times New Roman"/>
          <w:szCs w:val="24"/>
          <w:lang w:val="sr-Latn-CS"/>
        </w:rPr>
        <w:t xml:space="preserve"> </w:t>
      </w:r>
      <w:r w:rsidRPr="00EF36F8">
        <w:rPr>
          <w:rFonts w:cs="Times New Roman"/>
          <w:szCs w:val="24"/>
        </w:rPr>
        <w:t>регулисане</w:t>
      </w:r>
      <w:r w:rsidRPr="00EF36F8">
        <w:rPr>
          <w:rFonts w:cs="Times New Roman"/>
          <w:szCs w:val="24"/>
          <w:lang w:val="sr-Latn-CS"/>
        </w:rPr>
        <w:t xml:space="preserve"> </w:t>
      </w:r>
      <w:r w:rsidRPr="00EF36F8">
        <w:rPr>
          <w:rFonts w:cs="Times New Roman"/>
          <w:szCs w:val="24"/>
        </w:rPr>
        <w:t>величине</w:t>
      </w:r>
      <w:r w:rsidRPr="00EF36F8">
        <w:rPr>
          <w:rFonts w:cs="Times New Roman"/>
          <w:szCs w:val="24"/>
          <w:lang w:val="sr-Latn-CS"/>
        </w:rPr>
        <w:t xml:space="preserve">, </w:t>
      </w:r>
      <w:r w:rsidRPr="00EF36F8">
        <w:rPr>
          <w:rFonts w:cs="Times New Roman"/>
          <w:szCs w:val="24"/>
        </w:rPr>
        <w:t>а</w:t>
      </w:r>
      <w:r w:rsidRPr="00EF36F8">
        <w:rPr>
          <w:rFonts w:cs="Times New Roman"/>
          <w:szCs w:val="24"/>
          <w:lang w:val="sr-Latn-CS"/>
        </w:rPr>
        <w:t xml:space="preserve"> </w:t>
      </w:r>
      <w:r w:rsidRPr="00EF36F8">
        <w:rPr>
          <w:rFonts w:cs="Times New Roman"/>
          <w:szCs w:val="24"/>
        </w:rPr>
        <w:t>не</w:t>
      </w:r>
      <w:r w:rsidRPr="00EF36F8">
        <w:rPr>
          <w:rFonts w:cs="Times New Roman"/>
          <w:szCs w:val="24"/>
          <w:lang w:val="sr-Latn-CS"/>
        </w:rPr>
        <w:t xml:space="preserve"> </w:t>
      </w:r>
      <w:r w:rsidRPr="00EF36F8">
        <w:rPr>
          <w:rFonts w:cs="Times New Roman"/>
          <w:szCs w:val="24"/>
        </w:rPr>
        <w:t>брзини</w:t>
      </w:r>
      <w:r w:rsidRPr="00EF36F8">
        <w:rPr>
          <w:rFonts w:cs="Times New Roman"/>
          <w:szCs w:val="24"/>
          <w:lang w:val="sr-Latn-CS"/>
        </w:rPr>
        <w:t xml:space="preserve"> </w:t>
      </w:r>
      <w:r w:rsidRPr="00EF36F8">
        <w:rPr>
          <w:rFonts w:cs="Times New Roman"/>
          <w:szCs w:val="24"/>
        </w:rPr>
        <w:t>одступања</w:t>
      </w:r>
      <w:r w:rsidRPr="00EF36F8">
        <w:rPr>
          <w:rFonts w:cs="Times New Roman"/>
          <w:szCs w:val="24"/>
          <w:lang w:val="sr-Latn-CS"/>
        </w:rPr>
        <w:t xml:space="preserve">, </w:t>
      </w:r>
      <w:r w:rsidRPr="00EF36F8">
        <w:rPr>
          <w:rFonts w:cs="Times New Roman"/>
          <w:szCs w:val="24"/>
        </w:rPr>
        <w:t>као</w:t>
      </w:r>
      <w:r w:rsidRPr="00EF36F8">
        <w:rPr>
          <w:rFonts w:cs="Times New Roman"/>
          <w:szCs w:val="24"/>
          <w:lang w:val="sr-Latn-CS"/>
        </w:rPr>
        <w:t xml:space="preserve"> </w:t>
      </w:r>
      <w:r w:rsidRPr="00EF36F8">
        <w:rPr>
          <w:rFonts w:cs="Times New Roman"/>
          <w:szCs w:val="24"/>
        </w:rPr>
        <w:t>код</w:t>
      </w:r>
      <w:r w:rsidRPr="00EF36F8">
        <w:rPr>
          <w:rFonts w:cs="Times New Roman"/>
          <w:szCs w:val="24"/>
          <w:lang w:val="sr-Latn-CS"/>
        </w:rPr>
        <w:t xml:space="preserve"> </w:t>
      </w:r>
      <w:r w:rsidRPr="00EF36F8">
        <w:rPr>
          <w:rFonts w:cs="Times New Roman"/>
          <w:szCs w:val="24"/>
        </w:rPr>
        <w:t>пропорционалних</w:t>
      </w:r>
      <w:r w:rsidRPr="00EF36F8">
        <w:rPr>
          <w:rFonts w:cs="Times New Roman"/>
          <w:szCs w:val="24"/>
          <w:lang w:val="sr-Latn-CS"/>
        </w:rPr>
        <w:t xml:space="preserve"> </w:t>
      </w:r>
      <w:r w:rsidRPr="00EF36F8">
        <w:rPr>
          <w:rFonts w:cs="Times New Roman"/>
          <w:szCs w:val="24"/>
        </w:rPr>
        <w:t>регулатора</w:t>
      </w:r>
      <w:r w:rsidRPr="00EF36F8">
        <w:rPr>
          <w:rFonts w:cs="Times New Roman"/>
          <w:szCs w:val="24"/>
          <w:lang w:val="sr-Latn-CS"/>
        </w:rPr>
        <w:t xml:space="preserve">. </w:t>
      </w:r>
      <w:r w:rsidRPr="00EF36F8">
        <w:rPr>
          <w:rFonts w:cs="Times New Roman"/>
          <w:szCs w:val="24"/>
        </w:rPr>
        <w:t>Регулационо</w:t>
      </w:r>
      <w:r w:rsidRPr="00EF36F8">
        <w:rPr>
          <w:rFonts w:cs="Times New Roman"/>
          <w:szCs w:val="24"/>
          <w:lang w:val="sr-Latn-CS"/>
        </w:rPr>
        <w:t xml:space="preserve"> </w:t>
      </w:r>
      <w:r w:rsidRPr="00EF36F8">
        <w:rPr>
          <w:rFonts w:cs="Times New Roman"/>
          <w:szCs w:val="24"/>
        </w:rPr>
        <w:t>дејство</w:t>
      </w:r>
      <w:r w:rsidRPr="00EF36F8">
        <w:rPr>
          <w:rFonts w:cs="Times New Roman"/>
          <w:szCs w:val="24"/>
          <w:lang w:val="sr-Latn-CS"/>
        </w:rPr>
        <w:t xml:space="preserve"> </w:t>
      </w:r>
      <w:r w:rsidRPr="00EF36F8">
        <w:rPr>
          <w:rFonts w:cs="Times New Roman"/>
          <w:szCs w:val="24"/>
        </w:rPr>
        <w:t>интегралног</w:t>
      </w:r>
      <w:r w:rsidRPr="00EF36F8">
        <w:rPr>
          <w:rFonts w:cs="Times New Roman"/>
          <w:szCs w:val="24"/>
          <w:lang w:val="sr-Latn-CS"/>
        </w:rPr>
        <w:t xml:space="preserve"> </w:t>
      </w:r>
      <w:r w:rsidRPr="00EF36F8">
        <w:rPr>
          <w:rFonts w:cs="Times New Roman"/>
          <w:szCs w:val="24"/>
        </w:rPr>
        <w:t>регулатора</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пропорционално</w:t>
      </w:r>
      <w:r w:rsidRPr="00EF36F8">
        <w:rPr>
          <w:rFonts w:cs="Times New Roman"/>
          <w:szCs w:val="24"/>
          <w:lang w:val="sr-Latn-CS"/>
        </w:rPr>
        <w:t xml:space="preserve"> </w:t>
      </w:r>
      <w:r w:rsidRPr="00EF36F8">
        <w:rPr>
          <w:rFonts w:cs="Times New Roman"/>
          <w:szCs w:val="24"/>
        </w:rPr>
        <w:t>интегралу</w:t>
      </w:r>
      <w:r w:rsidRPr="00EF36F8">
        <w:rPr>
          <w:rFonts w:cs="Times New Roman"/>
          <w:szCs w:val="24"/>
          <w:lang w:val="sr-Latn-CS"/>
        </w:rPr>
        <w:t xml:space="preserve"> </w:t>
      </w:r>
      <w:r w:rsidRPr="00EF36F8">
        <w:rPr>
          <w:rFonts w:cs="Times New Roman"/>
          <w:szCs w:val="24"/>
        </w:rPr>
        <w:t>одступања</w:t>
      </w:r>
      <w:r w:rsidRPr="00EF36F8">
        <w:rPr>
          <w:rFonts w:cs="Times New Roman"/>
          <w:szCs w:val="24"/>
          <w:lang w:val="sr-Latn-CS"/>
        </w:rPr>
        <w:t xml:space="preserve"> </w:t>
      </w:r>
      <w:r w:rsidRPr="00EF36F8">
        <w:rPr>
          <w:rFonts w:cs="Times New Roman"/>
          <w:szCs w:val="24"/>
        </w:rPr>
        <w:t>регулисане</w:t>
      </w:r>
      <w:r w:rsidRPr="00EF36F8">
        <w:rPr>
          <w:rFonts w:cs="Times New Roman"/>
          <w:szCs w:val="24"/>
          <w:lang w:val="sr-Latn-CS"/>
        </w:rPr>
        <w:t xml:space="preserve"> </w:t>
      </w:r>
      <w:r w:rsidRPr="00EF36F8">
        <w:rPr>
          <w:rFonts w:cs="Times New Roman"/>
          <w:szCs w:val="24"/>
        </w:rPr>
        <w:t>величине</w:t>
      </w:r>
      <w:r w:rsidRPr="00EF36F8">
        <w:rPr>
          <w:rFonts w:cs="Times New Roman"/>
          <w:szCs w:val="24"/>
          <w:lang w:val="sr-Latn-CS"/>
        </w:rPr>
        <w:t xml:space="preserve">, </w:t>
      </w:r>
      <w:r w:rsidRPr="00EF36F8">
        <w:rPr>
          <w:rFonts w:cs="Times New Roman"/>
          <w:szCs w:val="24"/>
        </w:rPr>
        <w:t>тј</w:t>
      </w:r>
      <w:r w:rsidRPr="00EF36F8">
        <w:rPr>
          <w:rFonts w:cs="Times New Roman"/>
          <w:szCs w:val="24"/>
          <w:lang w:val="sr-Latn-CS"/>
        </w:rPr>
        <w:t xml:space="preserve">. </w:t>
      </w:r>
      <w:r w:rsidRPr="00EF36F8">
        <w:rPr>
          <w:rFonts w:cs="Times New Roman"/>
          <w:szCs w:val="24"/>
        </w:rPr>
        <w:t>његово</w:t>
      </w:r>
      <w:r w:rsidRPr="00EF36F8">
        <w:rPr>
          <w:rFonts w:cs="Times New Roman"/>
          <w:szCs w:val="24"/>
          <w:lang w:val="sr-Latn-CS"/>
        </w:rPr>
        <w:t xml:space="preserve"> </w:t>
      </w:r>
      <w:r w:rsidRPr="00EF36F8">
        <w:rPr>
          <w:rFonts w:cs="Times New Roman"/>
          <w:szCs w:val="24"/>
        </w:rPr>
        <w:t>дејство</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веће</w:t>
      </w:r>
      <w:r w:rsidRPr="00EF36F8">
        <w:rPr>
          <w:rFonts w:cs="Times New Roman"/>
          <w:szCs w:val="24"/>
          <w:lang w:val="sr-Latn-CS"/>
        </w:rPr>
        <w:t xml:space="preserve"> </w:t>
      </w:r>
      <w:r w:rsidRPr="00EF36F8">
        <w:rPr>
          <w:rFonts w:cs="Times New Roman"/>
          <w:szCs w:val="24"/>
        </w:rPr>
        <w:t>уколико</w:t>
      </w:r>
      <w:r w:rsidRPr="00EF36F8">
        <w:rPr>
          <w:rFonts w:cs="Times New Roman"/>
          <w:szCs w:val="24"/>
          <w:lang w:val="sr-Latn-CS"/>
        </w:rPr>
        <w:t xml:space="preserve"> </w:t>
      </w:r>
      <w:r w:rsidRPr="00EF36F8">
        <w:rPr>
          <w:rFonts w:cs="Times New Roman"/>
          <w:szCs w:val="24"/>
        </w:rPr>
        <w:t>је</w:t>
      </w:r>
      <w:r w:rsidRPr="00EF36F8">
        <w:rPr>
          <w:rFonts w:cs="Times New Roman"/>
          <w:szCs w:val="24"/>
          <w:lang w:val="sr-Latn-CS"/>
        </w:rPr>
        <w:t xml:space="preserve"> </w:t>
      </w:r>
      <w:r w:rsidRPr="00EF36F8">
        <w:rPr>
          <w:rFonts w:cs="Times New Roman"/>
          <w:szCs w:val="24"/>
        </w:rPr>
        <w:t>веће</w:t>
      </w:r>
      <w:r w:rsidRPr="00EF36F8">
        <w:rPr>
          <w:rFonts w:cs="Times New Roman"/>
          <w:szCs w:val="24"/>
          <w:lang w:val="sr-Latn-CS"/>
        </w:rPr>
        <w:t xml:space="preserve"> </w:t>
      </w:r>
      <w:r w:rsidRPr="00EF36F8">
        <w:rPr>
          <w:rFonts w:cs="Times New Roman"/>
          <w:szCs w:val="24"/>
        </w:rPr>
        <w:t>одступање</w:t>
      </w:r>
      <w:r w:rsidRPr="00EF36F8">
        <w:rPr>
          <w:rFonts w:cs="Times New Roman"/>
          <w:szCs w:val="24"/>
          <w:lang w:val="sr-Latn-CS"/>
        </w:rPr>
        <w:t xml:space="preserve"> </w:t>
      </w:r>
      <w:r w:rsidRPr="00EF36F8">
        <w:rPr>
          <w:rFonts w:cs="Times New Roman"/>
          <w:szCs w:val="24"/>
        </w:rPr>
        <w:t>регулисане</w:t>
      </w:r>
      <w:r w:rsidRPr="00EF36F8">
        <w:rPr>
          <w:rFonts w:cs="Times New Roman"/>
          <w:szCs w:val="24"/>
          <w:lang w:val="sr-Latn-CS"/>
        </w:rPr>
        <w:t xml:space="preserve"> </w:t>
      </w:r>
      <w:r w:rsidRPr="00EF36F8">
        <w:rPr>
          <w:rFonts w:cs="Times New Roman"/>
          <w:szCs w:val="24"/>
        </w:rPr>
        <w:t>величине</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задате</w:t>
      </w:r>
      <w:r w:rsidRPr="00EF36F8">
        <w:rPr>
          <w:rFonts w:cs="Times New Roman"/>
          <w:szCs w:val="24"/>
          <w:lang w:val="sr-Latn-CS"/>
        </w:rPr>
        <w:t xml:space="preserve"> </w:t>
      </w:r>
      <w:r w:rsidRPr="00EF36F8">
        <w:rPr>
          <w:rFonts w:cs="Times New Roman"/>
          <w:szCs w:val="24"/>
        </w:rPr>
        <w:t>вредности</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уколико</w:t>
      </w:r>
      <w:r w:rsidRPr="00EF36F8">
        <w:rPr>
          <w:rFonts w:cs="Times New Roman"/>
          <w:szCs w:val="24"/>
          <w:lang w:val="sr-Latn-CS"/>
        </w:rPr>
        <w:t xml:space="preserve"> </w:t>
      </w:r>
      <w:r w:rsidRPr="00EF36F8">
        <w:rPr>
          <w:rFonts w:cs="Times New Roman"/>
          <w:szCs w:val="24"/>
        </w:rPr>
        <w:t>је</w:t>
      </w:r>
      <w:r w:rsidR="00FD7B6B" w:rsidRPr="005142B7">
        <w:rPr>
          <w:rFonts w:cs="Times New Roman"/>
          <w:szCs w:val="24"/>
          <w:lang w:val="sr-Latn-CS"/>
        </w:rPr>
        <w:t xml:space="preserve"> </w:t>
      </w:r>
      <w:r w:rsidRPr="00EF36F8">
        <w:rPr>
          <w:rFonts w:cs="Times New Roman"/>
          <w:szCs w:val="24"/>
        </w:rPr>
        <w:t>дуготрајније</w:t>
      </w:r>
      <w:r w:rsidRPr="00EF36F8">
        <w:rPr>
          <w:rFonts w:cs="Times New Roman"/>
          <w:szCs w:val="24"/>
          <w:lang w:val="sr-Latn-CS"/>
        </w:rPr>
        <w:t xml:space="preserve"> </w:t>
      </w:r>
      <w:r w:rsidRPr="00EF36F8">
        <w:rPr>
          <w:rFonts w:cs="Times New Roman"/>
          <w:szCs w:val="24"/>
        </w:rPr>
        <w:t>одступање</w:t>
      </w:r>
      <w:r w:rsidRPr="00EF36F8">
        <w:rPr>
          <w:rFonts w:cs="Times New Roman"/>
          <w:szCs w:val="24"/>
          <w:lang w:val="sr-Latn-CS"/>
        </w:rPr>
        <w:t>.</w:t>
      </w:r>
      <w:r w:rsidR="00FA4187" w:rsidRPr="00FA4187">
        <w:rPr>
          <w:rFonts w:cs="Times New Roman"/>
          <w:szCs w:val="24"/>
        </w:rPr>
        <w:t xml:space="preserve"> </w:t>
      </w:r>
    </w:p>
    <w:p w:rsidR="00FA4187" w:rsidRPr="005142B7" w:rsidRDefault="00FA4187" w:rsidP="00FA4187">
      <w:pPr>
        <w:widowControl w:val="0"/>
        <w:overflowPunct w:val="0"/>
        <w:autoSpaceDE w:val="0"/>
        <w:autoSpaceDN w:val="0"/>
        <w:adjustRightInd w:val="0"/>
        <w:spacing w:after="0"/>
        <w:jc w:val="both"/>
        <w:rPr>
          <w:rFonts w:cs="Times New Roman"/>
          <w:szCs w:val="24"/>
          <w:lang w:val="sr-Latn-CS"/>
        </w:rPr>
      </w:pPr>
      <w:r w:rsidRPr="00EA406F">
        <w:rPr>
          <w:rFonts w:cs="Times New Roman"/>
          <w:szCs w:val="24"/>
        </w:rPr>
        <w:t>На</w:t>
      </w:r>
      <w:r w:rsidRPr="00EF36F8">
        <w:rPr>
          <w:rFonts w:cs="Times New Roman"/>
          <w:szCs w:val="24"/>
          <w:lang w:val="sr-Latn-CS"/>
        </w:rPr>
        <w:t xml:space="preserve"> </w:t>
      </w:r>
      <w:r w:rsidRPr="00EA406F">
        <w:rPr>
          <w:rFonts w:cs="Times New Roman"/>
          <w:szCs w:val="24"/>
        </w:rPr>
        <w:t>слици</w:t>
      </w:r>
      <w:r w:rsidRPr="00EF36F8">
        <w:rPr>
          <w:rFonts w:cs="Times New Roman"/>
          <w:szCs w:val="24"/>
          <w:lang w:val="sr-Latn-CS"/>
        </w:rPr>
        <w:t xml:space="preserve"> </w:t>
      </w:r>
      <w:r>
        <w:rPr>
          <w:rFonts w:cs="Times New Roman"/>
          <w:color w:val="000000" w:themeColor="text1"/>
          <w:szCs w:val="24"/>
        </w:rPr>
        <w:t>5.1</w:t>
      </w:r>
      <w:r w:rsidR="00F45F94">
        <w:rPr>
          <w:rFonts w:cs="Times New Roman"/>
          <w:color w:val="000000" w:themeColor="text1"/>
          <w:szCs w:val="24"/>
        </w:rPr>
        <w:t>1</w:t>
      </w:r>
      <w:r w:rsidRPr="00EF36F8">
        <w:rPr>
          <w:rFonts w:cs="Times New Roman"/>
          <w:szCs w:val="24"/>
          <w:lang w:val="sr-Latn-CS"/>
        </w:rPr>
        <w:t xml:space="preserve"> </w:t>
      </w:r>
      <w:r w:rsidRPr="00EA406F">
        <w:rPr>
          <w:rFonts w:cs="Times New Roman"/>
          <w:szCs w:val="24"/>
        </w:rPr>
        <w:t>је</w:t>
      </w:r>
      <w:r w:rsidRPr="00EF36F8">
        <w:rPr>
          <w:rFonts w:cs="Times New Roman"/>
          <w:szCs w:val="24"/>
          <w:lang w:val="sr-Latn-CS"/>
        </w:rPr>
        <w:t xml:space="preserve"> </w:t>
      </w:r>
      <w:r w:rsidRPr="00EA406F">
        <w:rPr>
          <w:rFonts w:cs="Times New Roman"/>
          <w:szCs w:val="24"/>
        </w:rPr>
        <w:t>дата</w:t>
      </w:r>
      <w:r w:rsidRPr="00EF36F8">
        <w:rPr>
          <w:rFonts w:cs="Times New Roman"/>
          <w:szCs w:val="24"/>
          <w:lang w:val="sr-Latn-CS"/>
        </w:rPr>
        <w:t xml:space="preserve"> </w:t>
      </w:r>
      <w:r>
        <w:rPr>
          <w:rFonts w:cs="Times New Roman"/>
          <w:szCs w:val="24"/>
        </w:rPr>
        <w:t>ш</w:t>
      </w:r>
      <w:r w:rsidRPr="00EA406F">
        <w:rPr>
          <w:rFonts w:cs="Times New Roman"/>
          <w:szCs w:val="24"/>
        </w:rPr>
        <w:t>ема</w:t>
      </w:r>
      <w:r w:rsidRPr="00EF36F8">
        <w:rPr>
          <w:rFonts w:cs="Times New Roman"/>
          <w:szCs w:val="24"/>
          <w:lang w:val="sr-Latn-CS"/>
        </w:rPr>
        <w:t xml:space="preserve"> </w:t>
      </w:r>
      <w:r w:rsidRPr="00EA406F">
        <w:rPr>
          <w:rFonts w:cs="Times New Roman"/>
          <w:szCs w:val="24"/>
        </w:rPr>
        <w:t>пропорционално</w:t>
      </w:r>
      <w:r w:rsidRPr="00EF36F8">
        <w:rPr>
          <w:rFonts w:cs="Times New Roman"/>
          <w:szCs w:val="24"/>
          <w:lang w:val="sr-Latn-CS"/>
        </w:rPr>
        <w:t>-</w:t>
      </w:r>
      <w:r w:rsidRPr="00EA406F">
        <w:rPr>
          <w:rFonts w:cs="Times New Roman"/>
          <w:szCs w:val="24"/>
        </w:rPr>
        <w:t>интегралног</w:t>
      </w:r>
      <w:r w:rsidRPr="00EF36F8">
        <w:rPr>
          <w:rFonts w:cs="Times New Roman"/>
          <w:szCs w:val="24"/>
          <w:lang w:val="sr-Latn-CS"/>
        </w:rPr>
        <w:t xml:space="preserve"> </w:t>
      </w:r>
      <w:r w:rsidRPr="00EA406F">
        <w:rPr>
          <w:rFonts w:cs="Times New Roman"/>
          <w:szCs w:val="24"/>
        </w:rPr>
        <w:t>регулатора</w:t>
      </w:r>
      <w:r w:rsidRPr="00EF36F8">
        <w:rPr>
          <w:rFonts w:cs="Times New Roman"/>
          <w:szCs w:val="24"/>
          <w:lang w:val="sr-Latn-CS"/>
        </w:rPr>
        <w:t xml:space="preserve"> </w:t>
      </w:r>
      <w:r w:rsidRPr="00EA406F">
        <w:rPr>
          <w:rFonts w:cs="Times New Roman"/>
          <w:szCs w:val="24"/>
        </w:rPr>
        <w:t>који</w:t>
      </w:r>
      <w:r w:rsidRPr="00EF36F8">
        <w:rPr>
          <w:rFonts w:cs="Times New Roman"/>
          <w:szCs w:val="24"/>
          <w:lang w:val="sr-Latn-CS"/>
        </w:rPr>
        <w:t xml:space="preserve"> </w:t>
      </w:r>
      <w:r w:rsidRPr="00EA406F">
        <w:rPr>
          <w:rFonts w:cs="Times New Roman"/>
          <w:szCs w:val="24"/>
        </w:rPr>
        <w:t>представља</w:t>
      </w:r>
      <w:r w:rsidRPr="00EF36F8">
        <w:rPr>
          <w:rFonts w:cs="Times New Roman"/>
          <w:szCs w:val="24"/>
          <w:lang w:val="sr-Latn-CS"/>
        </w:rPr>
        <w:t xml:space="preserve"> </w:t>
      </w:r>
      <w:r w:rsidRPr="00EA406F">
        <w:rPr>
          <w:rFonts w:cs="Times New Roman"/>
          <w:szCs w:val="24"/>
        </w:rPr>
        <w:t>комбиновано</w:t>
      </w:r>
      <w:r w:rsidRPr="00EF36F8">
        <w:rPr>
          <w:rFonts w:cs="Times New Roman"/>
          <w:szCs w:val="24"/>
          <w:lang w:val="sr-Latn-CS"/>
        </w:rPr>
        <w:t xml:space="preserve"> </w:t>
      </w:r>
      <w:r w:rsidRPr="00EA406F">
        <w:rPr>
          <w:rFonts w:cs="Times New Roman"/>
          <w:szCs w:val="24"/>
        </w:rPr>
        <w:t>дејство</w:t>
      </w:r>
      <w:r w:rsidRPr="00EF36F8">
        <w:rPr>
          <w:rFonts w:cs="Times New Roman"/>
          <w:szCs w:val="24"/>
          <w:lang w:val="sr-Latn-CS"/>
        </w:rPr>
        <w:t xml:space="preserve"> </w:t>
      </w:r>
      <w:r w:rsidRPr="00EA406F">
        <w:rPr>
          <w:rFonts w:cs="Times New Roman"/>
          <w:szCs w:val="24"/>
        </w:rPr>
        <w:t>пропорционалног</w:t>
      </w:r>
      <w:r w:rsidRPr="00EF36F8">
        <w:rPr>
          <w:rFonts w:cs="Times New Roman"/>
          <w:szCs w:val="24"/>
          <w:lang w:val="sr-Latn-CS"/>
        </w:rPr>
        <w:t xml:space="preserve"> </w:t>
      </w:r>
      <w:r w:rsidRPr="00EA406F">
        <w:rPr>
          <w:rFonts w:cs="Times New Roman"/>
          <w:szCs w:val="24"/>
        </w:rPr>
        <w:t>и</w:t>
      </w:r>
      <w:r w:rsidRPr="00EF36F8">
        <w:rPr>
          <w:rFonts w:cs="Times New Roman"/>
          <w:szCs w:val="24"/>
          <w:lang w:val="sr-Latn-CS"/>
        </w:rPr>
        <w:t xml:space="preserve"> </w:t>
      </w:r>
      <w:r w:rsidRPr="00EA406F">
        <w:rPr>
          <w:rFonts w:cs="Times New Roman"/>
          <w:szCs w:val="24"/>
        </w:rPr>
        <w:t>интегралног</w:t>
      </w:r>
      <w:r w:rsidRPr="00EF36F8">
        <w:rPr>
          <w:rFonts w:cs="Times New Roman"/>
          <w:szCs w:val="24"/>
          <w:lang w:val="sr-Latn-CS"/>
        </w:rPr>
        <w:t xml:space="preserve"> </w:t>
      </w:r>
      <w:r w:rsidRPr="00EA406F">
        <w:rPr>
          <w:rFonts w:cs="Times New Roman"/>
          <w:szCs w:val="24"/>
        </w:rPr>
        <w:t>регулатора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почетку</w:t>
      </w:r>
      <w:r w:rsidRPr="00EF36F8">
        <w:rPr>
          <w:rFonts w:cs="Times New Roman"/>
          <w:szCs w:val="24"/>
          <w:lang w:val="sr-Latn-CS"/>
        </w:rPr>
        <w:t xml:space="preserve"> </w:t>
      </w:r>
      <w:r w:rsidRPr="00EF36F8">
        <w:rPr>
          <w:rFonts w:cs="Times New Roman"/>
          <w:szCs w:val="24"/>
        </w:rPr>
        <w:t>овај</w:t>
      </w:r>
      <w:r w:rsidRPr="00EF36F8">
        <w:rPr>
          <w:rFonts w:cs="Times New Roman"/>
          <w:szCs w:val="24"/>
          <w:lang w:val="sr-Latn-CS"/>
        </w:rPr>
        <w:t xml:space="preserve"> </w:t>
      </w:r>
      <w:r w:rsidRPr="00EF36F8">
        <w:rPr>
          <w:rFonts w:cs="Times New Roman"/>
          <w:szCs w:val="24"/>
        </w:rPr>
        <w:t>регулатор</w:t>
      </w:r>
      <w:r w:rsidRPr="00EF36F8">
        <w:rPr>
          <w:rFonts w:cs="Times New Roman"/>
          <w:szCs w:val="24"/>
          <w:lang w:val="sr-Latn-CS"/>
        </w:rPr>
        <w:t xml:space="preserve"> </w:t>
      </w:r>
      <w:r w:rsidRPr="00EF36F8">
        <w:rPr>
          <w:rFonts w:cs="Times New Roman"/>
          <w:szCs w:val="24"/>
        </w:rPr>
        <w:t>делује</w:t>
      </w:r>
      <w:r w:rsidRPr="00EF36F8">
        <w:rPr>
          <w:rFonts w:cs="Times New Roman"/>
          <w:szCs w:val="24"/>
          <w:lang w:val="sr-Latn-CS"/>
        </w:rPr>
        <w:t xml:space="preserve"> </w:t>
      </w:r>
      <w:r w:rsidRPr="00EF36F8">
        <w:rPr>
          <w:rFonts w:cs="Times New Roman"/>
          <w:szCs w:val="24"/>
        </w:rPr>
        <w:t>као</w:t>
      </w:r>
      <w:r w:rsidRPr="00EF36F8">
        <w:rPr>
          <w:rFonts w:cs="Times New Roman"/>
          <w:szCs w:val="24"/>
          <w:lang w:val="sr-Latn-CS"/>
        </w:rPr>
        <w:t xml:space="preserve"> </w:t>
      </w:r>
      <w:r w:rsidRPr="00EF36F8">
        <w:rPr>
          <w:rFonts w:cs="Times New Roman"/>
          <w:szCs w:val="24"/>
        </w:rPr>
        <w:t>пропорционаланм</w:t>
      </w:r>
      <w:r w:rsidRPr="00EF36F8">
        <w:rPr>
          <w:rFonts w:cs="Times New Roman"/>
          <w:szCs w:val="24"/>
          <w:lang w:val="sr-Latn-CS"/>
        </w:rPr>
        <w:t xml:space="preserve">, </w:t>
      </w:r>
      <w:r w:rsidRPr="00EF36F8">
        <w:rPr>
          <w:rFonts w:cs="Times New Roman"/>
          <w:szCs w:val="24"/>
        </w:rPr>
        <w:t>па</w:t>
      </w:r>
      <w:r w:rsidRPr="00EF36F8">
        <w:rPr>
          <w:rFonts w:cs="Times New Roman"/>
          <w:szCs w:val="24"/>
          <w:lang w:val="sr-Latn-CS"/>
        </w:rPr>
        <w:t xml:space="preserve"> </w:t>
      </w:r>
      <w:r w:rsidRPr="00EF36F8">
        <w:rPr>
          <w:rFonts w:cs="Times New Roman"/>
          <w:szCs w:val="24"/>
        </w:rPr>
        <w:t>извршни</w:t>
      </w:r>
      <w:r w:rsidRPr="00EF36F8">
        <w:rPr>
          <w:rFonts w:cs="Times New Roman"/>
          <w:szCs w:val="24"/>
          <w:lang w:val="sr-Latn-CS"/>
        </w:rPr>
        <w:t xml:space="preserve"> </w:t>
      </w:r>
      <w:r w:rsidRPr="00EF36F8">
        <w:rPr>
          <w:rFonts w:cs="Times New Roman"/>
          <w:szCs w:val="24"/>
        </w:rPr>
        <w:t>елемент</w:t>
      </w:r>
      <w:r w:rsidRPr="00EF36F8">
        <w:rPr>
          <w:rFonts w:cs="Times New Roman"/>
          <w:szCs w:val="24"/>
          <w:lang w:val="sr-Latn-CS"/>
        </w:rPr>
        <w:t xml:space="preserve"> </w:t>
      </w:r>
      <w:r w:rsidRPr="00EF36F8">
        <w:rPr>
          <w:rFonts w:cs="Times New Roman"/>
          <w:szCs w:val="24"/>
        </w:rPr>
        <w:t>заузима</w:t>
      </w:r>
      <w:r w:rsidRPr="00EF36F8">
        <w:rPr>
          <w:rFonts w:cs="Times New Roman"/>
          <w:szCs w:val="24"/>
          <w:lang w:val="sr-Latn-CS"/>
        </w:rPr>
        <w:t xml:space="preserve"> </w:t>
      </w:r>
      <w:r w:rsidRPr="00EF36F8">
        <w:rPr>
          <w:rFonts w:cs="Times New Roman"/>
          <w:szCs w:val="24"/>
        </w:rPr>
        <w:t>положај</w:t>
      </w:r>
      <w:r w:rsidRPr="00EF36F8">
        <w:rPr>
          <w:rFonts w:cs="Times New Roman"/>
          <w:szCs w:val="24"/>
          <w:lang w:val="sr-Latn-CS"/>
        </w:rPr>
        <w:t xml:space="preserve"> </w:t>
      </w:r>
      <w:r w:rsidRPr="00EF36F8">
        <w:rPr>
          <w:rFonts w:cs="Times New Roman"/>
          <w:szCs w:val="24"/>
        </w:rPr>
        <w:t>који</w:t>
      </w:r>
      <w:r w:rsidRPr="00EF36F8">
        <w:rPr>
          <w:rFonts w:cs="Times New Roman"/>
          <w:szCs w:val="24"/>
          <w:lang w:val="sr-Latn-CS"/>
        </w:rPr>
        <w:t xml:space="preserve"> </w:t>
      </w:r>
      <w:r w:rsidRPr="00EF36F8">
        <w:rPr>
          <w:rFonts w:cs="Times New Roman"/>
          <w:szCs w:val="24"/>
        </w:rPr>
        <w:t>зависи</w:t>
      </w:r>
      <w:r w:rsidRPr="00EF36F8">
        <w:rPr>
          <w:rFonts w:cs="Times New Roman"/>
          <w:szCs w:val="24"/>
          <w:lang w:val="sr-Latn-CS"/>
        </w:rPr>
        <w:t xml:space="preserve"> </w:t>
      </w:r>
      <w:r w:rsidRPr="00EF36F8">
        <w:rPr>
          <w:rFonts w:cs="Times New Roman"/>
          <w:szCs w:val="24"/>
        </w:rPr>
        <w:t>од</w:t>
      </w:r>
      <w:r w:rsidRPr="00EF36F8">
        <w:rPr>
          <w:rFonts w:cs="Times New Roman"/>
          <w:szCs w:val="24"/>
          <w:lang w:val="sr-Latn-CS"/>
        </w:rPr>
        <w:t xml:space="preserve"> </w:t>
      </w:r>
      <w:r w:rsidRPr="00EF36F8">
        <w:rPr>
          <w:rFonts w:cs="Times New Roman"/>
          <w:szCs w:val="24"/>
        </w:rPr>
        <w:t>брзине</w:t>
      </w:r>
      <w:r w:rsidRPr="00EF36F8">
        <w:rPr>
          <w:rFonts w:cs="Times New Roman"/>
          <w:szCs w:val="24"/>
          <w:lang w:val="sr-Latn-CS"/>
        </w:rPr>
        <w:t xml:space="preserve"> </w:t>
      </w:r>
      <w:r w:rsidRPr="00EF36F8">
        <w:rPr>
          <w:rFonts w:cs="Times New Roman"/>
          <w:szCs w:val="24"/>
        </w:rPr>
        <w:t>промене</w:t>
      </w:r>
      <w:r w:rsidRPr="00EF36F8">
        <w:rPr>
          <w:rFonts w:cs="Times New Roman"/>
          <w:szCs w:val="24"/>
          <w:lang w:val="sr-Latn-CS"/>
        </w:rPr>
        <w:t xml:space="preserve"> </w:t>
      </w:r>
      <w:r w:rsidRPr="00EF36F8">
        <w:rPr>
          <w:rFonts w:cs="Times New Roman"/>
          <w:szCs w:val="24"/>
        </w:rPr>
        <w:t>регулисане</w:t>
      </w:r>
      <w:r w:rsidRPr="00EF36F8">
        <w:rPr>
          <w:rFonts w:cs="Times New Roman"/>
          <w:szCs w:val="24"/>
          <w:lang w:val="sr-Latn-CS"/>
        </w:rPr>
        <w:t xml:space="preserve"> </w:t>
      </w:r>
      <w:r w:rsidRPr="00EF36F8">
        <w:rPr>
          <w:rFonts w:cs="Times New Roman"/>
          <w:szCs w:val="24"/>
        </w:rPr>
        <w:t>величине</w:t>
      </w:r>
      <w:r w:rsidRPr="00EF36F8">
        <w:rPr>
          <w:rFonts w:cs="Times New Roman"/>
          <w:szCs w:val="24"/>
          <w:lang w:val="sr-Latn-CS"/>
        </w:rPr>
        <w:t xml:space="preserve">. </w:t>
      </w:r>
      <w:r w:rsidRPr="00EF36F8">
        <w:rPr>
          <w:rFonts w:cs="Times New Roman"/>
          <w:szCs w:val="24"/>
        </w:rPr>
        <w:t>То</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постиже</w:t>
      </w:r>
      <w:r w:rsidRPr="00EF36F8">
        <w:rPr>
          <w:rFonts w:cs="Times New Roman"/>
          <w:szCs w:val="24"/>
          <w:lang w:val="sr-Latn-CS"/>
        </w:rPr>
        <w:t xml:space="preserve"> </w:t>
      </w:r>
      <w:r w:rsidRPr="00EF36F8">
        <w:rPr>
          <w:rFonts w:cs="Times New Roman"/>
          <w:szCs w:val="24"/>
        </w:rPr>
        <w:t>тиме</w:t>
      </w:r>
      <w:r w:rsidRPr="00EF36F8">
        <w:rPr>
          <w:rFonts w:cs="Times New Roman"/>
          <w:szCs w:val="24"/>
          <w:lang w:val="sr-Latn-CS"/>
        </w:rPr>
        <w:t xml:space="preserve"> </w:t>
      </w:r>
      <w:r w:rsidRPr="00EF36F8">
        <w:rPr>
          <w:rFonts w:cs="Times New Roman"/>
          <w:szCs w:val="24"/>
        </w:rPr>
        <w:t>што</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почетку</w:t>
      </w:r>
      <w:r w:rsidRPr="00EF36F8">
        <w:rPr>
          <w:rFonts w:cs="Times New Roman"/>
          <w:szCs w:val="24"/>
          <w:lang w:val="sr-Latn-CS"/>
        </w:rPr>
        <w:t xml:space="preserve">, </w:t>
      </w:r>
      <w:r w:rsidRPr="00EF36F8">
        <w:rPr>
          <w:rFonts w:cs="Times New Roman"/>
          <w:szCs w:val="24"/>
        </w:rPr>
        <w:t>преко</w:t>
      </w:r>
      <w:r w:rsidRPr="00EF36F8">
        <w:rPr>
          <w:rFonts w:cs="Times New Roman"/>
          <w:szCs w:val="24"/>
          <w:lang w:val="sr-Latn-CS"/>
        </w:rPr>
        <w:t xml:space="preserve"> </w:t>
      </w:r>
      <w:r w:rsidRPr="00EF36F8">
        <w:rPr>
          <w:rFonts w:cs="Times New Roman"/>
          <w:szCs w:val="24"/>
        </w:rPr>
        <w:t>језичка</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млазнице</w:t>
      </w:r>
      <w:r w:rsidRPr="00EF36F8">
        <w:rPr>
          <w:rFonts w:cs="Times New Roman"/>
          <w:szCs w:val="24"/>
          <w:lang w:val="sr-Latn-CS"/>
        </w:rPr>
        <w:t xml:space="preserve">, </w:t>
      </w:r>
      <w:r w:rsidRPr="00EF36F8">
        <w:rPr>
          <w:rFonts w:cs="Times New Roman"/>
          <w:szCs w:val="24"/>
        </w:rPr>
        <w:t>промењени</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гаса</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цеви</w:t>
      </w:r>
      <w:r w:rsidRPr="00EF36F8">
        <w:rPr>
          <w:rFonts w:cs="Times New Roman"/>
          <w:szCs w:val="24"/>
          <w:lang w:val="sr-Latn-CS"/>
        </w:rPr>
        <w:t xml:space="preserve"> </w:t>
      </w:r>
      <w:r w:rsidRPr="00EF36F8">
        <w:rPr>
          <w:rFonts w:cs="Times New Roman"/>
          <w:szCs w:val="24"/>
        </w:rPr>
        <w:t>повратно</w:t>
      </w:r>
      <w:r w:rsidRPr="00EF36F8">
        <w:rPr>
          <w:rFonts w:cs="Times New Roman"/>
          <w:szCs w:val="24"/>
          <w:lang w:val="sr-Latn-CS"/>
        </w:rPr>
        <w:t xml:space="preserve"> </w:t>
      </w:r>
      <w:r w:rsidRPr="00EF36F8">
        <w:rPr>
          <w:rFonts w:cs="Times New Roman"/>
          <w:szCs w:val="24"/>
        </w:rPr>
        <w:t>делује</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мех</w:t>
      </w:r>
      <w:r w:rsidRPr="00EF36F8">
        <w:rPr>
          <w:rFonts w:cs="Times New Roman"/>
          <w:szCs w:val="24"/>
          <w:lang w:val="sr-Latn-CS"/>
        </w:rPr>
        <w:t xml:space="preserve"> </w:t>
      </w:r>
      <w:r w:rsidRPr="00EF36F8">
        <w:rPr>
          <w:rFonts w:cs="Times New Roman"/>
          <w:szCs w:val="24"/>
        </w:rPr>
        <w:t>пропорционалне</w:t>
      </w:r>
      <w:r w:rsidRPr="00EF36F8">
        <w:rPr>
          <w:rFonts w:cs="Times New Roman"/>
          <w:szCs w:val="24"/>
          <w:lang w:val="sr-Latn-CS"/>
        </w:rPr>
        <w:t xml:space="preserve"> </w:t>
      </w:r>
      <w:r w:rsidRPr="00EF36F8">
        <w:rPr>
          <w:rFonts w:cs="Times New Roman"/>
          <w:szCs w:val="24"/>
        </w:rPr>
        <w:t>повратне</w:t>
      </w:r>
      <w:r w:rsidRPr="00EF36F8">
        <w:rPr>
          <w:rFonts w:cs="Times New Roman"/>
          <w:szCs w:val="24"/>
          <w:lang w:val="sr-Latn-CS"/>
        </w:rPr>
        <w:t xml:space="preserve"> </w:t>
      </w:r>
      <w:r w:rsidRPr="00EF36F8">
        <w:rPr>
          <w:rFonts w:cs="Times New Roman"/>
          <w:szCs w:val="24"/>
        </w:rPr>
        <w:t>спреге</w:t>
      </w:r>
      <w:r w:rsidRPr="00EF36F8">
        <w:rPr>
          <w:rFonts w:cs="Times New Roman"/>
          <w:szCs w:val="24"/>
          <w:lang w:val="sr-Latn-CS"/>
        </w:rPr>
        <w:t xml:space="preserve">, </w:t>
      </w:r>
      <w:r w:rsidRPr="00EF36F8">
        <w:rPr>
          <w:rFonts w:cs="Times New Roman"/>
          <w:szCs w:val="24"/>
        </w:rPr>
        <w:t>јер</w:t>
      </w:r>
      <w:r w:rsidRPr="00EF36F8">
        <w:rPr>
          <w:rFonts w:cs="Times New Roman"/>
          <w:szCs w:val="24"/>
          <w:lang w:val="sr-Latn-CS"/>
        </w:rPr>
        <w:t xml:space="preserve"> </w:t>
      </w:r>
      <w:r w:rsidRPr="00EF36F8">
        <w:rPr>
          <w:rFonts w:cs="Times New Roman"/>
          <w:szCs w:val="24"/>
        </w:rPr>
        <w:t>гас</w:t>
      </w:r>
      <w:r w:rsidRPr="00EF36F8">
        <w:rPr>
          <w:rFonts w:cs="Times New Roman"/>
          <w:szCs w:val="24"/>
          <w:lang w:val="sr-Latn-CS"/>
        </w:rPr>
        <w:t xml:space="preserve"> </w:t>
      </w:r>
      <w:r w:rsidRPr="00EF36F8">
        <w:rPr>
          <w:rFonts w:cs="Times New Roman"/>
          <w:szCs w:val="24"/>
        </w:rPr>
        <w:t>због</w:t>
      </w:r>
      <w:r w:rsidRPr="00EF36F8">
        <w:rPr>
          <w:rFonts w:cs="Times New Roman"/>
          <w:szCs w:val="24"/>
          <w:lang w:val="sr-Latn-CS"/>
        </w:rPr>
        <w:t xml:space="preserve"> </w:t>
      </w:r>
      <w:r w:rsidRPr="00EF36F8">
        <w:rPr>
          <w:rFonts w:cs="Times New Roman"/>
          <w:szCs w:val="24"/>
        </w:rPr>
        <w:t>пригушеног</w:t>
      </w:r>
      <w:r w:rsidRPr="00EF36F8">
        <w:rPr>
          <w:rFonts w:cs="Times New Roman"/>
          <w:szCs w:val="24"/>
          <w:lang w:val="sr-Latn-CS"/>
        </w:rPr>
        <w:t xml:space="preserve"> </w:t>
      </w:r>
      <w:r w:rsidRPr="00EF36F8">
        <w:rPr>
          <w:rFonts w:cs="Times New Roman"/>
          <w:szCs w:val="24"/>
        </w:rPr>
        <w:t>вентила</w:t>
      </w:r>
      <w:r w:rsidRPr="00EF36F8">
        <w:rPr>
          <w:rFonts w:cs="Times New Roman"/>
          <w:szCs w:val="24"/>
          <w:lang w:val="sr-Latn-CS"/>
        </w:rPr>
        <w:t xml:space="preserve"> </w:t>
      </w:r>
      <w:r w:rsidRPr="00EF36F8">
        <w:rPr>
          <w:rFonts w:cs="Times New Roman"/>
          <w:szCs w:val="24"/>
        </w:rPr>
        <w:t>не</w:t>
      </w:r>
      <w:r w:rsidRPr="00EF36F8">
        <w:rPr>
          <w:rFonts w:cs="Times New Roman"/>
          <w:szCs w:val="24"/>
          <w:lang w:val="sr-Latn-CS"/>
        </w:rPr>
        <w:t xml:space="preserve"> </w:t>
      </w:r>
      <w:r w:rsidRPr="00EF36F8">
        <w:rPr>
          <w:rFonts w:cs="Times New Roman"/>
          <w:szCs w:val="24"/>
        </w:rPr>
        <w:t>прелази</w:t>
      </w:r>
      <w:r w:rsidRPr="00EF36F8">
        <w:rPr>
          <w:rFonts w:cs="Times New Roman"/>
          <w:szCs w:val="24"/>
          <w:lang w:val="sr-Latn-CS"/>
        </w:rPr>
        <w:t xml:space="preserve"> </w:t>
      </w:r>
      <w:r w:rsidRPr="00EF36F8">
        <w:rPr>
          <w:rFonts w:cs="Times New Roman"/>
          <w:szCs w:val="24"/>
        </w:rPr>
        <w:t>одмах</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други</w:t>
      </w:r>
      <w:r w:rsidRPr="00EF36F8">
        <w:rPr>
          <w:rFonts w:cs="Times New Roman"/>
          <w:szCs w:val="24"/>
          <w:lang w:val="sr-Latn-CS"/>
        </w:rPr>
        <w:t xml:space="preserve"> </w:t>
      </w:r>
      <w:r w:rsidRPr="00EF36F8">
        <w:rPr>
          <w:rFonts w:cs="Times New Roman"/>
          <w:szCs w:val="24"/>
        </w:rPr>
        <w:t>мех</w:t>
      </w:r>
      <w:r w:rsidRPr="00EF36F8">
        <w:rPr>
          <w:rFonts w:cs="Times New Roman"/>
          <w:szCs w:val="24"/>
          <w:lang w:val="sr-Latn-CS"/>
        </w:rPr>
        <w:t xml:space="preserve"> </w:t>
      </w:r>
      <w:r w:rsidRPr="00EF36F8">
        <w:rPr>
          <w:rFonts w:cs="Times New Roman"/>
          <w:szCs w:val="24"/>
        </w:rPr>
        <w:t>повратне</w:t>
      </w:r>
      <w:r w:rsidRPr="00EF36F8">
        <w:rPr>
          <w:rFonts w:cs="Times New Roman"/>
          <w:szCs w:val="24"/>
          <w:lang w:val="sr-Latn-CS"/>
        </w:rPr>
        <w:t xml:space="preserve"> </w:t>
      </w:r>
      <w:r w:rsidRPr="00EF36F8">
        <w:rPr>
          <w:rFonts w:cs="Times New Roman"/>
          <w:szCs w:val="24"/>
        </w:rPr>
        <w:t>спреге</w:t>
      </w:r>
      <w:r w:rsidRPr="00EF36F8">
        <w:rPr>
          <w:rFonts w:cs="Times New Roman"/>
          <w:szCs w:val="24"/>
          <w:lang w:val="sr-Latn-CS"/>
        </w:rPr>
        <w:t xml:space="preserve">. </w:t>
      </w:r>
      <w:r w:rsidRPr="00EF36F8">
        <w:rPr>
          <w:rFonts w:cs="Times New Roman"/>
          <w:szCs w:val="24"/>
        </w:rPr>
        <w:t>Постепено</w:t>
      </w:r>
      <w:r w:rsidRPr="00EF36F8">
        <w:rPr>
          <w:rFonts w:cs="Times New Roman"/>
          <w:szCs w:val="24"/>
          <w:lang w:val="sr-Latn-CS"/>
        </w:rPr>
        <w:t xml:space="preserve">, </w:t>
      </w:r>
      <w:r w:rsidRPr="00EF36F8">
        <w:rPr>
          <w:rFonts w:cs="Times New Roman"/>
          <w:szCs w:val="24"/>
        </w:rPr>
        <w:t>преко</w:t>
      </w:r>
      <w:r w:rsidRPr="00EF36F8">
        <w:rPr>
          <w:rFonts w:cs="Times New Roman"/>
          <w:szCs w:val="24"/>
          <w:lang w:val="sr-Latn-CS"/>
        </w:rPr>
        <w:t xml:space="preserve"> </w:t>
      </w:r>
      <w:r w:rsidRPr="00EF36F8">
        <w:rPr>
          <w:rFonts w:cs="Times New Roman"/>
          <w:szCs w:val="24"/>
        </w:rPr>
        <w:t>пригушног</w:t>
      </w:r>
      <w:r w:rsidRPr="00EF36F8">
        <w:rPr>
          <w:rFonts w:cs="Times New Roman"/>
          <w:szCs w:val="24"/>
          <w:lang w:val="sr-Latn-CS"/>
        </w:rPr>
        <w:t xml:space="preserve"> </w:t>
      </w:r>
      <w:r w:rsidRPr="00EF36F8">
        <w:rPr>
          <w:rFonts w:cs="Times New Roman"/>
          <w:szCs w:val="24"/>
        </w:rPr>
        <w:t>вентила</w:t>
      </w:r>
      <w:r w:rsidRPr="00EF36F8">
        <w:rPr>
          <w:rFonts w:cs="Times New Roman"/>
          <w:szCs w:val="24"/>
          <w:lang w:val="sr-Latn-CS"/>
        </w:rPr>
        <w:t xml:space="preserve"> 1 </w:t>
      </w:r>
      <w:r w:rsidRPr="00EF36F8">
        <w:rPr>
          <w:rFonts w:cs="Times New Roman"/>
          <w:szCs w:val="24"/>
        </w:rPr>
        <w:t>пуни</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и</w:t>
      </w:r>
      <w:r w:rsidRPr="00EF36F8">
        <w:rPr>
          <w:rFonts w:cs="Times New Roman"/>
          <w:szCs w:val="24"/>
          <w:lang w:val="sr-Latn-CS"/>
        </w:rPr>
        <w:t xml:space="preserve"> </w:t>
      </w:r>
      <w:r w:rsidRPr="00EF36F8">
        <w:rPr>
          <w:rFonts w:cs="Times New Roman"/>
          <w:szCs w:val="24"/>
        </w:rPr>
        <w:t>други</w:t>
      </w:r>
      <w:r w:rsidRPr="00EF36F8">
        <w:rPr>
          <w:rFonts w:cs="Times New Roman"/>
          <w:szCs w:val="24"/>
          <w:lang w:val="sr-Latn-CS"/>
        </w:rPr>
        <w:t xml:space="preserve"> </w:t>
      </w:r>
      <w:r w:rsidRPr="00EF36F8">
        <w:rPr>
          <w:rFonts w:cs="Times New Roman"/>
          <w:szCs w:val="24"/>
        </w:rPr>
        <w:t>мех</w:t>
      </w:r>
      <w:r w:rsidRPr="00EF36F8">
        <w:rPr>
          <w:rFonts w:cs="Times New Roman"/>
          <w:szCs w:val="24"/>
          <w:lang w:val="sr-Latn-CS"/>
        </w:rPr>
        <w:t xml:space="preserve"> </w:t>
      </w:r>
      <w:r w:rsidRPr="00EF36F8">
        <w:rPr>
          <w:rFonts w:cs="Times New Roman"/>
          <w:szCs w:val="24"/>
        </w:rPr>
        <w:t>повратне</w:t>
      </w:r>
      <w:r w:rsidRPr="00EF36F8">
        <w:rPr>
          <w:rFonts w:cs="Times New Roman"/>
          <w:szCs w:val="24"/>
          <w:lang w:val="sr-Latn-CS"/>
        </w:rPr>
        <w:t xml:space="preserve"> </w:t>
      </w:r>
      <w:r w:rsidRPr="00EF36F8">
        <w:rPr>
          <w:rFonts w:cs="Times New Roman"/>
          <w:szCs w:val="24"/>
        </w:rPr>
        <w:t>спреге</w:t>
      </w:r>
      <w:r w:rsidRPr="00EF36F8">
        <w:rPr>
          <w:rFonts w:cs="Times New Roman"/>
          <w:szCs w:val="24"/>
          <w:lang w:val="sr-Latn-CS"/>
        </w:rPr>
        <w:t xml:space="preserve"> </w:t>
      </w:r>
      <w:r w:rsidRPr="00EF36F8">
        <w:rPr>
          <w:rFonts w:cs="Times New Roman"/>
          <w:szCs w:val="24"/>
        </w:rPr>
        <w:t>гасом</w:t>
      </w:r>
      <w:r w:rsidRPr="00EF36F8">
        <w:rPr>
          <w:rFonts w:cs="Times New Roman"/>
          <w:szCs w:val="24"/>
          <w:lang w:val="sr-Latn-CS"/>
        </w:rPr>
        <w:t xml:space="preserve"> </w:t>
      </w:r>
      <w:r w:rsidRPr="00EF36F8">
        <w:rPr>
          <w:rFonts w:cs="Times New Roman"/>
          <w:szCs w:val="24"/>
        </w:rPr>
        <w:t>истог</w:t>
      </w:r>
      <w:r w:rsidRPr="00EF36F8">
        <w:rPr>
          <w:rFonts w:cs="Times New Roman"/>
          <w:szCs w:val="24"/>
          <w:lang w:val="sr-Latn-CS"/>
        </w:rPr>
        <w:t xml:space="preserve"> </w:t>
      </w:r>
      <w:r w:rsidRPr="00EF36F8">
        <w:rPr>
          <w:rFonts w:cs="Times New Roman"/>
          <w:szCs w:val="24"/>
        </w:rPr>
        <w:t>притиска</w:t>
      </w:r>
      <w:r w:rsidRPr="00EF36F8">
        <w:rPr>
          <w:rFonts w:cs="Times New Roman"/>
          <w:szCs w:val="24"/>
          <w:lang w:val="sr-Latn-CS"/>
        </w:rPr>
        <w:t xml:space="preserve">, </w:t>
      </w:r>
      <w:r w:rsidRPr="00EF36F8">
        <w:rPr>
          <w:rFonts w:cs="Times New Roman"/>
          <w:szCs w:val="24"/>
        </w:rPr>
        <w:t>због</w:t>
      </w:r>
      <w:r w:rsidRPr="00EF36F8">
        <w:rPr>
          <w:rFonts w:cs="Times New Roman"/>
          <w:szCs w:val="24"/>
          <w:lang w:val="sr-Latn-CS"/>
        </w:rPr>
        <w:t xml:space="preserve"> </w:t>
      </w:r>
      <w:r w:rsidRPr="00EF36F8">
        <w:rPr>
          <w:rFonts w:cs="Times New Roman"/>
          <w:szCs w:val="24"/>
        </w:rPr>
        <w:t>чега</w:t>
      </w:r>
      <w:r w:rsidRPr="00EF36F8">
        <w:rPr>
          <w:rFonts w:cs="Times New Roman"/>
          <w:szCs w:val="24"/>
          <w:lang w:val="sr-Latn-CS"/>
        </w:rPr>
        <w:t xml:space="preserve"> </w:t>
      </w:r>
      <w:r w:rsidRPr="00EF36F8">
        <w:rPr>
          <w:rFonts w:cs="Times New Roman"/>
          <w:szCs w:val="24"/>
        </w:rPr>
        <w:t>ишчезава</w:t>
      </w:r>
      <w:r w:rsidRPr="00EF36F8">
        <w:rPr>
          <w:rFonts w:cs="Times New Roman"/>
          <w:szCs w:val="24"/>
          <w:lang w:val="sr-Latn-CS"/>
        </w:rPr>
        <w:t xml:space="preserve"> </w:t>
      </w:r>
      <w:r w:rsidRPr="00EF36F8">
        <w:rPr>
          <w:rFonts w:cs="Times New Roman"/>
          <w:szCs w:val="24"/>
        </w:rPr>
        <w:t>пропорционално</w:t>
      </w:r>
      <w:r w:rsidRPr="00EF36F8">
        <w:rPr>
          <w:rFonts w:cs="Times New Roman"/>
          <w:szCs w:val="24"/>
          <w:lang w:val="sr-Latn-CS"/>
        </w:rPr>
        <w:t xml:space="preserve"> </w:t>
      </w:r>
      <w:r w:rsidRPr="00EF36F8">
        <w:rPr>
          <w:rFonts w:cs="Times New Roman"/>
          <w:szCs w:val="24"/>
        </w:rPr>
        <w:t>деловање</w:t>
      </w:r>
      <w:r w:rsidRPr="00EF36F8">
        <w:rPr>
          <w:rFonts w:cs="Times New Roman"/>
          <w:szCs w:val="24"/>
          <w:lang w:val="sr-Latn-CS"/>
        </w:rPr>
        <w:t xml:space="preserve"> </w:t>
      </w:r>
      <w:r w:rsidRPr="00EF36F8">
        <w:rPr>
          <w:rFonts w:cs="Times New Roman"/>
          <w:szCs w:val="24"/>
        </w:rPr>
        <w:t>меха</w:t>
      </w:r>
      <w:r w:rsidRPr="00EF36F8">
        <w:rPr>
          <w:rFonts w:cs="Times New Roman"/>
          <w:szCs w:val="24"/>
          <w:lang w:val="sr-Latn-CS"/>
        </w:rPr>
        <w:t xml:space="preserve">, </w:t>
      </w:r>
      <w:r w:rsidRPr="00EF36F8">
        <w:rPr>
          <w:rFonts w:cs="Times New Roman"/>
          <w:szCs w:val="24"/>
        </w:rPr>
        <w:t>а</w:t>
      </w:r>
      <w:r w:rsidRPr="00EF36F8">
        <w:rPr>
          <w:rFonts w:cs="Times New Roman"/>
          <w:szCs w:val="24"/>
          <w:lang w:val="sr-Latn-CS"/>
        </w:rPr>
        <w:t xml:space="preserve"> </w:t>
      </w:r>
      <w:r w:rsidRPr="00EF36F8">
        <w:rPr>
          <w:rFonts w:cs="Times New Roman"/>
          <w:szCs w:val="24"/>
        </w:rPr>
        <w:t>успоставља</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интегрално</w:t>
      </w:r>
      <w:r w:rsidRPr="00EF36F8">
        <w:rPr>
          <w:rFonts w:cs="Times New Roman"/>
          <w:szCs w:val="24"/>
          <w:lang w:val="sr-Latn-CS"/>
        </w:rPr>
        <w:t xml:space="preserve"> </w:t>
      </w:r>
      <w:r w:rsidRPr="00EF36F8">
        <w:rPr>
          <w:rFonts w:cs="Times New Roman"/>
          <w:szCs w:val="24"/>
        </w:rPr>
        <w:t>деловање</w:t>
      </w:r>
      <w:r w:rsidRPr="00EF36F8">
        <w:rPr>
          <w:rFonts w:cs="Times New Roman"/>
          <w:szCs w:val="24"/>
          <w:lang w:val="sr-Latn-CS"/>
        </w:rPr>
        <w:t xml:space="preserve"> </w:t>
      </w:r>
      <w:r w:rsidRPr="00EF36F8">
        <w:rPr>
          <w:rFonts w:cs="Times New Roman"/>
          <w:szCs w:val="24"/>
        </w:rPr>
        <w:t>меха</w:t>
      </w:r>
      <w:r w:rsidRPr="00EF36F8">
        <w:rPr>
          <w:rFonts w:cs="Times New Roman"/>
          <w:szCs w:val="24"/>
          <w:lang w:val="sr-Latn-CS"/>
        </w:rPr>
        <w:t xml:space="preserve">. </w:t>
      </w:r>
      <w:r w:rsidRPr="00EF36F8">
        <w:rPr>
          <w:rFonts w:cs="Times New Roman"/>
          <w:szCs w:val="24"/>
        </w:rPr>
        <w:t>Оно</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састоји</w:t>
      </w:r>
      <w:r w:rsidRPr="00EF36F8">
        <w:rPr>
          <w:rFonts w:cs="Times New Roman"/>
          <w:szCs w:val="24"/>
          <w:lang w:val="sr-Latn-CS"/>
        </w:rPr>
        <w:t xml:space="preserve"> </w:t>
      </w:r>
      <w:r w:rsidRPr="00EF36F8">
        <w:rPr>
          <w:rFonts w:cs="Times New Roman"/>
          <w:szCs w:val="24"/>
        </w:rPr>
        <w:t>у</w:t>
      </w:r>
      <w:r w:rsidRPr="00EF36F8">
        <w:rPr>
          <w:rFonts w:cs="Times New Roman"/>
          <w:szCs w:val="24"/>
          <w:lang w:val="sr-Latn-CS"/>
        </w:rPr>
        <w:t xml:space="preserve"> </w:t>
      </w:r>
      <w:r w:rsidRPr="00EF36F8">
        <w:rPr>
          <w:rFonts w:cs="Times New Roman"/>
          <w:szCs w:val="24"/>
        </w:rPr>
        <w:t>томе</w:t>
      </w:r>
      <w:r w:rsidRPr="00EF36F8">
        <w:rPr>
          <w:rFonts w:cs="Times New Roman"/>
          <w:szCs w:val="24"/>
          <w:lang w:val="sr-Latn-CS"/>
        </w:rPr>
        <w:t xml:space="preserve"> </w:t>
      </w:r>
      <w:r w:rsidRPr="00EF36F8">
        <w:rPr>
          <w:rFonts w:cs="Times New Roman"/>
          <w:szCs w:val="24"/>
        </w:rPr>
        <w:t>што</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језичак</w:t>
      </w:r>
      <w:r w:rsidRPr="00EF36F8">
        <w:rPr>
          <w:rFonts w:cs="Times New Roman"/>
          <w:szCs w:val="24"/>
          <w:lang w:val="sr-Latn-CS"/>
        </w:rPr>
        <w:t xml:space="preserve"> </w:t>
      </w:r>
      <w:r w:rsidRPr="00EF36F8">
        <w:rPr>
          <w:rFonts w:cs="Times New Roman"/>
          <w:szCs w:val="24"/>
        </w:rPr>
        <w:t>помера</w:t>
      </w:r>
      <w:r w:rsidRPr="00EF36F8">
        <w:rPr>
          <w:rFonts w:cs="Times New Roman"/>
          <w:szCs w:val="24"/>
          <w:lang w:val="sr-Latn-CS"/>
        </w:rPr>
        <w:t xml:space="preserve"> </w:t>
      </w:r>
      <w:r w:rsidRPr="00EF36F8">
        <w:rPr>
          <w:rFonts w:cs="Times New Roman"/>
          <w:szCs w:val="24"/>
        </w:rPr>
        <w:t>више</w:t>
      </w:r>
      <w:r w:rsidRPr="00EF36F8">
        <w:rPr>
          <w:rFonts w:cs="Times New Roman"/>
          <w:szCs w:val="24"/>
          <w:lang w:val="sr-Latn-CS"/>
        </w:rPr>
        <w:t xml:space="preserve"> </w:t>
      </w:r>
      <w:r w:rsidRPr="00EF36F8">
        <w:rPr>
          <w:rFonts w:cs="Times New Roman"/>
          <w:szCs w:val="24"/>
        </w:rPr>
        <w:t>ка</w:t>
      </w:r>
      <w:r w:rsidRPr="00EF36F8">
        <w:rPr>
          <w:rFonts w:cs="Times New Roman"/>
          <w:szCs w:val="24"/>
          <w:lang w:val="sr-Latn-CS"/>
        </w:rPr>
        <w:t xml:space="preserve"> </w:t>
      </w:r>
      <w:r w:rsidRPr="00EF36F8">
        <w:rPr>
          <w:rFonts w:cs="Times New Roman"/>
          <w:szCs w:val="24"/>
        </w:rPr>
        <w:t>млазници</w:t>
      </w:r>
      <w:r w:rsidRPr="00EF36F8">
        <w:rPr>
          <w:rFonts w:cs="Times New Roman"/>
          <w:szCs w:val="24"/>
          <w:lang w:val="sr-Latn-CS"/>
        </w:rPr>
        <w:t xml:space="preserve">, </w:t>
      </w:r>
      <w:r w:rsidRPr="00EF36F8">
        <w:rPr>
          <w:rFonts w:cs="Times New Roman"/>
          <w:szCs w:val="24"/>
        </w:rPr>
        <w:t>па</w:t>
      </w:r>
      <w:r w:rsidRPr="00EF36F8">
        <w:rPr>
          <w:rFonts w:cs="Times New Roman"/>
          <w:szCs w:val="24"/>
          <w:lang w:val="sr-Latn-CS"/>
        </w:rPr>
        <w:t xml:space="preserve"> </w:t>
      </w:r>
      <w:r w:rsidRPr="00EF36F8">
        <w:rPr>
          <w:rFonts w:cs="Times New Roman"/>
          <w:szCs w:val="24"/>
        </w:rPr>
        <w:t>ће</w:t>
      </w:r>
      <w:r w:rsidRPr="00EF36F8">
        <w:rPr>
          <w:rFonts w:cs="Times New Roman"/>
          <w:szCs w:val="24"/>
          <w:lang w:val="sr-Latn-CS"/>
        </w:rPr>
        <w:t xml:space="preserve"> </w:t>
      </w:r>
      <w:r w:rsidRPr="00EF36F8">
        <w:rPr>
          <w:rFonts w:cs="Times New Roman"/>
          <w:szCs w:val="24"/>
        </w:rPr>
        <w:t>притисак</w:t>
      </w:r>
      <w:r w:rsidRPr="00EF36F8">
        <w:rPr>
          <w:rFonts w:cs="Times New Roman"/>
          <w:szCs w:val="24"/>
          <w:lang w:val="sr-Latn-CS"/>
        </w:rPr>
        <w:t xml:space="preserve"> </w:t>
      </w:r>
      <w:r w:rsidRPr="00EF36F8">
        <w:rPr>
          <w:rFonts w:cs="Times New Roman"/>
          <w:szCs w:val="24"/>
        </w:rPr>
        <w:t>иза</w:t>
      </w:r>
      <w:r w:rsidRPr="00EF36F8">
        <w:rPr>
          <w:rFonts w:cs="Times New Roman"/>
          <w:szCs w:val="24"/>
          <w:lang w:val="sr-Latn-CS"/>
        </w:rPr>
        <w:t xml:space="preserve"> </w:t>
      </w:r>
      <w:r w:rsidRPr="00EF36F8">
        <w:rPr>
          <w:rFonts w:cs="Times New Roman"/>
          <w:szCs w:val="24"/>
        </w:rPr>
        <w:t>млазнице</w:t>
      </w:r>
      <w:r w:rsidRPr="00EF36F8">
        <w:rPr>
          <w:rFonts w:cs="Times New Roman"/>
          <w:szCs w:val="24"/>
          <w:lang w:val="sr-Latn-CS"/>
        </w:rPr>
        <w:t xml:space="preserve"> </w:t>
      </w:r>
      <w:r w:rsidRPr="00EF36F8">
        <w:rPr>
          <w:rFonts w:cs="Times New Roman"/>
          <w:szCs w:val="24"/>
        </w:rPr>
        <w:t>расти</w:t>
      </w:r>
      <w:r w:rsidRPr="00EF36F8">
        <w:rPr>
          <w:rFonts w:cs="Times New Roman"/>
          <w:szCs w:val="24"/>
          <w:lang w:val="sr-Latn-CS"/>
        </w:rPr>
        <w:t xml:space="preserve"> </w:t>
      </w:r>
      <w:r w:rsidRPr="00EF36F8">
        <w:rPr>
          <w:rFonts w:cs="Times New Roman"/>
          <w:szCs w:val="24"/>
        </w:rPr>
        <w:t>по</w:t>
      </w:r>
      <w:r w:rsidRPr="00EF36F8">
        <w:rPr>
          <w:rFonts w:cs="Times New Roman"/>
          <w:szCs w:val="24"/>
          <w:lang w:val="sr-Latn-CS"/>
        </w:rPr>
        <w:t xml:space="preserve"> </w:t>
      </w:r>
      <w:r w:rsidRPr="00EF36F8">
        <w:rPr>
          <w:rFonts w:cs="Times New Roman"/>
          <w:szCs w:val="24"/>
        </w:rPr>
        <w:t>закону</w:t>
      </w:r>
      <w:r w:rsidRPr="00EF36F8">
        <w:rPr>
          <w:rFonts w:cs="Times New Roman"/>
          <w:szCs w:val="24"/>
          <w:lang w:val="sr-Latn-CS"/>
        </w:rPr>
        <w:t xml:space="preserve"> </w:t>
      </w:r>
      <w:r w:rsidRPr="00EF36F8">
        <w:rPr>
          <w:rFonts w:cs="Times New Roman"/>
          <w:szCs w:val="24"/>
        </w:rPr>
        <w:t>интегралне</w:t>
      </w:r>
      <w:r w:rsidRPr="00EF36F8">
        <w:rPr>
          <w:rFonts w:cs="Times New Roman"/>
          <w:szCs w:val="24"/>
          <w:lang w:val="sr-Latn-CS"/>
        </w:rPr>
        <w:t xml:space="preserve"> </w:t>
      </w:r>
      <w:r w:rsidRPr="00EF36F8">
        <w:rPr>
          <w:rFonts w:cs="Times New Roman"/>
          <w:szCs w:val="24"/>
        </w:rPr>
        <w:t>ак</w:t>
      </w:r>
      <w:r>
        <w:rPr>
          <w:rFonts w:cs="Times New Roman"/>
          <w:szCs w:val="24"/>
        </w:rPr>
        <w:t>ције</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извршни</w:t>
      </w:r>
      <w:r w:rsidRPr="00EF36F8">
        <w:rPr>
          <w:rFonts w:cs="Times New Roman"/>
          <w:szCs w:val="24"/>
          <w:lang w:val="sr-Latn-CS"/>
        </w:rPr>
        <w:t xml:space="preserve"> </w:t>
      </w:r>
      <w:r w:rsidRPr="00EF36F8">
        <w:rPr>
          <w:rFonts w:cs="Times New Roman"/>
          <w:szCs w:val="24"/>
        </w:rPr>
        <w:t>орган</w:t>
      </w:r>
      <w:r w:rsidRPr="00EF36F8">
        <w:rPr>
          <w:rFonts w:cs="Times New Roman"/>
          <w:szCs w:val="24"/>
          <w:lang w:val="sr-Latn-CS"/>
        </w:rPr>
        <w:t xml:space="preserve">. </w:t>
      </w:r>
    </w:p>
    <w:p w:rsidR="0014787A" w:rsidRPr="00EF36F8" w:rsidRDefault="0014787A" w:rsidP="00FD7B6B">
      <w:pPr>
        <w:widowControl w:val="0"/>
        <w:overflowPunct w:val="0"/>
        <w:autoSpaceDE w:val="0"/>
        <w:autoSpaceDN w:val="0"/>
        <w:adjustRightInd w:val="0"/>
        <w:spacing w:after="0"/>
        <w:jc w:val="both"/>
        <w:rPr>
          <w:rFonts w:cs="Times New Roman"/>
          <w:szCs w:val="24"/>
          <w:lang w:val="sr-Latn-CS"/>
        </w:rPr>
      </w:pPr>
    </w:p>
    <w:p w:rsidR="00EA406F" w:rsidRDefault="00EA406F" w:rsidP="00FA4187">
      <w:pPr>
        <w:widowControl w:val="0"/>
        <w:overflowPunct w:val="0"/>
        <w:autoSpaceDE w:val="0"/>
        <w:autoSpaceDN w:val="0"/>
        <w:adjustRightInd w:val="0"/>
        <w:spacing w:before="0" w:after="0"/>
        <w:jc w:val="center"/>
        <w:rPr>
          <w:rFonts w:cs="Times New Roman"/>
          <w:szCs w:val="24"/>
        </w:rPr>
      </w:pPr>
      <w:r>
        <w:rPr>
          <w:rFonts w:cs="Times New Roman"/>
          <w:noProof/>
          <w:szCs w:val="24"/>
        </w:rPr>
        <w:drawing>
          <wp:inline distT="0" distB="0" distL="0" distR="0">
            <wp:extent cx="3875484" cy="2921000"/>
            <wp:effectExtent l="1905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0" cstate="print"/>
                    <a:srcRect/>
                    <a:stretch>
                      <a:fillRect/>
                    </a:stretch>
                  </pic:blipFill>
                  <pic:spPr bwMode="auto">
                    <a:xfrm>
                      <a:off x="0" y="0"/>
                      <a:ext cx="3885865" cy="2928824"/>
                    </a:xfrm>
                    <a:prstGeom prst="rect">
                      <a:avLst/>
                    </a:prstGeom>
                    <a:noFill/>
                    <a:ln w="9525">
                      <a:noFill/>
                      <a:miter lim="800000"/>
                      <a:headEnd/>
                      <a:tailEnd/>
                    </a:ln>
                  </pic:spPr>
                </pic:pic>
              </a:graphicData>
            </a:graphic>
          </wp:inline>
        </w:drawing>
      </w:r>
    </w:p>
    <w:p w:rsidR="00EA406F" w:rsidRPr="00EA406F" w:rsidRDefault="00EA406F" w:rsidP="00FA4187">
      <w:pPr>
        <w:widowControl w:val="0"/>
        <w:overflowPunct w:val="0"/>
        <w:autoSpaceDE w:val="0"/>
        <w:autoSpaceDN w:val="0"/>
        <w:adjustRightInd w:val="0"/>
        <w:spacing w:before="0" w:after="360"/>
        <w:ind w:left="3879" w:right="522" w:hanging="3357"/>
        <w:jc w:val="center"/>
        <w:rPr>
          <w:rFonts w:cs="Times New Roman"/>
          <w:szCs w:val="24"/>
        </w:rPr>
      </w:pPr>
      <w:r w:rsidRPr="00DE647E">
        <w:rPr>
          <w:rFonts w:cs="Times New Roman"/>
          <w:i/>
          <w:iCs/>
          <w:szCs w:val="24"/>
        </w:rPr>
        <w:t>Слика</w:t>
      </w:r>
      <w:r w:rsidRPr="00EF36F8">
        <w:rPr>
          <w:rFonts w:cs="Times New Roman"/>
          <w:i/>
          <w:iCs/>
          <w:szCs w:val="24"/>
          <w:lang w:val="sr-Latn-CS"/>
        </w:rPr>
        <w:t xml:space="preserve"> </w:t>
      </w:r>
      <w:r w:rsidR="00F45F94">
        <w:rPr>
          <w:rFonts w:cs="Times New Roman"/>
          <w:i/>
          <w:iCs/>
          <w:szCs w:val="24"/>
        </w:rPr>
        <w:t>5.11</w:t>
      </w:r>
      <w:r w:rsidRPr="00EF36F8">
        <w:rPr>
          <w:rFonts w:cs="Times New Roman"/>
          <w:i/>
          <w:iCs/>
          <w:szCs w:val="24"/>
          <w:lang w:val="sr-Latn-CS"/>
        </w:rPr>
        <w:t xml:space="preserve"> </w:t>
      </w:r>
      <w:r w:rsidRPr="00DE647E">
        <w:rPr>
          <w:rFonts w:cs="Times New Roman"/>
          <w:i/>
          <w:iCs/>
          <w:szCs w:val="24"/>
        </w:rPr>
        <w:t>Шема</w:t>
      </w:r>
      <w:r w:rsidRPr="00EF36F8">
        <w:rPr>
          <w:rFonts w:cs="Times New Roman"/>
          <w:i/>
          <w:iCs/>
          <w:szCs w:val="24"/>
          <w:lang w:val="sr-Latn-CS"/>
        </w:rPr>
        <w:t xml:space="preserve"> </w:t>
      </w:r>
      <w:r w:rsidRPr="00DE647E">
        <w:rPr>
          <w:rFonts w:cs="Times New Roman"/>
          <w:i/>
          <w:iCs/>
          <w:szCs w:val="24"/>
        </w:rPr>
        <w:t>пнеуматског</w:t>
      </w:r>
      <w:r w:rsidRPr="00EF36F8">
        <w:rPr>
          <w:rFonts w:cs="Times New Roman"/>
          <w:i/>
          <w:iCs/>
          <w:szCs w:val="24"/>
          <w:lang w:val="sr-Latn-CS"/>
        </w:rPr>
        <w:t xml:space="preserve"> </w:t>
      </w:r>
      <w:r w:rsidRPr="00DE647E">
        <w:rPr>
          <w:rFonts w:cs="Times New Roman"/>
          <w:i/>
          <w:iCs/>
          <w:szCs w:val="24"/>
        </w:rPr>
        <w:t>пропорционалног</w:t>
      </w:r>
      <w:r w:rsidRPr="00EF36F8">
        <w:rPr>
          <w:rFonts w:cs="Times New Roman"/>
          <w:i/>
          <w:iCs/>
          <w:szCs w:val="24"/>
          <w:lang w:val="sr-Latn-CS"/>
        </w:rPr>
        <w:t>-</w:t>
      </w:r>
      <w:r w:rsidRPr="00DE647E">
        <w:rPr>
          <w:rFonts w:cs="Times New Roman"/>
          <w:i/>
          <w:iCs/>
          <w:szCs w:val="24"/>
        </w:rPr>
        <w:t>интегралног</w:t>
      </w:r>
      <w:r w:rsidRPr="00EF36F8">
        <w:rPr>
          <w:rFonts w:cs="Times New Roman"/>
          <w:i/>
          <w:iCs/>
          <w:szCs w:val="24"/>
          <w:lang w:val="sr-Latn-CS"/>
        </w:rPr>
        <w:t xml:space="preserve"> </w:t>
      </w:r>
      <w:r w:rsidRPr="00DE647E">
        <w:rPr>
          <w:rFonts w:cs="Times New Roman"/>
          <w:i/>
          <w:iCs/>
          <w:szCs w:val="24"/>
        </w:rPr>
        <w:t>регулатора</w:t>
      </w:r>
    </w:p>
    <w:p w:rsidR="0014787A" w:rsidRPr="005142B7" w:rsidRDefault="0014787A" w:rsidP="00EA406F">
      <w:pPr>
        <w:widowControl w:val="0"/>
        <w:autoSpaceDE w:val="0"/>
        <w:autoSpaceDN w:val="0"/>
        <w:adjustRightInd w:val="0"/>
        <w:spacing w:after="0"/>
        <w:jc w:val="both"/>
        <w:rPr>
          <w:rFonts w:cs="Times New Roman"/>
          <w:szCs w:val="24"/>
          <w:lang w:val="sr-Latn-CS"/>
        </w:rPr>
      </w:pPr>
      <w:r w:rsidRPr="00EA406F">
        <w:rPr>
          <w:rFonts w:cs="Times New Roman"/>
          <w:szCs w:val="24"/>
        </w:rPr>
        <w:t>Увођењем</w:t>
      </w:r>
      <w:r w:rsidRPr="00EF36F8">
        <w:rPr>
          <w:rFonts w:cs="Times New Roman"/>
          <w:szCs w:val="24"/>
          <w:lang w:val="sr-Latn-CS"/>
        </w:rPr>
        <w:t xml:space="preserve"> </w:t>
      </w:r>
      <w:r w:rsidRPr="00EA406F">
        <w:rPr>
          <w:rFonts w:cs="Times New Roman"/>
          <w:szCs w:val="24"/>
        </w:rPr>
        <w:t>диференцијалног</w:t>
      </w:r>
      <w:r w:rsidRPr="00EF36F8">
        <w:rPr>
          <w:rFonts w:cs="Times New Roman"/>
          <w:szCs w:val="24"/>
          <w:lang w:val="sr-Latn-CS"/>
        </w:rPr>
        <w:t xml:space="preserve"> </w:t>
      </w:r>
      <w:r w:rsidRPr="00EA406F">
        <w:rPr>
          <w:rFonts w:cs="Times New Roman"/>
          <w:szCs w:val="24"/>
        </w:rPr>
        <w:t>дејства</w:t>
      </w:r>
      <w:r w:rsidRPr="00EF36F8">
        <w:rPr>
          <w:rFonts w:cs="Times New Roman"/>
          <w:szCs w:val="24"/>
          <w:lang w:val="sr-Latn-CS"/>
        </w:rPr>
        <w:t xml:space="preserve"> </w:t>
      </w:r>
      <w:r w:rsidRPr="00EA406F">
        <w:rPr>
          <w:rFonts w:cs="Times New Roman"/>
          <w:szCs w:val="24"/>
        </w:rPr>
        <w:t>у</w:t>
      </w:r>
      <w:r w:rsidRPr="00EF36F8">
        <w:rPr>
          <w:rFonts w:cs="Times New Roman"/>
          <w:szCs w:val="24"/>
          <w:lang w:val="sr-Latn-CS"/>
        </w:rPr>
        <w:t xml:space="preserve"> </w:t>
      </w:r>
      <w:r w:rsidRPr="00EA406F">
        <w:rPr>
          <w:rFonts w:cs="Times New Roman"/>
          <w:szCs w:val="24"/>
        </w:rPr>
        <w:t>регулатор</w:t>
      </w:r>
      <w:r w:rsidRPr="00EF36F8">
        <w:rPr>
          <w:rFonts w:cs="Times New Roman"/>
          <w:szCs w:val="24"/>
          <w:lang w:val="sr-Latn-CS"/>
        </w:rPr>
        <w:t xml:space="preserve">, </w:t>
      </w:r>
      <w:r w:rsidRPr="00EA406F">
        <w:rPr>
          <w:rFonts w:cs="Times New Roman"/>
          <w:szCs w:val="24"/>
        </w:rPr>
        <w:t>тј</w:t>
      </w:r>
      <w:r w:rsidRPr="00EF36F8">
        <w:rPr>
          <w:rFonts w:cs="Times New Roman"/>
          <w:szCs w:val="24"/>
          <w:lang w:val="sr-Latn-CS"/>
        </w:rPr>
        <w:t xml:space="preserve">. </w:t>
      </w:r>
      <w:r w:rsidRPr="00EA406F">
        <w:rPr>
          <w:rFonts w:cs="Times New Roman"/>
          <w:szCs w:val="24"/>
        </w:rPr>
        <w:t>формирањем</w:t>
      </w:r>
      <w:r w:rsidRPr="00EF36F8">
        <w:rPr>
          <w:rFonts w:cs="Times New Roman"/>
          <w:szCs w:val="24"/>
          <w:lang w:val="sr-Latn-CS"/>
        </w:rPr>
        <w:t xml:space="preserve"> </w:t>
      </w:r>
      <w:r w:rsidRPr="00EA406F">
        <w:rPr>
          <w:rFonts w:cs="Times New Roman"/>
          <w:b/>
          <w:bCs/>
          <w:szCs w:val="24"/>
        </w:rPr>
        <w:t>пропорционално</w:t>
      </w:r>
      <w:r w:rsidRPr="00EF36F8">
        <w:rPr>
          <w:rFonts w:cs="Times New Roman"/>
          <w:b/>
          <w:bCs/>
          <w:szCs w:val="24"/>
          <w:lang w:val="sr-Latn-CS"/>
        </w:rPr>
        <w:t>-</w:t>
      </w:r>
      <w:r w:rsidRPr="00EA406F">
        <w:rPr>
          <w:rFonts w:cs="Times New Roman"/>
          <w:b/>
          <w:bCs/>
          <w:szCs w:val="24"/>
        </w:rPr>
        <w:t>интегрално</w:t>
      </w:r>
      <w:r w:rsidRPr="00EF36F8">
        <w:rPr>
          <w:rFonts w:cs="Times New Roman"/>
          <w:b/>
          <w:bCs/>
          <w:szCs w:val="24"/>
          <w:lang w:val="sr-Latn-CS"/>
        </w:rPr>
        <w:t>-</w:t>
      </w:r>
      <w:r w:rsidRPr="00EA406F">
        <w:rPr>
          <w:rFonts w:cs="Times New Roman"/>
          <w:b/>
          <w:bCs/>
          <w:szCs w:val="24"/>
        </w:rPr>
        <w:t>диференцијалног</w:t>
      </w:r>
      <w:r w:rsidRPr="00EF36F8">
        <w:rPr>
          <w:rFonts w:cs="Times New Roman"/>
          <w:b/>
          <w:bCs/>
          <w:szCs w:val="24"/>
          <w:lang w:val="sr-Latn-CS"/>
        </w:rPr>
        <w:t xml:space="preserve"> </w:t>
      </w:r>
      <w:r w:rsidRPr="00EA406F">
        <w:rPr>
          <w:rFonts w:cs="Times New Roman"/>
          <w:b/>
          <w:bCs/>
          <w:szCs w:val="24"/>
        </w:rPr>
        <w:t>регулатора</w:t>
      </w:r>
      <w:r w:rsidRPr="00EF36F8">
        <w:rPr>
          <w:rFonts w:cs="Times New Roman"/>
          <w:szCs w:val="24"/>
          <w:lang w:val="sr-Latn-CS"/>
        </w:rPr>
        <w:t>,</w:t>
      </w:r>
      <w:r w:rsidRPr="00EF36F8">
        <w:rPr>
          <w:rFonts w:cs="Times New Roman"/>
          <w:b/>
          <w:bCs/>
          <w:szCs w:val="24"/>
          <w:lang w:val="sr-Latn-CS"/>
        </w:rPr>
        <w:t xml:space="preserve"> </w:t>
      </w:r>
      <w:r w:rsidRPr="00EA406F">
        <w:rPr>
          <w:rFonts w:cs="Times New Roman"/>
          <w:szCs w:val="24"/>
        </w:rPr>
        <w:t>омогућује</w:t>
      </w:r>
      <w:r w:rsidRPr="00EF36F8">
        <w:rPr>
          <w:rFonts w:cs="Times New Roman"/>
          <w:szCs w:val="24"/>
          <w:lang w:val="sr-Latn-CS"/>
        </w:rPr>
        <w:t xml:space="preserve"> </w:t>
      </w:r>
      <w:r w:rsidRPr="00EA406F">
        <w:rPr>
          <w:rFonts w:cs="Times New Roman"/>
          <w:szCs w:val="24"/>
        </w:rPr>
        <w:t>се</w:t>
      </w:r>
      <w:r w:rsidRPr="00EF36F8">
        <w:rPr>
          <w:rFonts w:cs="Times New Roman"/>
          <w:szCs w:val="24"/>
          <w:lang w:val="sr-Latn-CS"/>
        </w:rPr>
        <w:t xml:space="preserve"> </w:t>
      </w:r>
      <w:r w:rsidRPr="00EA406F">
        <w:rPr>
          <w:rFonts w:cs="Times New Roman"/>
          <w:szCs w:val="24"/>
        </w:rPr>
        <w:t>реаговање</w:t>
      </w:r>
      <w:r w:rsidRPr="00EF36F8">
        <w:rPr>
          <w:rFonts w:cs="Times New Roman"/>
          <w:szCs w:val="24"/>
          <w:lang w:val="sr-Latn-CS"/>
        </w:rPr>
        <w:t xml:space="preserve"> </w:t>
      </w:r>
      <w:r w:rsidRPr="00EA406F">
        <w:rPr>
          <w:rFonts w:cs="Times New Roman"/>
          <w:szCs w:val="24"/>
        </w:rPr>
        <w:t>регулатора</w:t>
      </w:r>
      <w:r w:rsidRPr="00EF36F8">
        <w:rPr>
          <w:rFonts w:cs="Times New Roman"/>
          <w:szCs w:val="24"/>
          <w:lang w:val="sr-Latn-CS"/>
        </w:rPr>
        <w:t xml:space="preserve"> </w:t>
      </w:r>
      <w:r w:rsidRPr="00EA406F">
        <w:rPr>
          <w:rFonts w:cs="Times New Roman"/>
          <w:szCs w:val="24"/>
        </w:rPr>
        <w:t>и</w:t>
      </w:r>
      <w:r w:rsidRPr="00EF36F8">
        <w:rPr>
          <w:rFonts w:cs="Times New Roman"/>
          <w:szCs w:val="24"/>
          <w:lang w:val="sr-Latn-CS"/>
        </w:rPr>
        <w:t xml:space="preserve"> </w:t>
      </w:r>
      <w:r w:rsidRPr="00EA406F">
        <w:rPr>
          <w:rFonts w:cs="Times New Roman"/>
          <w:szCs w:val="24"/>
        </w:rPr>
        <w:t>на</w:t>
      </w:r>
      <w:r w:rsidRPr="00EF36F8">
        <w:rPr>
          <w:rFonts w:cs="Times New Roman"/>
          <w:b/>
          <w:bCs/>
          <w:szCs w:val="24"/>
          <w:lang w:val="sr-Latn-CS"/>
        </w:rPr>
        <w:t xml:space="preserve"> </w:t>
      </w:r>
      <w:r w:rsidRPr="00EA406F">
        <w:rPr>
          <w:rFonts w:cs="Times New Roman"/>
          <w:szCs w:val="24"/>
        </w:rPr>
        <w:t>брзину</w:t>
      </w:r>
      <w:r w:rsidRPr="00EF36F8">
        <w:rPr>
          <w:rFonts w:cs="Times New Roman"/>
          <w:szCs w:val="24"/>
          <w:lang w:val="sr-Latn-CS"/>
        </w:rPr>
        <w:t xml:space="preserve"> </w:t>
      </w:r>
      <w:r w:rsidRPr="00EA406F">
        <w:rPr>
          <w:rFonts w:cs="Times New Roman"/>
          <w:szCs w:val="24"/>
        </w:rPr>
        <w:t>регулисане</w:t>
      </w:r>
      <w:r w:rsidRPr="00EF36F8">
        <w:rPr>
          <w:rFonts w:cs="Times New Roman"/>
          <w:szCs w:val="24"/>
          <w:lang w:val="sr-Latn-CS"/>
        </w:rPr>
        <w:t xml:space="preserve"> </w:t>
      </w:r>
      <w:r w:rsidRPr="00EA406F">
        <w:rPr>
          <w:rFonts w:cs="Times New Roman"/>
          <w:szCs w:val="24"/>
        </w:rPr>
        <w:t>величине</w:t>
      </w:r>
      <w:r w:rsidRPr="00EF36F8">
        <w:rPr>
          <w:rFonts w:cs="Times New Roman"/>
          <w:szCs w:val="24"/>
          <w:lang w:val="sr-Latn-CS"/>
        </w:rPr>
        <w:t xml:space="preserve">. </w:t>
      </w:r>
      <w:r w:rsidRPr="00EF36F8">
        <w:rPr>
          <w:rFonts w:cs="Times New Roman"/>
          <w:szCs w:val="24"/>
        </w:rPr>
        <w:t>На</w:t>
      </w:r>
      <w:r w:rsidRPr="00EF36F8">
        <w:rPr>
          <w:rFonts w:cs="Times New Roman"/>
          <w:szCs w:val="24"/>
          <w:lang w:val="sr-Latn-CS"/>
        </w:rPr>
        <w:t xml:space="preserve"> </w:t>
      </w:r>
      <w:r w:rsidRPr="00EF36F8">
        <w:rPr>
          <w:rFonts w:cs="Times New Roman"/>
          <w:szCs w:val="24"/>
        </w:rPr>
        <w:t>овај</w:t>
      </w:r>
      <w:r w:rsidRPr="00EF36F8">
        <w:rPr>
          <w:rFonts w:cs="Times New Roman"/>
          <w:szCs w:val="24"/>
          <w:lang w:val="sr-Latn-CS"/>
        </w:rPr>
        <w:t xml:space="preserve"> </w:t>
      </w:r>
      <w:r w:rsidRPr="00EF36F8">
        <w:rPr>
          <w:rFonts w:cs="Times New Roman"/>
          <w:szCs w:val="24"/>
        </w:rPr>
        <w:t>начин</w:t>
      </w:r>
      <w:r w:rsidRPr="00EF36F8">
        <w:rPr>
          <w:rFonts w:cs="Times New Roman"/>
          <w:szCs w:val="24"/>
          <w:lang w:val="sr-Latn-CS"/>
        </w:rPr>
        <w:t xml:space="preserve"> </w:t>
      </w:r>
      <w:r w:rsidRPr="00EF36F8">
        <w:rPr>
          <w:rFonts w:cs="Times New Roman"/>
          <w:szCs w:val="24"/>
        </w:rPr>
        <w:t>постиже</w:t>
      </w:r>
      <w:r w:rsidRPr="00EF36F8">
        <w:rPr>
          <w:rFonts w:cs="Times New Roman"/>
          <w:szCs w:val="24"/>
          <w:lang w:val="sr-Latn-CS"/>
        </w:rPr>
        <w:t xml:space="preserve"> </w:t>
      </w:r>
      <w:r w:rsidRPr="00EF36F8">
        <w:rPr>
          <w:rFonts w:cs="Times New Roman"/>
          <w:szCs w:val="24"/>
        </w:rPr>
        <w:t>се</w:t>
      </w:r>
      <w:r w:rsidRPr="00EF36F8">
        <w:rPr>
          <w:rFonts w:cs="Times New Roman"/>
          <w:szCs w:val="24"/>
          <w:lang w:val="sr-Latn-CS"/>
        </w:rPr>
        <w:t xml:space="preserve"> </w:t>
      </w:r>
      <w:r w:rsidRPr="00EF36F8">
        <w:rPr>
          <w:rFonts w:cs="Times New Roman"/>
          <w:szCs w:val="24"/>
        </w:rPr>
        <w:t>брже</w:t>
      </w:r>
      <w:r w:rsidRPr="00EF36F8">
        <w:rPr>
          <w:rFonts w:cs="Times New Roman"/>
          <w:szCs w:val="24"/>
          <w:lang w:val="sr-Latn-CS"/>
        </w:rPr>
        <w:t xml:space="preserve"> </w:t>
      </w:r>
      <w:r w:rsidRPr="00EF36F8">
        <w:rPr>
          <w:rFonts w:cs="Times New Roman"/>
          <w:szCs w:val="24"/>
        </w:rPr>
        <w:t>реаговање</w:t>
      </w:r>
      <w:r w:rsidRPr="00EF36F8">
        <w:rPr>
          <w:rFonts w:cs="Times New Roman"/>
          <w:szCs w:val="24"/>
          <w:lang w:val="sr-Latn-CS"/>
        </w:rPr>
        <w:t xml:space="preserve"> </w:t>
      </w:r>
      <w:r w:rsidRPr="00EF36F8">
        <w:rPr>
          <w:rFonts w:cs="Times New Roman"/>
          <w:szCs w:val="24"/>
        </w:rPr>
        <w:t>система</w:t>
      </w:r>
      <w:r w:rsidRPr="00EF36F8">
        <w:rPr>
          <w:rFonts w:cs="Times New Roman"/>
          <w:szCs w:val="24"/>
          <w:lang w:val="sr-Latn-CS"/>
        </w:rPr>
        <w:t xml:space="preserve">. </w:t>
      </w:r>
    </w:p>
    <w:p w:rsidR="003D585E" w:rsidRPr="003D585E" w:rsidRDefault="0014787A" w:rsidP="00054CFC">
      <w:pPr>
        <w:pStyle w:val="Heading2"/>
        <w:ind w:left="450" w:hanging="450"/>
      </w:pPr>
      <w:bookmarkStart w:id="249" w:name="_Toc406755318"/>
      <w:bookmarkStart w:id="250" w:name="_Toc406795045"/>
      <w:bookmarkStart w:id="251" w:name="_Toc406795532"/>
      <w:bookmarkStart w:id="252" w:name="_Toc407037404"/>
      <w:r w:rsidRPr="00EA406F">
        <w:lastRenderedPageBreak/>
        <w:t>Нешто</w:t>
      </w:r>
      <w:r w:rsidRPr="005142B7">
        <w:rPr>
          <w:lang w:val="sr-Latn-CS"/>
        </w:rPr>
        <w:t xml:space="preserve"> </w:t>
      </w:r>
      <w:r w:rsidRPr="00EA406F">
        <w:t>о</w:t>
      </w:r>
      <w:r w:rsidRPr="005142B7">
        <w:rPr>
          <w:lang w:val="sr-Latn-CS"/>
        </w:rPr>
        <w:t xml:space="preserve"> </w:t>
      </w:r>
      <w:r w:rsidRPr="00EA406F">
        <w:t>другим</w:t>
      </w:r>
      <w:r w:rsidRPr="005142B7">
        <w:rPr>
          <w:lang w:val="sr-Latn-CS"/>
        </w:rPr>
        <w:t xml:space="preserve"> </w:t>
      </w:r>
      <w:r w:rsidRPr="00EA406F">
        <w:t>конструкцијама</w:t>
      </w:r>
      <w:r w:rsidRPr="005142B7">
        <w:rPr>
          <w:lang w:val="sr-Latn-CS"/>
        </w:rPr>
        <w:t xml:space="preserve"> </w:t>
      </w:r>
      <w:r w:rsidRPr="00EA406F">
        <w:t>регулационих</w:t>
      </w:r>
      <w:r w:rsidRPr="005142B7">
        <w:rPr>
          <w:lang w:val="sr-Latn-CS"/>
        </w:rPr>
        <w:t xml:space="preserve"> </w:t>
      </w:r>
      <w:r w:rsidRPr="00EA406F">
        <w:t>уређаја</w:t>
      </w:r>
      <w:bookmarkEnd w:id="249"/>
      <w:bookmarkEnd w:id="250"/>
      <w:bookmarkEnd w:id="251"/>
      <w:bookmarkEnd w:id="252"/>
    </w:p>
    <w:p w:rsidR="0014787A" w:rsidRPr="005142B7" w:rsidRDefault="0014787A" w:rsidP="00866B8C">
      <w:pPr>
        <w:widowControl w:val="0"/>
        <w:overflowPunct w:val="0"/>
        <w:autoSpaceDE w:val="0"/>
        <w:autoSpaceDN w:val="0"/>
        <w:adjustRightInd w:val="0"/>
        <w:jc w:val="both"/>
        <w:rPr>
          <w:rFonts w:cs="Times New Roman"/>
          <w:szCs w:val="24"/>
          <w:lang w:val="sr-Latn-CS"/>
        </w:rPr>
      </w:pPr>
      <w:r w:rsidRPr="003D585E">
        <w:rPr>
          <w:rFonts w:cs="Times New Roman"/>
          <w:szCs w:val="24"/>
        </w:rPr>
        <w:t>Претходна</w:t>
      </w:r>
      <w:r w:rsidRPr="005142B7">
        <w:rPr>
          <w:rFonts w:cs="Times New Roman"/>
          <w:szCs w:val="24"/>
          <w:lang w:val="sr-Latn-CS"/>
        </w:rPr>
        <w:t xml:space="preserve"> </w:t>
      </w:r>
      <w:r w:rsidRPr="003D585E">
        <w:rPr>
          <w:rFonts w:cs="Times New Roman"/>
          <w:szCs w:val="24"/>
        </w:rPr>
        <w:t>разматрања</w:t>
      </w:r>
      <w:r w:rsidRPr="005142B7">
        <w:rPr>
          <w:rFonts w:cs="Times New Roman"/>
          <w:szCs w:val="24"/>
          <w:lang w:val="sr-Latn-CS"/>
        </w:rPr>
        <w:t xml:space="preserve"> </w:t>
      </w:r>
      <w:r w:rsidRPr="003D585E">
        <w:rPr>
          <w:rFonts w:cs="Times New Roman"/>
          <w:szCs w:val="24"/>
        </w:rPr>
        <w:t>регулисања</w:t>
      </w:r>
      <w:r w:rsidRPr="005142B7">
        <w:rPr>
          <w:rFonts w:cs="Times New Roman"/>
          <w:szCs w:val="24"/>
          <w:lang w:val="sr-Latn-CS"/>
        </w:rPr>
        <w:t xml:space="preserve"> </w:t>
      </w:r>
      <w:r w:rsidRPr="003D585E">
        <w:rPr>
          <w:rFonts w:cs="Times New Roman"/>
          <w:szCs w:val="24"/>
        </w:rPr>
        <w:t>притиска</w:t>
      </w:r>
      <w:r w:rsidRPr="005142B7">
        <w:rPr>
          <w:rFonts w:cs="Times New Roman"/>
          <w:szCs w:val="24"/>
          <w:lang w:val="sr-Latn-CS"/>
        </w:rPr>
        <w:t xml:space="preserve"> </w:t>
      </w:r>
      <w:r w:rsidRPr="003D585E">
        <w:rPr>
          <w:rFonts w:cs="Times New Roman"/>
          <w:szCs w:val="24"/>
        </w:rPr>
        <w:t>гаса</w:t>
      </w:r>
      <w:r w:rsidRPr="005142B7">
        <w:rPr>
          <w:rFonts w:cs="Times New Roman"/>
          <w:szCs w:val="24"/>
          <w:lang w:val="sr-Latn-CS"/>
        </w:rPr>
        <w:t xml:space="preserve"> </w:t>
      </w:r>
      <w:r w:rsidRPr="003D585E">
        <w:rPr>
          <w:rFonts w:cs="Times New Roman"/>
          <w:szCs w:val="24"/>
        </w:rPr>
        <w:t>односила</w:t>
      </w:r>
      <w:r w:rsidRPr="005142B7">
        <w:rPr>
          <w:rFonts w:cs="Times New Roman"/>
          <w:szCs w:val="24"/>
          <w:lang w:val="sr-Latn-CS"/>
        </w:rPr>
        <w:t xml:space="preserve"> </w:t>
      </w:r>
      <w:r w:rsidRPr="003D585E">
        <w:rPr>
          <w:rFonts w:cs="Times New Roman"/>
          <w:szCs w:val="24"/>
        </w:rPr>
        <w:t>су</w:t>
      </w:r>
      <w:r w:rsidRPr="005142B7">
        <w:rPr>
          <w:rFonts w:cs="Times New Roman"/>
          <w:szCs w:val="24"/>
          <w:lang w:val="sr-Latn-CS"/>
        </w:rPr>
        <w:t xml:space="preserve"> </w:t>
      </w:r>
      <w:r w:rsidRPr="003D585E">
        <w:rPr>
          <w:rFonts w:cs="Times New Roman"/>
          <w:szCs w:val="24"/>
        </w:rPr>
        <w:t>се</w:t>
      </w:r>
      <w:r w:rsidRPr="005142B7">
        <w:rPr>
          <w:rFonts w:cs="Times New Roman"/>
          <w:szCs w:val="24"/>
          <w:lang w:val="sr-Latn-CS"/>
        </w:rPr>
        <w:t xml:space="preserve"> </w:t>
      </w:r>
      <w:r w:rsidRPr="003D585E">
        <w:rPr>
          <w:rFonts w:cs="Times New Roman"/>
          <w:szCs w:val="24"/>
        </w:rPr>
        <w:t>на</w:t>
      </w:r>
      <w:r w:rsidRPr="005142B7">
        <w:rPr>
          <w:rFonts w:cs="Times New Roman"/>
          <w:szCs w:val="24"/>
          <w:lang w:val="sr-Latn-CS"/>
        </w:rPr>
        <w:t xml:space="preserve"> </w:t>
      </w:r>
      <w:r w:rsidRPr="003D585E">
        <w:rPr>
          <w:rFonts w:cs="Times New Roman"/>
          <w:szCs w:val="24"/>
        </w:rPr>
        <w:t>принцип</w:t>
      </w:r>
      <w:r w:rsidRPr="005142B7">
        <w:rPr>
          <w:rFonts w:cs="Times New Roman"/>
          <w:szCs w:val="24"/>
          <w:lang w:val="sr-Latn-CS"/>
        </w:rPr>
        <w:t xml:space="preserve"> </w:t>
      </w:r>
      <w:r w:rsidRPr="003D585E">
        <w:rPr>
          <w:rFonts w:cs="Times New Roman"/>
          <w:szCs w:val="24"/>
        </w:rPr>
        <w:t>регулације</w:t>
      </w:r>
      <w:r w:rsidRPr="005142B7">
        <w:rPr>
          <w:rFonts w:cs="Times New Roman"/>
          <w:szCs w:val="24"/>
          <w:lang w:val="sr-Latn-CS"/>
        </w:rPr>
        <w:t xml:space="preserve"> </w:t>
      </w:r>
      <w:r w:rsidRPr="003D585E">
        <w:rPr>
          <w:rFonts w:cs="Times New Roman"/>
          <w:szCs w:val="24"/>
        </w:rPr>
        <w:t>помоћу</w:t>
      </w:r>
      <w:r w:rsidRPr="005142B7">
        <w:rPr>
          <w:rFonts w:cs="Times New Roman"/>
          <w:szCs w:val="24"/>
          <w:lang w:val="sr-Latn-CS"/>
        </w:rPr>
        <w:t xml:space="preserve"> </w:t>
      </w:r>
      <w:r w:rsidRPr="003D585E">
        <w:rPr>
          <w:rFonts w:cs="Times New Roman"/>
          <w:szCs w:val="24"/>
        </w:rPr>
        <w:t>регулационог</w:t>
      </w:r>
      <w:r w:rsidRPr="005142B7">
        <w:rPr>
          <w:rFonts w:cs="Times New Roman"/>
          <w:szCs w:val="24"/>
          <w:lang w:val="sr-Latn-CS"/>
        </w:rPr>
        <w:t xml:space="preserve"> </w:t>
      </w:r>
      <w:r w:rsidRPr="003D585E">
        <w:rPr>
          <w:rFonts w:cs="Times New Roman"/>
          <w:szCs w:val="24"/>
        </w:rPr>
        <w:t>вентила</w:t>
      </w:r>
      <w:r w:rsidRPr="005142B7">
        <w:rPr>
          <w:rFonts w:cs="Times New Roman"/>
          <w:szCs w:val="24"/>
          <w:lang w:val="sr-Latn-CS"/>
        </w:rPr>
        <w:t xml:space="preserve">. </w:t>
      </w:r>
      <w:r w:rsidRPr="00EF36F8">
        <w:rPr>
          <w:rFonts w:cs="Times New Roman"/>
          <w:szCs w:val="24"/>
        </w:rPr>
        <w:t>То</w:t>
      </w:r>
      <w:r w:rsidRPr="005142B7">
        <w:rPr>
          <w:rFonts w:cs="Times New Roman"/>
          <w:szCs w:val="24"/>
          <w:lang w:val="sr-Latn-CS"/>
        </w:rPr>
        <w:t xml:space="preserve"> </w:t>
      </w:r>
      <w:r w:rsidRPr="00EF36F8">
        <w:rPr>
          <w:rFonts w:cs="Times New Roman"/>
          <w:szCs w:val="24"/>
        </w:rPr>
        <w:t>је</w:t>
      </w:r>
      <w:r w:rsidRPr="005142B7">
        <w:rPr>
          <w:rFonts w:cs="Times New Roman"/>
          <w:szCs w:val="24"/>
          <w:lang w:val="sr-Latn-CS"/>
        </w:rPr>
        <w:t xml:space="preserve"> </w:t>
      </w:r>
      <w:r w:rsidRPr="00EF36F8">
        <w:rPr>
          <w:rFonts w:cs="Times New Roman"/>
          <w:szCs w:val="24"/>
        </w:rPr>
        <w:t>најстарији</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најусавршенији</w:t>
      </w:r>
      <w:r w:rsidRPr="005142B7">
        <w:rPr>
          <w:rFonts w:cs="Times New Roman"/>
          <w:szCs w:val="24"/>
          <w:lang w:val="sr-Latn-CS"/>
        </w:rPr>
        <w:t xml:space="preserve"> </w:t>
      </w:r>
      <w:r w:rsidRPr="00EF36F8">
        <w:rPr>
          <w:rFonts w:cs="Times New Roman"/>
          <w:szCs w:val="24"/>
        </w:rPr>
        <w:t>принцип</w:t>
      </w:r>
      <w:r w:rsidRPr="005142B7">
        <w:rPr>
          <w:rFonts w:cs="Times New Roman"/>
          <w:szCs w:val="24"/>
          <w:lang w:val="sr-Latn-CS"/>
        </w:rPr>
        <w:t xml:space="preserve"> </w:t>
      </w:r>
      <w:r w:rsidRPr="00EF36F8">
        <w:rPr>
          <w:rFonts w:cs="Times New Roman"/>
          <w:szCs w:val="24"/>
        </w:rPr>
        <w:t>регулације</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из</w:t>
      </w:r>
      <w:r w:rsidRPr="005142B7">
        <w:rPr>
          <w:rFonts w:cs="Times New Roman"/>
          <w:szCs w:val="24"/>
          <w:lang w:val="sr-Latn-CS"/>
        </w:rPr>
        <w:t xml:space="preserve"> </w:t>
      </w:r>
      <w:r w:rsidRPr="00EF36F8">
        <w:rPr>
          <w:rFonts w:cs="Times New Roman"/>
          <w:szCs w:val="24"/>
        </w:rPr>
        <w:t>тог</w:t>
      </w:r>
      <w:r w:rsidRPr="005142B7">
        <w:rPr>
          <w:rFonts w:cs="Times New Roman"/>
          <w:szCs w:val="24"/>
          <w:lang w:val="sr-Latn-CS"/>
        </w:rPr>
        <w:t xml:space="preserve"> </w:t>
      </w:r>
      <w:r w:rsidRPr="00EF36F8">
        <w:rPr>
          <w:rFonts w:cs="Times New Roman"/>
          <w:szCs w:val="24"/>
        </w:rPr>
        <w:t>разлога</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аутоматски</w:t>
      </w:r>
      <w:r w:rsidRPr="005142B7">
        <w:rPr>
          <w:rFonts w:cs="Times New Roman"/>
          <w:szCs w:val="24"/>
          <w:lang w:val="sr-Latn-CS"/>
        </w:rPr>
        <w:t xml:space="preserve"> </w:t>
      </w:r>
      <w:r w:rsidRPr="00EF36F8">
        <w:rPr>
          <w:rFonts w:cs="Times New Roman"/>
          <w:szCs w:val="24"/>
        </w:rPr>
        <w:t>регулациони</w:t>
      </w:r>
      <w:r w:rsidRPr="005142B7">
        <w:rPr>
          <w:rFonts w:cs="Times New Roman"/>
          <w:szCs w:val="24"/>
          <w:lang w:val="sr-Latn-CS"/>
        </w:rPr>
        <w:t xml:space="preserve"> </w:t>
      </w:r>
      <w:r w:rsidRPr="00EF36F8">
        <w:rPr>
          <w:rFonts w:cs="Times New Roman"/>
          <w:szCs w:val="24"/>
        </w:rPr>
        <w:t>вентил</w:t>
      </w:r>
      <w:r w:rsidRPr="005142B7">
        <w:rPr>
          <w:rFonts w:cs="Times New Roman"/>
          <w:szCs w:val="24"/>
          <w:lang w:val="sr-Latn-CS"/>
        </w:rPr>
        <w:t xml:space="preserve"> </w:t>
      </w:r>
      <w:r w:rsidRPr="00EF36F8">
        <w:rPr>
          <w:rFonts w:cs="Times New Roman"/>
          <w:szCs w:val="24"/>
        </w:rPr>
        <w:t>назива</w:t>
      </w:r>
      <w:r w:rsidRPr="005142B7">
        <w:rPr>
          <w:rFonts w:cs="Times New Roman"/>
          <w:szCs w:val="24"/>
          <w:lang w:val="sr-Latn-CS"/>
        </w:rPr>
        <w:t xml:space="preserve"> </w:t>
      </w:r>
      <w:r w:rsidRPr="00EF36F8">
        <w:rPr>
          <w:rFonts w:cs="Times New Roman"/>
          <w:szCs w:val="24"/>
        </w:rPr>
        <w:t>још</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конвенционалним</w:t>
      </w:r>
      <w:r w:rsidRPr="005142B7">
        <w:rPr>
          <w:rFonts w:cs="Times New Roman"/>
          <w:szCs w:val="24"/>
          <w:lang w:val="sr-Latn-CS"/>
        </w:rPr>
        <w:t xml:space="preserve"> </w:t>
      </w:r>
      <w:r w:rsidRPr="00EF36F8">
        <w:rPr>
          <w:rFonts w:cs="Times New Roman"/>
          <w:szCs w:val="24"/>
        </w:rPr>
        <w:t>регулатором</w:t>
      </w:r>
      <w:r w:rsidRPr="005142B7">
        <w:rPr>
          <w:rFonts w:cs="Times New Roman"/>
          <w:szCs w:val="24"/>
          <w:lang w:val="sr-Latn-CS"/>
        </w:rPr>
        <w:t xml:space="preserve">. </w:t>
      </w:r>
      <w:r w:rsidRPr="00EF36F8">
        <w:rPr>
          <w:rFonts w:cs="Times New Roman"/>
          <w:szCs w:val="24"/>
        </w:rPr>
        <w:t>Развој</w:t>
      </w:r>
      <w:r w:rsidRPr="005142B7">
        <w:rPr>
          <w:rFonts w:cs="Times New Roman"/>
          <w:szCs w:val="24"/>
          <w:lang w:val="sr-Latn-CS"/>
        </w:rPr>
        <w:t xml:space="preserve"> </w:t>
      </w:r>
      <w:r w:rsidRPr="00EF36F8">
        <w:rPr>
          <w:rFonts w:cs="Times New Roman"/>
          <w:szCs w:val="24"/>
        </w:rPr>
        <w:t>гасне</w:t>
      </w:r>
      <w:r w:rsidRPr="005142B7">
        <w:rPr>
          <w:rFonts w:cs="Times New Roman"/>
          <w:szCs w:val="24"/>
          <w:lang w:val="sr-Latn-CS"/>
        </w:rPr>
        <w:t xml:space="preserve"> </w:t>
      </w:r>
      <w:r w:rsidRPr="00EF36F8">
        <w:rPr>
          <w:rFonts w:cs="Times New Roman"/>
          <w:szCs w:val="24"/>
        </w:rPr>
        <w:t>индустрије</w:t>
      </w:r>
      <w:r w:rsidRPr="005142B7">
        <w:rPr>
          <w:rFonts w:cs="Times New Roman"/>
          <w:szCs w:val="24"/>
          <w:lang w:val="sr-Latn-CS"/>
        </w:rPr>
        <w:t xml:space="preserve">, </w:t>
      </w:r>
      <w:r w:rsidRPr="00EF36F8">
        <w:rPr>
          <w:rFonts w:cs="Times New Roman"/>
          <w:szCs w:val="24"/>
        </w:rPr>
        <w:t>а</w:t>
      </w:r>
      <w:r w:rsidRPr="005142B7">
        <w:rPr>
          <w:rFonts w:cs="Times New Roman"/>
          <w:szCs w:val="24"/>
          <w:lang w:val="sr-Latn-CS"/>
        </w:rPr>
        <w:t xml:space="preserve"> </w:t>
      </w:r>
      <w:r w:rsidRPr="00EF36F8">
        <w:rPr>
          <w:rFonts w:cs="Times New Roman"/>
          <w:szCs w:val="24"/>
        </w:rPr>
        <w:t>самим</w:t>
      </w:r>
      <w:r w:rsidRPr="005142B7">
        <w:rPr>
          <w:rFonts w:cs="Times New Roman"/>
          <w:szCs w:val="24"/>
          <w:lang w:val="sr-Latn-CS"/>
        </w:rPr>
        <w:t xml:space="preserve"> </w:t>
      </w:r>
      <w:r w:rsidRPr="00EF36F8">
        <w:rPr>
          <w:rFonts w:cs="Times New Roman"/>
          <w:szCs w:val="24"/>
        </w:rPr>
        <w:t>тим</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проблеми</w:t>
      </w:r>
      <w:r w:rsidRPr="005142B7">
        <w:rPr>
          <w:rFonts w:cs="Times New Roman"/>
          <w:szCs w:val="24"/>
          <w:lang w:val="sr-Latn-CS"/>
        </w:rPr>
        <w:t xml:space="preserve"> </w:t>
      </w:r>
      <w:r w:rsidRPr="00EF36F8">
        <w:rPr>
          <w:rFonts w:cs="Times New Roman"/>
          <w:szCs w:val="24"/>
        </w:rPr>
        <w:t>регулације</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којима</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она</w:t>
      </w:r>
      <w:r w:rsidRPr="005142B7">
        <w:rPr>
          <w:rFonts w:cs="Times New Roman"/>
          <w:szCs w:val="24"/>
          <w:lang w:val="sr-Latn-CS"/>
        </w:rPr>
        <w:t xml:space="preserve"> </w:t>
      </w:r>
      <w:r w:rsidRPr="00EF36F8">
        <w:rPr>
          <w:rFonts w:cs="Times New Roman"/>
          <w:szCs w:val="24"/>
        </w:rPr>
        <w:t>сусретала</w:t>
      </w:r>
      <w:r w:rsidR="00686E02" w:rsidRPr="005142B7">
        <w:rPr>
          <w:rFonts w:cs="Times New Roman"/>
          <w:szCs w:val="24"/>
          <w:lang w:val="sr-Latn-CS"/>
        </w:rPr>
        <w:t>,</w:t>
      </w:r>
      <w:r w:rsidRPr="005142B7">
        <w:rPr>
          <w:rFonts w:cs="Times New Roman"/>
          <w:szCs w:val="24"/>
          <w:lang w:val="sr-Latn-CS"/>
        </w:rPr>
        <w:t xml:space="preserve"> </w:t>
      </w:r>
      <w:r w:rsidRPr="00EF36F8">
        <w:rPr>
          <w:rFonts w:cs="Times New Roman"/>
          <w:szCs w:val="24"/>
        </w:rPr>
        <w:t>је</w:t>
      </w:r>
      <w:r w:rsidRPr="005142B7">
        <w:rPr>
          <w:rFonts w:cs="Times New Roman"/>
          <w:szCs w:val="24"/>
          <w:lang w:val="sr-Latn-CS"/>
        </w:rPr>
        <w:t xml:space="preserve"> </w:t>
      </w:r>
      <w:r w:rsidRPr="00EF36F8">
        <w:rPr>
          <w:rFonts w:cs="Times New Roman"/>
          <w:szCs w:val="24"/>
        </w:rPr>
        <w:t>захтевао</w:t>
      </w:r>
      <w:r w:rsidRPr="005142B7">
        <w:rPr>
          <w:rFonts w:cs="Times New Roman"/>
          <w:szCs w:val="24"/>
          <w:lang w:val="sr-Latn-CS"/>
        </w:rPr>
        <w:t xml:space="preserve">, </w:t>
      </w:r>
      <w:r w:rsidRPr="00EF36F8">
        <w:rPr>
          <w:rFonts w:cs="Times New Roman"/>
          <w:szCs w:val="24"/>
        </w:rPr>
        <w:t>не</w:t>
      </w:r>
      <w:r w:rsidRPr="005142B7">
        <w:rPr>
          <w:rFonts w:cs="Times New Roman"/>
          <w:szCs w:val="24"/>
          <w:lang w:val="sr-Latn-CS"/>
        </w:rPr>
        <w:t xml:space="preserve"> </w:t>
      </w:r>
      <w:r w:rsidRPr="00EF36F8">
        <w:rPr>
          <w:rFonts w:cs="Times New Roman"/>
          <w:szCs w:val="24"/>
        </w:rPr>
        <w:t>само</w:t>
      </w:r>
      <w:r w:rsidRPr="005142B7">
        <w:rPr>
          <w:rFonts w:cs="Times New Roman"/>
          <w:szCs w:val="24"/>
          <w:lang w:val="sr-Latn-CS"/>
        </w:rPr>
        <w:t xml:space="preserve"> </w:t>
      </w:r>
      <w:r w:rsidRPr="00EF36F8">
        <w:rPr>
          <w:rFonts w:cs="Times New Roman"/>
          <w:szCs w:val="24"/>
        </w:rPr>
        <w:t>усавршавање</w:t>
      </w:r>
      <w:r w:rsidRPr="005142B7">
        <w:rPr>
          <w:rFonts w:cs="Times New Roman"/>
          <w:szCs w:val="24"/>
          <w:lang w:val="sr-Latn-CS"/>
        </w:rPr>
        <w:t xml:space="preserve"> </w:t>
      </w:r>
      <w:r w:rsidRPr="00EF36F8">
        <w:rPr>
          <w:rFonts w:cs="Times New Roman"/>
          <w:szCs w:val="24"/>
        </w:rPr>
        <w:t>конвенционалног</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већ</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освајање</w:t>
      </w:r>
      <w:r w:rsidRPr="005142B7">
        <w:rPr>
          <w:rFonts w:cs="Times New Roman"/>
          <w:szCs w:val="24"/>
          <w:lang w:val="sr-Latn-CS"/>
        </w:rPr>
        <w:t xml:space="preserve"> </w:t>
      </w:r>
      <w:r w:rsidRPr="00EF36F8">
        <w:rPr>
          <w:rFonts w:cs="Times New Roman"/>
          <w:szCs w:val="24"/>
        </w:rPr>
        <w:t>других</w:t>
      </w:r>
      <w:r w:rsidRPr="005142B7">
        <w:rPr>
          <w:rFonts w:cs="Times New Roman"/>
          <w:szCs w:val="24"/>
          <w:lang w:val="sr-Latn-CS"/>
        </w:rPr>
        <w:t xml:space="preserve"> </w:t>
      </w:r>
      <w:r w:rsidRPr="00EF36F8">
        <w:rPr>
          <w:rFonts w:cs="Times New Roman"/>
          <w:szCs w:val="24"/>
        </w:rPr>
        <w:t>начина</w:t>
      </w:r>
      <w:r w:rsidRPr="005142B7">
        <w:rPr>
          <w:rFonts w:cs="Times New Roman"/>
          <w:szCs w:val="24"/>
          <w:lang w:val="sr-Latn-CS"/>
        </w:rPr>
        <w:t xml:space="preserve"> </w:t>
      </w:r>
      <w:r w:rsidRPr="00EF36F8">
        <w:rPr>
          <w:rFonts w:cs="Times New Roman"/>
          <w:szCs w:val="24"/>
        </w:rPr>
        <w:t>регулације</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том</w:t>
      </w:r>
      <w:r w:rsidRPr="005142B7">
        <w:rPr>
          <w:rFonts w:cs="Times New Roman"/>
          <w:szCs w:val="24"/>
          <w:lang w:val="sr-Latn-CS"/>
        </w:rPr>
        <w:t xml:space="preserve"> </w:t>
      </w:r>
      <w:r w:rsidRPr="00EF36F8">
        <w:rPr>
          <w:rFonts w:cs="Times New Roman"/>
          <w:szCs w:val="24"/>
        </w:rPr>
        <w:t>смислу</w:t>
      </w:r>
      <w:r w:rsidRPr="005142B7">
        <w:rPr>
          <w:rFonts w:cs="Times New Roman"/>
          <w:szCs w:val="24"/>
          <w:lang w:val="sr-Latn-CS"/>
        </w:rPr>
        <w:t xml:space="preserve"> </w:t>
      </w:r>
      <w:r w:rsidRPr="00EF36F8">
        <w:rPr>
          <w:rFonts w:cs="Times New Roman"/>
          <w:szCs w:val="24"/>
        </w:rPr>
        <w:t>после</w:t>
      </w:r>
      <w:r w:rsidRPr="005142B7">
        <w:rPr>
          <w:rFonts w:cs="Times New Roman"/>
          <w:szCs w:val="24"/>
          <w:lang w:val="sr-Latn-CS"/>
        </w:rPr>
        <w:t xml:space="preserve"> 1940. </w:t>
      </w:r>
      <w:r w:rsidRPr="00EF36F8">
        <w:rPr>
          <w:rFonts w:cs="Times New Roman"/>
          <w:szCs w:val="24"/>
        </w:rPr>
        <w:t>године</w:t>
      </w:r>
      <w:r w:rsidRPr="005142B7">
        <w:rPr>
          <w:rFonts w:cs="Times New Roman"/>
          <w:szCs w:val="24"/>
          <w:lang w:val="sr-Latn-CS"/>
        </w:rPr>
        <w:t xml:space="preserve"> </w:t>
      </w:r>
      <w:r w:rsidRPr="00EF36F8">
        <w:rPr>
          <w:rFonts w:cs="Times New Roman"/>
          <w:szCs w:val="24"/>
        </w:rPr>
        <w:t>појављује</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који</w:t>
      </w:r>
      <w:r w:rsidRPr="005142B7">
        <w:rPr>
          <w:rFonts w:cs="Times New Roman"/>
          <w:szCs w:val="24"/>
          <w:lang w:val="sr-Latn-CS"/>
        </w:rPr>
        <w:t xml:space="preserve"> </w:t>
      </w:r>
      <w:r w:rsidRPr="00EF36F8">
        <w:rPr>
          <w:rFonts w:cs="Times New Roman"/>
          <w:szCs w:val="24"/>
        </w:rPr>
        <w:t>користи</w:t>
      </w:r>
      <w:r w:rsidRPr="005142B7">
        <w:rPr>
          <w:rFonts w:cs="Times New Roman"/>
          <w:szCs w:val="24"/>
          <w:lang w:val="sr-Latn-CS"/>
        </w:rPr>
        <w:t xml:space="preserve"> </w:t>
      </w:r>
      <w:r w:rsidRPr="00EF36F8">
        <w:rPr>
          <w:rFonts w:cs="Times New Roman"/>
          <w:szCs w:val="24"/>
        </w:rPr>
        <w:t>експанзиону</w:t>
      </w:r>
      <w:r w:rsidRPr="005142B7">
        <w:rPr>
          <w:rFonts w:cs="Times New Roman"/>
          <w:szCs w:val="24"/>
          <w:lang w:val="sr-Latn-CS"/>
        </w:rPr>
        <w:t xml:space="preserve"> </w:t>
      </w:r>
      <w:r w:rsidRPr="00EF36F8">
        <w:rPr>
          <w:rFonts w:cs="Times New Roman"/>
          <w:szCs w:val="24"/>
        </w:rPr>
        <w:t>цев</w:t>
      </w:r>
      <w:r w:rsidRPr="005142B7">
        <w:rPr>
          <w:rFonts w:cs="Times New Roman"/>
          <w:szCs w:val="24"/>
          <w:lang w:val="sr-Latn-CS"/>
        </w:rPr>
        <w:t xml:space="preserve"> </w:t>
      </w:r>
      <w:r w:rsidRPr="00EF36F8">
        <w:rPr>
          <w:rFonts w:cs="Times New Roman"/>
          <w:szCs w:val="24"/>
        </w:rPr>
        <w:t>преко</w:t>
      </w:r>
      <w:r w:rsidRPr="005142B7">
        <w:rPr>
          <w:rFonts w:cs="Times New Roman"/>
          <w:szCs w:val="24"/>
          <w:lang w:val="sr-Latn-CS"/>
        </w:rPr>
        <w:t xml:space="preserve"> </w:t>
      </w:r>
      <w:r w:rsidRPr="00EF36F8">
        <w:rPr>
          <w:rFonts w:cs="Times New Roman"/>
          <w:szCs w:val="24"/>
        </w:rPr>
        <w:t>цилиндричног</w:t>
      </w:r>
      <w:r w:rsidRPr="005142B7">
        <w:rPr>
          <w:rFonts w:cs="Times New Roman"/>
          <w:szCs w:val="24"/>
          <w:lang w:val="sr-Latn-CS"/>
        </w:rPr>
        <w:t xml:space="preserve"> </w:t>
      </w:r>
      <w:r w:rsidRPr="00EF36F8">
        <w:rPr>
          <w:rFonts w:cs="Times New Roman"/>
          <w:szCs w:val="24"/>
        </w:rPr>
        <w:t>металног</w:t>
      </w:r>
      <w:r w:rsidRPr="005142B7">
        <w:rPr>
          <w:rFonts w:cs="Times New Roman"/>
          <w:szCs w:val="24"/>
          <w:lang w:val="sr-Latn-CS"/>
        </w:rPr>
        <w:t xml:space="preserve"> </w:t>
      </w:r>
      <w:r w:rsidRPr="00EF36F8">
        <w:rPr>
          <w:rFonts w:cs="Times New Roman"/>
          <w:szCs w:val="24"/>
        </w:rPr>
        <w:t>језгра</w:t>
      </w:r>
      <w:r w:rsidRPr="005142B7">
        <w:rPr>
          <w:rFonts w:cs="Times New Roman"/>
          <w:szCs w:val="24"/>
          <w:lang w:val="sr-Latn-CS"/>
        </w:rPr>
        <w:t xml:space="preserve"> </w:t>
      </w:r>
      <w:r w:rsidRPr="00EF36F8">
        <w:rPr>
          <w:rFonts w:cs="Times New Roman"/>
          <w:szCs w:val="24"/>
        </w:rPr>
        <w:t>као</w:t>
      </w:r>
      <w:r w:rsidRPr="005142B7">
        <w:rPr>
          <w:rFonts w:cs="Times New Roman"/>
          <w:szCs w:val="24"/>
          <w:lang w:val="sr-Latn-CS"/>
        </w:rPr>
        <w:t xml:space="preserve"> </w:t>
      </w:r>
      <w:r w:rsidRPr="00EF36F8">
        <w:rPr>
          <w:rFonts w:cs="Times New Roman"/>
          <w:szCs w:val="24"/>
        </w:rPr>
        <w:t>елемент</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регулисање</w:t>
      </w:r>
      <w:r w:rsidRPr="005142B7">
        <w:rPr>
          <w:rFonts w:cs="Times New Roman"/>
          <w:szCs w:val="24"/>
          <w:lang w:val="sr-Latn-CS"/>
        </w:rPr>
        <w:t xml:space="preserve"> </w:t>
      </w:r>
      <w:r w:rsidRPr="00EF36F8">
        <w:rPr>
          <w:rFonts w:cs="Times New Roman"/>
          <w:szCs w:val="24"/>
        </w:rPr>
        <w:t>протока</w:t>
      </w:r>
      <w:r w:rsidRPr="005142B7">
        <w:rPr>
          <w:rFonts w:cs="Times New Roman"/>
          <w:szCs w:val="24"/>
          <w:lang w:val="sr-Latn-CS"/>
        </w:rPr>
        <w:t xml:space="preserve"> </w:t>
      </w:r>
      <w:r w:rsidRPr="00EF36F8">
        <w:rPr>
          <w:rFonts w:cs="Times New Roman"/>
          <w:szCs w:val="24"/>
        </w:rPr>
        <w:t>гаса</w:t>
      </w:r>
      <w:r w:rsidR="00EE7A8B">
        <w:rPr>
          <w:rFonts w:cs="Times New Roman"/>
          <w:szCs w:val="24"/>
          <w:lang w:val="sr-Latn-CS"/>
        </w:rPr>
        <w:t>.</w:t>
      </w:r>
      <w:r w:rsidRPr="005142B7">
        <w:rPr>
          <w:rFonts w:cs="Times New Roman"/>
          <w:szCs w:val="24"/>
          <w:lang w:val="sr-Latn-CS"/>
        </w:rPr>
        <w:t xml:space="preserve"> </w:t>
      </w:r>
      <w:r w:rsidRPr="00EF36F8">
        <w:rPr>
          <w:rFonts w:cs="Times New Roman"/>
          <w:szCs w:val="24"/>
        </w:rPr>
        <w:t>То</w:t>
      </w:r>
      <w:r w:rsidRPr="005142B7">
        <w:rPr>
          <w:rFonts w:cs="Times New Roman"/>
          <w:szCs w:val="24"/>
          <w:lang w:val="sr-Latn-CS"/>
        </w:rPr>
        <w:t xml:space="preserve"> </w:t>
      </w:r>
      <w:r w:rsidRPr="00EF36F8">
        <w:rPr>
          <w:rFonts w:cs="Times New Roman"/>
          <w:szCs w:val="24"/>
        </w:rPr>
        <w:t>је</w:t>
      </w:r>
      <w:r w:rsidRPr="005142B7">
        <w:rPr>
          <w:rFonts w:cs="Times New Roman"/>
          <w:szCs w:val="24"/>
          <w:lang w:val="sr-Latn-CS"/>
        </w:rPr>
        <w:t xml:space="preserve"> </w:t>
      </w: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који</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успешно</w:t>
      </w:r>
      <w:r w:rsidRPr="005142B7">
        <w:rPr>
          <w:rFonts w:cs="Times New Roman"/>
          <w:szCs w:val="24"/>
          <w:lang w:val="sr-Latn-CS"/>
        </w:rPr>
        <w:t xml:space="preserve"> </w:t>
      </w:r>
      <w:r w:rsidRPr="00EF36F8">
        <w:rPr>
          <w:rFonts w:cs="Times New Roman"/>
          <w:szCs w:val="24"/>
        </w:rPr>
        <w:t>примењивао</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водоводима</w:t>
      </w:r>
      <w:r w:rsidRPr="005142B7">
        <w:rPr>
          <w:rFonts w:cs="Times New Roman"/>
          <w:szCs w:val="24"/>
          <w:lang w:val="sr-Latn-CS"/>
        </w:rPr>
        <w:t xml:space="preserve">, </w:t>
      </w:r>
      <w:r w:rsidRPr="00EF36F8">
        <w:rPr>
          <w:rFonts w:cs="Times New Roman"/>
          <w:szCs w:val="24"/>
        </w:rPr>
        <w:t>али</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малим</w:t>
      </w:r>
      <w:r w:rsidRPr="005142B7">
        <w:rPr>
          <w:rFonts w:cs="Times New Roman"/>
          <w:szCs w:val="24"/>
          <w:lang w:val="sr-Latn-CS"/>
        </w:rPr>
        <w:t xml:space="preserve"> </w:t>
      </w:r>
      <w:r w:rsidRPr="00EF36F8">
        <w:rPr>
          <w:rFonts w:cs="Times New Roman"/>
          <w:szCs w:val="24"/>
        </w:rPr>
        <w:t>изменама</w:t>
      </w:r>
      <w:r w:rsidRPr="005142B7">
        <w:rPr>
          <w:rFonts w:cs="Times New Roman"/>
          <w:szCs w:val="24"/>
          <w:lang w:val="sr-Latn-CS"/>
        </w:rPr>
        <w:t xml:space="preserve"> </w:t>
      </w:r>
      <w:r w:rsidRPr="00EF36F8">
        <w:rPr>
          <w:rFonts w:cs="Times New Roman"/>
          <w:szCs w:val="24"/>
        </w:rPr>
        <w:t>показао</w:t>
      </w:r>
      <w:r w:rsidRPr="005142B7">
        <w:rPr>
          <w:rFonts w:cs="Times New Roman"/>
          <w:szCs w:val="24"/>
          <w:lang w:val="sr-Latn-CS"/>
        </w:rPr>
        <w:t xml:space="preserve"> </w:t>
      </w:r>
      <w:r w:rsidRPr="00EF36F8">
        <w:rPr>
          <w:rFonts w:cs="Times New Roman"/>
          <w:szCs w:val="24"/>
        </w:rPr>
        <w:t>добар</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регулацији</w:t>
      </w:r>
      <w:r w:rsidRPr="005142B7">
        <w:rPr>
          <w:rFonts w:cs="Times New Roman"/>
          <w:szCs w:val="24"/>
          <w:lang w:val="sr-Latn-CS"/>
        </w:rPr>
        <w:t xml:space="preserve"> </w:t>
      </w:r>
      <w:r w:rsidRPr="00EF36F8">
        <w:rPr>
          <w:rFonts w:cs="Times New Roman"/>
          <w:szCs w:val="24"/>
        </w:rPr>
        <w:t>природног</w:t>
      </w:r>
      <w:r w:rsidRPr="005142B7">
        <w:rPr>
          <w:rFonts w:cs="Times New Roman"/>
          <w:szCs w:val="24"/>
          <w:lang w:val="sr-Latn-CS"/>
        </w:rPr>
        <w:t xml:space="preserve"> </w:t>
      </w:r>
      <w:r w:rsidRPr="00EF36F8">
        <w:rPr>
          <w:rFonts w:cs="Times New Roman"/>
          <w:szCs w:val="24"/>
        </w:rPr>
        <w:t>гаса</w:t>
      </w:r>
      <w:r w:rsidRPr="005142B7">
        <w:rPr>
          <w:rFonts w:cs="Times New Roman"/>
          <w:szCs w:val="24"/>
          <w:lang w:val="sr-Latn-CS"/>
        </w:rPr>
        <w:t xml:space="preserve">. </w:t>
      </w:r>
      <w:r w:rsidRPr="00EF36F8">
        <w:rPr>
          <w:rFonts w:cs="Times New Roman"/>
          <w:szCs w:val="24"/>
        </w:rPr>
        <w:t>Данас</w:t>
      </w:r>
      <w:r w:rsidRPr="005142B7">
        <w:rPr>
          <w:rFonts w:cs="Times New Roman"/>
          <w:szCs w:val="24"/>
          <w:lang w:val="sr-Latn-CS"/>
        </w:rPr>
        <w:t xml:space="preserve"> </w:t>
      </w:r>
      <w:r w:rsidRPr="00EF36F8">
        <w:rPr>
          <w:rFonts w:cs="Times New Roman"/>
          <w:szCs w:val="24"/>
        </w:rPr>
        <w:t>је</w:t>
      </w:r>
      <w:r w:rsidRPr="005142B7">
        <w:rPr>
          <w:rFonts w:cs="Times New Roman"/>
          <w:szCs w:val="24"/>
          <w:lang w:val="sr-Latn-CS"/>
        </w:rPr>
        <w:t xml:space="preserve"> </w:t>
      </w:r>
      <w:r w:rsidRPr="00EF36F8">
        <w:rPr>
          <w:rFonts w:cs="Times New Roman"/>
          <w:szCs w:val="24"/>
        </w:rPr>
        <w:t>нашао</w:t>
      </w:r>
      <w:r w:rsidRPr="005142B7">
        <w:rPr>
          <w:rFonts w:cs="Times New Roman"/>
          <w:szCs w:val="24"/>
          <w:lang w:val="sr-Latn-CS"/>
        </w:rPr>
        <w:t xml:space="preserve"> </w:t>
      </w:r>
      <w:r w:rsidRPr="00EF36F8">
        <w:rPr>
          <w:rFonts w:cs="Times New Roman"/>
          <w:szCs w:val="24"/>
        </w:rPr>
        <w:t>релативно</w:t>
      </w:r>
      <w:r w:rsidRPr="005142B7">
        <w:rPr>
          <w:rFonts w:cs="Times New Roman"/>
          <w:szCs w:val="24"/>
          <w:lang w:val="sr-Latn-CS"/>
        </w:rPr>
        <w:t xml:space="preserve"> </w:t>
      </w:r>
      <w:r w:rsidRPr="00EF36F8">
        <w:rPr>
          <w:rFonts w:cs="Times New Roman"/>
          <w:szCs w:val="24"/>
        </w:rPr>
        <w:t>широку</w:t>
      </w:r>
      <w:r w:rsidRPr="005142B7">
        <w:rPr>
          <w:rFonts w:cs="Times New Roman"/>
          <w:szCs w:val="24"/>
          <w:lang w:val="sr-Latn-CS"/>
        </w:rPr>
        <w:t xml:space="preserve"> </w:t>
      </w:r>
      <w:r w:rsidRPr="00EF36F8">
        <w:rPr>
          <w:rFonts w:cs="Times New Roman"/>
          <w:szCs w:val="24"/>
        </w:rPr>
        <w:t>примену</w:t>
      </w:r>
      <w:r w:rsidRPr="005142B7">
        <w:rPr>
          <w:rFonts w:cs="Times New Roman"/>
          <w:szCs w:val="24"/>
          <w:lang w:val="sr-Latn-CS"/>
        </w:rPr>
        <w:t xml:space="preserve"> </w:t>
      </w:r>
      <w:r w:rsidRPr="00EF36F8">
        <w:rPr>
          <w:rFonts w:cs="Times New Roman"/>
          <w:szCs w:val="24"/>
        </w:rPr>
        <w:t>аксијални</w:t>
      </w:r>
      <w:r w:rsidRPr="005142B7">
        <w:rPr>
          <w:rFonts w:cs="Times New Roman"/>
          <w:szCs w:val="24"/>
          <w:lang w:val="sr-Latn-CS"/>
        </w:rPr>
        <w:t xml:space="preserve"> </w:t>
      </w: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који</w:t>
      </w:r>
      <w:r w:rsidRPr="005142B7">
        <w:rPr>
          <w:rFonts w:cs="Times New Roman"/>
          <w:szCs w:val="24"/>
          <w:lang w:val="sr-Latn-CS"/>
        </w:rPr>
        <w:t xml:space="preserve"> </w:t>
      </w:r>
      <w:r w:rsidRPr="00EF36F8">
        <w:rPr>
          <w:rFonts w:cs="Times New Roman"/>
          <w:szCs w:val="24"/>
        </w:rPr>
        <w:t>је</w:t>
      </w:r>
      <w:r w:rsidRPr="005142B7">
        <w:rPr>
          <w:rFonts w:cs="Times New Roman"/>
          <w:szCs w:val="24"/>
          <w:lang w:val="sr-Latn-CS"/>
        </w:rPr>
        <w:t xml:space="preserve"> </w:t>
      </w:r>
      <w:r w:rsidRPr="00EF36F8">
        <w:rPr>
          <w:rFonts w:cs="Times New Roman"/>
          <w:szCs w:val="24"/>
        </w:rPr>
        <w:t>настао</w:t>
      </w:r>
      <w:r w:rsidRPr="005142B7">
        <w:rPr>
          <w:rFonts w:cs="Times New Roman"/>
          <w:szCs w:val="24"/>
          <w:lang w:val="sr-Latn-CS"/>
        </w:rPr>
        <w:t xml:space="preserve"> </w:t>
      </w:r>
      <w:r w:rsidRPr="00EF36F8">
        <w:rPr>
          <w:rFonts w:cs="Times New Roman"/>
          <w:szCs w:val="24"/>
        </w:rPr>
        <w:t>усавршавањем</w:t>
      </w:r>
      <w:r w:rsidRPr="005142B7">
        <w:rPr>
          <w:rFonts w:cs="Times New Roman"/>
          <w:szCs w:val="24"/>
          <w:lang w:val="sr-Latn-CS"/>
        </w:rPr>
        <w:t xml:space="preserve"> </w:t>
      </w:r>
      <w:r w:rsidRPr="00EF36F8">
        <w:rPr>
          <w:rFonts w:cs="Times New Roman"/>
          <w:szCs w:val="24"/>
        </w:rPr>
        <w:t>поменутог</w:t>
      </w:r>
      <w:r w:rsidRPr="005142B7">
        <w:rPr>
          <w:rFonts w:cs="Times New Roman"/>
          <w:szCs w:val="24"/>
          <w:lang w:val="sr-Latn-CS"/>
        </w:rPr>
        <w:t xml:space="preserve"> </w:t>
      </w:r>
      <w:r w:rsidRPr="00EF36F8">
        <w:rPr>
          <w:rFonts w:cs="Times New Roman"/>
          <w:szCs w:val="24"/>
        </w:rPr>
        <w:t>принципа</w:t>
      </w:r>
      <w:r w:rsidRPr="005142B7">
        <w:rPr>
          <w:rFonts w:cs="Times New Roman"/>
          <w:szCs w:val="24"/>
          <w:lang w:val="sr-Latn-CS"/>
        </w:rPr>
        <w:t xml:space="preserve"> </w:t>
      </w:r>
      <w:r w:rsidRPr="00EF36F8">
        <w:rPr>
          <w:rFonts w:cs="Times New Roman"/>
          <w:szCs w:val="24"/>
        </w:rPr>
        <w:t>регулисања</w:t>
      </w:r>
      <w:r w:rsidRPr="005142B7">
        <w:rPr>
          <w:rFonts w:cs="Times New Roman"/>
          <w:szCs w:val="24"/>
          <w:lang w:val="sr-Latn-CS"/>
        </w:rPr>
        <w:t>.</w:t>
      </w:r>
    </w:p>
    <w:p w:rsidR="0014787A" w:rsidRPr="005142B7" w:rsidRDefault="0014787A" w:rsidP="00866B8C">
      <w:pPr>
        <w:widowControl w:val="0"/>
        <w:overflowPunct w:val="0"/>
        <w:autoSpaceDE w:val="0"/>
        <w:autoSpaceDN w:val="0"/>
        <w:adjustRightInd w:val="0"/>
        <w:jc w:val="both"/>
        <w:rPr>
          <w:rFonts w:cs="Times New Roman"/>
          <w:szCs w:val="24"/>
          <w:lang w:val="sr-Latn-CS"/>
        </w:rPr>
      </w:pPr>
      <w:r w:rsidRPr="00EF36F8">
        <w:rPr>
          <w:rFonts w:cs="Times New Roman"/>
          <w:szCs w:val="24"/>
        </w:rPr>
        <w:t>Поред</w:t>
      </w:r>
      <w:r w:rsidRPr="005142B7">
        <w:rPr>
          <w:rFonts w:cs="Times New Roman"/>
          <w:szCs w:val="24"/>
          <w:lang w:val="sr-Latn-CS"/>
        </w:rPr>
        <w:t xml:space="preserve"> </w:t>
      </w:r>
      <w:r w:rsidRPr="00EF36F8">
        <w:rPr>
          <w:rFonts w:cs="Times New Roman"/>
          <w:szCs w:val="24"/>
        </w:rPr>
        <w:t>овог</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после</w:t>
      </w:r>
      <w:r w:rsidRPr="005142B7">
        <w:rPr>
          <w:rFonts w:cs="Times New Roman"/>
          <w:szCs w:val="24"/>
          <w:lang w:val="sr-Latn-CS"/>
        </w:rPr>
        <w:t xml:space="preserve"> 1950. </w:t>
      </w:r>
      <w:r w:rsidRPr="00EF36F8">
        <w:rPr>
          <w:rFonts w:cs="Times New Roman"/>
          <w:szCs w:val="24"/>
        </w:rPr>
        <w:t>године</w:t>
      </w:r>
      <w:r w:rsidRPr="005142B7">
        <w:rPr>
          <w:rFonts w:cs="Times New Roman"/>
          <w:szCs w:val="24"/>
          <w:lang w:val="sr-Latn-CS"/>
        </w:rPr>
        <w:t xml:space="preserve">, </w:t>
      </w:r>
      <w:r w:rsidRPr="00EF36F8">
        <w:rPr>
          <w:rFonts w:cs="Times New Roman"/>
          <w:szCs w:val="24"/>
        </w:rPr>
        <w:t>почиње</w:t>
      </w:r>
      <w:r w:rsidRPr="005142B7">
        <w:rPr>
          <w:rFonts w:cs="Times New Roman"/>
          <w:szCs w:val="24"/>
          <w:lang w:val="sr-Latn-CS"/>
        </w:rPr>
        <w:t xml:space="preserve"> </w:t>
      </w:r>
      <w:r w:rsidRPr="00EF36F8">
        <w:rPr>
          <w:rFonts w:cs="Times New Roman"/>
          <w:szCs w:val="24"/>
        </w:rPr>
        <w:t>примена</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који</w:t>
      </w:r>
      <w:r w:rsidRPr="005142B7">
        <w:rPr>
          <w:rFonts w:cs="Times New Roman"/>
          <w:szCs w:val="24"/>
          <w:lang w:val="sr-Latn-CS"/>
        </w:rPr>
        <w:t xml:space="preserve"> </w:t>
      </w:r>
      <w:r w:rsidRPr="00EF36F8">
        <w:rPr>
          <w:rFonts w:cs="Times New Roman"/>
          <w:szCs w:val="24"/>
        </w:rPr>
        <w:t>уместо</w:t>
      </w:r>
      <w:r w:rsidRPr="005142B7">
        <w:rPr>
          <w:rFonts w:cs="Times New Roman"/>
          <w:szCs w:val="24"/>
          <w:lang w:val="sr-Latn-CS"/>
        </w:rPr>
        <w:t xml:space="preserve"> </w:t>
      </w:r>
      <w:r w:rsidRPr="00EF36F8">
        <w:rPr>
          <w:rFonts w:cs="Times New Roman"/>
          <w:szCs w:val="24"/>
        </w:rPr>
        <w:t>вентила</w:t>
      </w:r>
      <w:r w:rsidRPr="005142B7">
        <w:rPr>
          <w:rFonts w:cs="Times New Roman"/>
          <w:szCs w:val="24"/>
          <w:lang w:val="sr-Latn-CS"/>
        </w:rPr>
        <w:t xml:space="preserve"> </w:t>
      </w:r>
      <w:r w:rsidRPr="00EF36F8">
        <w:rPr>
          <w:rFonts w:cs="Times New Roman"/>
          <w:szCs w:val="24"/>
        </w:rPr>
        <w:t>имају</w:t>
      </w:r>
      <w:r w:rsidRPr="005142B7">
        <w:rPr>
          <w:rFonts w:cs="Times New Roman"/>
          <w:szCs w:val="24"/>
          <w:lang w:val="sr-Latn-CS"/>
        </w:rPr>
        <w:t xml:space="preserve"> </w:t>
      </w:r>
      <w:r w:rsidRPr="00EF36F8">
        <w:rPr>
          <w:rFonts w:cs="Times New Roman"/>
          <w:szCs w:val="24"/>
        </w:rPr>
        <w:t>чепну</w:t>
      </w:r>
      <w:r w:rsidRPr="005142B7">
        <w:rPr>
          <w:rFonts w:cs="Times New Roman"/>
          <w:szCs w:val="24"/>
          <w:lang w:val="sr-Latn-CS"/>
        </w:rPr>
        <w:t xml:space="preserve"> </w:t>
      </w:r>
      <w:r w:rsidRPr="00EF36F8">
        <w:rPr>
          <w:rFonts w:cs="Times New Roman"/>
          <w:szCs w:val="24"/>
        </w:rPr>
        <w:t>славину</w:t>
      </w:r>
      <w:r w:rsidRPr="005142B7">
        <w:rPr>
          <w:rFonts w:cs="Times New Roman"/>
          <w:szCs w:val="24"/>
          <w:lang w:val="sr-Latn-CS"/>
        </w:rPr>
        <w:t xml:space="preserve">, </w:t>
      </w:r>
      <w:r w:rsidRPr="00EF36F8">
        <w:rPr>
          <w:rFonts w:cs="Times New Roman"/>
          <w:szCs w:val="24"/>
        </w:rPr>
        <w:t>да</w:t>
      </w:r>
      <w:r w:rsidRPr="005142B7">
        <w:rPr>
          <w:rFonts w:cs="Times New Roman"/>
          <w:szCs w:val="24"/>
          <w:lang w:val="sr-Latn-CS"/>
        </w:rPr>
        <w:t xml:space="preserve"> </w:t>
      </w:r>
      <w:r w:rsidRPr="00EF36F8">
        <w:rPr>
          <w:rFonts w:cs="Times New Roman"/>
          <w:szCs w:val="24"/>
        </w:rPr>
        <w:t>би</w:t>
      </w:r>
      <w:r w:rsidRPr="005142B7">
        <w:rPr>
          <w:rFonts w:cs="Times New Roman"/>
          <w:szCs w:val="24"/>
          <w:lang w:val="sr-Latn-CS"/>
        </w:rPr>
        <w:t xml:space="preserve"> </w:t>
      </w:r>
      <w:r w:rsidRPr="00EF36F8">
        <w:rPr>
          <w:rFonts w:cs="Times New Roman"/>
          <w:szCs w:val="24"/>
        </w:rPr>
        <w:t>после</w:t>
      </w:r>
      <w:r w:rsidRPr="005142B7">
        <w:rPr>
          <w:rFonts w:cs="Times New Roman"/>
          <w:szCs w:val="24"/>
          <w:lang w:val="sr-Latn-CS"/>
        </w:rPr>
        <w:t xml:space="preserve"> 1960. </w:t>
      </w:r>
      <w:r w:rsidRPr="00EF36F8">
        <w:rPr>
          <w:rFonts w:cs="Times New Roman"/>
          <w:szCs w:val="24"/>
        </w:rPr>
        <w:t>године</w:t>
      </w:r>
      <w:r w:rsidRPr="005142B7">
        <w:rPr>
          <w:rFonts w:cs="Times New Roman"/>
          <w:szCs w:val="24"/>
          <w:lang w:val="sr-Latn-CS"/>
        </w:rPr>
        <w:t xml:space="preserve">, </w:t>
      </w:r>
      <w:r w:rsidRPr="00EF36F8">
        <w:rPr>
          <w:rFonts w:cs="Times New Roman"/>
          <w:szCs w:val="24"/>
        </w:rPr>
        <w:t>почела</w:t>
      </w:r>
      <w:r w:rsidRPr="005142B7">
        <w:rPr>
          <w:rFonts w:cs="Times New Roman"/>
          <w:szCs w:val="24"/>
          <w:lang w:val="sr-Latn-CS"/>
        </w:rPr>
        <w:t xml:space="preserve"> </w:t>
      </w:r>
      <w:r w:rsidRPr="00EF36F8">
        <w:rPr>
          <w:rFonts w:cs="Times New Roman"/>
          <w:szCs w:val="24"/>
        </w:rPr>
        <w:t>примена</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лоптастом</w:t>
      </w:r>
      <w:r w:rsidRPr="005142B7">
        <w:rPr>
          <w:rFonts w:cs="Times New Roman"/>
          <w:szCs w:val="24"/>
          <w:lang w:val="sr-Latn-CS"/>
        </w:rPr>
        <w:t xml:space="preserve"> </w:t>
      </w:r>
      <w:r w:rsidRPr="00EF36F8">
        <w:rPr>
          <w:rFonts w:cs="Times New Roman"/>
          <w:szCs w:val="24"/>
        </w:rPr>
        <w:t>славином</w:t>
      </w:r>
      <w:r w:rsidRPr="005142B7">
        <w:rPr>
          <w:rFonts w:cs="Times New Roman"/>
          <w:szCs w:val="24"/>
          <w:lang w:val="sr-Latn-CS"/>
        </w:rPr>
        <w:t>.</w:t>
      </w:r>
      <w:r w:rsidR="00850237">
        <w:rPr>
          <w:rFonts w:cs="Times New Roman"/>
          <w:szCs w:val="24"/>
        </w:rPr>
        <w:t xml:space="preserve"> </w:t>
      </w: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лоптастом</w:t>
      </w:r>
      <w:r w:rsidRPr="005142B7">
        <w:rPr>
          <w:rFonts w:cs="Times New Roman"/>
          <w:szCs w:val="24"/>
          <w:lang w:val="sr-Latn-CS"/>
        </w:rPr>
        <w:t xml:space="preserve"> </w:t>
      </w:r>
      <w:r w:rsidRPr="00EF36F8">
        <w:rPr>
          <w:rFonts w:cs="Times New Roman"/>
          <w:szCs w:val="24"/>
        </w:rPr>
        <w:t>славином</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показао</w:t>
      </w:r>
      <w:r w:rsidRPr="005142B7">
        <w:rPr>
          <w:rFonts w:cs="Times New Roman"/>
          <w:szCs w:val="24"/>
          <w:lang w:val="sr-Latn-CS"/>
        </w:rPr>
        <w:t xml:space="preserve"> </w:t>
      </w:r>
      <w:r w:rsidRPr="00EF36F8">
        <w:rPr>
          <w:rFonts w:cs="Times New Roman"/>
          <w:szCs w:val="24"/>
        </w:rPr>
        <w:t>бољим</w:t>
      </w:r>
      <w:r w:rsidRPr="005142B7">
        <w:rPr>
          <w:rFonts w:cs="Times New Roman"/>
          <w:szCs w:val="24"/>
          <w:lang w:val="sr-Latn-CS"/>
        </w:rPr>
        <w:t xml:space="preserve"> </w:t>
      </w:r>
      <w:r w:rsidRPr="00EF36F8">
        <w:rPr>
          <w:rFonts w:cs="Times New Roman"/>
          <w:szCs w:val="24"/>
        </w:rPr>
        <w:t>од</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чепом</w:t>
      </w:r>
      <w:r w:rsidRPr="005142B7">
        <w:rPr>
          <w:rFonts w:cs="Times New Roman"/>
          <w:szCs w:val="24"/>
          <w:lang w:val="sr-Latn-CS"/>
        </w:rPr>
        <w:t xml:space="preserve">. </w:t>
      </w:r>
      <w:r w:rsidRPr="00EF36F8">
        <w:rPr>
          <w:rFonts w:cs="Times New Roman"/>
          <w:szCs w:val="24"/>
        </w:rPr>
        <w:t>Он</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карактерише</w:t>
      </w:r>
      <w:r w:rsidRPr="005142B7">
        <w:rPr>
          <w:rFonts w:cs="Times New Roman"/>
          <w:szCs w:val="24"/>
          <w:lang w:val="sr-Latn-CS"/>
        </w:rPr>
        <w:t xml:space="preserve"> </w:t>
      </w:r>
      <w:r w:rsidRPr="00EF36F8">
        <w:rPr>
          <w:rFonts w:cs="Times New Roman"/>
          <w:szCs w:val="24"/>
        </w:rPr>
        <w:t>малом</w:t>
      </w:r>
      <w:r w:rsidRPr="005142B7">
        <w:rPr>
          <w:rFonts w:cs="Times New Roman"/>
          <w:szCs w:val="24"/>
          <w:lang w:val="sr-Latn-CS"/>
        </w:rPr>
        <w:t xml:space="preserve"> </w:t>
      </w:r>
      <w:r w:rsidRPr="00EF36F8">
        <w:rPr>
          <w:rFonts w:cs="Times New Roman"/>
          <w:szCs w:val="24"/>
        </w:rPr>
        <w:t>торзијом</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отварање</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затварање</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доста</w:t>
      </w:r>
      <w:r w:rsidRPr="005142B7">
        <w:rPr>
          <w:rFonts w:cs="Times New Roman"/>
          <w:szCs w:val="24"/>
          <w:lang w:val="sr-Latn-CS"/>
        </w:rPr>
        <w:t xml:space="preserve"> </w:t>
      </w:r>
      <w:r w:rsidRPr="00EF36F8">
        <w:rPr>
          <w:rFonts w:cs="Times New Roman"/>
          <w:szCs w:val="24"/>
        </w:rPr>
        <w:t>уједначеном</w:t>
      </w:r>
      <w:r w:rsidRPr="005142B7">
        <w:rPr>
          <w:rFonts w:cs="Times New Roman"/>
          <w:szCs w:val="24"/>
          <w:lang w:val="sr-Latn-CS"/>
        </w:rPr>
        <w:t xml:space="preserve"> </w:t>
      </w:r>
      <w:r w:rsidRPr="00EF36F8">
        <w:rPr>
          <w:rFonts w:cs="Times New Roman"/>
          <w:szCs w:val="24"/>
        </w:rPr>
        <w:t>торзијом</w:t>
      </w:r>
      <w:r w:rsidRPr="005142B7">
        <w:rPr>
          <w:rFonts w:cs="Times New Roman"/>
          <w:szCs w:val="24"/>
          <w:lang w:val="sr-Latn-CS"/>
        </w:rPr>
        <w:t xml:space="preserve"> </w:t>
      </w:r>
      <w:r w:rsidRPr="00EF36F8">
        <w:rPr>
          <w:rFonts w:cs="Times New Roman"/>
          <w:szCs w:val="24"/>
        </w:rPr>
        <w:t>код</w:t>
      </w:r>
      <w:r w:rsidRPr="005142B7">
        <w:rPr>
          <w:rFonts w:cs="Times New Roman"/>
          <w:szCs w:val="24"/>
          <w:lang w:val="sr-Latn-CS"/>
        </w:rPr>
        <w:t xml:space="preserve"> </w:t>
      </w:r>
      <w:r w:rsidRPr="00EF36F8">
        <w:rPr>
          <w:rFonts w:cs="Times New Roman"/>
          <w:szCs w:val="24"/>
        </w:rPr>
        <w:t>целе</w:t>
      </w:r>
      <w:r w:rsidRPr="005142B7">
        <w:rPr>
          <w:rFonts w:cs="Times New Roman"/>
          <w:szCs w:val="24"/>
          <w:lang w:val="sr-Latn-CS"/>
        </w:rPr>
        <w:t xml:space="preserve"> </w:t>
      </w:r>
      <w:r w:rsidRPr="00EF36F8">
        <w:rPr>
          <w:rFonts w:cs="Times New Roman"/>
          <w:szCs w:val="24"/>
        </w:rPr>
        <w:t>операције</w:t>
      </w:r>
      <w:r w:rsidRPr="005142B7">
        <w:rPr>
          <w:rFonts w:cs="Times New Roman"/>
          <w:szCs w:val="24"/>
          <w:lang w:val="sr-Latn-CS"/>
        </w:rPr>
        <w:t xml:space="preserve"> </w:t>
      </w:r>
      <w:r w:rsidRPr="00EF36F8">
        <w:rPr>
          <w:rFonts w:cs="Times New Roman"/>
          <w:szCs w:val="24"/>
        </w:rPr>
        <w:t>од</w:t>
      </w:r>
      <w:r w:rsidRPr="005142B7">
        <w:rPr>
          <w:rFonts w:cs="Times New Roman"/>
          <w:szCs w:val="24"/>
          <w:lang w:val="sr-Latn-CS"/>
        </w:rPr>
        <w:t xml:space="preserve"> </w:t>
      </w:r>
      <w:r w:rsidRPr="00EF36F8">
        <w:rPr>
          <w:rFonts w:cs="Times New Roman"/>
          <w:szCs w:val="24"/>
        </w:rPr>
        <w:t>почетка</w:t>
      </w:r>
      <w:r w:rsidRPr="005142B7">
        <w:rPr>
          <w:rFonts w:cs="Times New Roman"/>
          <w:szCs w:val="24"/>
          <w:lang w:val="sr-Latn-CS"/>
        </w:rPr>
        <w:t xml:space="preserve"> </w:t>
      </w:r>
      <w:r w:rsidRPr="00EF36F8">
        <w:rPr>
          <w:rFonts w:cs="Times New Roman"/>
          <w:szCs w:val="24"/>
        </w:rPr>
        <w:t>отварања</w:t>
      </w:r>
      <w:r w:rsidRPr="005142B7">
        <w:rPr>
          <w:rFonts w:cs="Times New Roman"/>
          <w:szCs w:val="24"/>
          <w:lang w:val="sr-Latn-CS"/>
        </w:rPr>
        <w:t xml:space="preserve"> </w:t>
      </w:r>
      <w:r w:rsidRPr="00EF36F8">
        <w:rPr>
          <w:rFonts w:cs="Times New Roman"/>
          <w:szCs w:val="24"/>
        </w:rPr>
        <w:t>до</w:t>
      </w:r>
      <w:r w:rsidRPr="005142B7">
        <w:rPr>
          <w:rFonts w:cs="Times New Roman"/>
          <w:szCs w:val="24"/>
          <w:lang w:val="sr-Latn-CS"/>
        </w:rPr>
        <w:t xml:space="preserve"> </w:t>
      </w:r>
      <w:r w:rsidRPr="00EF36F8">
        <w:rPr>
          <w:rFonts w:cs="Times New Roman"/>
          <w:szCs w:val="24"/>
        </w:rPr>
        <w:t>затварања</w:t>
      </w:r>
      <w:r w:rsidRPr="005142B7">
        <w:rPr>
          <w:rFonts w:cs="Times New Roman"/>
          <w:szCs w:val="24"/>
          <w:lang w:val="sr-Latn-CS"/>
        </w:rPr>
        <w:t xml:space="preserve">. </w:t>
      </w:r>
      <w:r w:rsidRPr="00EF36F8">
        <w:rPr>
          <w:rFonts w:cs="Times New Roman"/>
          <w:szCs w:val="24"/>
        </w:rPr>
        <w:t>Овај</w:t>
      </w:r>
      <w:r w:rsidRPr="005142B7">
        <w:rPr>
          <w:rFonts w:cs="Times New Roman"/>
          <w:szCs w:val="24"/>
          <w:lang w:val="sr-Latn-CS"/>
        </w:rPr>
        <w:t xml:space="preserve"> </w:t>
      </w:r>
      <w:r w:rsidRPr="00EF36F8">
        <w:rPr>
          <w:rFonts w:cs="Times New Roman"/>
          <w:szCs w:val="24"/>
        </w:rPr>
        <w:t>тип</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је</w:t>
      </w:r>
      <w:r w:rsidRPr="005142B7">
        <w:rPr>
          <w:rFonts w:cs="Times New Roman"/>
          <w:szCs w:val="24"/>
          <w:lang w:val="sr-Latn-CS"/>
        </w:rPr>
        <w:t xml:space="preserve"> </w:t>
      </w:r>
      <w:r w:rsidRPr="00EF36F8">
        <w:rPr>
          <w:rFonts w:cs="Times New Roman"/>
          <w:szCs w:val="24"/>
        </w:rPr>
        <w:t>опремљен</w:t>
      </w:r>
      <w:r w:rsidRPr="005142B7">
        <w:rPr>
          <w:rFonts w:cs="Times New Roman"/>
          <w:szCs w:val="24"/>
          <w:lang w:val="sr-Latn-CS"/>
        </w:rPr>
        <w:t xml:space="preserve"> </w:t>
      </w:r>
      <w:r w:rsidRPr="00EF36F8">
        <w:rPr>
          <w:rFonts w:cs="Times New Roman"/>
          <w:szCs w:val="24"/>
        </w:rPr>
        <w:t>пилотом</w:t>
      </w:r>
      <w:r w:rsidRPr="005142B7">
        <w:rPr>
          <w:rFonts w:cs="Times New Roman"/>
          <w:szCs w:val="24"/>
          <w:lang w:val="sr-Latn-CS"/>
        </w:rPr>
        <w:t xml:space="preserve"> </w:t>
      </w:r>
      <w:r w:rsidRPr="00EF36F8">
        <w:rPr>
          <w:rFonts w:cs="Times New Roman"/>
          <w:szCs w:val="24"/>
        </w:rPr>
        <w:t>који</w:t>
      </w:r>
      <w:r w:rsidRPr="005142B7">
        <w:rPr>
          <w:rFonts w:cs="Times New Roman"/>
          <w:szCs w:val="24"/>
          <w:lang w:val="sr-Latn-CS"/>
        </w:rPr>
        <w:t xml:space="preserve"> </w:t>
      </w:r>
      <w:r w:rsidRPr="00EF36F8">
        <w:rPr>
          <w:rFonts w:cs="Times New Roman"/>
          <w:szCs w:val="24"/>
        </w:rPr>
        <w:t>прима</w:t>
      </w:r>
      <w:r w:rsidRPr="005142B7">
        <w:rPr>
          <w:rFonts w:cs="Times New Roman"/>
          <w:szCs w:val="24"/>
          <w:lang w:val="sr-Latn-CS"/>
        </w:rPr>
        <w:t xml:space="preserve"> </w:t>
      </w:r>
      <w:r w:rsidRPr="00EF36F8">
        <w:rPr>
          <w:rFonts w:cs="Times New Roman"/>
          <w:szCs w:val="24"/>
        </w:rPr>
        <w:t>сигнал</w:t>
      </w:r>
      <w:r w:rsidRPr="005142B7">
        <w:rPr>
          <w:rFonts w:cs="Times New Roman"/>
          <w:szCs w:val="24"/>
          <w:lang w:val="sr-Latn-CS"/>
        </w:rPr>
        <w:t xml:space="preserve"> </w:t>
      </w:r>
      <w:r w:rsidRPr="00EF36F8">
        <w:rPr>
          <w:rFonts w:cs="Times New Roman"/>
          <w:szCs w:val="24"/>
        </w:rPr>
        <w:t>из</w:t>
      </w:r>
      <w:r w:rsidRPr="005142B7">
        <w:rPr>
          <w:rFonts w:cs="Times New Roman"/>
          <w:szCs w:val="24"/>
          <w:lang w:val="sr-Latn-CS"/>
        </w:rPr>
        <w:t xml:space="preserve"> </w:t>
      </w:r>
      <w:r w:rsidRPr="00EF36F8">
        <w:rPr>
          <w:rFonts w:cs="Times New Roman"/>
          <w:szCs w:val="24"/>
        </w:rPr>
        <w:t>контролисаног</w:t>
      </w:r>
      <w:r w:rsidRPr="005142B7">
        <w:rPr>
          <w:rFonts w:cs="Times New Roman"/>
          <w:szCs w:val="24"/>
          <w:lang w:val="sr-Latn-CS"/>
        </w:rPr>
        <w:t xml:space="preserve"> </w:t>
      </w:r>
      <w:r w:rsidRPr="00EF36F8">
        <w:rPr>
          <w:rFonts w:cs="Times New Roman"/>
          <w:szCs w:val="24"/>
        </w:rPr>
        <w:t>вода</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шаље</w:t>
      </w:r>
      <w:r w:rsidRPr="005142B7">
        <w:rPr>
          <w:rFonts w:cs="Times New Roman"/>
          <w:szCs w:val="24"/>
          <w:lang w:val="sr-Latn-CS"/>
        </w:rPr>
        <w:t xml:space="preserve"> </w:t>
      </w:r>
      <w:r w:rsidRPr="00EF36F8">
        <w:rPr>
          <w:rFonts w:cs="Times New Roman"/>
          <w:szCs w:val="24"/>
        </w:rPr>
        <w:t>на</w:t>
      </w:r>
      <w:r w:rsidRPr="005142B7">
        <w:rPr>
          <w:rFonts w:cs="Times New Roman"/>
          <w:szCs w:val="24"/>
          <w:lang w:val="sr-Latn-CS"/>
        </w:rPr>
        <w:t xml:space="preserve"> </w:t>
      </w:r>
      <w:r w:rsidRPr="00EF36F8">
        <w:rPr>
          <w:rFonts w:cs="Times New Roman"/>
          <w:szCs w:val="24"/>
        </w:rPr>
        <w:t>позиционер</w:t>
      </w:r>
      <w:r w:rsidRPr="005142B7">
        <w:rPr>
          <w:rFonts w:cs="Times New Roman"/>
          <w:szCs w:val="24"/>
          <w:lang w:val="sr-Latn-CS"/>
        </w:rPr>
        <w:t xml:space="preserve"> </w:t>
      </w:r>
      <w:r w:rsidRPr="00EF36F8">
        <w:rPr>
          <w:rFonts w:cs="Times New Roman"/>
          <w:szCs w:val="24"/>
        </w:rPr>
        <w:t>који</w:t>
      </w:r>
      <w:r w:rsidRPr="005142B7">
        <w:rPr>
          <w:rFonts w:cs="Times New Roman"/>
          <w:szCs w:val="24"/>
          <w:lang w:val="sr-Latn-CS"/>
        </w:rPr>
        <w:t xml:space="preserve"> </w:t>
      </w:r>
      <w:r w:rsidRPr="00EF36F8">
        <w:rPr>
          <w:rFonts w:cs="Times New Roman"/>
          <w:szCs w:val="24"/>
        </w:rPr>
        <w:t>пропорционално</w:t>
      </w:r>
      <w:r w:rsidRPr="005142B7">
        <w:rPr>
          <w:rFonts w:cs="Times New Roman"/>
          <w:szCs w:val="24"/>
          <w:lang w:val="sr-Latn-CS"/>
        </w:rPr>
        <w:t xml:space="preserve"> </w:t>
      </w:r>
      <w:r w:rsidRPr="00EF36F8">
        <w:rPr>
          <w:rFonts w:cs="Times New Roman"/>
          <w:szCs w:val="24"/>
        </w:rPr>
        <w:t>излазном</w:t>
      </w:r>
      <w:r w:rsidRPr="005142B7">
        <w:rPr>
          <w:rFonts w:cs="Times New Roman"/>
          <w:szCs w:val="24"/>
          <w:lang w:val="sr-Latn-CS"/>
        </w:rPr>
        <w:t xml:space="preserve"> </w:t>
      </w:r>
      <w:r w:rsidRPr="00EF36F8">
        <w:rPr>
          <w:rFonts w:cs="Times New Roman"/>
          <w:szCs w:val="24"/>
        </w:rPr>
        <w:t>притиску</w:t>
      </w:r>
      <w:r w:rsidRPr="005142B7">
        <w:rPr>
          <w:rFonts w:cs="Times New Roman"/>
          <w:szCs w:val="24"/>
          <w:lang w:val="sr-Latn-CS"/>
        </w:rPr>
        <w:t xml:space="preserve"> </w:t>
      </w:r>
      <w:r w:rsidRPr="00EF36F8">
        <w:rPr>
          <w:rFonts w:cs="Times New Roman"/>
          <w:szCs w:val="24"/>
        </w:rPr>
        <w:t>из</w:t>
      </w:r>
      <w:r w:rsidRPr="005142B7">
        <w:rPr>
          <w:rFonts w:cs="Times New Roman"/>
          <w:szCs w:val="24"/>
          <w:lang w:val="sr-Latn-CS"/>
        </w:rPr>
        <w:t xml:space="preserve"> </w:t>
      </w:r>
      <w:r w:rsidRPr="00EF36F8">
        <w:rPr>
          <w:rFonts w:cs="Times New Roman"/>
          <w:szCs w:val="24"/>
        </w:rPr>
        <w:t>пилота</w:t>
      </w:r>
      <w:r w:rsidRPr="005142B7">
        <w:rPr>
          <w:rFonts w:cs="Times New Roman"/>
          <w:szCs w:val="24"/>
          <w:lang w:val="sr-Latn-CS"/>
        </w:rPr>
        <w:t xml:space="preserve"> </w:t>
      </w:r>
      <w:r w:rsidRPr="00EF36F8">
        <w:rPr>
          <w:rFonts w:cs="Times New Roman"/>
          <w:szCs w:val="24"/>
        </w:rPr>
        <w:t>скреће</w:t>
      </w:r>
      <w:r w:rsidRPr="005142B7">
        <w:rPr>
          <w:rFonts w:cs="Times New Roman"/>
          <w:szCs w:val="24"/>
          <w:lang w:val="sr-Latn-CS"/>
        </w:rPr>
        <w:t xml:space="preserve"> </w:t>
      </w:r>
      <w:r w:rsidRPr="00EF36F8">
        <w:rPr>
          <w:rFonts w:cs="Times New Roman"/>
          <w:szCs w:val="24"/>
        </w:rPr>
        <w:t>снагу</w:t>
      </w:r>
      <w:r w:rsidRPr="005142B7">
        <w:rPr>
          <w:rFonts w:cs="Times New Roman"/>
          <w:szCs w:val="24"/>
          <w:lang w:val="sr-Latn-CS"/>
        </w:rPr>
        <w:t xml:space="preserve"> </w:t>
      </w:r>
      <w:r w:rsidRPr="00EF36F8">
        <w:rPr>
          <w:rFonts w:cs="Times New Roman"/>
          <w:szCs w:val="24"/>
        </w:rPr>
        <w:t>гаса</w:t>
      </w:r>
      <w:r w:rsidRPr="005142B7">
        <w:rPr>
          <w:rFonts w:cs="Times New Roman"/>
          <w:szCs w:val="24"/>
          <w:lang w:val="sr-Latn-CS"/>
        </w:rPr>
        <w:t xml:space="preserve"> </w:t>
      </w:r>
      <w:r w:rsidRPr="00EF36F8">
        <w:rPr>
          <w:rFonts w:cs="Times New Roman"/>
          <w:szCs w:val="24"/>
        </w:rPr>
        <w:t>на</w:t>
      </w:r>
      <w:r w:rsidRPr="005142B7">
        <w:rPr>
          <w:rFonts w:cs="Times New Roman"/>
          <w:szCs w:val="24"/>
          <w:lang w:val="sr-Latn-CS"/>
        </w:rPr>
        <w:t xml:space="preserve"> </w:t>
      </w:r>
      <w:r w:rsidRPr="00EF36F8">
        <w:rPr>
          <w:rFonts w:cs="Times New Roman"/>
          <w:szCs w:val="24"/>
        </w:rPr>
        <w:t>оператор</w:t>
      </w:r>
      <w:r w:rsidRPr="005142B7">
        <w:rPr>
          <w:rFonts w:cs="Times New Roman"/>
          <w:szCs w:val="24"/>
          <w:lang w:val="sr-Latn-CS"/>
        </w:rPr>
        <w:t>-</w:t>
      </w:r>
      <w:r w:rsidRPr="00EF36F8">
        <w:rPr>
          <w:rFonts w:cs="Times New Roman"/>
          <w:szCs w:val="24"/>
        </w:rPr>
        <w:t>клип</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цилиндру</w:t>
      </w:r>
      <w:r w:rsidRPr="005142B7">
        <w:rPr>
          <w:rFonts w:cs="Times New Roman"/>
          <w:szCs w:val="24"/>
          <w:lang w:val="sr-Latn-CS"/>
        </w:rPr>
        <w:t xml:space="preserve"> </w:t>
      </w:r>
      <w:r w:rsidRPr="00EF36F8">
        <w:rPr>
          <w:rFonts w:cs="Times New Roman"/>
          <w:szCs w:val="24"/>
        </w:rPr>
        <w:t>чијим</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кретањем</w:t>
      </w:r>
      <w:r w:rsidRPr="005142B7">
        <w:rPr>
          <w:rFonts w:cs="Times New Roman"/>
          <w:szCs w:val="24"/>
          <w:lang w:val="sr-Latn-CS"/>
        </w:rPr>
        <w:t xml:space="preserve"> </w:t>
      </w:r>
      <w:r w:rsidRPr="00EF36F8">
        <w:rPr>
          <w:rFonts w:cs="Times New Roman"/>
          <w:szCs w:val="24"/>
        </w:rPr>
        <w:t>поставља</w:t>
      </w:r>
      <w:r w:rsidRPr="005142B7">
        <w:rPr>
          <w:rFonts w:cs="Times New Roman"/>
          <w:szCs w:val="24"/>
          <w:lang w:val="sr-Latn-CS"/>
        </w:rPr>
        <w:t xml:space="preserve"> </w:t>
      </w:r>
      <w:r w:rsidRPr="00EF36F8">
        <w:rPr>
          <w:rFonts w:cs="Times New Roman"/>
          <w:szCs w:val="24"/>
        </w:rPr>
        <w:t>лопта</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положај</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постизање</w:t>
      </w:r>
      <w:r w:rsidRPr="005142B7">
        <w:rPr>
          <w:rFonts w:cs="Times New Roman"/>
          <w:szCs w:val="24"/>
          <w:lang w:val="sr-Latn-CS"/>
        </w:rPr>
        <w:t xml:space="preserve"> </w:t>
      </w:r>
      <w:r w:rsidRPr="00EF36F8">
        <w:rPr>
          <w:rFonts w:cs="Times New Roman"/>
          <w:szCs w:val="24"/>
        </w:rPr>
        <w:t>жељеног</w:t>
      </w:r>
      <w:r w:rsidRPr="005142B7">
        <w:rPr>
          <w:rFonts w:cs="Times New Roman"/>
          <w:szCs w:val="24"/>
          <w:lang w:val="sr-Latn-CS"/>
        </w:rPr>
        <w:t xml:space="preserve"> </w:t>
      </w:r>
      <w:r w:rsidRPr="00EF36F8">
        <w:rPr>
          <w:rFonts w:cs="Times New Roman"/>
          <w:szCs w:val="24"/>
        </w:rPr>
        <w:t>излазног</w:t>
      </w:r>
      <w:r w:rsidRPr="005142B7">
        <w:rPr>
          <w:rFonts w:cs="Times New Roman"/>
          <w:szCs w:val="24"/>
          <w:lang w:val="sr-Latn-CS"/>
        </w:rPr>
        <w:t xml:space="preserve"> </w:t>
      </w:r>
      <w:r w:rsidRPr="00EF36F8">
        <w:rPr>
          <w:rFonts w:cs="Times New Roman"/>
          <w:szCs w:val="24"/>
        </w:rPr>
        <w:t>притиска</w:t>
      </w:r>
      <w:r w:rsidRPr="005142B7">
        <w:rPr>
          <w:rFonts w:cs="Times New Roman"/>
          <w:szCs w:val="24"/>
          <w:lang w:val="sr-Latn-CS"/>
        </w:rPr>
        <w:t>.</w:t>
      </w:r>
    </w:p>
    <w:p w:rsidR="0014787A" w:rsidRPr="005142B7" w:rsidRDefault="0014787A" w:rsidP="00DA5C99">
      <w:pPr>
        <w:widowControl w:val="0"/>
        <w:overflowPunct w:val="0"/>
        <w:autoSpaceDE w:val="0"/>
        <w:autoSpaceDN w:val="0"/>
        <w:adjustRightInd w:val="0"/>
        <w:jc w:val="both"/>
        <w:rPr>
          <w:rFonts w:cs="Times New Roman"/>
          <w:szCs w:val="24"/>
          <w:lang w:val="sr-Latn-CS"/>
        </w:rPr>
      </w:pPr>
      <w:r w:rsidRPr="00EF36F8">
        <w:rPr>
          <w:rFonts w:cs="Times New Roman"/>
          <w:szCs w:val="24"/>
        </w:rPr>
        <w:t>Конвенционални</w:t>
      </w:r>
      <w:r w:rsidRPr="005142B7">
        <w:rPr>
          <w:rFonts w:cs="Times New Roman"/>
          <w:szCs w:val="24"/>
          <w:lang w:val="sr-Latn-CS"/>
        </w:rPr>
        <w:t xml:space="preserve"> </w:t>
      </w:r>
      <w:r w:rsidRPr="00EF36F8">
        <w:rPr>
          <w:rFonts w:cs="Times New Roman"/>
          <w:szCs w:val="24"/>
        </w:rPr>
        <w:t>тип</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достиже</w:t>
      </w:r>
      <w:r w:rsidRPr="005142B7">
        <w:rPr>
          <w:rFonts w:cs="Times New Roman"/>
          <w:szCs w:val="24"/>
          <w:lang w:val="sr-Latn-CS"/>
        </w:rPr>
        <w:t xml:space="preserve"> </w:t>
      </w:r>
      <w:r w:rsidRPr="00EF36F8">
        <w:rPr>
          <w:rFonts w:cs="Times New Roman"/>
          <w:szCs w:val="24"/>
        </w:rPr>
        <w:t>критични</w:t>
      </w:r>
      <w:r w:rsidRPr="005142B7">
        <w:rPr>
          <w:rFonts w:cs="Times New Roman"/>
          <w:szCs w:val="24"/>
          <w:lang w:val="sr-Latn-CS"/>
        </w:rPr>
        <w:t xml:space="preserve"> </w:t>
      </w:r>
      <w:r w:rsidRPr="00EF36F8">
        <w:rPr>
          <w:rFonts w:cs="Times New Roman"/>
          <w:szCs w:val="24"/>
        </w:rPr>
        <w:t>проток</w:t>
      </w:r>
      <w:r w:rsidRPr="005142B7">
        <w:rPr>
          <w:rFonts w:cs="Times New Roman"/>
          <w:szCs w:val="24"/>
          <w:lang w:val="sr-Latn-CS"/>
        </w:rPr>
        <w:t xml:space="preserve"> </w:t>
      </w:r>
      <w:r w:rsidRPr="00EF36F8">
        <w:rPr>
          <w:rFonts w:cs="Times New Roman"/>
          <w:szCs w:val="24"/>
        </w:rPr>
        <w:t>кад</w:t>
      </w:r>
      <w:r w:rsidRPr="005142B7">
        <w:rPr>
          <w:rFonts w:cs="Times New Roman"/>
          <w:szCs w:val="24"/>
          <w:lang w:val="sr-Latn-CS"/>
        </w:rPr>
        <w:t xml:space="preserve"> </w:t>
      </w:r>
      <w:r w:rsidRPr="00EF36F8">
        <w:rPr>
          <w:rFonts w:cs="Times New Roman"/>
          <w:szCs w:val="24"/>
        </w:rPr>
        <w:t>излазни</w:t>
      </w:r>
      <w:r w:rsidRPr="005142B7">
        <w:rPr>
          <w:rFonts w:cs="Times New Roman"/>
          <w:szCs w:val="24"/>
          <w:lang w:val="sr-Latn-CS"/>
        </w:rPr>
        <w:t xml:space="preserve"> </w:t>
      </w:r>
      <w:r w:rsidRPr="00EF36F8">
        <w:rPr>
          <w:rFonts w:cs="Times New Roman"/>
          <w:szCs w:val="24"/>
        </w:rPr>
        <w:t>притисак</w:t>
      </w:r>
      <w:r w:rsidRPr="005142B7">
        <w:rPr>
          <w:rFonts w:cs="Times New Roman"/>
          <w:szCs w:val="24"/>
          <w:lang w:val="sr-Latn-CS"/>
        </w:rPr>
        <w:t xml:space="preserve"> </w:t>
      </w:r>
      <w:r w:rsidRPr="00EF36F8">
        <w:rPr>
          <w:rFonts w:cs="Times New Roman"/>
          <w:szCs w:val="24"/>
        </w:rPr>
        <w:t>достигне</w:t>
      </w:r>
      <w:r w:rsidRPr="005142B7">
        <w:rPr>
          <w:rFonts w:cs="Times New Roman"/>
          <w:szCs w:val="24"/>
          <w:lang w:val="sr-Latn-CS"/>
        </w:rPr>
        <w:t xml:space="preserve"> </w:t>
      </w:r>
      <w:r w:rsidRPr="00EF36F8">
        <w:rPr>
          <w:rFonts w:cs="Times New Roman"/>
          <w:szCs w:val="24"/>
        </w:rPr>
        <w:t>половину</w:t>
      </w:r>
      <w:r w:rsidRPr="005142B7">
        <w:rPr>
          <w:rFonts w:cs="Times New Roman"/>
          <w:szCs w:val="24"/>
          <w:lang w:val="sr-Latn-CS"/>
        </w:rPr>
        <w:t xml:space="preserve"> </w:t>
      </w:r>
      <w:r w:rsidRPr="00EF36F8">
        <w:rPr>
          <w:rFonts w:cs="Times New Roman"/>
          <w:szCs w:val="24"/>
        </w:rPr>
        <w:t>величине</w:t>
      </w:r>
      <w:r w:rsidRPr="005142B7">
        <w:rPr>
          <w:rFonts w:cs="Times New Roman"/>
          <w:szCs w:val="24"/>
          <w:lang w:val="sr-Latn-CS"/>
        </w:rPr>
        <w:t xml:space="preserve"> </w:t>
      </w:r>
      <w:r w:rsidRPr="00EF36F8">
        <w:rPr>
          <w:rFonts w:cs="Times New Roman"/>
          <w:szCs w:val="24"/>
        </w:rPr>
        <w:t>улазног</w:t>
      </w:r>
      <w:r w:rsidRPr="005142B7">
        <w:rPr>
          <w:rFonts w:cs="Times New Roman"/>
          <w:szCs w:val="24"/>
          <w:lang w:val="sr-Latn-CS"/>
        </w:rPr>
        <w:t xml:space="preserve">. </w:t>
      </w:r>
      <w:r w:rsidRPr="00EF36F8">
        <w:rPr>
          <w:rFonts w:cs="Times New Roman"/>
          <w:szCs w:val="24"/>
        </w:rPr>
        <w:t>Код</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лоптастом</w:t>
      </w:r>
      <w:r w:rsidRPr="005142B7">
        <w:rPr>
          <w:rFonts w:cs="Times New Roman"/>
          <w:szCs w:val="24"/>
          <w:lang w:val="sr-Latn-CS"/>
        </w:rPr>
        <w:t xml:space="preserve"> </w:t>
      </w:r>
      <w:r w:rsidRPr="00EF36F8">
        <w:rPr>
          <w:rFonts w:cs="Times New Roman"/>
          <w:szCs w:val="24"/>
        </w:rPr>
        <w:t>славином</w:t>
      </w:r>
      <w:r w:rsidRPr="005142B7">
        <w:rPr>
          <w:rFonts w:cs="Times New Roman"/>
          <w:szCs w:val="24"/>
          <w:lang w:val="sr-Latn-CS"/>
        </w:rPr>
        <w:t xml:space="preserve"> </w:t>
      </w:r>
      <w:r w:rsidRPr="00EF36F8">
        <w:rPr>
          <w:rFonts w:cs="Times New Roman"/>
          <w:szCs w:val="24"/>
        </w:rPr>
        <w:t>критични</w:t>
      </w:r>
      <w:r w:rsidRPr="005142B7">
        <w:rPr>
          <w:rFonts w:cs="Times New Roman"/>
          <w:szCs w:val="24"/>
          <w:lang w:val="sr-Latn-CS"/>
        </w:rPr>
        <w:t xml:space="preserve"> </w:t>
      </w:r>
      <w:r w:rsidRPr="00EF36F8">
        <w:rPr>
          <w:rFonts w:cs="Times New Roman"/>
          <w:szCs w:val="24"/>
        </w:rPr>
        <w:t>проток</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достиже</w:t>
      </w:r>
      <w:r w:rsidRPr="005142B7">
        <w:rPr>
          <w:rFonts w:cs="Times New Roman"/>
          <w:szCs w:val="24"/>
          <w:lang w:val="sr-Latn-CS"/>
        </w:rPr>
        <w:t xml:space="preserve"> </w:t>
      </w:r>
      <w:r w:rsidRPr="00EF36F8">
        <w:rPr>
          <w:rFonts w:cs="Times New Roman"/>
          <w:szCs w:val="24"/>
        </w:rPr>
        <w:t>кад</w:t>
      </w:r>
      <w:r w:rsidRPr="005142B7">
        <w:rPr>
          <w:rFonts w:cs="Times New Roman"/>
          <w:szCs w:val="24"/>
          <w:lang w:val="sr-Latn-CS"/>
        </w:rPr>
        <w:t xml:space="preserve"> </w:t>
      </w:r>
      <w:r w:rsidRPr="00EF36F8">
        <w:rPr>
          <w:rFonts w:cs="Times New Roman"/>
          <w:szCs w:val="24"/>
        </w:rPr>
        <w:t>излазни</w:t>
      </w:r>
      <w:r w:rsidRPr="005142B7">
        <w:rPr>
          <w:rFonts w:cs="Times New Roman"/>
          <w:szCs w:val="24"/>
          <w:lang w:val="sr-Latn-CS"/>
        </w:rPr>
        <w:t xml:space="preserve"> </w:t>
      </w:r>
      <w:r w:rsidRPr="00EF36F8">
        <w:rPr>
          <w:rFonts w:cs="Times New Roman"/>
          <w:szCs w:val="24"/>
        </w:rPr>
        <w:t>притисак</w:t>
      </w:r>
      <w:r w:rsidRPr="005142B7">
        <w:rPr>
          <w:rFonts w:cs="Times New Roman"/>
          <w:szCs w:val="24"/>
          <w:lang w:val="sr-Latn-CS"/>
        </w:rPr>
        <w:t xml:space="preserve"> </w:t>
      </w:r>
      <w:r w:rsidRPr="00EF36F8">
        <w:rPr>
          <w:rFonts w:cs="Times New Roman"/>
          <w:szCs w:val="24"/>
        </w:rPr>
        <w:t>достигне</w:t>
      </w:r>
      <w:r w:rsidRPr="005142B7">
        <w:rPr>
          <w:rFonts w:cs="Times New Roman"/>
          <w:szCs w:val="24"/>
          <w:lang w:val="sr-Latn-CS"/>
        </w:rPr>
        <w:t xml:space="preserve"> </w:t>
      </w:r>
      <w:r w:rsidRPr="00EF36F8">
        <w:rPr>
          <w:rFonts w:cs="Times New Roman"/>
          <w:szCs w:val="24"/>
        </w:rPr>
        <w:t>величину</w:t>
      </w:r>
      <w:r w:rsidRPr="005142B7">
        <w:rPr>
          <w:rFonts w:cs="Times New Roman"/>
          <w:szCs w:val="24"/>
          <w:lang w:val="sr-Latn-CS"/>
        </w:rPr>
        <w:t xml:space="preserve"> </w:t>
      </w:r>
      <w:r w:rsidRPr="00EF36F8">
        <w:rPr>
          <w:rFonts w:cs="Times New Roman"/>
          <w:szCs w:val="24"/>
        </w:rPr>
        <w:t>приближно</w:t>
      </w:r>
      <w:r w:rsidRPr="005142B7">
        <w:rPr>
          <w:rFonts w:cs="Times New Roman"/>
          <w:szCs w:val="24"/>
          <w:lang w:val="sr-Latn-CS"/>
        </w:rPr>
        <w:t xml:space="preserve"> 80% </w:t>
      </w:r>
      <w:r w:rsidRPr="00EF36F8">
        <w:rPr>
          <w:rFonts w:cs="Times New Roman"/>
          <w:szCs w:val="24"/>
        </w:rPr>
        <w:t>од</w:t>
      </w:r>
      <w:r w:rsidRPr="005142B7">
        <w:rPr>
          <w:rFonts w:cs="Times New Roman"/>
          <w:szCs w:val="24"/>
          <w:lang w:val="sr-Latn-CS"/>
        </w:rPr>
        <w:t xml:space="preserve"> </w:t>
      </w:r>
      <w:r w:rsidRPr="00EF36F8">
        <w:rPr>
          <w:rFonts w:cs="Times New Roman"/>
          <w:szCs w:val="24"/>
        </w:rPr>
        <w:t>улазног</w:t>
      </w:r>
      <w:r w:rsidRPr="005142B7">
        <w:rPr>
          <w:rFonts w:cs="Times New Roman"/>
          <w:szCs w:val="24"/>
          <w:lang w:val="sr-Latn-CS"/>
        </w:rPr>
        <w:t xml:space="preserve"> </w:t>
      </w:r>
      <w:r w:rsidRPr="00EF36F8">
        <w:rPr>
          <w:rFonts w:cs="Times New Roman"/>
          <w:szCs w:val="24"/>
        </w:rPr>
        <w:t>притиска</w:t>
      </w:r>
      <w:r w:rsidRPr="005142B7">
        <w:rPr>
          <w:rFonts w:cs="Times New Roman"/>
          <w:szCs w:val="24"/>
          <w:lang w:val="sr-Latn-CS"/>
        </w:rPr>
        <w:t xml:space="preserve">. </w:t>
      </w:r>
      <w:r w:rsidRPr="00EF36F8">
        <w:rPr>
          <w:rFonts w:cs="Times New Roman"/>
          <w:szCs w:val="24"/>
        </w:rPr>
        <w:t>Због</w:t>
      </w:r>
      <w:r w:rsidRPr="005142B7">
        <w:rPr>
          <w:rFonts w:cs="Times New Roman"/>
          <w:szCs w:val="24"/>
          <w:lang w:val="sr-Latn-CS"/>
        </w:rPr>
        <w:t xml:space="preserve"> </w:t>
      </w:r>
      <w:r w:rsidRPr="00EF36F8">
        <w:rPr>
          <w:rFonts w:cs="Times New Roman"/>
          <w:szCs w:val="24"/>
        </w:rPr>
        <w:t>ове</w:t>
      </w:r>
      <w:r w:rsidRPr="005142B7">
        <w:rPr>
          <w:rFonts w:cs="Times New Roman"/>
          <w:szCs w:val="24"/>
          <w:lang w:val="sr-Latn-CS"/>
        </w:rPr>
        <w:t xml:space="preserve"> </w:t>
      </w:r>
      <w:r w:rsidRPr="00EF36F8">
        <w:rPr>
          <w:rFonts w:cs="Times New Roman"/>
          <w:szCs w:val="24"/>
        </w:rPr>
        <w:t>особине</w:t>
      </w:r>
      <w:r w:rsidRPr="005142B7">
        <w:rPr>
          <w:rFonts w:cs="Times New Roman"/>
          <w:szCs w:val="24"/>
          <w:lang w:val="sr-Latn-CS"/>
        </w:rPr>
        <w:t xml:space="preserve">, </w:t>
      </w:r>
      <w:r w:rsidRPr="00EF36F8">
        <w:rPr>
          <w:rFonts w:cs="Times New Roman"/>
          <w:szCs w:val="24"/>
        </w:rPr>
        <w:t>као</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добрих</w:t>
      </w:r>
      <w:r w:rsidRPr="005142B7">
        <w:rPr>
          <w:rFonts w:cs="Times New Roman"/>
          <w:szCs w:val="24"/>
          <w:lang w:val="sr-Latn-CS"/>
        </w:rPr>
        <w:t xml:space="preserve"> </w:t>
      </w:r>
      <w:r w:rsidRPr="00EF36F8">
        <w:rPr>
          <w:rFonts w:cs="Times New Roman"/>
          <w:szCs w:val="24"/>
        </w:rPr>
        <w:t>карактеристика</w:t>
      </w:r>
      <w:r w:rsidRPr="005142B7">
        <w:rPr>
          <w:rFonts w:cs="Times New Roman"/>
          <w:szCs w:val="24"/>
          <w:lang w:val="sr-Latn-CS"/>
        </w:rPr>
        <w:t xml:space="preserve"> </w:t>
      </w:r>
      <w:r w:rsidRPr="00EF36F8">
        <w:rPr>
          <w:rFonts w:cs="Times New Roman"/>
          <w:szCs w:val="24"/>
        </w:rPr>
        <w:t>рада</w:t>
      </w:r>
      <w:r w:rsidRPr="005142B7">
        <w:rPr>
          <w:rFonts w:cs="Times New Roman"/>
          <w:szCs w:val="24"/>
          <w:lang w:val="sr-Latn-CS"/>
        </w:rPr>
        <w:t xml:space="preserve"> </w:t>
      </w:r>
      <w:r w:rsidRPr="00EF36F8">
        <w:rPr>
          <w:rFonts w:cs="Times New Roman"/>
          <w:szCs w:val="24"/>
        </w:rPr>
        <w:t>код</w:t>
      </w:r>
      <w:r w:rsidRPr="005142B7">
        <w:rPr>
          <w:rFonts w:cs="Times New Roman"/>
          <w:szCs w:val="24"/>
          <w:lang w:val="sr-Latn-CS"/>
        </w:rPr>
        <w:t xml:space="preserve"> </w:t>
      </w:r>
      <w:r w:rsidRPr="00EF36F8">
        <w:rPr>
          <w:rFonts w:cs="Times New Roman"/>
          <w:szCs w:val="24"/>
        </w:rPr>
        <w:t>регулисања</w:t>
      </w:r>
      <w:r w:rsidRPr="005142B7">
        <w:rPr>
          <w:rFonts w:cs="Times New Roman"/>
          <w:szCs w:val="24"/>
          <w:lang w:val="sr-Latn-CS"/>
        </w:rPr>
        <w:t xml:space="preserve"> </w:t>
      </w:r>
      <w:r w:rsidRPr="00EF36F8">
        <w:rPr>
          <w:rFonts w:cs="Times New Roman"/>
          <w:szCs w:val="24"/>
        </w:rPr>
        <w:t>великих</w:t>
      </w:r>
      <w:r w:rsidRPr="005142B7">
        <w:rPr>
          <w:rFonts w:cs="Times New Roman"/>
          <w:szCs w:val="24"/>
          <w:lang w:val="sr-Latn-CS"/>
        </w:rPr>
        <w:t xml:space="preserve"> </w:t>
      </w:r>
      <w:r w:rsidRPr="00EF36F8">
        <w:rPr>
          <w:rFonts w:cs="Times New Roman"/>
          <w:szCs w:val="24"/>
        </w:rPr>
        <w:t>количина</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условима</w:t>
      </w:r>
      <w:r w:rsidRPr="005142B7">
        <w:rPr>
          <w:rFonts w:cs="Times New Roman"/>
          <w:szCs w:val="24"/>
          <w:lang w:val="sr-Latn-CS"/>
        </w:rPr>
        <w:t xml:space="preserve"> </w:t>
      </w:r>
      <w:r w:rsidRPr="00EF36F8">
        <w:rPr>
          <w:rFonts w:cs="Times New Roman"/>
          <w:szCs w:val="24"/>
        </w:rPr>
        <w:t>где</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сусрећемо</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потребом</w:t>
      </w:r>
      <w:r w:rsidRPr="005142B7">
        <w:rPr>
          <w:rFonts w:cs="Times New Roman"/>
          <w:szCs w:val="24"/>
          <w:lang w:val="sr-Latn-CS"/>
        </w:rPr>
        <w:t xml:space="preserve"> </w:t>
      </w:r>
      <w:r w:rsidRPr="00EF36F8">
        <w:rPr>
          <w:rFonts w:cs="Times New Roman"/>
          <w:szCs w:val="24"/>
        </w:rPr>
        <w:t>мањих</w:t>
      </w:r>
      <w:r w:rsidRPr="005142B7">
        <w:rPr>
          <w:rFonts w:cs="Times New Roman"/>
          <w:szCs w:val="24"/>
          <w:lang w:val="sr-Latn-CS"/>
        </w:rPr>
        <w:t xml:space="preserve"> </w:t>
      </w:r>
      <w:r w:rsidRPr="00EF36F8">
        <w:rPr>
          <w:rFonts w:cs="Times New Roman"/>
          <w:szCs w:val="24"/>
        </w:rPr>
        <w:t>редукција</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мањим</w:t>
      </w:r>
      <w:r w:rsidRPr="005142B7">
        <w:rPr>
          <w:rFonts w:cs="Times New Roman"/>
          <w:szCs w:val="24"/>
          <w:lang w:val="sr-Latn-CS"/>
        </w:rPr>
        <w:t xml:space="preserve"> </w:t>
      </w:r>
      <w:r w:rsidRPr="00EF36F8">
        <w:rPr>
          <w:rFonts w:cs="Times New Roman"/>
          <w:szCs w:val="24"/>
        </w:rPr>
        <w:t>падом</w:t>
      </w:r>
      <w:r w:rsidRPr="005142B7">
        <w:rPr>
          <w:rFonts w:cs="Times New Roman"/>
          <w:szCs w:val="24"/>
          <w:lang w:val="sr-Latn-CS"/>
        </w:rPr>
        <w:t xml:space="preserve"> </w:t>
      </w:r>
      <w:r w:rsidRPr="00EF36F8">
        <w:rPr>
          <w:rFonts w:cs="Times New Roman"/>
          <w:szCs w:val="24"/>
        </w:rPr>
        <w:t>притиска</w:t>
      </w:r>
      <w:r w:rsidRPr="005142B7">
        <w:rPr>
          <w:rFonts w:cs="Times New Roman"/>
          <w:szCs w:val="24"/>
          <w:lang w:val="sr-Latn-CS"/>
        </w:rPr>
        <w:t xml:space="preserve">) </w:t>
      </w:r>
      <w:r w:rsidRPr="00EF36F8">
        <w:rPr>
          <w:rFonts w:cs="Times New Roman"/>
          <w:szCs w:val="24"/>
        </w:rPr>
        <w:t>великих</w:t>
      </w:r>
      <w:r w:rsidRPr="005142B7">
        <w:rPr>
          <w:rFonts w:cs="Times New Roman"/>
          <w:szCs w:val="24"/>
          <w:lang w:val="sr-Latn-CS"/>
        </w:rPr>
        <w:t xml:space="preserve"> </w:t>
      </w:r>
      <w:r w:rsidRPr="00EF36F8">
        <w:rPr>
          <w:rFonts w:cs="Times New Roman"/>
          <w:szCs w:val="24"/>
        </w:rPr>
        <w:t>количина</w:t>
      </w:r>
      <w:r w:rsidRPr="005142B7">
        <w:rPr>
          <w:rFonts w:cs="Times New Roman"/>
          <w:szCs w:val="24"/>
          <w:lang w:val="sr-Latn-CS"/>
        </w:rPr>
        <w:t xml:space="preserve"> </w:t>
      </w:r>
      <w:r w:rsidRPr="00EF36F8">
        <w:rPr>
          <w:rFonts w:cs="Times New Roman"/>
          <w:szCs w:val="24"/>
        </w:rPr>
        <w:t>гаса</w:t>
      </w:r>
      <w:r w:rsidRPr="005142B7">
        <w:rPr>
          <w:rFonts w:cs="Times New Roman"/>
          <w:szCs w:val="24"/>
          <w:lang w:val="sr-Latn-CS"/>
        </w:rPr>
        <w:t xml:space="preserve">, </w:t>
      </w: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лоптастом</w:t>
      </w:r>
      <w:r w:rsidRPr="005142B7">
        <w:rPr>
          <w:rFonts w:cs="Times New Roman"/>
          <w:szCs w:val="24"/>
          <w:lang w:val="sr-Latn-CS"/>
        </w:rPr>
        <w:t xml:space="preserve"> </w:t>
      </w:r>
      <w:r w:rsidRPr="00EF36F8">
        <w:rPr>
          <w:rFonts w:cs="Times New Roman"/>
          <w:szCs w:val="24"/>
        </w:rPr>
        <w:t>славином</w:t>
      </w:r>
      <w:r w:rsidRPr="005142B7">
        <w:rPr>
          <w:rFonts w:cs="Times New Roman"/>
          <w:szCs w:val="24"/>
          <w:lang w:val="sr-Latn-CS"/>
        </w:rPr>
        <w:t xml:space="preserve"> </w:t>
      </w:r>
      <w:r w:rsidRPr="00EF36F8">
        <w:rPr>
          <w:rFonts w:cs="Times New Roman"/>
          <w:szCs w:val="24"/>
        </w:rPr>
        <w:t>има</w:t>
      </w:r>
      <w:r w:rsidRPr="005142B7">
        <w:rPr>
          <w:rFonts w:cs="Times New Roman"/>
          <w:szCs w:val="24"/>
          <w:lang w:val="sr-Latn-CS"/>
        </w:rPr>
        <w:t xml:space="preserve"> </w:t>
      </w:r>
      <w:r w:rsidRPr="00EF36F8">
        <w:rPr>
          <w:rFonts w:cs="Times New Roman"/>
          <w:szCs w:val="24"/>
        </w:rPr>
        <w:t>предност</w:t>
      </w:r>
      <w:r w:rsidRPr="005142B7">
        <w:rPr>
          <w:rFonts w:cs="Times New Roman"/>
          <w:szCs w:val="24"/>
          <w:lang w:val="sr-Latn-CS"/>
        </w:rPr>
        <w:t xml:space="preserve"> </w:t>
      </w:r>
      <w:r w:rsidRPr="00EF36F8">
        <w:rPr>
          <w:rFonts w:cs="Times New Roman"/>
          <w:szCs w:val="24"/>
        </w:rPr>
        <w:t>над</w:t>
      </w:r>
      <w:r w:rsidRPr="005142B7">
        <w:rPr>
          <w:rFonts w:cs="Times New Roman"/>
          <w:szCs w:val="24"/>
          <w:lang w:val="sr-Latn-CS"/>
        </w:rPr>
        <w:t xml:space="preserve"> </w:t>
      </w:r>
      <w:r w:rsidRPr="00EF36F8">
        <w:rPr>
          <w:rFonts w:cs="Times New Roman"/>
          <w:szCs w:val="24"/>
        </w:rPr>
        <w:t>конвенционалним</w:t>
      </w:r>
      <w:r w:rsidRPr="005142B7">
        <w:rPr>
          <w:rFonts w:cs="Times New Roman"/>
          <w:szCs w:val="24"/>
          <w:lang w:val="sr-Latn-CS"/>
        </w:rPr>
        <w:t xml:space="preserve"> </w:t>
      </w:r>
      <w:r w:rsidRPr="00EF36F8">
        <w:rPr>
          <w:rFonts w:cs="Times New Roman"/>
          <w:szCs w:val="24"/>
        </w:rPr>
        <w:t>регулатором</w:t>
      </w:r>
      <w:r w:rsidRPr="005142B7">
        <w:rPr>
          <w:rFonts w:cs="Times New Roman"/>
          <w:szCs w:val="24"/>
          <w:lang w:val="sr-Latn-CS"/>
        </w:rPr>
        <w:t xml:space="preserve">. </w:t>
      </w:r>
    </w:p>
    <w:p w:rsidR="00D71B0F" w:rsidRPr="00D71B0F" w:rsidRDefault="0014787A" w:rsidP="00295473">
      <w:pPr>
        <w:pStyle w:val="Heading3"/>
        <w:numPr>
          <w:ilvl w:val="2"/>
          <w:numId w:val="75"/>
        </w:numPr>
        <w:spacing w:before="240" w:after="160"/>
        <w:ind w:left="567" w:hanging="567"/>
      </w:pPr>
      <w:bookmarkStart w:id="253" w:name="_Toc406755319"/>
      <w:bookmarkStart w:id="254" w:name="_Toc406795046"/>
      <w:bookmarkStart w:id="255" w:name="_Toc406795533"/>
      <w:bookmarkStart w:id="256" w:name="_Toc407037405"/>
      <w:r w:rsidRPr="00DA5C99">
        <w:t>Регулатори</w:t>
      </w:r>
      <w:r w:rsidRPr="005142B7">
        <w:rPr>
          <w:lang w:val="sr-Latn-CS"/>
        </w:rPr>
        <w:t xml:space="preserve"> </w:t>
      </w:r>
      <w:r w:rsidRPr="00DA5C99">
        <w:t>са</w:t>
      </w:r>
      <w:r w:rsidRPr="005142B7">
        <w:rPr>
          <w:lang w:val="sr-Latn-CS"/>
        </w:rPr>
        <w:t xml:space="preserve"> </w:t>
      </w:r>
      <w:r w:rsidRPr="00DA5C99">
        <w:t>инструментом</w:t>
      </w:r>
      <w:bookmarkEnd w:id="253"/>
      <w:bookmarkEnd w:id="254"/>
      <w:bookmarkEnd w:id="255"/>
      <w:bookmarkEnd w:id="256"/>
    </w:p>
    <w:p w:rsidR="0014787A" w:rsidRPr="005142B7" w:rsidRDefault="0014787A" w:rsidP="00866B8C">
      <w:pPr>
        <w:widowControl w:val="0"/>
        <w:overflowPunct w:val="0"/>
        <w:autoSpaceDE w:val="0"/>
        <w:autoSpaceDN w:val="0"/>
        <w:adjustRightInd w:val="0"/>
        <w:jc w:val="both"/>
        <w:rPr>
          <w:rFonts w:cs="Times New Roman"/>
          <w:szCs w:val="24"/>
          <w:lang w:val="sr-Latn-CS"/>
        </w:rPr>
      </w:pPr>
      <w:r w:rsidRPr="00D71B0F">
        <w:rPr>
          <w:rFonts w:cs="Times New Roman"/>
          <w:szCs w:val="24"/>
        </w:rPr>
        <w:t>Ова</w:t>
      </w:r>
      <w:r w:rsidRPr="005142B7">
        <w:rPr>
          <w:rFonts w:cs="Times New Roman"/>
          <w:szCs w:val="24"/>
          <w:lang w:val="sr-Latn-CS"/>
        </w:rPr>
        <w:t xml:space="preserve"> </w:t>
      </w:r>
      <w:r w:rsidRPr="00D71B0F">
        <w:rPr>
          <w:rFonts w:cs="Times New Roman"/>
          <w:szCs w:val="24"/>
        </w:rPr>
        <w:t>врста</w:t>
      </w:r>
      <w:r w:rsidRPr="005142B7">
        <w:rPr>
          <w:rFonts w:cs="Times New Roman"/>
          <w:szCs w:val="24"/>
          <w:lang w:val="sr-Latn-CS"/>
        </w:rPr>
        <w:t xml:space="preserve"> </w:t>
      </w:r>
      <w:r w:rsidRPr="00D71B0F">
        <w:rPr>
          <w:rFonts w:cs="Times New Roman"/>
          <w:szCs w:val="24"/>
        </w:rPr>
        <w:t>регулатора</w:t>
      </w:r>
      <w:r w:rsidRPr="005142B7">
        <w:rPr>
          <w:rFonts w:cs="Times New Roman"/>
          <w:szCs w:val="24"/>
          <w:lang w:val="sr-Latn-CS"/>
        </w:rPr>
        <w:t xml:space="preserve"> </w:t>
      </w:r>
      <w:r w:rsidRPr="00D71B0F">
        <w:rPr>
          <w:rFonts w:cs="Times New Roman"/>
          <w:szCs w:val="24"/>
        </w:rPr>
        <w:t>може</w:t>
      </w:r>
      <w:r w:rsidRPr="005142B7">
        <w:rPr>
          <w:rFonts w:cs="Times New Roman"/>
          <w:szCs w:val="24"/>
          <w:lang w:val="sr-Latn-CS"/>
        </w:rPr>
        <w:t xml:space="preserve"> </w:t>
      </w:r>
      <w:r w:rsidRPr="00D71B0F">
        <w:rPr>
          <w:rFonts w:cs="Times New Roman"/>
          <w:szCs w:val="24"/>
        </w:rPr>
        <w:t>имати</w:t>
      </w:r>
      <w:r w:rsidRPr="005142B7">
        <w:rPr>
          <w:rFonts w:cs="Times New Roman"/>
          <w:szCs w:val="24"/>
          <w:lang w:val="sr-Latn-CS"/>
        </w:rPr>
        <w:t xml:space="preserve"> </w:t>
      </w:r>
      <w:r w:rsidRPr="00D71B0F">
        <w:rPr>
          <w:rFonts w:cs="Times New Roman"/>
          <w:szCs w:val="24"/>
        </w:rPr>
        <w:t>различиту</w:t>
      </w:r>
      <w:r w:rsidRPr="005142B7">
        <w:rPr>
          <w:rFonts w:cs="Times New Roman"/>
          <w:szCs w:val="24"/>
          <w:lang w:val="sr-Latn-CS"/>
        </w:rPr>
        <w:t xml:space="preserve"> </w:t>
      </w:r>
      <w:r w:rsidRPr="00D71B0F">
        <w:rPr>
          <w:rFonts w:cs="Times New Roman"/>
          <w:szCs w:val="24"/>
        </w:rPr>
        <w:t>конфигурацију</w:t>
      </w:r>
      <w:r w:rsidRPr="005142B7">
        <w:rPr>
          <w:rFonts w:cs="Times New Roman"/>
          <w:szCs w:val="24"/>
          <w:lang w:val="sr-Latn-CS"/>
        </w:rPr>
        <w:t xml:space="preserve"> </w:t>
      </w:r>
      <w:r w:rsidRPr="00D71B0F">
        <w:rPr>
          <w:rFonts w:cs="Times New Roman"/>
          <w:szCs w:val="24"/>
        </w:rPr>
        <w:t>и</w:t>
      </w:r>
      <w:r w:rsidRPr="005142B7">
        <w:rPr>
          <w:rFonts w:cs="Times New Roman"/>
          <w:szCs w:val="24"/>
          <w:lang w:val="sr-Latn-CS"/>
        </w:rPr>
        <w:t xml:space="preserve"> </w:t>
      </w:r>
      <w:r w:rsidRPr="00D71B0F">
        <w:rPr>
          <w:rFonts w:cs="Times New Roman"/>
          <w:szCs w:val="24"/>
        </w:rPr>
        <w:t>као</w:t>
      </w:r>
      <w:r w:rsidRPr="005142B7">
        <w:rPr>
          <w:rFonts w:cs="Times New Roman"/>
          <w:szCs w:val="24"/>
          <w:lang w:val="sr-Latn-CS"/>
        </w:rPr>
        <w:t xml:space="preserve"> </w:t>
      </w:r>
      <w:r w:rsidRPr="00D71B0F">
        <w:rPr>
          <w:rFonts w:cs="Times New Roman"/>
          <w:szCs w:val="24"/>
        </w:rPr>
        <w:t>таква</w:t>
      </w:r>
      <w:r w:rsidRPr="005142B7">
        <w:rPr>
          <w:rFonts w:cs="Times New Roman"/>
          <w:szCs w:val="24"/>
          <w:lang w:val="sr-Latn-CS"/>
        </w:rPr>
        <w:t xml:space="preserve"> </w:t>
      </w:r>
      <w:r w:rsidRPr="00D71B0F">
        <w:rPr>
          <w:rFonts w:cs="Times New Roman"/>
          <w:szCs w:val="24"/>
        </w:rPr>
        <w:t>користи</w:t>
      </w:r>
      <w:r w:rsidRPr="005142B7">
        <w:rPr>
          <w:rFonts w:cs="Times New Roman"/>
          <w:szCs w:val="24"/>
          <w:lang w:val="sr-Latn-CS"/>
        </w:rPr>
        <w:t xml:space="preserve"> </w:t>
      </w:r>
      <w:r w:rsidRPr="00D71B0F">
        <w:rPr>
          <w:rFonts w:cs="Times New Roman"/>
          <w:szCs w:val="24"/>
        </w:rPr>
        <w:t>се</w:t>
      </w:r>
      <w:r w:rsidRPr="005142B7">
        <w:rPr>
          <w:rFonts w:cs="Times New Roman"/>
          <w:szCs w:val="24"/>
          <w:lang w:val="sr-Latn-CS"/>
        </w:rPr>
        <w:t xml:space="preserve"> </w:t>
      </w:r>
      <w:r w:rsidRPr="00D71B0F">
        <w:rPr>
          <w:rFonts w:cs="Times New Roman"/>
          <w:szCs w:val="24"/>
        </w:rPr>
        <w:t>за</w:t>
      </w:r>
      <w:r w:rsidRPr="005142B7">
        <w:rPr>
          <w:rFonts w:cs="Times New Roman"/>
          <w:szCs w:val="24"/>
          <w:lang w:val="sr-Latn-CS"/>
        </w:rPr>
        <w:t xml:space="preserve"> </w:t>
      </w:r>
      <w:r w:rsidRPr="00D71B0F">
        <w:rPr>
          <w:rFonts w:cs="Times New Roman"/>
          <w:szCs w:val="24"/>
        </w:rPr>
        <w:t>различите</w:t>
      </w:r>
      <w:r w:rsidRPr="005142B7">
        <w:rPr>
          <w:rFonts w:cs="Times New Roman"/>
          <w:szCs w:val="24"/>
          <w:lang w:val="sr-Latn-CS"/>
        </w:rPr>
        <w:t xml:space="preserve"> </w:t>
      </w:r>
      <w:r w:rsidRPr="00D71B0F">
        <w:rPr>
          <w:rFonts w:cs="Times New Roman"/>
          <w:szCs w:val="24"/>
        </w:rPr>
        <w:t>протоке</w:t>
      </w:r>
      <w:r w:rsidRPr="005142B7">
        <w:rPr>
          <w:rFonts w:cs="Times New Roman"/>
          <w:szCs w:val="24"/>
          <w:lang w:val="sr-Latn-CS"/>
        </w:rPr>
        <w:t xml:space="preserve"> </w:t>
      </w:r>
      <w:r w:rsidRPr="00D71B0F">
        <w:rPr>
          <w:rFonts w:cs="Times New Roman"/>
          <w:szCs w:val="24"/>
        </w:rPr>
        <w:t>и</w:t>
      </w:r>
      <w:r w:rsidRPr="005142B7">
        <w:rPr>
          <w:rFonts w:cs="Times New Roman"/>
          <w:szCs w:val="24"/>
          <w:lang w:val="sr-Latn-CS"/>
        </w:rPr>
        <w:t xml:space="preserve"> </w:t>
      </w:r>
      <w:r w:rsidRPr="00D71B0F">
        <w:rPr>
          <w:rFonts w:cs="Times New Roman"/>
          <w:szCs w:val="24"/>
        </w:rPr>
        <w:t>редукције</w:t>
      </w:r>
      <w:r w:rsidRPr="005142B7">
        <w:rPr>
          <w:rFonts w:cs="Times New Roman"/>
          <w:szCs w:val="24"/>
          <w:lang w:val="sr-Latn-CS"/>
        </w:rPr>
        <w:t xml:space="preserve"> </w:t>
      </w:r>
      <w:r w:rsidRPr="00D71B0F">
        <w:rPr>
          <w:rFonts w:cs="Times New Roman"/>
          <w:szCs w:val="24"/>
        </w:rPr>
        <w:t>притиска</w:t>
      </w:r>
      <w:r w:rsidRPr="005142B7">
        <w:rPr>
          <w:rFonts w:cs="Times New Roman"/>
          <w:szCs w:val="24"/>
          <w:lang w:val="sr-Latn-CS"/>
        </w:rPr>
        <w:t xml:space="preserve">, </w:t>
      </w:r>
      <w:r w:rsidRPr="00D71B0F">
        <w:rPr>
          <w:rFonts w:cs="Times New Roman"/>
          <w:szCs w:val="24"/>
        </w:rPr>
        <w:t>за</w:t>
      </w:r>
      <w:r w:rsidRPr="005142B7">
        <w:rPr>
          <w:rFonts w:cs="Times New Roman"/>
          <w:szCs w:val="24"/>
          <w:lang w:val="sr-Latn-CS"/>
        </w:rPr>
        <w:t xml:space="preserve"> </w:t>
      </w:r>
      <w:r w:rsidRPr="00D71B0F">
        <w:rPr>
          <w:rFonts w:cs="Times New Roman"/>
          <w:szCs w:val="24"/>
        </w:rPr>
        <w:t>различите</w:t>
      </w:r>
      <w:r w:rsidRPr="005142B7">
        <w:rPr>
          <w:rFonts w:cs="Times New Roman"/>
          <w:szCs w:val="24"/>
          <w:lang w:val="sr-Latn-CS"/>
        </w:rPr>
        <w:t xml:space="preserve"> </w:t>
      </w:r>
      <w:r w:rsidRPr="00D71B0F">
        <w:rPr>
          <w:rFonts w:cs="Times New Roman"/>
          <w:szCs w:val="24"/>
        </w:rPr>
        <w:t>варијанте</w:t>
      </w:r>
      <w:r w:rsidRPr="005142B7">
        <w:rPr>
          <w:rFonts w:cs="Times New Roman"/>
          <w:szCs w:val="24"/>
          <w:lang w:val="sr-Latn-CS"/>
        </w:rPr>
        <w:t xml:space="preserve"> </w:t>
      </w:r>
      <w:r w:rsidRPr="00D71B0F">
        <w:rPr>
          <w:rFonts w:cs="Times New Roman"/>
          <w:szCs w:val="24"/>
        </w:rPr>
        <w:t>управљања</w:t>
      </w:r>
      <w:r w:rsidRPr="005142B7">
        <w:rPr>
          <w:rFonts w:cs="Times New Roman"/>
          <w:szCs w:val="24"/>
          <w:lang w:val="sr-Latn-CS"/>
        </w:rPr>
        <w:t>.</w:t>
      </w:r>
    </w:p>
    <w:p w:rsidR="0014787A" w:rsidRPr="005142B7" w:rsidRDefault="0014787A" w:rsidP="00866B8C">
      <w:pPr>
        <w:widowControl w:val="0"/>
        <w:overflowPunct w:val="0"/>
        <w:autoSpaceDE w:val="0"/>
        <w:autoSpaceDN w:val="0"/>
        <w:adjustRightInd w:val="0"/>
        <w:jc w:val="both"/>
        <w:rPr>
          <w:rFonts w:cs="Times New Roman"/>
          <w:szCs w:val="24"/>
          <w:lang w:val="sr-Latn-CS"/>
        </w:rPr>
      </w:pP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инструментом</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састоји</w:t>
      </w:r>
      <w:r w:rsidRPr="005142B7">
        <w:rPr>
          <w:rFonts w:cs="Times New Roman"/>
          <w:szCs w:val="24"/>
          <w:lang w:val="sr-Latn-CS"/>
        </w:rPr>
        <w:t xml:space="preserve"> </w:t>
      </w:r>
      <w:r w:rsidRPr="00EF36F8">
        <w:rPr>
          <w:rFonts w:cs="Times New Roman"/>
          <w:szCs w:val="24"/>
        </w:rPr>
        <w:t>од</w:t>
      </w:r>
      <w:r w:rsidRPr="005142B7">
        <w:rPr>
          <w:rFonts w:cs="Times New Roman"/>
          <w:szCs w:val="24"/>
          <w:lang w:val="sr-Latn-CS"/>
        </w:rPr>
        <w:t xml:space="preserve"> </w:t>
      </w:r>
      <w:r w:rsidRPr="00EF36F8">
        <w:rPr>
          <w:rFonts w:cs="Times New Roman"/>
          <w:szCs w:val="24"/>
        </w:rPr>
        <w:t>елемента</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регулацију</w:t>
      </w:r>
      <w:r w:rsidRPr="005142B7">
        <w:rPr>
          <w:rFonts w:cs="Times New Roman"/>
          <w:szCs w:val="24"/>
          <w:lang w:val="sr-Latn-CS"/>
        </w:rPr>
        <w:t xml:space="preserve"> </w:t>
      </w:r>
      <w:r w:rsidRPr="00EF36F8">
        <w:rPr>
          <w:rFonts w:cs="Times New Roman"/>
          <w:szCs w:val="24"/>
        </w:rPr>
        <w:t>протока</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од</w:t>
      </w:r>
      <w:r w:rsidRPr="005142B7">
        <w:rPr>
          <w:rFonts w:cs="Times New Roman"/>
          <w:szCs w:val="24"/>
          <w:lang w:val="sr-Latn-CS"/>
        </w:rPr>
        <w:t xml:space="preserve"> </w:t>
      </w:r>
      <w:r w:rsidRPr="00EF36F8">
        <w:rPr>
          <w:rFonts w:cs="Times New Roman"/>
          <w:szCs w:val="24"/>
        </w:rPr>
        <w:t>управљачког</w:t>
      </w:r>
      <w:r w:rsidRPr="005142B7">
        <w:rPr>
          <w:rFonts w:cs="Times New Roman"/>
          <w:szCs w:val="24"/>
          <w:lang w:val="sr-Latn-CS"/>
        </w:rPr>
        <w:t xml:space="preserve"> </w:t>
      </w:r>
      <w:r w:rsidRPr="00EF36F8">
        <w:rPr>
          <w:rFonts w:cs="Times New Roman"/>
          <w:szCs w:val="24"/>
        </w:rPr>
        <w:t>механизма</w:t>
      </w:r>
      <w:r w:rsidRPr="005142B7">
        <w:rPr>
          <w:rFonts w:cs="Times New Roman"/>
          <w:szCs w:val="24"/>
          <w:lang w:val="sr-Latn-CS"/>
        </w:rPr>
        <w:t xml:space="preserve"> - </w:t>
      </w:r>
      <w:r w:rsidRPr="00EF36F8">
        <w:rPr>
          <w:rFonts w:cs="Times New Roman"/>
          <w:szCs w:val="24"/>
        </w:rPr>
        <w:t>инструмента</w:t>
      </w:r>
      <w:r w:rsidRPr="005142B7">
        <w:rPr>
          <w:rFonts w:cs="Times New Roman"/>
          <w:szCs w:val="24"/>
          <w:lang w:val="sr-Latn-CS"/>
        </w:rPr>
        <w:t>.</w:t>
      </w:r>
    </w:p>
    <w:p w:rsidR="00466DBA" w:rsidRPr="005142B7" w:rsidRDefault="0014787A" w:rsidP="00866B8C">
      <w:pPr>
        <w:widowControl w:val="0"/>
        <w:overflowPunct w:val="0"/>
        <w:autoSpaceDE w:val="0"/>
        <w:autoSpaceDN w:val="0"/>
        <w:adjustRightInd w:val="0"/>
        <w:jc w:val="both"/>
        <w:rPr>
          <w:rFonts w:cs="Times New Roman"/>
          <w:szCs w:val="24"/>
          <w:lang w:val="sr-Latn-CS"/>
        </w:rPr>
      </w:pPr>
      <w:r w:rsidRPr="00EF36F8">
        <w:rPr>
          <w:rFonts w:cs="Times New Roman"/>
          <w:szCs w:val="24"/>
        </w:rPr>
        <w:t>Као</w:t>
      </w:r>
      <w:r w:rsidRPr="005142B7">
        <w:rPr>
          <w:rFonts w:cs="Times New Roman"/>
          <w:szCs w:val="24"/>
          <w:lang w:val="sr-Latn-CS"/>
        </w:rPr>
        <w:t xml:space="preserve"> </w:t>
      </w:r>
      <w:r w:rsidRPr="00EF36F8">
        <w:rPr>
          <w:rFonts w:cs="Times New Roman"/>
          <w:szCs w:val="24"/>
        </w:rPr>
        <w:t>елемент</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регулацију</w:t>
      </w:r>
      <w:r w:rsidRPr="005142B7">
        <w:rPr>
          <w:rFonts w:cs="Times New Roman"/>
          <w:szCs w:val="24"/>
          <w:lang w:val="sr-Latn-CS"/>
        </w:rPr>
        <w:t xml:space="preserve"> </w:t>
      </w:r>
      <w:r w:rsidRPr="00EF36F8">
        <w:rPr>
          <w:rFonts w:cs="Times New Roman"/>
          <w:szCs w:val="24"/>
        </w:rPr>
        <w:t>протока</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ужем</w:t>
      </w:r>
      <w:r w:rsidRPr="005142B7">
        <w:rPr>
          <w:rFonts w:cs="Times New Roman"/>
          <w:szCs w:val="24"/>
          <w:lang w:val="sr-Latn-CS"/>
        </w:rPr>
        <w:t xml:space="preserve"> </w:t>
      </w:r>
      <w:r w:rsidRPr="00EF36F8">
        <w:rPr>
          <w:rFonts w:cs="Times New Roman"/>
          <w:szCs w:val="24"/>
        </w:rPr>
        <w:t>смислу</w:t>
      </w:r>
      <w:r w:rsidRPr="005142B7">
        <w:rPr>
          <w:rFonts w:cs="Times New Roman"/>
          <w:szCs w:val="24"/>
          <w:lang w:val="sr-Latn-CS"/>
        </w:rPr>
        <w:t xml:space="preserve"> </w:t>
      </w:r>
      <w:r w:rsidRPr="00EF36F8">
        <w:rPr>
          <w:rFonts w:cs="Times New Roman"/>
          <w:szCs w:val="24"/>
        </w:rPr>
        <w:t>речи</w:t>
      </w:r>
      <w:r w:rsidRPr="005142B7">
        <w:rPr>
          <w:rFonts w:cs="Times New Roman"/>
          <w:szCs w:val="24"/>
          <w:lang w:val="sr-Latn-CS"/>
        </w:rPr>
        <w:t xml:space="preserve">, </w:t>
      </w:r>
      <w:r w:rsidRPr="00EF36F8">
        <w:rPr>
          <w:rFonts w:cs="Times New Roman"/>
          <w:szCs w:val="24"/>
        </w:rPr>
        <w:t>може</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применити</w:t>
      </w:r>
      <w:r w:rsidRPr="005142B7">
        <w:rPr>
          <w:rFonts w:cs="Times New Roman"/>
          <w:szCs w:val="24"/>
          <w:lang w:val="sr-Latn-CS"/>
        </w:rPr>
        <w:t xml:space="preserve">: </w:t>
      </w:r>
      <w:r w:rsidRPr="00EF36F8">
        <w:rPr>
          <w:rFonts w:cs="Times New Roman"/>
          <w:szCs w:val="24"/>
        </w:rPr>
        <w:t>вентил</w:t>
      </w:r>
      <w:r w:rsidRPr="005142B7">
        <w:rPr>
          <w:rFonts w:cs="Times New Roman"/>
          <w:szCs w:val="24"/>
          <w:lang w:val="sr-Latn-CS"/>
        </w:rPr>
        <w:t xml:space="preserve">, </w:t>
      </w:r>
      <w:r w:rsidRPr="00EF36F8">
        <w:rPr>
          <w:rFonts w:cs="Times New Roman"/>
          <w:szCs w:val="24"/>
        </w:rPr>
        <w:t>чепна</w:t>
      </w:r>
      <w:r w:rsidRPr="005142B7">
        <w:rPr>
          <w:rFonts w:cs="Times New Roman"/>
          <w:szCs w:val="24"/>
          <w:lang w:val="sr-Latn-CS"/>
        </w:rPr>
        <w:t xml:space="preserve"> </w:t>
      </w:r>
      <w:r w:rsidRPr="00EF36F8">
        <w:rPr>
          <w:rFonts w:cs="Times New Roman"/>
          <w:szCs w:val="24"/>
        </w:rPr>
        <w:t>славина</w:t>
      </w:r>
      <w:r w:rsidRPr="005142B7">
        <w:rPr>
          <w:rFonts w:cs="Times New Roman"/>
          <w:szCs w:val="24"/>
          <w:lang w:val="sr-Latn-CS"/>
        </w:rPr>
        <w:t xml:space="preserve">, </w:t>
      </w:r>
      <w:r w:rsidRPr="00EF36F8">
        <w:rPr>
          <w:rFonts w:cs="Times New Roman"/>
          <w:szCs w:val="24"/>
        </w:rPr>
        <w:t>лоптаста</w:t>
      </w:r>
      <w:r w:rsidRPr="005142B7">
        <w:rPr>
          <w:rFonts w:cs="Times New Roman"/>
          <w:szCs w:val="24"/>
          <w:lang w:val="sr-Latn-CS"/>
        </w:rPr>
        <w:t xml:space="preserve"> </w:t>
      </w:r>
      <w:r w:rsidRPr="00EF36F8">
        <w:rPr>
          <w:rFonts w:cs="Times New Roman"/>
          <w:szCs w:val="24"/>
        </w:rPr>
        <w:t>славина</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лептир</w:t>
      </w:r>
      <w:r w:rsidRPr="005142B7">
        <w:rPr>
          <w:rFonts w:cs="Times New Roman"/>
          <w:szCs w:val="24"/>
          <w:lang w:val="sr-Latn-CS"/>
        </w:rPr>
        <w:t xml:space="preserve"> </w:t>
      </w:r>
      <w:r w:rsidRPr="00EF36F8">
        <w:rPr>
          <w:rFonts w:cs="Times New Roman"/>
          <w:szCs w:val="24"/>
        </w:rPr>
        <w:t>славина</w:t>
      </w:r>
      <w:r w:rsidRPr="005142B7">
        <w:rPr>
          <w:rFonts w:cs="Times New Roman"/>
          <w:szCs w:val="24"/>
          <w:lang w:val="sr-Latn-CS"/>
        </w:rPr>
        <w:t>.</w:t>
      </w:r>
    </w:p>
    <w:p w:rsidR="0014787A" w:rsidRPr="005142B7" w:rsidRDefault="0014787A" w:rsidP="00866B8C">
      <w:pPr>
        <w:widowControl w:val="0"/>
        <w:overflowPunct w:val="0"/>
        <w:autoSpaceDE w:val="0"/>
        <w:autoSpaceDN w:val="0"/>
        <w:adjustRightInd w:val="0"/>
        <w:jc w:val="both"/>
        <w:rPr>
          <w:rFonts w:cs="Times New Roman"/>
          <w:szCs w:val="24"/>
          <w:lang w:val="sr-Latn-CS"/>
        </w:rPr>
      </w:pPr>
      <w:r w:rsidRPr="00EF36F8">
        <w:rPr>
          <w:rFonts w:cs="Times New Roman"/>
          <w:szCs w:val="24"/>
        </w:rPr>
        <w:t>Регулатори</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вентилом</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чепном</w:t>
      </w:r>
      <w:r w:rsidRPr="005142B7">
        <w:rPr>
          <w:rFonts w:cs="Times New Roman"/>
          <w:szCs w:val="24"/>
          <w:lang w:val="sr-Latn-CS"/>
        </w:rPr>
        <w:t xml:space="preserve"> </w:t>
      </w:r>
      <w:r w:rsidRPr="00EF36F8">
        <w:rPr>
          <w:rFonts w:cs="Times New Roman"/>
          <w:szCs w:val="24"/>
        </w:rPr>
        <w:t>славином</w:t>
      </w:r>
      <w:r w:rsidRPr="005142B7">
        <w:rPr>
          <w:rFonts w:cs="Times New Roman"/>
          <w:szCs w:val="24"/>
          <w:lang w:val="sr-Latn-CS"/>
        </w:rPr>
        <w:t xml:space="preserve"> </w:t>
      </w:r>
      <w:r w:rsidRPr="00EF36F8">
        <w:rPr>
          <w:rFonts w:cs="Times New Roman"/>
          <w:szCs w:val="24"/>
        </w:rPr>
        <w:t>могу</w:t>
      </w:r>
      <w:r w:rsidRPr="005142B7">
        <w:rPr>
          <w:rFonts w:cs="Times New Roman"/>
          <w:szCs w:val="24"/>
          <w:lang w:val="sr-Latn-CS"/>
        </w:rPr>
        <w:t xml:space="preserve"> </w:t>
      </w:r>
      <w:r w:rsidRPr="00EF36F8">
        <w:rPr>
          <w:rFonts w:cs="Times New Roman"/>
          <w:szCs w:val="24"/>
        </w:rPr>
        <w:t>да</w:t>
      </w:r>
      <w:r w:rsidRPr="005142B7">
        <w:rPr>
          <w:rFonts w:cs="Times New Roman"/>
          <w:szCs w:val="24"/>
          <w:lang w:val="sr-Latn-CS"/>
        </w:rPr>
        <w:t xml:space="preserve"> </w:t>
      </w:r>
      <w:r w:rsidRPr="00EF36F8">
        <w:rPr>
          <w:rFonts w:cs="Times New Roman"/>
          <w:szCs w:val="24"/>
        </w:rPr>
        <w:t>имају</w:t>
      </w:r>
      <w:r w:rsidRPr="005142B7">
        <w:rPr>
          <w:rFonts w:cs="Times New Roman"/>
          <w:szCs w:val="24"/>
          <w:lang w:val="sr-Latn-CS"/>
        </w:rPr>
        <w:t xml:space="preserve"> </w:t>
      </w:r>
      <w:r w:rsidRPr="00EF36F8">
        <w:rPr>
          <w:rFonts w:cs="Times New Roman"/>
          <w:szCs w:val="24"/>
        </w:rPr>
        <w:t>линеарну</w:t>
      </w:r>
      <w:r w:rsidRPr="005142B7">
        <w:rPr>
          <w:rFonts w:cs="Times New Roman"/>
          <w:szCs w:val="24"/>
          <w:lang w:val="sr-Latn-CS"/>
        </w:rPr>
        <w:t xml:space="preserve">, </w:t>
      </w:r>
      <w:r w:rsidRPr="00EF36F8">
        <w:rPr>
          <w:rFonts w:cs="Times New Roman"/>
          <w:szCs w:val="24"/>
        </w:rPr>
        <w:t>брзозатварајућу</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пропорционалну</w:t>
      </w:r>
      <w:r w:rsidRPr="005142B7">
        <w:rPr>
          <w:rFonts w:cs="Times New Roman"/>
          <w:szCs w:val="24"/>
          <w:lang w:val="sr-Latn-CS"/>
        </w:rPr>
        <w:t xml:space="preserve"> </w:t>
      </w:r>
      <w:r w:rsidRPr="00EF36F8">
        <w:rPr>
          <w:rFonts w:cs="Times New Roman"/>
          <w:szCs w:val="24"/>
        </w:rPr>
        <w:t>карактеристику</w:t>
      </w:r>
      <w:r w:rsidRPr="005142B7">
        <w:rPr>
          <w:rFonts w:cs="Times New Roman"/>
          <w:szCs w:val="24"/>
          <w:lang w:val="sr-Latn-CS"/>
        </w:rPr>
        <w:t xml:space="preserve"> </w:t>
      </w:r>
      <w:r w:rsidRPr="00EF36F8">
        <w:rPr>
          <w:rFonts w:cs="Times New Roman"/>
          <w:szCs w:val="24"/>
        </w:rPr>
        <w:t>протока</w:t>
      </w:r>
      <w:r w:rsidRPr="005142B7">
        <w:rPr>
          <w:rFonts w:cs="Times New Roman"/>
          <w:szCs w:val="24"/>
          <w:lang w:val="sr-Latn-CS"/>
        </w:rPr>
        <w:t xml:space="preserve">. </w:t>
      </w:r>
      <w:r w:rsidRPr="00EF36F8">
        <w:rPr>
          <w:rFonts w:cs="Times New Roman"/>
          <w:szCs w:val="24"/>
        </w:rPr>
        <w:t>Подешавање</w:t>
      </w:r>
      <w:r w:rsidRPr="005142B7">
        <w:rPr>
          <w:rFonts w:cs="Times New Roman"/>
          <w:szCs w:val="24"/>
          <w:lang w:val="sr-Latn-CS"/>
        </w:rPr>
        <w:t xml:space="preserve"> </w:t>
      </w:r>
      <w:r w:rsidRPr="00EF36F8">
        <w:rPr>
          <w:rFonts w:cs="Times New Roman"/>
          <w:szCs w:val="24"/>
        </w:rPr>
        <w:t>величине</w:t>
      </w:r>
      <w:r w:rsidRPr="005142B7">
        <w:rPr>
          <w:rFonts w:cs="Times New Roman"/>
          <w:szCs w:val="24"/>
          <w:lang w:val="sr-Latn-CS"/>
        </w:rPr>
        <w:t xml:space="preserve"> </w:t>
      </w:r>
      <w:r w:rsidRPr="00EF36F8">
        <w:rPr>
          <w:rFonts w:cs="Times New Roman"/>
          <w:szCs w:val="24"/>
        </w:rPr>
        <w:t>протока</w:t>
      </w:r>
      <w:r w:rsidRPr="005142B7">
        <w:rPr>
          <w:rFonts w:cs="Times New Roman"/>
          <w:szCs w:val="24"/>
          <w:lang w:val="sr-Latn-CS"/>
        </w:rPr>
        <w:t xml:space="preserve">, </w:t>
      </w:r>
      <w:r w:rsidRPr="00EF36F8">
        <w:rPr>
          <w:rFonts w:cs="Times New Roman"/>
          <w:szCs w:val="24"/>
        </w:rPr>
        <w:t>величине</w:t>
      </w:r>
      <w:r w:rsidRPr="005142B7">
        <w:rPr>
          <w:rFonts w:cs="Times New Roman"/>
          <w:szCs w:val="24"/>
          <w:lang w:val="sr-Latn-CS"/>
        </w:rPr>
        <w:t xml:space="preserve"> </w:t>
      </w:r>
      <w:r w:rsidRPr="00EF36F8">
        <w:rPr>
          <w:rFonts w:cs="Times New Roman"/>
          <w:szCs w:val="24"/>
        </w:rPr>
        <w:t>отвора</w:t>
      </w:r>
      <w:r w:rsidRPr="005142B7">
        <w:rPr>
          <w:rFonts w:cs="Times New Roman"/>
          <w:szCs w:val="24"/>
          <w:lang w:val="sr-Latn-CS"/>
        </w:rPr>
        <w:t xml:space="preserve"> </w:t>
      </w:r>
      <w:r w:rsidRPr="00EF36F8">
        <w:rPr>
          <w:rFonts w:cs="Times New Roman"/>
          <w:szCs w:val="24"/>
        </w:rPr>
        <w:t>вентила</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обавља</w:t>
      </w:r>
      <w:r w:rsidRPr="005142B7">
        <w:rPr>
          <w:rFonts w:cs="Times New Roman"/>
          <w:szCs w:val="24"/>
          <w:lang w:val="sr-Latn-CS"/>
        </w:rPr>
        <w:t xml:space="preserve"> </w:t>
      </w:r>
      <w:r w:rsidRPr="00EF36F8">
        <w:rPr>
          <w:rFonts w:cs="Times New Roman"/>
          <w:szCs w:val="24"/>
        </w:rPr>
        <w:t>померањем</w:t>
      </w:r>
      <w:r w:rsidR="00AD582F">
        <w:rPr>
          <w:rFonts w:cs="Times New Roman"/>
          <w:szCs w:val="24"/>
          <w:lang w:val="sr-Latn-CS"/>
        </w:rPr>
        <w:t xml:space="preserve"> „</w:t>
      </w:r>
      <w:r w:rsidRPr="00EF36F8">
        <w:rPr>
          <w:rFonts w:cs="Times New Roman"/>
          <w:szCs w:val="24"/>
        </w:rPr>
        <w:t>печурке</w:t>
      </w:r>
      <w:r w:rsidRPr="005142B7">
        <w:rPr>
          <w:rFonts w:cs="Times New Roman"/>
          <w:szCs w:val="24"/>
          <w:lang w:val="sr-Latn-CS"/>
        </w:rPr>
        <w:t xml:space="preserve">“, </w:t>
      </w:r>
      <w:r w:rsidRPr="00EF36F8">
        <w:rPr>
          <w:rFonts w:cs="Times New Roman"/>
          <w:szCs w:val="24"/>
        </w:rPr>
        <w:t>односно</w:t>
      </w:r>
      <w:r w:rsidRPr="005142B7">
        <w:rPr>
          <w:rFonts w:cs="Times New Roman"/>
          <w:szCs w:val="24"/>
          <w:lang w:val="sr-Latn-CS"/>
        </w:rPr>
        <w:t xml:space="preserve"> </w:t>
      </w:r>
      <w:r w:rsidRPr="00EF36F8">
        <w:rPr>
          <w:rFonts w:cs="Times New Roman"/>
          <w:szCs w:val="24"/>
        </w:rPr>
        <w:t>окретањем</w:t>
      </w:r>
      <w:r w:rsidRPr="005142B7">
        <w:rPr>
          <w:rFonts w:cs="Times New Roman"/>
          <w:szCs w:val="24"/>
          <w:lang w:val="sr-Latn-CS"/>
        </w:rPr>
        <w:t xml:space="preserve"> </w:t>
      </w:r>
      <w:r w:rsidRPr="00EF36F8">
        <w:rPr>
          <w:rFonts w:cs="Times New Roman"/>
          <w:szCs w:val="24"/>
        </w:rPr>
        <w:t>чепа</w:t>
      </w:r>
      <w:r w:rsidRPr="005142B7">
        <w:rPr>
          <w:rFonts w:cs="Times New Roman"/>
          <w:szCs w:val="24"/>
          <w:lang w:val="sr-Latn-CS"/>
        </w:rPr>
        <w:t xml:space="preserve"> </w:t>
      </w:r>
      <w:r w:rsidRPr="00EF36F8">
        <w:rPr>
          <w:rFonts w:cs="Times New Roman"/>
          <w:szCs w:val="24"/>
        </w:rPr>
        <w:t>помоћу</w:t>
      </w:r>
      <w:r w:rsidRPr="005142B7">
        <w:rPr>
          <w:rFonts w:cs="Times New Roman"/>
          <w:szCs w:val="24"/>
          <w:lang w:val="sr-Latn-CS"/>
        </w:rPr>
        <w:t xml:space="preserve"> </w:t>
      </w:r>
      <w:r w:rsidRPr="00EF36F8">
        <w:rPr>
          <w:rFonts w:cs="Times New Roman"/>
          <w:szCs w:val="24"/>
        </w:rPr>
        <w:t>механизма</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мембраном</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опругом</w:t>
      </w:r>
      <w:r w:rsidRPr="005142B7">
        <w:rPr>
          <w:rFonts w:cs="Times New Roman"/>
          <w:szCs w:val="24"/>
          <w:lang w:val="sr-Latn-CS"/>
        </w:rPr>
        <w:t xml:space="preserve">. </w:t>
      </w:r>
      <w:r w:rsidRPr="00EF36F8">
        <w:rPr>
          <w:rFonts w:cs="Times New Roman"/>
          <w:szCs w:val="24"/>
        </w:rPr>
        <w:t>Механизам</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покретање</w:t>
      </w:r>
      <w:r w:rsidRPr="005142B7">
        <w:rPr>
          <w:rFonts w:cs="Times New Roman"/>
          <w:szCs w:val="24"/>
          <w:lang w:val="sr-Latn-CS"/>
        </w:rPr>
        <w:t xml:space="preserve"> „</w:t>
      </w:r>
      <w:r w:rsidRPr="00EF36F8">
        <w:rPr>
          <w:rFonts w:cs="Times New Roman"/>
          <w:szCs w:val="24"/>
        </w:rPr>
        <w:t>печурке</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конфигурација</w:t>
      </w:r>
      <w:r w:rsidRPr="005142B7">
        <w:rPr>
          <w:rFonts w:cs="Times New Roman"/>
          <w:szCs w:val="24"/>
          <w:lang w:val="sr-Latn-CS"/>
        </w:rPr>
        <w:t xml:space="preserve"> </w:t>
      </w:r>
      <w:r w:rsidRPr="00EF36F8">
        <w:rPr>
          <w:rFonts w:cs="Times New Roman"/>
          <w:szCs w:val="24"/>
        </w:rPr>
        <w:t>управљачке</w:t>
      </w:r>
      <w:r w:rsidRPr="005142B7">
        <w:rPr>
          <w:rFonts w:cs="Times New Roman"/>
          <w:szCs w:val="24"/>
          <w:lang w:val="sr-Latn-CS"/>
        </w:rPr>
        <w:t xml:space="preserve"> </w:t>
      </w:r>
      <w:r w:rsidRPr="00EF36F8">
        <w:rPr>
          <w:rFonts w:cs="Times New Roman"/>
          <w:szCs w:val="24"/>
        </w:rPr>
        <w:t>јединице</w:t>
      </w:r>
      <w:r w:rsidRPr="005142B7">
        <w:rPr>
          <w:rFonts w:cs="Times New Roman"/>
          <w:szCs w:val="24"/>
          <w:lang w:val="sr-Latn-CS"/>
        </w:rPr>
        <w:t xml:space="preserve"> </w:t>
      </w:r>
      <w:r w:rsidRPr="00EF36F8">
        <w:rPr>
          <w:rFonts w:cs="Times New Roman"/>
          <w:szCs w:val="24"/>
        </w:rPr>
        <w:t>одређују</w:t>
      </w:r>
      <w:r w:rsidRPr="005142B7">
        <w:rPr>
          <w:rFonts w:cs="Times New Roman"/>
          <w:szCs w:val="24"/>
          <w:lang w:val="sr-Latn-CS"/>
        </w:rPr>
        <w:t xml:space="preserve"> </w:t>
      </w:r>
      <w:r w:rsidRPr="00EF36F8">
        <w:rPr>
          <w:rFonts w:cs="Times New Roman"/>
          <w:szCs w:val="24"/>
        </w:rPr>
        <w:t>да</w:t>
      </w:r>
      <w:r w:rsidRPr="005142B7">
        <w:rPr>
          <w:rFonts w:cs="Times New Roman"/>
          <w:szCs w:val="24"/>
          <w:lang w:val="sr-Latn-CS"/>
        </w:rPr>
        <w:t xml:space="preserve"> </w:t>
      </w:r>
      <w:r w:rsidRPr="00EF36F8">
        <w:rPr>
          <w:rFonts w:cs="Times New Roman"/>
          <w:szCs w:val="24"/>
        </w:rPr>
        <w:t>ли</w:t>
      </w:r>
      <w:r w:rsidRPr="005142B7">
        <w:rPr>
          <w:rFonts w:cs="Times New Roman"/>
          <w:szCs w:val="24"/>
          <w:lang w:val="sr-Latn-CS"/>
        </w:rPr>
        <w:t xml:space="preserve"> </w:t>
      </w:r>
      <w:r w:rsidRPr="00EF36F8">
        <w:rPr>
          <w:rFonts w:cs="Times New Roman"/>
          <w:szCs w:val="24"/>
        </w:rPr>
        <w:t>ће</w:t>
      </w:r>
      <w:r w:rsidRPr="005142B7">
        <w:rPr>
          <w:rFonts w:cs="Times New Roman"/>
          <w:szCs w:val="24"/>
          <w:lang w:val="sr-Latn-CS"/>
        </w:rPr>
        <w:t xml:space="preserve"> </w:t>
      </w:r>
      <w:r w:rsidRPr="00EF36F8">
        <w:rPr>
          <w:rFonts w:cs="Times New Roman"/>
          <w:szCs w:val="24"/>
        </w:rPr>
        <w:t>вентил</w:t>
      </w:r>
      <w:r w:rsidRPr="005142B7">
        <w:rPr>
          <w:rFonts w:cs="Times New Roman"/>
          <w:szCs w:val="24"/>
          <w:lang w:val="sr-Latn-CS"/>
        </w:rPr>
        <w:t xml:space="preserve"> </w:t>
      </w:r>
      <w:r w:rsidRPr="00EF36F8">
        <w:rPr>
          <w:rFonts w:cs="Times New Roman"/>
          <w:szCs w:val="24"/>
        </w:rPr>
        <w:t>бити</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отвореном</w:t>
      </w:r>
      <w:r w:rsidRPr="005142B7">
        <w:rPr>
          <w:rFonts w:cs="Times New Roman"/>
          <w:szCs w:val="24"/>
          <w:lang w:val="sr-Latn-CS"/>
        </w:rPr>
        <w:t xml:space="preserve"> </w:t>
      </w:r>
      <w:r w:rsidRPr="00EF36F8">
        <w:rPr>
          <w:rFonts w:cs="Times New Roman"/>
          <w:szCs w:val="24"/>
        </w:rPr>
        <w:t>или</w:t>
      </w:r>
      <w:r w:rsidRPr="005142B7">
        <w:rPr>
          <w:rFonts w:cs="Times New Roman"/>
          <w:szCs w:val="24"/>
          <w:lang w:val="sr-Latn-CS"/>
        </w:rPr>
        <w:t xml:space="preserve"> </w:t>
      </w:r>
      <w:r w:rsidRPr="00EF36F8">
        <w:rPr>
          <w:rFonts w:cs="Times New Roman"/>
          <w:szCs w:val="24"/>
        </w:rPr>
        <w:t>затвореном</w:t>
      </w:r>
      <w:r w:rsidRPr="005142B7">
        <w:rPr>
          <w:rFonts w:cs="Times New Roman"/>
          <w:szCs w:val="24"/>
          <w:lang w:val="sr-Latn-CS"/>
        </w:rPr>
        <w:t xml:space="preserve"> </w:t>
      </w:r>
      <w:r w:rsidRPr="00EF36F8">
        <w:rPr>
          <w:rFonts w:cs="Times New Roman"/>
          <w:szCs w:val="24"/>
        </w:rPr>
        <w:t>положају</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случају</w:t>
      </w:r>
      <w:r w:rsidRPr="005142B7">
        <w:rPr>
          <w:rFonts w:cs="Times New Roman"/>
          <w:szCs w:val="24"/>
          <w:lang w:val="sr-Latn-CS"/>
        </w:rPr>
        <w:t xml:space="preserve"> </w:t>
      </w:r>
      <w:r w:rsidRPr="00EF36F8">
        <w:rPr>
          <w:rFonts w:cs="Times New Roman"/>
          <w:szCs w:val="24"/>
        </w:rPr>
        <w:t>квара</w:t>
      </w:r>
      <w:r w:rsidRPr="005142B7">
        <w:rPr>
          <w:rFonts w:cs="Times New Roman"/>
          <w:szCs w:val="24"/>
          <w:lang w:val="sr-Latn-CS"/>
        </w:rPr>
        <w:t xml:space="preserve">, </w:t>
      </w:r>
      <w:r w:rsidRPr="00EF36F8">
        <w:rPr>
          <w:rFonts w:cs="Times New Roman"/>
          <w:szCs w:val="24"/>
        </w:rPr>
        <w:t>када</w:t>
      </w:r>
      <w:r w:rsidRPr="005142B7">
        <w:rPr>
          <w:rFonts w:cs="Times New Roman"/>
          <w:szCs w:val="24"/>
          <w:lang w:val="sr-Latn-CS"/>
        </w:rPr>
        <w:t xml:space="preserve"> </w:t>
      </w:r>
      <w:r w:rsidRPr="00EF36F8">
        <w:rPr>
          <w:rFonts w:cs="Times New Roman"/>
          <w:szCs w:val="24"/>
        </w:rPr>
        <w:t>нестане</w:t>
      </w:r>
      <w:r w:rsidRPr="005142B7">
        <w:rPr>
          <w:rFonts w:cs="Times New Roman"/>
          <w:szCs w:val="24"/>
          <w:lang w:val="sr-Latn-CS"/>
        </w:rPr>
        <w:t xml:space="preserve"> </w:t>
      </w:r>
      <w:r w:rsidRPr="00EF36F8">
        <w:rPr>
          <w:rFonts w:cs="Times New Roman"/>
          <w:szCs w:val="24"/>
        </w:rPr>
        <w:t>притисак</w:t>
      </w:r>
      <w:r w:rsidRPr="005142B7">
        <w:rPr>
          <w:rFonts w:cs="Times New Roman"/>
          <w:szCs w:val="24"/>
          <w:lang w:val="sr-Latn-CS"/>
        </w:rPr>
        <w:t xml:space="preserve"> </w:t>
      </w:r>
      <w:r w:rsidRPr="00EF36F8">
        <w:rPr>
          <w:rFonts w:cs="Times New Roman"/>
          <w:szCs w:val="24"/>
        </w:rPr>
        <w:t>који</w:t>
      </w:r>
      <w:r w:rsidRPr="005142B7">
        <w:rPr>
          <w:rFonts w:cs="Times New Roman"/>
          <w:szCs w:val="24"/>
          <w:lang w:val="sr-Latn-CS"/>
        </w:rPr>
        <w:t xml:space="preserve"> </w:t>
      </w:r>
      <w:r w:rsidRPr="00EF36F8">
        <w:rPr>
          <w:rFonts w:cs="Times New Roman"/>
          <w:szCs w:val="24"/>
        </w:rPr>
        <w:t>управља</w:t>
      </w:r>
      <w:r w:rsidRPr="005142B7">
        <w:rPr>
          <w:rFonts w:cs="Times New Roman"/>
          <w:szCs w:val="24"/>
          <w:lang w:val="sr-Latn-CS"/>
        </w:rPr>
        <w:t>.</w:t>
      </w:r>
    </w:p>
    <w:p w:rsidR="0014787A" w:rsidRPr="005142B7" w:rsidRDefault="0014787A" w:rsidP="00866B8C">
      <w:pPr>
        <w:widowControl w:val="0"/>
        <w:overflowPunct w:val="0"/>
        <w:autoSpaceDE w:val="0"/>
        <w:autoSpaceDN w:val="0"/>
        <w:adjustRightInd w:val="0"/>
        <w:jc w:val="both"/>
        <w:rPr>
          <w:rFonts w:cs="Times New Roman"/>
          <w:szCs w:val="24"/>
          <w:lang w:val="sr-Latn-CS"/>
        </w:rPr>
      </w:pP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инструментом</w:t>
      </w:r>
      <w:r w:rsidRPr="005142B7">
        <w:rPr>
          <w:rFonts w:cs="Times New Roman"/>
          <w:szCs w:val="24"/>
          <w:lang w:val="sr-Latn-CS"/>
        </w:rPr>
        <w:t xml:space="preserve"> </w:t>
      </w:r>
      <w:r w:rsidRPr="00EF36F8">
        <w:rPr>
          <w:rFonts w:cs="Times New Roman"/>
          <w:szCs w:val="24"/>
        </w:rPr>
        <w:t>који</w:t>
      </w:r>
      <w:r w:rsidRPr="005142B7">
        <w:rPr>
          <w:rFonts w:cs="Times New Roman"/>
          <w:szCs w:val="24"/>
          <w:lang w:val="sr-Latn-CS"/>
        </w:rPr>
        <w:t xml:space="preserve"> </w:t>
      </w:r>
      <w:r w:rsidRPr="00EF36F8">
        <w:rPr>
          <w:rFonts w:cs="Times New Roman"/>
          <w:szCs w:val="24"/>
        </w:rPr>
        <w:t>као</w:t>
      </w:r>
      <w:r w:rsidRPr="005142B7">
        <w:rPr>
          <w:rFonts w:cs="Times New Roman"/>
          <w:szCs w:val="24"/>
          <w:lang w:val="sr-Latn-CS"/>
        </w:rPr>
        <w:t xml:space="preserve"> </w:t>
      </w:r>
      <w:r w:rsidRPr="00EF36F8">
        <w:rPr>
          <w:rFonts w:cs="Times New Roman"/>
          <w:szCs w:val="24"/>
        </w:rPr>
        <w:t>елемент</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регулацију</w:t>
      </w:r>
      <w:r w:rsidRPr="005142B7">
        <w:rPr>
          <w:rFonts w:cs="Times New Roman"/>
          <w:szCs w:val="24"/>
          <w:lang w:val="sr-Latn-CS"/>
        </w:rPr>
        <w:t xml:space="preserve"> </w:t>
      </w:r>
      <w:r w:rsidRPr="00EF36F8">
        <w:rPr>
          <w:rFonts w:cs="Times New Roman"/>
          <w:szCs w:val="24"/>
        </w:rPr>
        <w:t>протока</w:t>
      </w:r>
      <w:r w:rsidRPr="005142B7">
        <w:rPr>
          <w:rFonts w:cs="Times New Roman"/>
          <w:szCs w:val="24"/>
          <w:lang w:val="sr-Latn-CS"/>
        </w:rPr>
        <w:t xml:space="preserve"> </w:t>
      </w:r>
      <w:r w:rsidRPr="00EF36F8">
        <w:rPr>
          <w:rFonts w:cs="Times New Roman"/>
          <w:szCs w:val="24"/>
        </w:rPr>
        <w:t>има</w:t>
      </w:r>
      <w:r w:rsidRPr="005142B7">
        <w:rPr>
          <w:rFonts w:cs="Times New Roman"/>
          <w:szCs w:val="24"/>
          <w:lang w:val="sr-Latn-CS"/>
        </w:rPr>
        <w:t xml:space="preserve"> </w:t>
      </w:r>
      <w:r w:rsidRPr="00EF36F8">
        <w:rPr>
          <w:rFonts w:cs="Times New Roman"/>
          <w:szCs w:val="24"/>
        </w:rPr>
        <w:t>лоптасту</w:t>
      </w:r>
      <w:r w:rsidRPr="005142B7">
        <w:rPr>
          <w:rFonts w:cs="Times New Roman"/>
          <w:szCs w:val="24"/>
          <w:lang w:val="sr-Latn-CS"/>
        </w:rPr>
        <w:t xml:space="preserve"> </w:t>
      </w:r>
      <w:r w:rsidRPr="00EF36F8">
        <w:rPr>
          <w:rFonts w:cs="Times New Roman"/>
          <w:szCs w:val="24"/>
        </w:rPr>
        <w:t>славину</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карактерисе</w:t>
      </w:r>
      <w:r w:rsidRPr="005142B7">
        <w:rPr>
          <w:rFonts w:cs="Times New Roman"/>
          <w:szCs w:val="24"/>
          <w:lang w:val="sr-Latn-CS"/>
        </w:rPr>
        <w:t xml:space="preserve"> </w:t>
      </w:r>
      <w:r w:rsidRPr="00EF36F8">
        <w:rPr>
          <w:rFonts w:cs="Times New Roman"/>
          <w:szCs w:val="24"/>
        </w:rPr>
        <w:t>великим</w:t>
      </w:r>
      <w:r w:rsidRPr="005142B7">
        <w:rPr>
          <w:rFonts w:cs="Times New Roman"/>
          <w:szCs w:val="24"/>
          <w:lang w:val="sr-Latn-CS"/>
        </w:rPr>
        <w:t xml:space="preserve"> </w:t>
      </w:r>
      <w:r w:rsidRPr="00EF36F8">
        <w:rPr>
          <w:rFonts w:cs="Times New Roman"/>
          <w:szCs w:val="24"/>
        </w:rPr>
        <w:t>капацитетом</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малим</w:t>
      </w:r>
      <w:r w:rsidRPr="005142B7">
        <w:rPr>
          <w:rFonts w:cs="Times New Roman"/>
          <w:szCs w:val="24"/>
          <w:lang w:val="sr-Latn-CS"/>
        </w:rPr>
        <w:t xml:space="preserve"> </w:t>
      </w:r>
      <w:r w:rsidRPr="00EF36F8">
        <w:rPr>
          <w:rFonts w:cs="Times New Roman"/>
          <w:szCs w:val="24"/>
        </w:rPr>
        <w:t>пропуштањем</w:t>
      </w:r>
      <w:r w:rsidRPr="005142B7">
        <w:rPr>
          <w:rFonts w:cs="Times New Roman"/>
          <w:szCs w:val="24"/>
          <w:lang w:val="sr-Latn-CS"/>
        </w:rPr>
        <w:t xml:space="preserve"> </w:t>
      </w:r>
      <w:r w:rsidRPr="00EF36F8">
        <w:rPr>
          <w:rFonts w:cs="Times New Roman"/>
          <w:szCs w:val="24"/>
        </w:rPr>
        <w:t>славине</w:t>
      </w:r>
      <w:r w:rsidRPr="005142B7">
        <w:rPr>
          <w:rFonts w:cs="Times New Roman"/>
          <w:szCs w:val="24"/>
          <w:lang w:val="sr-Latn-CS"/>
        </w:rPr>
        <w:t xml:space="preserve">. </w:t>
      </w:r>
      <w:r w:rsidRPr="00EF36F8">
        <w:rPr>
          <w:rFonts w:cs="Times New Roman"/>
          <w:szCs w:val="24"/>
        </w:rPr>
        <w:t>Овај</w:t>
      </w:r>
      <w:r w:rsidRPr="005142B7">
        <w:rPr>
          <w:rFonts w:cs="Times New Roman"/>
          <w:szCs w:val="24"/>
          <w:lang w:val="sr-Latn-CS"/>
        </w:rPr>
        <w:t xml:space="preserve"> </w:t>
      </w:r>
      <w:r w:rsidRPr="00EF36F8">
        <w:rPr>
          <w:rFonts w:cs="Times New Roman"/>
          <w:szCs w:val="24"/>
        </w:rPr>
        <w:t>тип</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је</w:t>
      </w:r>
      <w:r w:rsidRPr="005142B7">
        <w:rPr>
          <w:rFonts w:cs="Times New Roman"/>
          <w:szCs w:val="24"/>
          <w:lang w:val="sr-Latn-CS"/>
        </w:rPr>
        <w:t xml:space="preserve"> </w:t>
      </w:r>
      <w:r w:rsidRPr="00EF36F8">
        <w:rPr>
          <w:rFonts w:cs="Times New Roman"/>
          <w:szCs w:val="24"/>
        </w:rPr>
        <w:t>ефикаснији</w:t>
      </w:r>
      <w:r w:rsidRPr="005142B7">
        <w:rPr>
          <w:rFonts w:cs="Times New Roman"/>
          <w:szCs w:val="24"/>
          <w:lang w:val="sr-Latn-CS"/>
        </w:rPr>
        <w:t xml:space="preserve"> </w:t>
      </w:r>
      <w:r w:rsidRPr="00EF36F8">
        <w:rPr>
          <w:rFonts w:cs="Times New Roman"/>
          <w:szCs w:val="24"/>
        </w:rPr>
        <w:t>од</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вентилом</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уопштено</w:t>
      </w:r>
      <w:r w:rsidRPr="005142B7">
        <w:rPr>
          <w:rFonts w:cs="Times New Roman"/>
          <w:szCs w:val="24"/>
          <w:lang w:val="sr-Latn-CS"/>
        </w:rPr>
        <w:t xml:space="preserve">, </w:t>
      </w:r>
      <w:r w:rsidRPr="00EF36F8">
        <w:rPr>
          <w:rFonts w:cs="Times New Roman"/>
          <w:szCs w:val="24"/>
        </w:rPr>
        <w:t>он</w:t>
      </w:r>
      <w:r w:rsidRPr="005142B7">
        <w:rPr>
          <w:rFonts w:cs="Times New Roman"/>
          <w:szCs w:val="24"/>
          <w:lang w:val="sr-Latn-CS"/>
        </w:rPr>
        <w:t xml:space="preserve"> </w:t>
      </w:r>
      <w:r w:rsidRPr="00EF36F8">
        <w:rPr>
          <w:rFonts w:cs="Times New Roman"/>
          <w:szCs w:val="24"/>
        </w:rPr>
        <w:t>је</w:t>
      </w:r>
      <w:r w:rsidRPr="005142B7">
        <w:rPr>
          <w:rFonts w:cs="Times New Roman"/>
          <w:szCs w:val="24"/>
          <w:lang w:val="sr-Latn-CS"/>
        </w:rPr>
        <w:t xml:space="preserve"> </w:t>
      </w:r>
      <w:r w:rsidRPr="00EF36F8">
        <w:rPr>
          <w:rFonts w:cs="Times New Roman"/>
          <w:szCs w:val="24"/>
        </w:rPr>
        <w:t>јефтинији</w:t>
      </w:r>
      <w:r w:rsidRPr="005142B7">
        <w:rPr>
          <w:rFonts w:cs="Times New Roman"/>
          <w:szCs w:val="24"/>
          <w:lang w:val="sr-Latn-CS"/>
        </w:rPr>
        <w:t xml:space="preserve">, </w:t>
      </w:r>
      <w:r w:rsidRPr="00EF36F8">
        <w:rPr>
          <w:rFonts w:cs="Times New Roman"/>
          <w:szCs w:val="24"/>
        </w:rPr>
        <w:t>али</w:t>
      </w:r>
      <w:r w:rsidRPr="005142B7">
        <w:rPr>
          <w:rFonts w:cs="Times New Roman"/>
          <w:szCs w:val="24"/>
          <w:lang w:val="sr-Latn-CS"/>
        </w:rPr>
        <w:t xml:space="preserve"> </w:t>
      </w:r>
      <w:r w:rsidRPr="00EF36F8">
        <w:rPr>
          <w:rFonts w:cs="Times New Roman"/>
          <w:szCs w:val="24"/>
        </w:rPr>
        <w:t>бука</w:t>
      </w:r>
      <w:r w:rsidRPr="005142B7">
        <w:rPr>
          <w:rFonts w:cs="Times New Roman"/>
          <w:szCs w:val="24"/>
          <w:lang w:val="sr-Latn-CS"/>
        </w:rPr>
        <w:t xml:space="preserve"> </w:t>
      </w:r>
      <w:r w:rsidRPr="00EF36F8">
        <w:rPr>
          <w:rFonts w:cs="Times New Roman"/>
          <w:szCs w:val="24"/>
        </w:rPr>
        <w:t>може</w:t>
      </w:r>
      <w:r w:rsidRPr="005142B7">
        <w:rPr>
          <w:rFonts w:cs="Times New Roman"/>
          <w:szCs w:val="24"/>
          <w:lang w:val="sr-Latn-CS"/>
        </w:rPr>
        <w:t xml:space="preserve"> </w:t>
      </w:r>
      <w:r w:rsidRPr="00EF36F8">
        <w:rPr>
          <w:rFonts w:cs="Times New Roman"/>
          <w:szCs w:val="24"/>
        </w:rPr>
        <w:t>да</w:t>
      </w:r>
      <w:r w:rsidRPr="005142B7">
        <w:rPr>
          <w:rFonts w:cs="Times New Roman"/>
          <w:szCs w:val="24"/>
          <w:lang w:val="sr-Latn-CS"/>
        </w:rPr>
        <w:t xml:space="preserve"> </w:t>
      </w:r>
      <w:r w:rsidRPr="00EF36F8">
        <w:rPr>
          <w:rFonts w:cs="Times New Roman"/>
          <w:szCs w:val="24"/>
        </w:rPr>
        <w:t>буде</w:t>
      </w:r>
      <w:r w:rsidRPr="005142B7">
        <w:rPr>
          <w:rFonts w:cs="Times New Roman"/>
          <w:szCs w:val="24"/>
          <w:lang w:val="sr-Latn-CS"/>
        </w:rPr>
        <w:t xml:space="preserve"> </w:t>
      </w:r>
      <w:r w:rsidRPr="00EF36F8">
        <w:rPr>
          <w:rFonts w:cs="Times New Roman"/>
          <w:szCs w:val="24"/>
        </w:rPr>
        <w:t>значајан</w:t>
      </w:r>
      <w:r w:rsidRPr="005142B7">
        <w:rPr>
          <w:rFonts w:cs="Times New Roman"/>
          <w:szCs w:val="24"/>
          <w:lang w:val="sr-Latn-CS"/>
        </w:rPr>
        <w:t xml:space="preserve"> </w:t>
      </w:r>
      <w:r w:rsidRPr="00EF36F8">
        <w:rPr>
          <w:rFonts w:cs="Times New Roman"/>
          <w:szCs w:val="24"/>
        </w:rPr>
        <w:t>проблем</w:t>
      </w:r>
      <w:r w:rsidRPr="005142B7">
        <w:rPr>
          <w:rFonts w:cs="Times New Roman"/>
          <w:szCs w:val="24"/>
          <w:lang w:val="sr-Latn-CS"/>
        </w:rPr>
        <w:t xml:space="preserve"> </w:t>
      </w:r>
      <w:r w:rsidRPr="00EF36F8">
        <w:rPr>
          <w:rFonts w:cs="Times New Roman"/>
          <w:szCs w:val="24"/>
        </w:rPr>
        <w:t>када</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обавља</w:t>
      </w:r>
      <w:r w:rsidRPr="005142B7">
        <w:rPr>
          <w:rFonts w:cs="Times New Roman"/>
          <w:szCs w:val="24"/>
          <w:lang w:val="sr-Latn-CS"/>
        </w:rPr>
        <w:t xml:space="preserve"> </w:t>
      </w:r>
      <w:r w:rsidRPr="00EF36F8">
        <w:rPr>
          <w:rFonts w:cs="Times New Roman"/>
          <w:szCs w:val="24"/>
        </w:rPr>
        <w:t>већа</w:t>
      </w:r>
      <w:r w:rsidRPr="005142B7">
        <w:rPr>
          <w:rFonts w:cs="Times New Roman"/>
          <w:szCs w:val="24"/>
          <w:lang w:val="sr-Latn-CS"/>
        </w:rPr>
        <w:t xml:space="preserve"> </w:t>
      </w:r>
      <w:r w:rsidRPr="00EF36F8">
        <w:rPr>
          <w:rFonts w:cs="Times New Roman"/>
          <w:szCs w:val="24"/>
        </w:rPr>
        <w:t>редукција</w:t>
      </w:r>
      <w:r w:rsidRPr="005142B7">
        <w:rPr>
          <w:rFonts w:cs="Times New Roman"/>
          <w:szCs w:val="24"/>
          <w:lang w:val="sr-Latn-CS"/>
        </w:rPr>
        <w:t xml:space="preserve"> </w:t>
      </w:r>
      <w:r w:rsidRPr="00EF36F8">
        <w:rPr>
          <w:rFonts w:cs="Times New Roman"/>
          <w:szCs w:val="24"/>
        </w:rPr>
        <w:t>притиска</w:t>
      </w:r>
      <w:r w:rsidRPr="005142B7">
        <w:rPr>
          <w:rFonts w:cs="Times New Roman"/>
          <w:szCs w:val="24"/>
          <w:lang w:val="sr-Latn-CS"/>
        </w:rPr>
        <w:t xml:space="preserve">. </w:t>
      </w:r>
      <w:r w:rsidRPr="00EF36F8">
        <w:rPr>
          <w:rFonts w:cs="Times New Roman"/>
          <w:szCs w:val="24"/>
        </w:rPr>
        <w:t>Иначе</w:t>
      </w:r>
      <w:r w:rsidRPr="005142B7">
        <w:rPr>
          <w:rFonts w:cs="Times New Roman"/>
          <w:szCs w:val="24"/>
          <w:lang w:val="sr-Latn-CS"/>
        </w:rPr>
        <w:t xml:space="preserve">, </w:t>
      </w:r>
      <w:r w:rsidRPr="00EF36F8">
        <w:rPr>
          <w:rFonts w:cs="Times New Roman"/>
          <w:szCs w:val="24"/>
        </w:rPr>
        <w:lastRenderedPageBreak/>
        <w:t>лоптасте</w:t>
      </w:r>
      <w:r w:rsidRPr="005142B7">
        <w:rPr>
          <w:rFonts w:cs="Times New Roman"/>
          <w:szCs w:val="24"/>
          <w:lang w:val="sr-Latn-CS"/>
        </w:rPr>
        <w:t xml:space="preserve"> </w:t>
      </w:r>
      <w:r w:rsidRPr="00EF36F8">
        <w:rPr>
          <w:rFonts w:cs="Times New Roman"/>
          <w:szCs w:val="24"/>
        </w:rPr>
        <w:t>славине</w:t>
      </w:r>
      <w:r w:rsidRPr="005142B7">
        <w:rPr>
          <w:rFonts w:cs="Times New Roman"/>
          <w:szCs w:val="24"/>
          <w:lang w:val="sr-Latn-CS"/>
        </w:rPr>
        <w:t xml:space="preserve"> </w:t>
      </w:r>
      <w:r w:rsidRPr="00EF36F8">
        <w:rPr>
          <w:rFonts w:cs="Times New Roman"/>
          <w:szCs w:val="24"/>
        </w:rPr>
        <w:t>могу</w:t>
      </w:r>
      <w:r w:rsidRPr="005142B7">
        <w:rPr>
          <w:rFonts w:cs="Times New Roman"/>
          <w:szCs w:val="24"/>
          <w:lang w:val="sr-Latn-CS"/>
        </w:rPr>
        <w:t xml:space="preserve"> </w:t>
      </w:r>
      <w:r w:rsidRPr="00EF36F8">
        <w:rPr>
          <w:rFonts w:cs="Times New Roman"/>
          <w:szCs w:val="24"/>
        </w:rPr>
        <w:t>бити</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пуним</w:t>
      </w:r>
      <w:r w:rsidRPr="005142B7">
        <w:rPr>
          <w:rFonts w:cs="Times New Roman"/>
          <w:szCs w:val="24"/>
          <w:lang w:val="sr-Latn-CS"/>
        </w:rPr>
        <w:t xml:space="preserve"> </w:t>
      </w:r>
      <w:r w:rsidRPr="00EF36F8">
        <w:rPr>
          <w:rFonts w:cs="Times New Roman"/>
          <w:szCs w:val="24"/>
        </w:rPr>
        <w:t>отвором</w:t>
      </w:r>
      <w:r w:rsidRPr="005142B7">
        <w:rPr>
          <w:rFonts w:cs="Times New Roman"/>
          <w:szCs w:val="24"/>
          <w:lang w:val="sr-Latn-CS"/>
        </w:rPr>
        <w:t xml:space="preserve">, </w:t>
      </w:r>
      <w:r w:rsidRPr="00EF36F8">
        <w:rPr>
          <w:rFonts w:cs="Times New Roman"/>
          <w:szCs w:val="24"/>
        </w:rPr>
        <w:t>редукованим</w:t>
      </w:r>
      <w:r w:rsidRPr="005142B7">
        <w:rPr>
          <w:rFonts w:cs="Times New Roman"/>
          <w:szCs w:val="24"/>
          <w:lang w:val="sr-Latn-CS"/>
        </w:rPr>
        <w:t xml:space="preserve"> </w:t>
      </w:r>
      <w:r w:rsidRPr="00EF36F8">
        <w:rPr>
          <w:rFonts w:cs="Times New Roman"/>
          <w:szCs w:val="24"/>
        </w:rPr>
        <w:t>отвором</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V – </w:t>
      </w:r>
      <w:r w:rsidRPr="00EF36F8">
        <w:rPr>
          <w:rFonts w:cs="Times New Roman"/>
          <w:szCs w:val="24"/>
        </w:rPr>
        <w:t>прорезом</w:t>
      </w:r>
      <w:r w:rsidRPr="005142B7">
        <w:rPr>
          <w:rFonts w:cs="Times New Roman"/>
          <w:szCs w:val="24"/>
          <w:lang w:val="sr-Latn-CS"/>
        </w:rPr>
        <w:t>.</w:t>
      </w:r>
    </w:p>
    <w:p w:rsidR="0014787A" w:rsidRPr="005142B7" w:rsidRDefault="0014787A" w:rsidP="00866B8C">
      <w:pPr>
        <w:widowControl w:val="0"/>
        <w:overflowPunct w:val="0"/>
        <w:autoSpaceDE w:val="0"/>
        <w:autoSpaceDN w:val="0"/>
        <w:adjustRightInd w:val="0"/>
        <w:jc w:val="both"/>
        <w:rPr>
          <w:rFonts w:cs="Times New Roman"/>
          <w:szCs w:val="24"/>
          <w:lang w:val="sr-Latn-CS"/>
        </w:rPr>
      </w:pP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инструментом</w:t>
      </w:r>
      <w:r w:rsidRPr="005142B7">
        <w:rPr>
          <w:rFonts w:cs="Times New Roman"/>
          <w:szCs w:val="24"/>
          <w:lang w:val="sr-Latn-CS"/>
        </w:rPr>
        <w:t xml:space="preserve"> </w:t>
      </w:r>
      <w:r w:rsidRPr="00EF36F8">
        <w:rPr>
          <w:rFonts w:cs="Times New Roman"/>
          <w:szCs w:val="24"/>
        </w:rPr>
        <w:t>који</w:t>
      </w:r>
      <w:r w:rsidRPr="005142B7">
        <w:rPr>
          <w:rFonts w:cs="Times New Roman"/>
          <w:szCs w:val="24"/>
          <w:lang w:val="sr-Latn-CS"/>
        </w:rPr>
        <w:t xml:space="preserve"> </w:t>
      </w:r>
      <w:r w:rsidRPr="00EF36F8">
        <w:rPr>
          <w:rFonts w:cs="Times New Roman"/>
          <w:szCs w:val="24"/>
        </w:rPr>
        <w:t>има</w:t>
      </w:r>
      <w:r w:rsidRPr="005142B7">
        <w:rPr>
          <w:rFonts w:cs="Times New Roman"/>
          <w:szCs w:val="24"/>
          <w:lang w:val="sr-Latn-CS"/>
        </w:rPr>
        <w:t xml:space="preserve"> </w:t>
      </w:r>
      <w:r w:rsidRPr="00EF36F8">
        <w:rPr>
          <w:rFonts w:cs="Times New Roman"/>
          <w:szCs w:val="24"/>
        </w:rPr>
        <w:t>лептир</w:t>
      </w:r>
      <w:r w:rsidRPr="005142B7">
        <w:rPr>
          <w:rFonts w:cs="Times New Roman"/>
          <w:szCs w:val="24"/>
          <w:lang w:val="sr-Latn-CS"/>
        </w:rPr>
        <w:t xml:space="preserve"> </w:t>
      </w:r>
      <w:r w:rsidRPr="00EF36F8">
        <w:rPr>
          <w:rFonts w:cs="Times New Roman"/>
          <w:szCs w:val="24"/>
        </w:rPr>
        <w:t>славину</w:t>
      </w:r>
      <w:r w:rsidRPr="005142B7">
        <w:rPr>
          <w:rFonts w:cs="Times New Roman"/>
          <w:szCs w:val="24"/>
          <w:lang w:val="sr-Latn-CS"/>
        </w:rPr>
        <w:t xml:space="preserve"> </w:t>
      </w:r>
      <w:r w:rsidRPr="00EF36F8">
        <w:rPr>
          <w:rFonts w:cs="Times New Roman"/>
          <w:szCs w:val="24"/>
        </w:rPr>
        <w:t>као</w:t>
      </w:r>
      <w:r w:rsidRPr="005142B7">
        <w:rPr>
          <w:rFonts w:cs="Times New Roman"/>
          <w:szCs w:val="24"/>
          <w:lang w:val="sr-Latn-CS"/>
        </w:rPr>
        <w:t xml:space="preserve"> </w:t>
      </w:r>
      <w:r w:rsidRPr="00EF36F8">
        <w:rPr>
          <w:rFonts w:cs="Times New Roman"/>
          <w:szCs w:val="24"/>
        </w:rPr>
        <w:t>елемент</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регулацију</w:t>
      </w:r>
      <w:r w:rsidRPr="005142B7">
        <w:rPr>
          <w:rFonts w:cs="Times New Roman"/>
          <w:szCs w:val="24"/>
          <w:lang w:val="sr-Latn-CS"/>
        </w:rPr>
        <w:t xml:space="preserve"> </w:t>
      </w:r>
      <w:r w:rsidRPr="00EF36F8">
        <w:rPr>
          <w:rFonts w:cs="Times New Roman"/>
          <w:szCs w:val="24"/>
        </w:rPr>
        <w:t>пр</w:t>
      </w:r>
      <w:r w:rsidR="00AD582F">
        <w:rPr>
          <w:rFonts w:cs="Times New Roman"/>
          <w:szCs w:val="24"/>
        </w:rPr>
        <w:t>o</w:t>
      </w:r>
      <w:r w:rsidRPr="00EF36F8">
        <w:rPr>
          <w:rFonts w:cs="Times New Roman"/>
          <w:szCs w:val="24"/>
        </w:rPr>
        <w:t>тока</w:t>
      </w:r>
      <w:r w:rsidRPr="005142B7">
        <w:rPr>
          <w:rFonts w:cs="Times New Roman"/>
          <w:szCs w:val="24"/>
          <w:lang w:val="sr-Latn-CS"/>
        </w:rPr>
        <w:t xml:space="preserve"> </w:t>
      </w:r>
      <w:r w:rsidRPr="00EF36F8">
        <w:rPr>
          <w:rFonts w:cs="Times New Roman"/>
          <w:szCs w:val="24"/>
        </w:rPr>
        <w:t>има</w:t>
      </w:r>
      <w:r w:rsidRPr="005142B7">
        <w:rPr>
          <w:rFonts w:cs="Times New Roman"/>
          <w:szCs w:val="24"/>
          <w:lang w:val="sr-Latn-CS"/>
        </w:rPr>
        <w:t xml:space="preserve"> </w:t>
      </w:r>
      <w:r w:rsidRPr="00EF36F8">
        <w:rPr>
          <w:rFonts w:cs="Times New Roman"/>
          <w:szCs w:val="24"/>
        </w:rPr>
        <w:t>највећи</w:t>
      </w:r>
      <w:r w:rsidRPr="005142B7">
        <w:rPr>
          <w:rFonts w:cs="Times New Roman"/>
          <w:szCs w:val="24"/>
          <w:lang w:val="sr-Latn-CS"/>
        </w:rPr>
        <w:t xml:space="preserve"> </w:t>
      </w:r>
      <w:r w:rsidRPr="00EF36F8">
        <w:rPr>
          <w:rFonts w:cs="Times New Roman"/>
          <w:szCs w:val="24"/>
        </w:rPr>
        <w:t>капацитет</w:t>
      </w:r>
      <w:r w:rsidRPr="005142B7">
        <w:rPr>
          <w:rFonts w:cs="Times New Roman"/>
          <w:szCs w:val="24"/>
          <w:lang w:val="sr-Latn-CS"/>
        </w:rPr>
        <w:t xml:space="preserve">, </w:t>
      </w:r>
      <w:r w:rsidRPr="00EF36F8">
        <w:rPr>
          <w:rFonts w:cs="Times New Roman"/>
          <w:szCs w:val="24"/>
        </w:rPr>
        <w:t>најнижу</w:t>
      </w:r>
      <w:r w:rsidRPr="005142B7">
        <w:rPr>
          <w:rFonts w:cs="Times New Roman"/>
          <w:szCs w:val="24"/>
          <w:lang w:val="sr-Latn-CS"/>
        </w:rPr>
        <w:t xml:space="preserve"> </w:t>
      </w:r>
      <w:r w:rsidRPr="00EF36F8">
        <w:rPr>
          <w:rFonts w:cs="Times New Roman"/>
          <w:szCs w:val="24"/>
        </w:rPr>
        <w:t>цену</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дату</w:t>
      </w:r>
      <w:r w:rsidRPr="005142B7">
        <w:rPr>
          <w:rFonts w:cs="Times New Roman"/>
          <w:szCs w:val="24"/>
          <w:lang w:val="sr-Latn-CS"/>
        </w:rPr>
        <w:t xml:space="preserve"> </w:t>
      </w:r>
      <w:r w:rsidRPr="00EF36F8">
        <w:rPr>
          <w:rFonts w:cs="Times New Roman"/>
          <w:szCs w:val="24"/>
        </w:rPr>
        <w:t>димензију</w:t>
      </w:r>
      <w:r w:rsidRPr="005142B7">
        <w:rPr>
          <w:rFonts w:cs="Times New Roman"/>
          <w:szCs w:val="24"/>
          <w:lang w:val="sr-Latn-CS"/>
        </w:rPr>
        <w:t xml:space="preserve"> </w:t>
      </w:r>
      <w:r w:rsidRPr="00EF36F8">
        <w:rPr>
          <w:rFonts w:cs="Times New Roman"/>
          <w:szCs w:val="24"/>
        </w:rPr>
        <w:t>цевовода</w:t>
      </w:r>
      <w:r w:rsidR="00EE7A8B">
        <w:rPr>
          <w:rFonts w:cs="Times New Roman"/>
          <w:szCs w:val="24"/>
          <w:lang w:val="sr-Latn-CS"/>
        </w:rPr>
        <w:t>.</w:t>
      </w:r>
      <w:r w:rsidRPr="005142B7">
        <w:rPr>
          <w:rFonts w:cs="Times New Roman"/>
          <w:szCs w:val="24"/>
          <w:lang w:val="sr-Latn-CS"/>
        </w:rPr>
        <w:t xml:space="preserve"> </w:t>
      </w:r>
      <w:r w:rsidRPr="00EF36F8">
        <w:rPr>
          <w:rFonts w:cs="Times New Roman"/>
          <w:szCs w:val="24"/>
        </w:rPr>
        <w:t>Овај</w:t>
      </w:r>
      <w:r w:rsidRPr="005142B7">
        <w:rPr>
          <w:rFonts w:cs="Times New Roman"/>
          <w:szCs w:val="24"/>
          <w:lang w:val="sr-Latn-CS"/>
        </w:rPr>
        <w:t xml:space="preserve"> </w:t>
      </w:r>
      <w:r w:rsidRPr="00EF36F8">
        <w:rPr>
          <w:rFonts w:cs="Times New Roman"/>
          <w:szCs w:val="24"/>
        </w:rPr>
        <w:t>тип</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има</w:t>
      </w:r>
      <w:r w:rsidRPr="005142B7">
        <w:rPr>
          <w:rFonts w:cs="Times New Roman"/>
          <w:szCs w:val="24"/>
          <w:lang w:val="sr-Latn-CS"/>
        </w:rPr>
        <w:t xml:space="preserve"> </w:t>
      </w:r>
      <w:r w:rsidRPr="00EF36F8">
        <w:rPr>
          <w:rFonts w:cs="Times New Roman"/>
          <w:szCs w:val="24"/>
        </w:rPr>
        <w:t>релативно</w:t>
      </w:r>
      <w:r w:rsidRPr="005142B7">
        <w:rPr>
          <w:rFonts w:cs="Times New Roman"/>
          <w:szCs w:val="24"/>
          <w:lang w:val="sr-Latn-CS"/>
        </w:rPr>
        <w:t xml:space="preserve"> </w:t>
      </w:r>
      <w:r w:rsidRPr="00EF36F8">
        <w:rPr>
          <w:rFonts w:cs="Times New Roman"/>
          <w:szCs w:val="24"/>
        </w:rPr>
        <w:t>малу</w:t>
      </w:r>
      <w:r w:rsidRPr="005142B7">
        <w:rPr>
          <w:rFonts w:cs="Times New Roman"/>
          <w:szCs w:val="24"/>
          <w:lang w:val="sr-Latn-CS"/>
        </w:rPr>
        <w:t xml:space="preserve"> </w:t>
      </w:r>
      <w:r w:rsidRPr="00EF36F8">
        <w:rPr>
          <w:rFonts w:cs="Times New Roman"/>
          <w:szCs w:val="24"/>
        </w:rPr>
        <w:t>моћ</w:t>
      </w:r>
      <w:r w:rsidRPr="005142B7">
        <w:rPr>
          <w:rFonts w:cs="Times New Roman"/>
          <w:szCs w:val="24"/>
          <w:lang w:val="sr-Latn-CS"/>
        </w:rPr>
        <w:t xml:space="preserve"> </w:t>
      </w:r>
      <w:r w:rsidRPr="00EF36F8">
        <w:rPr>
          <w:rFonts w:cs="Times New Roman"/>
          <w:szCs w:val="24"/>
        </w:rPr>
        <w:t>редукције</w:t>
      </w:r>
      <w:r w:rsidRPr="005142B7">
        <w:rPr>
          <w:rFonts w:cs="Times New Roman"/>
          <w:szCs w:val="24"/>
          <w:lang w:val="sr-Latn-CS"/>
        </w:rPr>
        <w:t xml:space="preserve"> </w:t>
      </w:r>
      <w:r w:rsidRPr="00EF36F8">
        <w:rPr>
          <w:rFonts w:cs="Times New Roman"/>
          <w:szCs w:val="24"/>
        </w:rPr>
        <w:t>притиска</w:t>
      </w:r>
      <w:r w:rsidRPr="005142B7">
        <w:rPr>
          <w:rFonts w:cs="Times New Roman"/>
          <w:szCs w:val="24"/>
          <w:lang w:val="sr-Latn-CS"/>
        </w:rPr>
        <w:t xml:space="preserve">, </w:t>
      </w:r>
      <w:r w:rsidRPr="00EF36F8">
        <w:rPr>
          <w:rFonts w:cs="Times New Roman"/>
          <w:szCs w:val="24"/>
        </w:rPr>
        <w:t>испод</w:t>
      </w:r>
      <w:r w:rsidRPr="005142B7">
        <w:rPr>
          <w:rFonts w:cs="Times New Roman"/>
          <w:szCs w:val="24"/>
          <w:lang w:val="sr-Latn-CS"/>
        </w:rPr>
        <w:t xml:space="preserve"> 35 bar</w:t>
      </w:r>
      <w:r w:rsidRPr="00EF36F8">
        <w:rPr>
          <w:rFonts w:cs="Times New Roman"/>
          <w:szCs w:val="24"/>
        </w:rPr>
        <w:t>а</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обично</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користи</w:t>
      </w:r>
      <w:r w:rsidRPr="005142B7">
        <w:rPr>
          <w:rFonts w:cs="Times New Roman"/>
          <w:szCs w:val="24"/>
          <w:lang w:val="sr-Latn-CS"/>
        </w:rPr>
        <w:t xml:space="preserve"> </w:t>
      </w:r>
      <w:r w:rsidRPr="00EF36F8">
        <w:rPr>
          <w:rFonts w:cs="Times New Roman"/>
          <w:szCs w:val="24"/>
        </w:rPr>
        <w:t>као</w:t>
      </w:r>
      <w:r w:rsidRPr="005142B7">
        <w:rPr>
          <w:rFonts w:cs="Times New Roman"/>
          <w:szCs w:val="24"/>
          <w:lang w:val="sr-Latn-CS"/>
        </w:rPr>
        <w:t xml:space="preserve"> </w:t>
      </w:r>
      <w:r w:rsidRPr="00EF36F8">
        <w:rPr>
          <w:rFonts w:cs="Times New Roman"/>
          <w:szCs w:val="24"/>
        </w:rPr>
        <w:t>идеално</w:t>
      </w:r>
      <w:r w:rsidRPr="005142B7">
        <w:rPr>
          <w:rFonts w:cs="Times New Roman"/>
          <w:szCs w:val="24"/>
          <w:lang w:val="sr-Latn-CS"/>
        </w:rPr>
        <w:t xml:space="preserve"> </w:t>
      </w:r>
      <w:r w:rsidRPr="00EF36F8">
        <w:rPr>
          <w:rFonts w:cs="Times New Roman"/>
          <w:szCs w:val="24"/>
        </w:rPr>
        <w:t>решење</w:t>
      </w:r>
      <w:r w:rsidRPr="005142B7">
        <w:rPr>
          <w:rFonts w:cs="Times New Roman"/>
          <w:szCs w:val="24"/>
          <w:lang w:val="sr-Latn-CS"/>
        </w:rPr>
        <w:t xml:space="preserve"> </w:t>
      </w:r>
      <w:r w:rsidRPr="00EF36F8">
        <w:rPr>
          <w:rFonts w:cs="Times New Roman"/>
          <w:szCs w:val="24"/>
        </w:rPr>
        <w:t>тамо</w:t>
      </w:r>
      <w:r w:rsidRPr="005142B7">
        <w:rPr>
          <w:rFonts w:cs="Times New Roman"/>
          <w:szCs w:val="24"/>
          <w:lang w:val="sr-Latn-CS"/>
        </w:rPr>
        <w:t xml:space="preserve"> </w:t>
      </w:r>
      <w:r w:rsidRPr="00EF36F8">
        <w:rPr>
          <w:rFonts w:cs="Times New Roman"/>
          <w:szCs w:val="24"/>
        </w:rPr>
        <w:t>где</w:t>
      </w:r>
      <w:r w:rsidRPr="005142B7">
        <w:rPr>
          <w:rFonts w:cs="Times New Roman"/>
          <w:szCs w:val="24"/>
          <w:lang w:val="sr-Latn-CS"/>
        </w:rPr>
        <w:t xml:space="preserve"> </w:t>
      </w:r>
      <w:r w:rsidRPr="00EF36F8">
        <w:rPr>
          <w:rFonts w:cs="Times New Roman"/>
          <w:szCs w:val="24"/>
        </w:rPr>
        <w:t>су</w:t>
      </w:r>
      <w:r w:rsidRPr="005142B7">
        <w:rPr>
          <w:rFonts w:cs="Times New Roman"/>
          <w:szCs w:val="24"/>
          <w:lang w:val="sr-Latn-CS"/>
        </w:rPr>
        <w:t xml:space="preserve"> </w:t>
      </w:r>
      <w:r w:rsidRPr="00EF36F8">
        <w:rPr>
          <w:rFonts w:cs="Times New Roman"/>
          <w:szCs w:val="24"/>
        </w:rPr>
        <w:t>потребне</w:t>
      </w:r>
      <w:r w:rsidRPr="005142B7">
        <w:rPr>
          <w:rFonts w:cs="Times New Roman"/>
          <w:szCs w:val="24"/>
          <w:lang w:val="sr-Latn-CS"/>
        </w:rPr>
        <w:t xml:space="preserve"> </w:t>
      </w:r>
      <w:r w:rsidRPr="00EF36F8">
        <w:rPr>
          <w:rFonts w:cs="Times New Roman"/>
          <w:szCs w:val="24"/>
        </w:rPr>
        <w:t>операције</w:t>
      </w:r>
      <w:r w:rsidRPr="005142B7">
        <w:rPr>
          <w:rFonts w:cs="Times New Roman"/>
          <w:szCs w:val="24"/>
          <w:lang w:val="sr-Latn-CS"/>
        </w:rPr>
        <w:t xml:space="preserve">: </w:t>
      </w:r>
      <w:r w:rsidRPr="00EF36F8">
        <w:rPr>
          <w:rFonts w:cs="Times New Roman"/>
          <w:szCs w:val="24"/>
        </w:rPr>
        <w:t>отворено</w:t>
      </w:r>
      <w:r w:rsidRPr="005142B7">
        <w:rPr>
          <w:rFonts w:cs="Times New Roman"/>
          <w:szCs w:val="24"/>
          <w:lang w:val="sr-Latn-CS"/>
        </w:rPr>
        <w:t>-</w:t>
      </w:r>
      <w:r w:rsidRPr="00EF36F8">
        <w:rPr>
          <w:rFonts w:cs="Times New Roman"/>
          <w:szCs w:val="24"/>
        </w:rPr>
        <w:t>затворено</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код</w:t>
      </w:r>
      <w:r w:rsidRPr="005142B7">
        <w:rPr>
          <w:rFonts w:cs="Times New Roman"/>
          <w:szCs w:val="24"/>
          <w:lang w:val="sr-Latn-CS"/>
        </w:rPr>
        <w:t xml:space="preserve"> </w:t>
      </w:r>
      <w:r w:rsidRPr="00EF36F8">
        <w:rPr>
          <w:rFonts w:cs="Times New Roman"/>
          <w:szCs w:val="24"/>
        </w:rPr>
        <w:t>станица</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више</w:t>
      </w:r>
      <w:r w:rsidRPr="005142B7">
        <w:rPr>
          <w:rFonts w:cs="Times New Roman"/>
          <w:szCs w:val="24"/>
          <w:lang w:val="sr-Latn-CS"/>
        </w:rPr>
        <w:t xml:space="preserve"> </w:t>
      </w:r>
      <w:r w:rsidRPr="00EF36F8">
        <w:rPr>
          <w:rFonts w:cs="Times New Roman"/>
          <w:szCs w:val="24"/>
        </w:rPr>
        <w:t>мерних</w:t>
      </w:r>
      <w:r w:rsidRPr="005142B7">
        <w:rPr>
          <w:rFonts w:cs="Times New Roman"/>
          <w:szCs w:val="24"/>
          <w:lang w:val="sr-Latn-CS"/>
        </w:rPr>
        <w:t xml:space="preserve"> </w:t>
      </w:r>
      <w:r w:rsidRPr="00EF36F8">
        <w:rPr>
          <w:rFonts w:cs="Times New Roman"/>
          <w:szCs w:val="24"/>
        </w:rPr>
        <w:t>линија</w:t>
      </w:r>
      <w:r w:rsidRPr="005142B7">
        <w:rPr>
          <w:rFonts w:cs="Times New Roman"/>
          <w:szCs w:val="24"/>
          <w:lang w:val="sr-Latn-CS"/>
        </w:rPr>
        <w:t>.</w:t>
      </w:r>
    </w:p>
    <w:p w:rsidR="0014787A" w:rsidRPr="005142B7" w:rsidRDefault="0014787A" w:rsidP="00866B8C">
      <w:pPr>
        <w:widowControl w:val="0"/>
        <w:overflowPunct w:val="0"/>
        <w:autoSpaceDE w:val="0"/>
        <w:autoSpaceDN w:val="0"/>
        <w:adjustRightInd w:val="0"/>
        <w:jc w:val="both"/>
        <w:rPr>
          <w:rFonts w:cs="Times New Roman"/>
          <w:szCs w:val="24"/>
          <w:lang w:val="sr-Latn-CS"/>
        </w:rPr>
      </w:pPr>
      <w:r w:rsidRPr="00EF36F8">
        <w:rPr>
          <w:rFonts w:cs="Times New Roman"/>
          <w:szCs w:val="24"/>
        </w:rPr>
        <w:t>Лоптаста</w:t>
      </w:r>
      <w:r w:rsidRPr="005142B7">
        <w:rPr>
          <w:rFonts w:cs="Times New Roman"/>
          <w:szCs w:val="24"/>
          <w:lang w:val="sr-Latn-CS"/>
        </w:rPr>
        <w:t xml:space="preserve"> </w:t>
      </w:r>
      <w:r w:rsidRPr="00EF36F8">
        <w:rPr>
          <w:rFonts w:cs="Times New Roman"/>
          <w:szCs w:val="24"/>
        </w:rPr>
        <w:t>славина</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вентил</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погоне</w:t>
      </w:r>
      <w:r w:rsidRPr="005142B7">
        <w:rPr>
          <w:rFonts w:cs="Times New Roman"/>
          <w:szCs w:val="24"/>
          <w:lang w:val="sr-Latn-CS"/>
        </w:rPr>
        <w:t xml:space="preserve"> </w:t>
      </w:r>
      <w:r w:rsidRPr="00EF36F8">
        <w:rPr>
          <w:rFonts w:cs="Times New Roman"/>
          <w:szCs w:val="24"/>
        </w:rPr>
        <w:t>механизмом</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клипом</w:t>
      </w:r>
      <w:r w:rsidRPr="005142B7">
        <w:rPr>
          <w:rFonts w:cs="Times New Roman"/>
          <w:szCs w:val="24"/>
          <w:lang w:val="sr-Latn-CS"/>
        </w:rPr>
        <w:t xml:space="preserve"> </w:t>
      </w:r>
      <w:r w:rsidRPr="00EF36F8">
        <w:rPr>
          <w:rFonts w:cs="Times New Roman"/>
          <w:szCs w:val="24"/>
        </w:rPr>
        <w:t>или</w:t>
      </w:r>
      <w:r w:rsidRPr="005142B7">
        <w:rPr>
          <w:rFonts w:cs="Times New Roman"/>
          <w:szCs w:val="24"/>
          <w:lang w:val="sr-Latn-CS"/>
        </w:rPr>
        <w:t xml:space="preserve"> </w:t>
      </w:r>
      <w:r w:rsidRPr="00EF36F8">
        <w:rPr>
          <w:rFonts w:cs="Times New Roman"/>
          <w:szCs w:val="24"/>
        </w:rPr>
        <w:t>механизмом</w:t>
      </w:r>
      <w:r w:rsidRPr="005142B7">
        <w:rPr>
          <w:rFonts w:cs="Times New Roman"/>
          <w:szCs w:val="24"/>
          <w:lang w:val="sr-Latn-CS"/>
        </w:rPr>
        <w:t xml:space="preserve"> </w:t>
      </w:r>
      <w:r w:rsidRPr="00EF36F8">
        <w:rPr>
          <w:rFonts w:cs="Times New Roman"/>
          <w:szCs w:val="24"/>
        </w:rPr>
        <w:t>мембране</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опруге</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зупчаником</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конвертовање</w:t>
      </w:r>
      <w:r w:rsidRPr="005142B7">
        <w:rPr>
          <w:rFonts w:cs="Times New Roman"/>
          <w:szCs w:val="24"/>
          <w:lang w:val="sr-Latn-CS"/>
        </w:rPr>
        <w:t xml:space="preserve"> </w:t>
      </w:r>
      <w:r w:rsidRPr="00EF36F8">
        <w:rPr>
          <w:rFonts w:cs="Times New Roman"/>
          <w:szCs w:val="24"/>
        </w:rPr>
        <w:t>линеарног</w:t>
      </w:r>
      <w:r w:rsidRPr="005142B7">
        <w:rPr>
          <w:rFonts w:cs="Times New Roman"/>
          <w:szCs w:val="24"/>
          <w:lang w:val="sr-Latn-CS"/>
        </w:rPr>
        <w:t xml:space="preserve"> </w:t>
      </w:r>
      <w:r w:rsidRPr="00EF36F8">
        <w:rPr>
          <w:rFonts w:cs="Times New Roman"/>
          <w:szCs w:val="24"/>
        </w:rPr>
        <w:t>померања</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кружно</w:t>
      </w:r>
      <w:r w:rsidRPr="005142B7">
        <w:rPr>
          <w:rFonts w:cs="Times New Roman"/>
          <w:szCs w:val="24"/>
          <w:lang w:val="sr-Latn-CS"/>
        </w:rPr>
        <w:t xml:space="preserve"> </w:t>
      </w:r>
      <w:r w:rsidRPr="00EF36F8">
        <w:rPr>
          <w:rFonts w:cs="Times New Roman"/>
          <w:szCs w:val="24"/>
        </w:rPr>
        <w:t>покретање</w:t>
      </w:r>
      <w:r w:rsidRPr="005142B7">
        <w:rPr>
          <w:rFonts w:cs="Times New Roman"/>
          <w:szCs w:val="24"/>
          <w:lang w:val="sr-Latn-CS"/>
        </w:rPr>
        <w:t xml:space="preserve">. </w:t>
      </w:r>
      <w:r w:rsidRPr="00EF36F8">
        <w:rPr>
          <w:rFonts w:cs="Times New Roman"/>
          <w:szCs w:val="24"/>
        </w:rPr>
        <w:t>Ова</w:t>
      </w:r>
      <w:r w:rsidRPr="005142B7">
        <w:rPr>
          <w:rFonts w:cs="Times New Roman"/>
          <w:szCs w:val="24"/>
          <w:lang w:val="sr-Latn-CS"/>
        </w:rPr>
        <w:t xml:space="preserve"> </w:t>
      </w:r>
      <w:r w:rsidRPr="00EF36F8">
        <w:rPr>
          <w:rFonts w:cs="Times New Roman"/>
          <w:szCs w:val="24"/>
        </w:rPr>
        <w:t>сва</w:t>
      </w:r>
      <w:r w:rsidRPr="005142B7">
        <w:rPr>
          <w:rFonts w:cs="Times New Roman"/>
          <w:szCs w:val="24"/>
          <w:lang w:val="sr-Latn-CS"/>
        </w:rPr>
        <w:t xml:space="preserve"> </w:t>
      </w:r>
      <w:r w:rsidRPr="00EF36F8">
        <w:rPr>
          <w:rFonts w:cs="Times New Roman"/>
          <w:szCs w:val="24"/>
        </w:rPr>
        <w:t>типа</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имају</w:t>
      </w:r>
      <w:r w:rsidRPr="005142B7">
        <w:rPr>
          <w:rFonts w:cs="Times New Roman"/>
          <w:szCs w:val="24"/>
          <w:lang w:val="sr-Latn-CS"/>
        </w:rPr>
        <w:t xml:space="preserve"> </w:t>
      </w:r>
      <w:r w:rsidRPr="00EF36F8">
        <w:rPr>
          <w:rFonts w:cs="Times New Roman"/>
          <w:szCs w:val="24"/>
        </w:rPr>
        <w:t>широку</w:t>
      </w:r>
      <w:r w:rsidRPr="005142B7">
        <w:rPr>
          <w:rFonts w:cs="Times New Roman"/>
          <w:szCs w:val="24"/>
          <w:lang w:val="sr-Latn-CS"/>
        </w:rPr>
        <w:t xml:space="preserve"> </w:t>
      </w:r>
      <w:r w:rsidRPr="00EF36F8">
        <w:rPr>
          <w:rFonts w:cs="Times New Roman"/>
          <w:szCs w:val="24"/>
        </w:rPr>
        <w:t>примену</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често</w:t>
      </w:r>
      <w:r w:rsidRPr="005142B7">
        <w:rPr>
          <w:rFonts w:cs="Times New Roman"/>
          <w:szCs w:val="24"/>
          <w:lang w:val="sr-Latn-CS"/>
        </w:rPr>
        <w:t xml:space="preserve"> </w:t>
      </w:r>
      <w:r w:rsidRPr="00EF36F8">
        <w:rPr>
          <w:rFonts w:cs="Times New Roman"/>
          <w:szCs w:val="24"/>
        </w:rPr>
        <w:t>су</w:t>
      </w:r>
      <w:r w:rsidRPr="005142B7">
        <w:rPr>
          <w:rFonts w:cs="Times New Roman"/>
          <w:szCs w:val="24"/>
          <w:lang w:val="sr-Latn-CS"/>
        </w:rPr>
        <w:t xml:space="preserve"> </w:t>
      </w:r>
      <w:r w:rsidRPr="00EF36F8">
        <w:rPr>
          <w:rFonts w:cs="Times New Roman"/>
          <w:szCs w:val="24"/>
        </w:rPr>
        <w:t>добар</w:t>
      </w:r>
      <w:r w:rsidRPr="005142B7">
        <w:rPr>
          <w:rFonts w:cs="Times New Roman"/>
          <w:szCs w:val="24"/>
          <w:lang w:val="sr-Latn-CS"/>
        </w:rPr>
        <w:t xml:space="preserve"> </w:t>
      </w:r>
      <w:r w:rsidRPr="00EF36F8">
        <w:rPr>
          <w:rFonts w:cs="Times New Roman"/>
          <w:szCs w:val="24"/>
        </w:rPr>
        <w:t>избор</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контролу</w:t>
      </w:r>
      <w:r w:rsidRPr="005142B7">
        <w:rPr>
          <w:rFonts w:cs="Times New Roman"/>
          <w:szCs w:val="24"/>
          <w:lang w:val="sr-Latn-CS"/>
        </w:rPr>
        <w:t xml:space="preserve"> </w:t>
      </w:r>
      <w:r w:rsidRPr="00EF36F8">
        <w:rPr>
          <w:rFonts w:cs="Times New Roman"/>
          <w:szCs w:val="24"/>
        </w:rPr>
        <w:t>ширег</w:t>
      </w:r>
      <w:r w:rsidRPr="005142B7">
        <w:rPr>
          <w:rFonts w:cs="Times New Roman"/>
          <w:szCs w:val="24"/>
          <w:lang w:val="sr-Latn-CS"/>
        </w:rPr>
        <w:t xml:space="preserve"> </w:t>
      </w:r>
      <w:r w:rsidRPr="00EF36F8">
        <w:rPr>
          <w:rFonts w:cs="Times New Roman"/>
          <w:szCs w:val="24"/>
        </w:rPr>
        <w:t>опсега</w:t>
      </w:r>
      <w:r w:rsidRPr="005142B7">
        <w:rPr>
          <w:rFonts w:cs="Times New Roman"/>
          <w:szCs w:val="24"/>
          <w:lang w:val="sr-Latn-CS"/>
        </w:rPr>
        <w:t xml:space="preserve">, </w:t>
      </w:r>
      <w:r w:rsidRPr="00EF36F8">
        <w:rPr>
          <w:rFonts w:cs="Times New Roman"/>
          <w:szCs w:val="24"/>
        </w:rPr>
        <w:t>односно</w:t>
      </w:r>
      <w:r w:rsidRPr="005142B7">
        <w:rPr>
          <w:rFonts w:cs="Times New Roman"/>
          <w:szCs w:val="24"/>
          <w:lang w:val="sr-Latn-CS"/>
        </w:rPr>
        <w:t xml:space="preserve"> </w:t>
      </w:r>
      <w:r w:rsidRPr="00EF36F8">
        <w:rPr>
          <w:rFonts w:cs="Times New Roman"/>
          <w:szCs w:val="24"/>
        </w:rPr>
        <w:t>као</w:t>
      </w:r>
      <w:r w:rsidRPr="005142B7">
        <w:rPr>
          <w:rFonts w:cs="Times New Roman"/>
          <w:szCs w:val="24"/>
          <w:lang w:val="sr-Latn-CS"/>
        </w:rPr>
        <w:t xml:space="preserve"> </w:t>
      </w:r>
      <w:r w:rsidRPr="00EF36F8">
        <w:rPr>
          <w:rFonts w:cs="Times New Roman"/>
          <w:szCs w:val="24"/>
        </w:rPr>
        <w:t>контролни</w:t>
      </w:r>
      <w:r w:rsidRPr="005142B7">
        <w:rPr>
          <w:rFonts w:cs="Times New Roman"/>
          <w:szCs w:val="24"/>
          <w:lang w:val="sr-Latn-CS"/>
        </w:rPr>
        <w:t xml:space="preserve"> </w:t>
      </w: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мониторинг</w:t>
      </w:r>
      <w:r w:rsidRPr="005142B7">
        <w:rPr>
          <w:rFonts w:cs="Times New Roman"/>
          <w:szCs w:val="24"/>
          <w:lang w:val="sr-Latn-CS"/>
        </w:rPr>
        <w:t xml:space="preserve"> </w:t>
      </w:r>
      <w:r w:rsidRPr="00EF36F8">
        <w:rPr>
          <w:rFonts w:cs="Times New Roman"/>
          <w:szCs w:val="24"/>
        </w:rPr>
        <w:t>систему</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где</w:t>
      </w:r>
      <w:r w:rsidRPr="005142B7">
        <w:rPr>
          <w:rFonts w:cs="Times New Roman"/>
          <w:szCs w:val="24"/>
          <w:lang w:val="sr-Latn-CS"/>
        </w:rPr>
        <w:t xml:space="preserve"> </w:t>
      </w:r>
      <w:r w:rsidRPr="00EF36F8">
        <w:rPr>
          <w:rFonts w:cs="Times New Roman"/>
          <w:szCs w:val="24"/>
        </w:rPr>
        <w:t>радни</w:t>
      </w:r>
      <w:r w:rsidRPr="005142B7">
        <w:rPr>
          <w:rFonts w:cs="Times New Roman"/>
          <w:szCs w:val="24"/>
          <w:lang w:val="sr-Latn-CS"/>
        </w:rPr>
        <w:t xml:space="preserve"> </w:t>
      </w: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вентилом</w:t>
      </w:r>
      <w:r w:rsidRPr="005142B7">
        <w:rPr>
          <w:rFonts w:cs="Times New Roman"/>
          <w:szCs w:val="24"/>
          <w:lang w:val="sr-Latn-CS"/>
        </w:rPr>
        <w:t xml:space="preserve"> </w:t>
      </w:r>
      <w:r w:rsidRPr="00EF36F8">
        <w:rPr>
          <w:rFonts w:cs="Times New Roman"/>
          <w:szCs w:val="24"/>
        </w:rPr>
        <w:t>као</w:t>
      </w:r>
      <w:r w:rsidRPr="005142B7">
        <w:rPr>
          <w:rFonts w:cs="Times New Roman"/>
          <w:szCs w:val="24"/>
          <w:lang w:val="sr-Latn-CS"/>
        </w:rPr>
        <w:t xml:space="preserve"> </w:t>
      </w:r>
      <w:r w:rsidRPr="00EF36F8">
        <w:rPr>
          <w:rFonts w:cs="Times New Roman"/>
          <w:szCs w:val="24"/>
        </w:rPr>
        <w:t>елементом</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регулацију</w:t>
      </w:r>
      <w:r w:rsidRPr="005142B7">
        <w:rPr>
          <w:rFonts w:cs="Times New Roman"/>
          <w:szCs w:val="24"/>
          <w:lang w:val="sr-Latn-CS"/>
        </w:rPr>
        <w:t xml:space="preserve"> </w:t>
      </w:r>
      <w:r w:rsidRPr="00EF36F8">
        <w:rPr>
          <w:rFonts w:cs="Times New Roman"/>
          <w:szCs w:val="24"/>
        </w:rPr>
        <w:t>протока</w:t>
      </w:r>
      <w:r w:rsidRPr="005142B7">
        <w:rPr>
          <w:rFonts w:cs="Times New Roman"/>
          <w:szCs w:val="24"/>
          <w:lang w:val="sr-Latn-CS"/>
        </w:rPr>
        <w:t xml:space="preserve">, </w:t>
      </w:r>
      <w:r w:rsidRPr="00EF36F8">
        <w:rPr>
          <w:rFonts w:cs="Times New Roman"/>
          <w:szCs w:val="24"/>
        </w:rPr>
        <w:t>обавља</w:t>
      </w:r>
      <w:r w:rsidRPr="005142B7">
        <w:rPr>
          <w:rFonts w:cs="Times New Roman"/>
          <w:szCs w:val="24"/>
          <w:lang w:val="sr-Latn-CS"/>
        </w:rPr>
        <w:t xml:space="preserve"> </w:t>
      </w:r>
      <w:r w:rsidRPr="00EF36F8">
        <w:rPr>
          <w:rFonts w:cs="Times New Roman"/>
          <w:szCs w:val="24"/>
        </w:rPr>
        <w:t>регулацију</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једном</w:t>
      </w:r>
      <w:r w:rsidRPr="005142B7">
        <w:rPr>
          <w:rFonts w:cs="Times New Roman"/>
          <w:szCs w:val="24"/>
          <w:lang w:val="sr-Latn-CS"/>
        </w:rPr>
        <w:t xml:space="preserve"> </w:t>
      </w:r>
      <w:r w:rsidRPr="00EF36F8">
        <w:rPr>
          <w:rFonts w:cs="Times New Roman"/>
          <w:szCs w:val="24"/>
        </w:rPr>
        <w:t>ужем</w:t>
      </w:r>
      <w:r w:rsidRPr="005142B7">
        <w:rPr>
          <w:rFonts w:cs="Times New Roman"/>
          <w:szCs w:val="24"/>
          <w:lang w:val="sr-Latn-CS"/>
        </w:rPr>
        <w:t xml:space="preserve"> </w:t>
      </w:r>
      <w:r w:rsidRPr="00EF36F8">
        <w:rPr>
          <w:rFonts w:cs="Times New Roman"/>
          <w:szCs w:val="24"/>
        </w:rPr>
        <w:t>опсегу</w:t>
      </w:r>
      <w:r w:rsidRPr="005142B7">
        <w:rPr>
          <w:rFonts w:cs="Times New Roman"/>
          <w:szCs w:val="24"/>
          <w:lang w:val="sr-Latn-CS"/>
        </w:rPr>
        <w:t>.</w:t>
      </w:r>
    </w:p>
    <w:p w:rsidR="0014787A" w:rsidRPr="005142B7" w:rsidRDefault="0014787A" w:rsidP="00866B8C">
      <w:pPr>
        <w:widowControl w:val="0"/>
        <w:overflowPunct w:val="0"/>
        <w:autoSpaceDE w:val="0"/>
        <w:autoSpaceDN w:val="0"/>
        <w:adjustRightInd w:val="0"/>
        <w:ind w:right="20"/>
        <w:jc w:val="both"/>
        <w:rPr>
          <w:rFonts w:cs="Times New Roman"/>
          <w:szCs w:val="24"/>
          <w:lang w:val="sr-Latn-CS"/>
        </w:rPr>
      </w:pP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инструментом</w:t>
      </w:r>
      <w:r w:rsidRPr="005142B7">
        <w:rPr>
          <w:rFonts w:cs="Times New Roman"/>
          <w:szCs w:val="24"/>
          <w:lang w:val="sr-Latn-CS"/>
        </w:rPr>
        <w:t xml:space="preserve"> </w:t>
      </w:r>
      <w:r w:rsidRPr="00EF36F8">
        <w:rPr>
          <w:rFonts w:cs="Times New Roman"/>
          <w:szCs w:val="24"/>
        </w:rPr>
        <w:t>има</w:t>
      </w:r>
      <w:r w:rsidRPr="005142B7">
        <w:rPr>
          <w:rFonts w:cs="Times New Roman"/>
          <w:szCs w:val="24"/>
          <w:lang w:val="sr-Latn-CS"/>
        </w:rPr>
        <w:t xml:space="preserve"> </w:t>
      </w:r>
      <w:r w:rsidRPr="00EF36F8">
        <w:rPr>
          <w:rFonts w:cs="Times New Roman"/>
          <w:szCs w:val="24"/>
        </w:rPr>
        <w:t>неколико</w:t>
      </w:r>
      <w:r w:rsidRPr="005142B7">
        <w:rPr>
          <w:rFonts w:cs="Times New Roman"/>
          <w:szCs w:val="24"/>
          <w:lang w:val="sr-Latn-CS"/>
        </w:rPr>
        <w:t xml:space="preserve"> </w:t>
      </w:r>
      <w:r w:rsidRPr="00EF36F8">
        <w:rPr>
          <w:rFonts w:cs="Times New Roman"/>
          <w:szCs w:val="24"/>
        </w:rPr>
        <w:t>предности</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односу</w:t>
      </w:r>
      <w:r w:rsidRPr="005142B7">
        <w:rPr>
          <w:rFonts w:cs="Times New Roman"/>
          <w:szCs w:val="24"/>
          <w:lang w:val="sr-Latn-CS"/>
        </w:rPr>
        <w:t xml:space="preserve"> </w:t>
      </w:r>
      <w:r w:rsidRPr="00EF36F8">
        <w:rPr>
          <w:rFonts w:cs="Times New Roman"/>
          <w:szCs w:val="24"/>
        </w:rPr>
        <w:t>на</w:t>
      </w:r>
      <w:r w:rsidRPr="005142B7">
        <w:rPr>
          <w:rFonts w:cs="Times New Roman"/>
          <w:szCs w:val="24"/>
          <w:lang w:val="sr-Latn-CS"/>
        </w:rPr>
        <w:t xml:space="preserve"> </w:t>
      </w:r>
      <w:r w:rsidRPr="00EF36F8">
        <w:rPr>
          <w:rFonts w:cs="Times New Roman"/>
          <w:szCs w:val="24"/>
        </w:rPr>
        <w:t>друге</w:t>
      </w:r>
      <w:r w:rsidRPr="005142B7">
        <w:rPr>
          <w:rFonts w:cs="Times New Roman"/>
          <w:szCs w:val="24"/>
          <w:lang w:val="sr-Latn-CS"/>
        </w:rPr>
        <w:t xml:space="preserve"> </w:t>
      </w:r>
      <w:r w:rsidRPr="00EF36F8">
        <w:rPr>
          <w:rFonts w:cs="Times New Roman"/>
          <w:szCs w:val="24"/>
        </w:rPr>
        <w:t>типове</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w:t>
      </w:r>
    </w:p>
    <w:p w:rsidR="0014787A" w:rsidRPr="005142B7" w:rsidRDefault="0014787A" w:rsidP="00866B8C">
      <w:pPr>
        <w:widowControl w:val="0"/>
        <w:overflowPunct w:val="0"/>
        <w:autoSpaceDE w:val="0"/>
        <w:autoSpaceDN w:val="0"/>
        <w:adjustRightInd w:val="0"/>
        <w:jc w:val="both"/>
        <w:rPr>
          <w:rFonts w:cs="Times New Roman"/>
          <w:szCs w:val="24"/>
          <w:lang w:val="sr-Latn-CS"/>
        </w:rPr>
      </w:pPr>
      <w:r w:rsidRPr="00EF36F8">
        <w:rPr>
          <w:rFonts w:cs="Times New Roman"/>
          <w:szCs w:val="24"/>
        </w:rPr>
        <w:t>Ова</w:t>
      </w:r>
      <w:r w:rsidRPr="005142B7">
        <w:rPr>
          <w:rFonts w:cs="Times New Roman"/>
          <w:szCs w:val="24"/>
          <w:lang w:val="sr-Latn-CS"/>
        </w:rPr>
        <w:t xml:space="preserve"> </w:t>
      </w:r>
      <w:r w:rsidRPr="00EF36F8">
        <w:rPr>
          <w:rFonts w:cs="Times New Roman"/>
          <w:szCs w:val="24"/>
        </w:rPr>
        <w:t>врста</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може</w:t>
      </w:r>
      <w:r w:rsidRPr="005142B7">
        <w:rPr>
          <w:rFonts w:cs="Times New Roman"/>
          <w:szCs w:val="24"/>
          <w:lang w:val="sr-Latn-CS"/>
        </w:rPr>
        <w:t xml:space="preserve"> </w:t>
      </w:r>
      <w:r w:rsidRPr="00EF36F8">
        <w:rPr>
          <w:rFonts w:cs="Times New Roman"/>
          <w:szCs w:val="24"/>
        </w:rPr>
        <w:t>да</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користи</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условима</w:t>
      </w:r>
      <w:r w:rsidRPr="005142B7">
        <w:rPr>
          <w:rFonts w:cs="Times New Roman"/>
          <w:szCs w:val="24"/>
          <w:lang w:val="sr-Latn-CS"/>
        </w:rPr>
        <w:t xml:space="preserve"> </w:t>
      </w:r>
      <w:r w:rsidRPr="00EF36F8">
        <w:rPr>
          <w:rFonts w:cs="Times New Roman"/>
          <w:szCs w:val="24"/>
        </w:rPr>
        <w:t>великих</w:t>
      </w:r>
      <w:r w:rsidRPr="005142B7">
        <w:rPr>
          <w:rFonts w:cs="Times New Roman"/>
          <w:szCs w:val="24"/>
          <w:lang w:val="sr-Latn-CS"/>
        </w:rPr>
        <w:t xml:space="preserve"> </w:t>
      </w:r>
      <w:r w:rsidRPr="00EF36F8">
        <w:rPr>
          <w:rFonts w:cs="Times New Roman"/>
          <w:szCs w:val="24"/>
        </w:rPr>
        <w:t>протока</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великих</w:t>
      </w:r>
      <w:r w:rsidRPr="005142B7">
        <w:rPr>
          <w:rFonts w:cs="Times New Roman"/>
          <w:szCs w:val="24"/>
          <w:lang w:val="sr-Latn-CS"/>
        </w:rPr>
        <w:t xml:space="preserve"> </w:t>
      </w:r>
      <w:r w:rsidRPr="00EF36F8">
        <w:rPr>
          <w:rFonts w:cs="Times New Roman"/>
          <w:szCs w:val="24"/>
        </w:rPr>
        <w:t>редукција</w:t>
      </w:r>
      <w:r w:rsidRPr="005142B7">
        <w:rPr>
          <w:rFonts w:cs="Times New Roman"/>
          <w:szCs w:val="24"/>
          <w:lang w:val="sr-Latn-CS"/>
        </w:rPr>
        <w:t xml:space="preserve"> </w:t>
      </w:r>
      <w:r w:rsidRPr="00EF36F8">
        <w:rPr>
          <w:rFonts w:cs="Times New Roman"/>
          <w:szCs w:val="24"/>
        </w:rPr>
        <w:t>притисака</w:t>
      </w:r>
      <w:r w:rsidRPr="005142B7">
        <w:rPr>
          <w:rFonts w:cs="Times New Roman"/>
          <w:szCs w:val="24"/>
          <w:lang w:val="sr-Latn-CS"/>
        </w:rPr>
        <w:t xml:space="preserve">. </w:t>
      </w:r>
      <w:r w:rsidRPr="00EF36F8">
        <w:rPr>
          <w:rFonts w:cs="Times New Roman"/>
          <w:szCs w:val="24"/>
        </w:rPr>
        <w:t>Вентил</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може</w:t>
      </w:r>
      <w:r w:rsidRPr="005142B7">
        <w:rPr>
          <w:rFonts w:cs="Times New Roman"/>
          <w:szCs w:val="24"/>
          <w:lang w:val="sr-Latn-CS"/>
        </w:rPr>
        <w:t xml:space="preserve"> </w:t>
      </w:r>
      <w:r w:rsidRPr="00EF36F8">
        <w:rPr>
          <w:rFonts w:cs="Times New Roman"/>
          <w:szCs w:val="24"/>
        </w:rPr>
        <w:t>изабрати</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подмиривање</w:t>
      </w:r>
      <w:r w:rsidRPr="005142B7">
        <w:rPr>
          <w:rFonts w:cs="Times New Roman"/>
          <w:szCs w:val="24"/>
          <w:lang w:val="sr-Latn-CS"/>
        </w:rPr>
        <w:t xml:space="preserve"> </w:t>
      </w:r>
      <w:r w:rsidRPr="00EF36F8">
        <w:rPr>
          <w:rFonts w:cs="Times New Roman"/>
          <w:szCs w:val="24"/>
        </w:rPr>
        <w:t>тражених</w:t>
      </w:r>
      <w:r w:rsidRPr="005142B7">
        <w:rPr>
          <w:rFonts w:cs="Times New Roman"/>
          <w:szCs w:val="24"/>
          <w:lang w:val="sr-Latn-CS"/>
        </w:rPr>
        <w:t xml:space="preserve"> </w:t>
      </w:r>
      <w:r w:rsidRPr="00EF36F8">
        <w:rPr>
          <w:rFonts w:cs="Times New Roman"/>
          <w:szCs w:val="24"/>
        </w:rPr>
        <w:t>захтева</w:t>
      </w:r>
      <w:r w:rsidRPr="005142B7">
        <w:rPr>
          <w:rFonts w:cs="Times New Roman"/>
          <w:szCs w:val="24"/>
          <w:lang w:val="sr-Latn-CS"/>
        </w:rPr>
        <w:t xml:space="preserve">. </w:t>
      </w:r>
      <w:r w:rsidRPr="00EF36F8">
        <w:rPr>
          <w:rFonts w:cs="Times New Roman"/>
          <w:szCs w:val="24"/>
        </w:rPr>
        <w:t>Управљачки</w:t>
      </w:r>
      <w:r w:rsidRPr="005142B7">
        <w:rPr>
          <w:rFonts w:cs="Times New Roman"/>
          <w:szCs w:val="24"/>
          <w:lang w:val="sr-Latn-CS"/>
        </w:rPr>
        <w:t xml:space="preserve"> </w:t>
      </w:r>
      <w:r w:rsidRPr="00EF36F8">
        <w:rPr>
          <w:rFonts w:cs="Times New Roman"/>
          <w:szCs w:val="24"/>
        </w:rPr>
        <w:t>механизам</w:t>
      </w:r>
      <w:r w:rsidRPr="005142B7">
        <w:rPr>
          <w:rFonts w:cs="Times New Roman"/>
          <w:szCs w:val="24"/>
          <w:lang w:val="sr-Latn-CS"/>
        </w:rPr>
        <w:t xml:space="preserve"> </w:t>
      </w:r>
      <w:r w:rsidRPr="00EF36F8">
        <w:rPr>
          <w:rFonts w:cs="Times New Roman"/>
          <w:szCs w:val="24"/>
        </w:rPr>
        <w:t>може</w:t>
      </w:r>
      <w:r w:rsidRPr="005142B7">
        <w:rPr>
          <w:rFonts w:cs="Times New Roman"/>
          <w:szCs w:val="24"/>
          <w:lang w:val="sr-Latn-CS"/>
        </w:rPr>
        <w:t xml:space="preserve"> </w:t>
      </w:r>
      <w:r w:rsidRPr="00EF36F8">
        <w:rPr>
          <w:rFonts w:cs="Times New Roman"/>
          <w:szCs w:val="24"/>
        </w:rPr>
        <w:t>да</w:t>
      </w:r>
      <w:r w:rsidRPr="005142B7">
        <w:rPr>
          <w:rFonts w:cs="Times New Roman"/>
          <w:szCs w:val="24"/>
          <w:lang w:val="sr-Latn-CS"/>
        </w:rPr>
        <w:t xml:space="preserve"> </w:t>
      </w:r>
      <w:r w:rsidRPr="00EF36F8">
        <w:rPr>
          <w:rFonts w:cs="Times New Roman"/>
          <w:szCs w:val="24"/>
        </w:rPr>
        <w:t>управља</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удаљености</w:t>
      </w:r>
      <w:r w:rsidRPr="005142B7">
        <w:rPr>
          <w:rFonts w:cs="Times New Roman"/>
          <w:szCs w:val="24"/>
          <w:lang w:val="sr-Latn-CS"/>
        </w:rPr>
        <w:t xml:space="preserve"> </w:t>
      </w:r>
      <w:r w:rsidRPr="00EF36F8">
        <w:rPr>
          <w:rFonts w:cs="Times New Roman"/>
          <w:szCs w:val="24"/>
        </w:rPr>
        <w:t>уз</w:t>
      </w:r>
      <w:r w:rsidRPr="005142B7">
        <w:rPr>
          <w:rFonts w:cs="Times New Roman"/>
          <w:szCs w:val="24"/>
          <w:lang w:val="sr-Latn-CS"/>
        </w:rPr>
        <w:t xml:space="preserve"> </w:t>
      </w:r>
      <w:r w:rsidRPr="00EF36F8">
        <w:rPr>
          <w:rFonts w:cs="Times New Roman"/>
          <w:szCs w:val="24"/>
        </w:rPr>
        <w:t>обезбеђење</w:t>
      </w:r>
      <w:r w:rsidRPr="005142B7">
        <w:rPr>
          <w:rFonts w:cs="Times New Roman"/>
          <w:szCs w:val="24"/>
          <w:lang w:val="sr-Latn-CS"/>
        </w:rPr>
        <w:t xml:space="preserve"> </w:t>
      </w:r>
      <w:r w:rsidRPr="00EF36F8">
        <w:rPr>
          <w:rFonts w:cs="Times New Roman"/>
          <w:szCs w:val="24"/>
        </w:rPr>
        <w:t>осетљивог</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тачног</w:t>
      </w:r>
      <w:r w:rsidRPr="005142B7">
        <w:rPr>
          <w:rFonts w:cs="Times New Roman"/>
          <w:szCs w:val="24"/>
          <w:lang w:val="sr-Latn-CS"/>
        </w:rPr>
        <w:t xml:space="preserve"> </w:t>
      </w:r>
      <w:r w:rsidRPr="00EF36F8">
        <w:rPr>
          <w:rFonts w:cs="Times New Roman"/>
          <w:szCs w:val="24"/>
        </w:rPr>
        <w:t>управљања</w:t>
      </w:r>
      <w:r w:rsidRPr="005142B7">
        <w:rPr>
          <w:rFonts w:cs="Times New Roman"/>
          <w:szCs w:val="24"/>
          <w:lang w:val="sr-Latn-CS"/>
        </w:rPr>
        <w:t>.</w:t>
      </w:r>
    </w:p>
    <w:p w:rsidR="0014787A" w:rsidRPr="005142B7" w:rsidRDefault="0014787A" w:rsidP="00866B8C">
      <w:pPr>
        <w:widowControl w:val="0"/>
        <w:overflowPunct w:val="0"/>
        <w:autoSpaceDE w:val="0"/>
        <w:autoSpaceDN w:val="0"/>
        <w:adjustRightInd w:val="0"/>
        <w:jc w:val="both"/>
        <w:rPr>
          <w:rFonts w:cs="Times New Roman"/>
          <w:szCs w:val="24"/>
          <w:lang w:val="sr-Latn-CS"/>
        </w:rPr>
      </w:pPr>
      <w:r w:rsidRPr="00EF36F8">
        <w:rPr>
          <w:rFonts w:cs="Times New Roman"/>
          <w:szCs w:val="24"/>
        </w:rPr>
        <w:t>Недостаци</w:t>
      </w:r>
      <w:r w:rsidRPr="005142B7">
        <w:rPr>
          <w:rFonts w:cs="Times New Roman"/>
          <w:szCs w:val="24"/>
          <w:lang w:val="sr-Latn-CS"/>
        </w:rPr>
        <w:t xml:space="preserve"> </w:t>
      </w:r>
      <w:r w:rsidRPr="00EF36F8">
        <w:rPr>
          <w:rFonts w:cs="Times New Roman"/>
          <w:szCs w:val="24"/>
        </w:rPr>
        <w:t>ових</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су</w:t>
      </w:r>
      <w:r w:rsidRPr="005142B7">
        <w:rPr>
          <w:rFonts w:cs="Times New Roman"/>
          <w:szCs w:val="24"/>
          <w:lang w:val="sr-Latn-CS"/>
        </w:rPr>
        <w:t xml:space="preserve"> </w:t>
      </w:r>
      <w:r w:rsidRPr="00EF36F8">
        <w:rPr>
          <w:rFonts w:cs="Times New Roman"/>
          <w:szCs w:val="24"/>
        </w:rPr>
        <w:t>што</w:t>
      </w:r>
      <w:r w:rsidRPr="005142B7">
        <w:rPr>
          <w:rFonts w:cs="Times New Roman"/>
          <w:szCs w:val="24"/>
          <w:lang w:val="sr-Latn-CS"/>
        </w:rPr>
        <w:t xml:space="preserve"> </w:t>
      </w:r>
      <w:r w:rsidRPr="00EF36F8">
        <w:rPr>
          <w:rFonts w:cs="Times New Roman"/>
          <w:szCs w:val="24"/>
        </w:rPr>
        <w:t>су</w:t>
      </w:r>
      <w:r w:rsidRPr="005142B7">
        <w:rPr>
          <w:rFonts w:cs="Times New Roman"/>
          <w:szCs w:val="24"/>
          <w:lang w:val="sr-Latn-CS"/>
        </w:rPr>
        <w:t xml:space="preserve"> </w:t>
      </w:r>
      <w:r w:rsidRPr="00EF36F8">
        <w:rPr>
          <w:rFonts w:cs="Times New Roman"/>
          <w:szCs w:val="24"/>
        </w:rPr>
        <w:t>они</w:t>
      </w:r>
      <w:r w:rsidRPr="005142B7">
        <w:rPr>
          <w:rFonts w:cs="Times New Roman"/>
          <w:szCs w:val="24"/>
          <w:lang w:val="sr-Latn-CS"/>
        </w:rPr>
        <w:t xml:space="preserve"> </w:t>
      </w:r>
      <w:r w:rsidRPr="00EF36F8">
        <w:rPr>
          <w:rFonts w:cs="Times New Roman"/>
          <w:szCs w:val="24"/>
        </w:rPr>
        <w:t>скупљи</w:t>
      </w:r>
      <w:r w:rsidRPr="005142B7">
        <w:rPr>
          <w:rFonts w:cs="Times New Roman"/>
          <w:szCs w:val="24"/>
          <w:lang w:val="sr-Latn-CS"/>
        </w:rPr>
        <w:t xml:space="preserve"> </w:t>
      </w:r>
      <w:r w:rsidRPr="00EF36F8">
        <w:rPr>
          <w:rFonts w:cs="Times New Roman"/>
          <w:szCs w:val="24"/>
        </w:rPr>
        <w:t>од</w:t>
      </w:r>
      <w:r w:rsidRPr="005142B7">
        <w:rPr>
          <w:rFonts w:cs="Times New Roman"/>
          <w:szCs w:val="24"/>
          <w:lang w:val="sr-Latn-CS"/>
        </w:rPr>
        <w:t xml:space="preserve"> </w:t>
      </w:r>
      <w:r w:rsidRPr="00EF36F8">
        <w:rPr>
          <w:rFonts w:cs="Times New Roman"/>
          <w:szCs w:val="24"/>
        </w:rPr>
        <w:t>других</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истих</w:t>
      </w:r>
      <w:r w:rsidRPr="005142B7">
        <w:rPr>
          <w:rFonts w:cs="Times New Roman"/>
          <w:szCs w:val="24"/>
          <w:lang w:val="sr-Latn-CS"/>
        </w:rPr>
        <w:t xml:space="preserve"> </w:t>
      </w:r>
      <w:r w:rsidRPr="00EF36F8">
        <w:rPr>
          <w:rFonts w:cs="Times New Roman"/>
          <w:szCs w:val="24"/>
        </w:rPr>
        <w:t>димензија</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што</w:t>
      </w:r>
      <w:r w:rsidRPr="005142B7">
        <w:rPr>
          <w:rFonts w:cs="Times New Roman"/>
          <w:szCs w:val="24"/>
          <w:lang w:val="sr-Latn-CS"/>
        </w:rPr>
        <w:t xml:space="preserve"> </w:t>
      </w:r>
      <w:r w:rsidRPr="00EF36F8">
        <w:rPr>
          <w:rFonts w:cs="Times New Roman"/>
          <w:szCs w:val="24"/>
        </w:rPr>
        <w:t>је</w:t>
      </w:r>
      <w:r w:rsidRPr="005142B7">
        <w:rPr>
          <w:rFonts w:cs="Times New Roman"/>
          <w:szCs w:val="24"/>
          <w:lang w:val="sr-Latn-CS"/>
        </w:rPr>
        <w:t xml:space="preserve"> </w:t>
      </w:r>
      <w:r w:rsidRPr="00EF36F8">
        <w:rPr>
          <w:rFonts w:cs="Times New Roman"/>
          <w:szCs w:val="24"/>
        </w:rPr>
        <w:t>теже</w:t>
      </w:r>
      <w:r w:rsidRPr="005142B7">
        <w:rPr>
          <w:rFonts w:cs="Times New Roman"/>
          <w:szCs w:val="24"/>
          <w:lang w:val="sr-Latn-CS"/>
        </w:rPr>
        <w:t xml:space="preserve"> </w:t>
      </w:r>
      <w:r w:rsidRPr="00EF36F8">
        <w:rPr>
          <w:rFonts w:cs="Times New Roman"/>
          <w:szCs w:val="24"/>
        </w:rPr>
        <w:t>њихово</w:t>
      </w:r>
      <w:r w:rsidRPr="005142B7">
        <w:rPr>
          <w:rFonts w:cs="Times New Roman"/>
          <w:szCs w:val="24"/>
          <w:lang w:val="sr-Latn-CS"/>
        </w:rPr>
        <w:t xml:space="preserve"> </w:t>
      </w:r>
      <w:r w:rsidRPr="00EF36F8">
        <w:rPr>
          <w:rFonts w:cs="Times New Roman"/>
          <w:szCs w:val="24"/>
        </w:rPr>
        <w:t>инсталирање</w:t>
      </w:r>
      <w:r w:rsidRPr="005142B7">
        <w:rPr>
          <w:rFonts w:cs="Times New Roman"/>
          <w:szCs w:val="24"/>
          <w:lang w:val="sr-Latn-CS"/>
        </w:rPr>
        <w:t xml:space="preserve">, </w:t>
      </w:r>
      <w:r w:rsidRPr="00EF36F8">
        <w:rPr>
          <w:rFonts w:cs="Times New Roman"/>
          <w:szCs w:val="24"/>
        </w:rPr>
        <w:t>рад</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одржавање</w:t>
      </w:r>
      <w:r w:rsidRPr="005142B7">
        <w:rPr>
          <w:rFonts w:cs="Times New Roman"/>
          <w:szCs w:val="24"/>
          <w:lang w:val="sr-Latn-CS"/>
        </w:rPr>
        <w:t xml:space="preserve"> </w:t>
      </w:r>
      <w:r w:rsidRPr="00EF36F8">
        <w:rPr>
          <w:rFonts w:cs="Times New Roman"/>
          <w:szCs w:val="24"/>
        </w:rPr>
        <w:t>због</w:t>
      </w:r>
      <w:r w:rsidRPr="005142B7">
        <w:rPr>
          <w:rFonts w:cs="Times New Roman"/>
          <w:szCs w:val="24"/>
          <w:lang w:val="sr-Latn-CS"/>
        </w:rPr>
        <w:t xml:space="preserve"> </w:t>
      </w:r>
      <w:r w:rsidRPr="00EF36F8">
        <w:rPr>
          <w:rFonts w:cs="Times New Roman"/>
          <w:szCs w:val="24"/>
        </w:rPr>
        <w:t>њихове</w:t>
      </w:r>
      <w:r w:rsidRPr="005142B7">
        <w:rPr>
          <w:rFonts w:cs="Times New Roman"/>
          <w:szCs w:val="24"/>
          <w:lang w:val="sr-Latn-CS"/>
        </w:rPr>
        <w:t xml:space="preserve"> </w:t>
      </w:r>
      <w:r w:rsidRPr="00EF36F8">
        <w:rPr>
          <w:rFonts w:cs="Times New Roman"/>
          <w:szCs w:val="24"/>
        </w:rPr>
        <w:t>величине</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сложености</w:t>
      </w:r>
      <w:r w:rsidRPr="005142B7">
        <w:rPr>
          <w:rFonts w:cs="Times New Roman"/>
          <w:szCs w:val="24"/>
          <w:lang w:val="sr-Latn-CS"/>
        </w:rPr>
        <w:t>.</w:t>
      </w:r>
      <w:r w:rsidR="002845CD">
        <w:rPr>
          <w:rFonts w:cs="Times New Roman"/>
          <w:szCs w:val="24"/>
        </w:rPr>
        <w:t xml:space="preserve"> </w:t>
      </w:r>
      <w:r w:rsidRPr="00EF36F8">
        <w:rPr>
          <w:rFonts w:cs="Times New Roman"/>
          <w:szCs w:val="24"/>
        </w:rPr>
        <w:t>Код</w:t>
      </w:r>
      <w:r w:rsidR="00BB02BB">
        <w:rPr>
          <w:rFonts w:cs="Times New Roman"/>
          <w:szCs w:val="24"/>
        </w:rPr>
        <w:t xml:space="preserve"> </w:t>
      </w:r>
      <w:r w:rsidRPr="00EF36F8">
        <w:rPr>
          <w:rFonts w:cs="Times New Roman"/>
          <w:szCs w:val="24"/>
        </w:rPr>
        <w:t>избора</w:t>
      </w:r>
      <w:r w:rsidR="00BB02BB">
        <w:rPr>
          <w:rFonts w:cs="Times New Roman"/>
          <w:szCs w:val="24"/>
        </w:rPr>
        <w:t xml:space="preserve"> </w:t>
      </w:r>
      <w:r w:rsidRPr="00EF36F8">
        <w:rPr>
          <w:rFonts w:cs="Times New Roman"/>
          <w:szCs w:val="24"/>
        </w:rPr>
        <w:t>регулатора</w:t>
      </w:r>
      <w:r w:rsidR="00BB02BB">
        <w:rPr>
          <w:rFonts w:cs="Times New Roman"/>
          <w:szCs w:val="24"/>
        </w:rPr>
        <w:t xml:space="preserve"> </w:t>
      </w:r>
      <w:r w:rsidRPr="00EF36F8">
        <w:rPr>
          <w:rFonts w:cs="Times New Roman"/>
          <w:szCs w:val="24"/>
        </w:rPr>
        <w:t>се</w:t>
      </w:r>
      <w:r w:rsidR="00BB02BB">
        <w:rPr>
          <w:rFonts w:cs="Times New Roman"/>
          <w:szCs w:val="24"/>
        </w:rPr>
        <w:t xml:space="preserve"> </w:t>
      </w:r>
      <w:r w:rsidRPr="00EF36F8">
        <w:rPr>
          <w:rFonts w:cs="Times New Roman"/>
          <w:szCs w:val="24"/>
        </w:rPr>
        <w:t>тежи</w:t>
      </w:r>
      <w:r w:rsidR="00BB02BB">
        <w:rPr>
          <w:rFonts w:cs="Times New Roman"/>
          <w:szCs w:val="24"/>
        </w:rPr>
        <w:t xml:space="preserve"> </w:t>
      </w:r>
      <w:r w:rsidRPr="00EF36F8">
        <w:rPr>
          <w:rFonts w:cs="Times New Roman"/>
          <w:szCs w:val="24"/>
        </w:rPr>
        <w:t>ка</w:t>
      </w:r>
      <w:r w:rsidR="00BB02BB">
        <w:rPr>
          <w:rFonts w:cs="Times New Roman"/>
          <w:szCs w:val="24"/>
        </w:rPr>
        <w:t xml:space="preserve"> </w:t>
      </w:r>
      <w:r w:rsidRPr="00EF36F8">
        <w:rPr>
          <w:rFonts w:cs="Times New Roman"/>
          <w:szCs w:val="24"/>
        </w:rPr>
        <w:t>избору</w:t>
      </w:r>
      <w:r w:rsidR="00BB02BB">
        <w:rPr>
          <w:rFonts w:cs="Times New Roman"/>
          <w:szCs w:val="24"/>
        </w:rPr>
        <w:t xml:space="preserve"> </w:t>
      </w:r>
      <w:r w:rsidRPr="00EF36F8">
        <w:rPr>
          <w:rFonts w:cs="Times New Roman"/>
          <w:szCs w:val="24"/>
        </w:rPr>
        <w:t>једноставнијих</w:t>
      </w:r>
      <w:r w:rsidRPr="005142B7">
        <w:rPr>
          <w:rFonts w:cs="Times New Roman"/>
          <w:szCs w:val="24"/>
          <w:lang w:val="sr-Latn-CS"/>
        </w:rPr>
        <w:t xml:space="preserve"> </w:t>
      </w:r>
      <w:r w:rsidRPr="00EF36F8">
        <w:rPr>
          <w:rFonts w:cs="Times New Roman"/>
          <w:szCs w:val="24"/>
        </w:rPr>
        <w:t>регулатора</w:t>
      </w:r>
      <w:r w:rsidR="00BB02BB">
        <w:rPr>
          <w:rFonts w:cs="Times New Roman"/>
          <w:szCs w:val="24"/>
          <w:lang w:val="sr-Latn-CS"/>
        </w:rPr>
        <w:t xml:space="preserve">, </w:t>
      </w:r>
      <w:r w:rsidRPr="00EF36F8">
        <w:rPr>
          <w:rFonts w:cs="Times New Roman"/>
          <w:szCs w:val="24"/>
        </w:rPr>
        <w:t>па</w:t>
      </w:r>
      <w:r w:rsidR="00BB02BB">
        <w:rPr>
          <w:rFonts w:cs="Times New Roman"/>
          <w:szCs w:val="24"/>
        </w:rPr>
        <w:t xml:space="preserve"> </w:t>
      </w:r>
      <w:r w:rsidRPr="00EF36F8">
        <w:rPr>
          <w:rFonts w:cs="Times New Roman"/>
          <w:szCs w:val="24"/>
        </w:rPr>
        <w:t>отуда</w:t>
      </w:r>
      <w:r w:rsidR="00BB02BB">
        <w:rPr>
          <w:rFonts w:cs="Times New Roman"/>
          <w:szCs w:val="24"/>
        </w:rPr>
        <w:t xml:space="preserve"> </w:t>
      </w:r>
      <w:r w:rsidRPr="00EF36F8">
        <w:rPr>
          <w:rFonts w:cs="Times New Roman"/>
          <w:szCs w:val="24"/>
        </w:rPr>
        <w:t>регулатори</w:t>
      </w:r>
      <w:r w:rsidR="00BB02BB">
        <w:rPr>
          <w:rFonts w:cs="Times New Roman"/>
          <w:szCs w:val="24"/>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инструментом</w:t>
      </w:r>
      <w:r w:rsidR="00BB02BB">
        <w:rPr>
          <w:rFonts w:cs="Times New Roman"/>
          <w:szCs w:val="24"/>
        </w:rPr>
        <w:t xml:space="preserve"> </w:t>
      </w:r>
      <w:r w:rsidRPr="00EF36F8">
        <w:rPr>
          <w:rFonts w:cs="Times New Roman"/>
          <w:szCs w:val="24"/>
        </w:rPr>
        <w:t>налазе</w:t>
      </w:r>
      <w:r w:rsidRPr="005142B7">
        <w:rPr>
          <w:rFonts w:cs="Times New Roman"/>
          <w:szCs w:val="24"/>
          <w:lang w:val="sr-Latn-CS"/>
        </w:rPr>
        <w:t xml:space="preserve"> </w:t>
      </w:r>
      <w:r w:rsidRPr="00EF36F8">
        <w:rPr>
          <w:rFonts w:cs="Times New Roman"/>
          <w:szCs w:val="24"/>
        </w:rPr>
        <w:t>примену</w:t>
      </w:r>
      <w:r w:rsidRPr="005142B7">
        <w:rPr>
          <w:rFonts w:cs="Times New Roman"/>
          <w:szCs w:val="24"/>
          <w:lang w:val="sr-Latn-CS"/>
        </w:rPr>
        <w:t xml:space="preserve"> </w:t>
      </w:r>
      <w:r w:rsidRPr="00EF36F8">
        <w:rPr>
          <w:rFonts w:cs="Times New Roman"/>
          <w:szCs w:val="24"/>
        </w:rPr>
        <w:t>само</w:t>
      </w:r>
      <w:r w:rsidRPr="005142B7">
        <w:rPr>
          <w:rFonts w:cs="Times New Roman"/>
          <w:szCs w:val="24"/>
          <w:lang w:val="sr-Latn-CS"/>
        </w:rPr>
        <w:t xml:space="preserve"> </w:t>
      </w:r>
      <w:r w:rsidRPr="00EF36F8">
        <w:rPr>
          <w:rFonts w:cs="Times New Roman"/>
          <w:szCs w:val="24"/>
        </w:rPr>
        <w:t>ако</w:t>
      </w:r>
      <w:r w:rsidRPr="005142B7">
        <w:rPr>
          <w:rFonts w:cs="Times New Roman"/>
          <w:szCs w:val="24"/>
          <w:lang w:val="sr-Latn-CS"/>
        </w:rPr>
        <w:t xml:space="preserve"> </w:t>
      </w:r>
      <w:r w:rsidRPr="00EF36F8">
        <w:rPr>
          <w:rFonts w:cs="Times New Roman"/>
          <w:szCs w:val="24"/>
        </w:rPr>
        <w:t>други</w:t>
      </w:r>
      <w:r w:rsidR="00BB02BB">
        <w:rPr>
          <w:rFonts w:cs="Times New Roman"/>
          <w:szCs w:val="24"/>
        </w:rPr>
        <w:t xml:space="preserve"> </w:t>
      </w:r>
      <w:r w:rsidRPr="00EF36F8">
        <w:rPr>
          <w:rFonts w:cs="Times New Roman"/>
          <w:szCs w:val="24"/>
        </w:rPr>
        <w:t>регулатори</w:t>
      </w:r>
      <w:r w:rsidR="00BB02BB">
        <w:rPr>
          <w:rFonts w:cs="Times New Roman"/>
          <w:szCs w:val="24"/>
        </w:rPr>
        <w:t xml:space="preserve"> </w:t>
      </w:r>
      <w:r w:rsidRPr="00EF36F8">
        <w:rPr>
          <w:rFonts w:cs="Times New Roman"/>
          <w:szCs w:val="24"/>
        </w:rPr>
        <w:t>не</w:t>
      </w:r>
      <w:r w:rsidRPr="005142B7">
        <w:rPr>
          <w:rFonts w:cs="Times New Roman"/>
          <w:szCs w:val="24"/>
          <w:lang w:val="sr-Latn-CS"/>
        </w:rPr>
        <w:t xml:space="preserve"> </w:t>
      </w:r>
      <w:r w:rsidRPr="00EF36F8">
        <w:rPr>
          <w:rFonts w:cs="Times New Roman"/>
          <w:szCs w:val="24"/>
        </w:rPr>
        <w:t>могу</w:t>
      </w:r>
      <w:r w:rsidRPr="005142B7">
        <w:rPr>
          <w:rFonts w:cs="Times New Roman"/>
          <w:szCs w:val="24"/>
          <w:lang w:val="sr-Latn-CS"/>
        </w:rPr>
        <w:t xml:space="preserve"> </w:t>
      </w:r>
      <w:r w:rsidRPr="00EF36F8">
        <w:rPr>
          <w:rFonts w:cs="Times New Roman"/>
          <w:szCs w:val="24"/>
        </w:rPr>
        <w:t>да</w:t>
      </w:r>
      <w:r w:rsidR="00BB02BB">
        <w:rPr>
          <w:rFonts w:cs="Times New Roman"/>
          <w:szCs w:val="24"/>
          <w:lang w:val="sr-Latn-CS"/>
        </w:rPr>
        <w:t xml:space="preserve"> </w:t>
      </w:r>
      <w:r w:rsidRPr="00EF36F8">
        <w:rPr>
          <w:rFonts w:cs="Times New Roman"/>
          <w:szCs w:val="24"/>
        </w:rPr>
        <w:t>одраде</w:t>
      </w:r>
      <w:r w:rsidRPr="005142B7">
        <w:rPr>
          <w:rFonts w:cs="Times New Roman"/>
          <w:szCs w:val="24"/>
          <w:lang w:val="sr-Latn-CS"/>
        </w:rPr>
        <w:t xml:space="preserve"> </w:t>
      </w:r>
      <w:r w:rsidRPr="00EF36F8">
        <w:rPr>
          <w:rFonts w:cs="Times New Roman"/>
          <w:szCs w:val="24"/>
        </w:rPr>
        <w:t>посао</w:t>
      </w:r>
      <w:r w:rsidRPr="005142B7">
        <w:rPr>
          <w:rFonts w:cs="Times New Roman"/>
          <w:szCs w:val="24"/>
          <w:lang w:val="sr-Latn-CS"/>
        </w:rPr>
        <w:t>.</w:t>
      </w:r>
    </w:p>
    <w:p w:rsidR="0014787A" w:rsidRPr="005142B7" w:rsidRDefault="0014787A" w:rsidP="00866B8C">
      <w:pPr>
        <w:widowControl w:val="0"/>
        <w:overflowPunct w:val="0"/>
        <w:autoSpaceDE w:val="0"/>
        <w:autoSpaceDN w:val="0"/>
        <w:adjustRightInd w:val="0"/>
        <w:jc w:val="both"/>
        <w:rPr>
          <w:rFonts w:cs="Times New Roman"/>
          <w:szCs w:val="24"/>
          <w:lang w:val="sr-Latn-CS"/>
        </w:rPr>
      </w:pPr>
      <w:r w:rsidRPr="00EF36F8">
        <w:rPr>
          <w:rFonts w:cs="Times New Roman"/>
          <w:szCs w:val="24"/>
        </w:rPr>
        <w:t>Регулатори</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инструментом</w:t>
      </w:r>
      <w:r w:rsidRPr="005142B7">
        <w:rPr>
          <w:rFonts w:cs="Times New Roman"/>
          <w:szCs w:val="24"/>
          <w:lang w:val="sr-Latn-CS"/>
        </w:rPr>
        <w:t xml:space="preserve"> </w:t>
      </w:r>
      <w:r w:rsidRPr="00EF36F8">
        <w:rPr>
          <w:rFonts w:cs="Times New Roman"/>
          <w:szCs w:val="24"/>
        </w:rPr>
        <w:t>су</w:t>
      </w:r>
      <w:r w:rsidRPr="005142B7">
        <w:rPr>
          <w:rFonts w:cs="Times New Roman"/>
          <w:szCs w:val="24"/>
          <w:lang w:val="sr-Latn-CS"/>
        </w:rPr>
        <w:t xml:space="preserve"> </w:t>
      </w:r>
      <w:r w:rsidRPr="00EF36F8">
        <w:rPr>
          <w:rFonts w:cs="Times New Roman"/>
          <w:szCs w:val="24"/>
        </w:rPr>
        <w:t>најкориснији</w:t>
      </w:r>
      <w:r w:rsidRPr="005142B7">
        <w:rPr>
          <w:rFonts w:cs="Times New Roman"/>
          <w:szCs w:val="24"/>
          <w:lang w:val="sr-Latn-CS"/>
        </w:rPr>
        <w:t xml:space="preserve"> </w:t>
      </w:r>
      <w:r w:rsidRPr="00EF36F8">
        <w:rPr>
          <w:rFonts w:cs="Times New Roman"/>
          <w:szCs w:val="24"/>
        </w:rPr>
        <w:t>на</w:t>
      </w:r>
      <w:r w:rsidRPr="005142B7">
        <w:rPr>
          <w:rFonts w:cs="Times New Roman"/>
          <w:szCs w:val="24"/>
          <w:lang w:val="sr-Latn-CS"/>
        </w:rPr>
        <w:t xml:space="preserve"> </w:t>
      </w:r>
      <w:r w:rsidRPr="00EF36F8">
        <w:rPr>
          <w:rFonts w:cs="Times New Roman"/>
          <w:szCs w:val="24"/>
        </w:rPr>
        <w:t>великим</w:t>
      </w:r>
      <w:r w:rsidRPr="005142B7">
        <w:rPr>
          <w:rFonts w:cs="Times New Roman"/>
          <w:szCs w:val="24"/>
          <w:lang w:val="sr-Latn-CS"/>
        </w:rPr>
        <w:t xml:space="preserve"> </w:t>
      </w:r>
      <w:r w:rsidRPr="00EF36F8">
        <w:rPr>
          <w:rFonts w:cs="Times New Roman"/>
          <w:szCs w:val="24"/>
        </w:rPr>
        <w:t>станицама</w:t>
      </w:r>
      <w:r w:rsidRPr="005142B7">
        <w:rPr>
          <w:rFonts w:cs="Times New Roman"/>
          <w:szCs w:val="24"/>
          <w:lang w:val="sr-Latn-CS"/>
        </w:rPr>
        <w:t xml:space="preserve"> </w:t>
      </w:r>
      <w:r w:rsidRPr="00EF36F8">
        <w:rPr>
          <w:rFonts w:cs="Times New Roman"/>
          <w:szCs w:val="24"/>
        </w:rPr>
        <w:t>на</w:t>
      </w:r>
      <w:r w:rsidRPr="005142B7">
        <w:rPr>
          <w:rFonts w:cs="Times New Roman"/>
          <w:szCs w:val="24"/>
          <w:lang w:val="sr-Latn-CS"/>
        </w:rPr>
        <w:t xml:space="preserve"> </w:t>
      </w:r>
      <w:r w:rsidRPr="00EF36F8">
        <w:rPr>
          <w:rFonts w:cs="Times New Roman"/>
          <w:szCs w:val="24"/>
        </w:rPr>
        <w:t>транспортном</w:t>
      </w:r>
      <w:r w:rsidRPr="005142B7">
        <w:rPr>
          <w:rFonts w:cs="Times New Roman"/>
          <w:szCs w:val="24"/>
          <w:lang w:val="sr-Latn-CS"/>
        </w:rPr>
        <w:t xml:space="preserve"> </w:t>
      </w:r>
      <w:r w:rsidRPr="00EF36F8">
        <w:rPr>
          <w:rFonts w:cs="Times New Roman"/>
          <w:szCs w:val="24"/>
        </w:rPr>
        <w:t>систему</w:t>
      </w:r>
      <w:r w:rsidRPr="005142B7">
        <w:rPr>
          <w:rFonts w:cs="Times New Roman"/>
          <w:szCs w:val="24"/>
          <w:lang w:val="sr-Latn-CS"/>
        </w:rPr>
        <w:t xml:space="preserve">, </w:t>
      </w:r>
      <w:r w:rsidRPr="00EF36F8">
        <w:rPr>
          <w:rFonts w:cs="Times New Roman"/>
          <w:szCs w:val="24"/>
        </w:rPr>
        <w:t>систему</w:t>
      </w:r>
      <w:r w:rsidRPr="005142B7">
        <w:rPr>
          <w:rFonts w:cs="Times New Roman"/>
          <w:szCs w:val="24"/>
          <w:lang w:val="sr-Latn-CS"/>
        </w:rPr>
        <w:t xml:space="preserve"> </w:t>
      </w:r>
      <w:r w:rsidRPr="00EF36F8">
        <w:rPr>
          <w:rFonts w:cs="Times New Roman"/>
          <w:szCs w:val="24"/>
        </w:rPr>
        <w:t>складишта</w:t>
      </w:r>
      <w:r w:rsidRPr="005142B7">
        <w:rPr>
          <w:rFonts w:cs="Times New Roman"/>
          <w:szCs w:val="24"/>
          <w:lang w:val="sr-Latn-CS"/>
        </w:rPr>
        <w:t xml:space="preserve">, </w:t>
      </w:r>
      <w:r w:rsidRPr="00EF36F8">
        <w:rPr>
          <w:rFonts w:cs="Times New Roman"/>
          <w:szCs w:val="24"/>
        </w:rPr>
        <w:t>на</w:t>
      </w:r>
      <w:r w:rsidRPr="005142B7">
        <w:rPr>
          <w:rFonts w:cs="Times New Roman"/>
          <w:szCs w:val="24"/>
          <w:lang w:val="sr-Latn-CS"/>
        </w:rPr>
        <w:t xml:space="preserve"> </w:t>
      </w:r>
      <w:r w:rsidRPr="00EF36F8">
        <w:rPr>
          <w:rFonts w:cs="Times New Roman"/>
          <w:szCs w:val="24"/>
        </w:rPr>
        <w:t>станицама</w:t>
      </w:r>
      <w:r w:rsidRPr="005142B7">
        <w:rPr>
          <w:rFonts w:cs="Times New Roman"/>
          <w:szCs w:val="24"/>
          <w:lang w:val="sr-Latn-CS"/>
        </w:rPr>
        <w:t xml:space="preserve"> </w:t>
      </w:r>
      <w:r w:rsidRPr="00EF36F8">
        <w:rPr>
          <w:rFonts w:cs="Times New Roman"/>
          <w:szCs w:val="24"/>
        </w:rPr>
        <w:t>даљински</w:t>
      </w:r>
      <w:r w:rsidRPr="005142B7">
        <w:rPr>
          <w:rFonts w:cs="Times New Roman"/>
          <w:szCs w:val="24"/>
          <w:lang w:val="sr-Latn-CS"/>
        </w:rPr>
        <w:t xml:space="preserve"> </w:t>
      </w:r>
      <w:r w:rsidRPr="00EF36F8">
        <w:rPr>
          <w:rFonts w:cs="Times New Roman"/>
          <w:szCs w:val="24"/>
        </w:rPr>
        <w:t>управљаним</w:t>
      </w:r>
      <w:r w:rsidR="00686E02" w:rsidRPr="005142B7">
        <w:rPr>
          <w:rFonts w:cs="Times New Roman"/>
          <w:szCs w:val="24"/>
          <w:lang w:val="sr-Latn-CS"/>
        </w:rPr>
        <w:t>,</w:t>
      </w:r>
      <w:r w:rsidRPr="005142B7">
        <w:rPr>
          <w:rFonts w:cs="Times New Roman"/>
          <w:szCs w:val="24"/>
          <w:lang w:val="sr-Latn-CS"/>
        </w:rPr>
        <w:t xml:space="preserve"> </w:t>
      </w:r>
      <w:r w:rsidRPr="00EF36F8">
        <w:rPr>
          <w:rFonts w:cs="Times New Roman"/>
          <w:szCs w:val="24"/>
        </w:rPr>
        <w:t>на</w:t>
      </w:r>
      <w:r w:rsidRPr="005142B7">
        <w:rPr>
          <w:rFonts w:cs="Times New Roman"/>
          <w:szCs w:val="24"/>
          <w:lang w:val="sr-Latn-CS"/>
        </w:rPr>
        <w:t xml:space="preserve"> </w:t>
      </w:r>
      <w:r w:rsidRPr="00EF36F8">
        <w:rPr>
          <w:rFonts w:cs="Times New Roman"/>
          <w:szCs w:val="24"/>
        </w:rPr>
        <w:t>станицама</w:t>
      </w:r>
      <w:r w:rsidRPr="005142B7">
        <w:rPr>
          <w:rFonts w:cs="Times New Roman"/>
          <w:szCs w:val="24"/>
          <w:lang w:val="sr-Latn-CS"/>
        </w:rPr>
        <w:t xml:space="preserve"> </w:t>
      </w:r>
      <w:r w:rsidRPr="00EF36F8">
        <w:rPr>
          <w:rFonts w:cs="Times New Roman"/>
          <w:szCs w:val="24"/>
        </w:rPr>
        <w:t>великих</w:t>
      </w:r>
      <w:r w:rsidRPr="005142B7">
        <w:rPr>
          <w:rFonts w:cs="Times New Roman"/>
          <w:szCs w:val="24"/>
          <w:lang w:val="sr-Latn-CS"/>
        </w:rPr>
        <w:t xml:space="preserve"> </w:t>
      </w:r>
      <w:r w:rsidRPr="00EF36F8">
        <w:rPr>
          <w:rFonts w:cs="Times New Roman"/>
          <w:szCs w:val="24"/>
        </w:rPr>
        <w:t>индустријских</w:t>
      </w:r>
      <w:r w:rsidRPr="005142B7">
        <w:rPr>
          <w:rFonts w:cs="Times New Roman"/>
          <w:szCs w:val="24"/>
          <w:lang w:val="sr-Latn-CS"/>
        </w:rPr>
        <w:t xml:space="preserve"> </w:t>
      </w:r>
      <w:r w:rsidRPr="00EF36F8">
        <w:rPr>
          <w:rFonts w:cs="Times New Roman"/>
          <w:szCs w:val="24"/>
        </w:rPr>
        <w:t>потрошача</w:t>
      </w:r>
      <w:r w:rsidRPr="005142B7">
        <w:rPr>
          <w:rFonts w:cs="Times New Roman"/>
          <w:szCs w:val="24"/>
          <w:lang w:val="sr-Latn-CS"/>
        </w:rPr>
        <w:t xml:space="preserve">, </w:t>
      </w:r>
      <w:r w:rsidRPr="00EF36F8">
        <w:rPr>
          <w:rFonts w:cs="Times New Roman"/>
          <w:szCs w:val="24"/>
        </w:rPr>
        <w:t>где</w:t>
      </w:r>
      <w:r w:rsidRPr="005142B7">
        <w:rPr>
          <w:rFonts w:cs="Times New Roman"/>
          <w:szCs w:val="24"/>
          <w:lang w:val="sr-Latn-CS"/>
        </w:rPr>
        <w:t xml:space="preserve"> </w:t>
      </w:r>
      <w:r w:rsidRPr="00EF36F8">
        <w:rPr>
          <w:rFonts w:cs="Times New Roman"/>
          <w:szCs w:val="24"/>
        </w:rPr>
        <w:t>је</w:t>
      </w:r>
      <w:r w:rsidRPr="005142B7">
        <w:rPr>
          <w:rFonts w:cs="Times New Roman"/>
          <w:szCs w:val="24"/>
          <w:lang w:val="sr-Latn-CS"/>
        </w:rPr>
        <w:t xml:space="preserve"> </w:t>
      </w:r>
      <w:r w:rsidRPr="00EF36F8">
        <w:rPr>
          <w:rFonts w:cs="Times New Roman"/>
          <w:szCs w:val="24"/>
        </w:rPr>
        <w:t>притисак</w:t>
      </w:r>
      <w:r w:rsidRPr="005142B7">
        <w:rPr>
          <w:rFonts w:cs="Times New Roman"/>
          <w:szCs w:val="24"/>
          <w:lang w:val="sr-Latn-CS"/>
        </w:rPr>
        <w:t xml:space="preserve"> </w:t>
      </w:r>
      <w:r w:rsidRPr="00EF36F8">
        <w:rPr>
          <w:rFonts w:cs="Times New Roman"/>
          <w:szCs w:val="24"/>
        </w:rPr>
        <w:t>гаса</w:t>
      </w:r>
      <w:r w:rsidRPr="005142B7">
        <w:rPr>
          <w:rFonts w:cs="Times New Roman"/>
          <w:szCs w:val="24"/>
          <w:lang w:val="sr-Latn-CS"/>
        </w:rPr>
        <w:t xml:space="preserve"> </w:t>
      </w:r>
      <w:r w:rsidRPr="00EF36F8">
        <w:rPr>
          <w:rFonts w:cs="Times New Roman"/>
          <w:szCs w:val="24"/>
        </w:rPr>
        <w:t>критичан</w:t>
      </w:r>
      <w:r w:rsidRPr="005142B7">
        <w:rPr>
          <w:rFonts w:cs="Times New Roman"/>
          <w:szCs w:val="24"/>
          <w:lang w:val="sr-Latn-CS"/>
        </w:rPr>
        <w:t xml:space="preserve"> </w:t>
      </w:r>
      <w:r w:rsidRPr="00EF36F8">
        <w:rPr>
          <w:rFonts w:cs="Times New Roman"/>
          <w:szCs w:val="24"/>
        </w:rPr>
        <w:t>за</w:t>
      </w:r>
      <w:r w:rsidRPr="005142B7">
        <w:rPr>
          <w:rFonts w:cs="Times New Roman"/>
          <w:szCs w:val="24"/>
          <w:lang w:val="sr-Latn-CS"/>
        </w:rPr>
        <w:t xml:space="preserve"> </w:t>
      </w:r>
      <w:r w:rsidRPr="00EF36F8">
        <w:rPr>
          <w:rFonts w:cs="Times New Roman"/>
          <w:szCs w:val="24"/>
        </w:rPr>
        <w:t>рад</w:t>
      </w:r>
      <w:r w:rsidRPr="005142B7">
        <w:rPr>
          <w:rFonts w:cs="Times New Roman"/>
          <w:szCs w:val="24"/>
          <w:lang w:val="sr-Latn-CS"/>
        </w:rPr>
        <w:t xml:space="preserve"> </w:t>
      </w:r>
      <w:r w:rsidRPr="00EF36F8">
        <w:rPr>
          <w:rFonts w:cs="Times New Roman"/>
          <w:szCs w:val="24"/>
        </w:rPr>
        <w:t>постројења</w:t>
      </w:r>
      <w:r w:rsidR="00EE7A8B">
        <w:rPr>
          <w:rFonts w:cs="Times New Roman"/>
          <w:szCs w:val="24"/>
          <w:lang w:val="sr-Latn-CS"/>
        </w:rPr>
        <w:t>.</w:t>
      </w:r>
      <w:r w:rsidRPr="005142B7">
        <w:rPr>
          <w:rFonts w:cs="Times New Roman"/>
          <w:szCs w:val="24"/>
          <w:lang w:val="sr-Latn-CS"/>
        </w:rPr>
        <w:t xml:space="preserve"> </w:t>
      </w:r>
      <w:r w:rsidRPr="00EF36F8">
        <w:rPr>
          <w:rFonts w:cs="Times New Roman"/>
          <w:szCs w:val="24"/>
        </w:rPr>
        <w:t>Правилно</w:t>
      </w:r>
      <w:r w:rsidRPr="005142B7">
        <w:rPr>
          <w:rFonts w:cs="Times New Roman"/>
          <w:szCs w:val="24"/>
          <w:lang w:val="sr-Latn-CS"/>
        </w:rPr>
        <w:t xml:space="preserve"> </w:t>
      </w:r>
      <w:r w:rsidRPr="00EF36F8">
        <w:rPr>
          <w:rFonts w:cs="Times New Roman"/>
          <w:szCs w:val="24"/>
        </w:rPr>
        <w:t>пројектован</w:t>
      </w:r>
      <w:r w:rsidRPr="005142B7">
        <w:rPr>
          <w:rFonts w:cs="Times New Roman"/>
          <w:szCs w:val="24"/>
          <w:lang w:val="sr-Latn-CS"/>
        </w:rPr>
        <w:t xml:space="preserve"> </w:t>
      </w:r>
      <w:r w:rsidRPr="00EF36F8">
        <w:rPr>
          <w:rFonts w:cs="Times New Roman"/>
          <w:szCs w:val="24"/>
        </w:rPr>
        <w:t>регулатор</w:t>
      </w:r>
      <w:r w:rsidRPr="005142B7">
        <w:rPr>
          <w:rFonts w:cs="Times New Roman"/>
          <w:szCs w:val="24"/>
          <w:lang w:val="sr-Latn-CS"/>
        </w:rPr>
        <w:t xml:space="preserve"> </w:t>
      </w:r>
      <w:r w:rsidRPr="00EF36F8">
        <w:rPr>
          <w:rFonts w:cs="Times New Roman"/>
          <w:szCs w:val="24"/>
        </w:rPr>
        <w:t>са</w:t>
      </w:r>
      <w:r w:rsidRPr="005142B7">
        <w:rPr>
          <w:rFonts w:cs="Times New Roman"/>
          <w:szCs w:val="24"/>
          <w:lang w:val="sr-Latn-CS"/>
        </w:rPr>
        <w:t xml:space="preserve"> </w:t>
      </w:r>
      <w:r w:rsidRPr="00EF36F8">
        <w:rPr>
          <w:rFonts w:cs="Times New Roman"/>
          <w:szCs w:val="24"/>
        </w:rPr>
        <w:t>инструментом</w:t>
      </w:r>
      <w:r w:rsidRPr="005142B7">
        <w:rPr>
          <w:rFonts w:cs="Times New Roman"/>
          <w:szCs w:val="24"/>
          <w:lang w:val="sr-Latn-CS"/>
        </w:rPr>
        <w:t xml:space="preserve"> </w:t>
      </w:r>
      <w:r w:rsidRPr="00EF36F8">
        <w:rPr>
          <w:rFonts w:cs="Times New Roman"/>
          <w:szCs w:val="24"/>
        </w:rPr>
        <w:t>обезбеђује</w:t>
      </w:r>
      <w:r w:rsidRPr="005142B7">
        <w:rPr>
          <w:rFonts w:cs="Times New Roman"/>
          <w:szCs w:val="24"/>
          <w:lang w:val="sr-Latn-CS"/>
        </w:rPr>
        <w:t xml:space="preserve"> </w:t>
      </w:r>
      <w:r w:rsidRPr="00EF36F8">
        <w:rPr>
          <w:rFonts w:cs="Times New Roman"/>
          <w:szCs w:val="24"/>
        </w:rPr>
        <w:t>изванредну</w:t>
      </w:r>
      <w:r w:rsidRPr="005142B7">
        <w:rPr>
          <w:rFonts w:cs="Times New Roman"/>
          <w:szCs w:val="24"/>
          <w:lang w:val="sr-Latn-CS"/>
        </w:rPr>
        <w:t xml:space="preserve"> </w:t>
      </w:r>
      <w:r w:rsidRPr="00EF36F8">
        <w:rPr>
          <w:rFonts w:cs="Times New Roman"/>
          <w:szCs w:val="24"/>
        </w:rPr>
        <w:t>контролу</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условима</w:t>
      </w:r>
      <w:r w:rsidRPr="005142B7">
        <w:rPr>
          <w:rFonts w:cs="Times New Roman"/>
          <w:szCs w:val="24"/>
          <w:lang w:val="sr-Latn-CS"/>
        </w:rPr>
        <w:t xml:space="preserve"> </w:t>
      </w:r>
      <w:r w:rsidRPr="00EF36F8">
        <w:rPr>
          <w:rFonts w:cs="Times New Roman"/>
          <w:szCs w:val="24"/>
        </w:rPr>
        <w:t>широког</w:t>
      </w:r>
      <w:r w:rsidRPr="005142B7">
        <w:rPr>
          <w:rFonts w:cs="Times New Roman"/>
          <w:szCs w:val="24"/>
          <w:lang w:val="sr-Latn-CS"/>
        </w:rPr>
        <w:t xml:space="preserve"> </w:t>
      </w:r>
      <w:r w:rsidRPr="00EF36F8">
        <w:rPr>
          <w:rFonts w:cs="Times New Roman"/>
          <w:szCs w:val="24"/>
        </w:rPr>
        <w:t>опсега</w:t>
      </w:r>
      <w:r w:rsidRPr="005142B7">
        <w:rPr>
          <w:rFonts w:cs="Times New Roman"/>
          <w:szCs w:val="24"/>
          <w:lang w:val="sr-Latn-CS"/>
        </w:rPr>
        <w:t xml:space="preserve"> </w:t>
      </w:r>
      <w:r w:rsidRPr="00EF36F8">
        <w:rPr>
          <w:rFonts w:cs="Times New Roman"/>
          <w:szCs w:val="24"/>
        </w:rPr>
        <w:t>протока</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r w:rsidRPr="00EF36F8">
        <w:rPr>
          <w:rFonts w:cs="Times New Roman"/>
          <w:szCs w:val="24"/>
        </w:rPr>
        <w:t>притисака</w:t>
      </w:r>
      <w:r w:rsidRPr="005142B7">
        <w:rPr>
          <w:rFonts w:cs="Times New Roman"/>
          <w:szCs w:val="24"/>
          <w:lang w:val="sr-Latn-CS"/>
        </w:rPr>
        <w:t xml:space="preserve">. </w:t>
      </w:r>
    </w:p>
    <w:p w:rsidR="006B6812" w:rsidRPr="006B6812" w:rsidRDefault="0014787A" w:rsidP="00295473">
      <w:pPr>
        <w:pStyle w:val="Heading3"/>
        <w:numPr>
          <w:ilvl w:val="2"/>
          <w:numId w:val="75"/>
        </w:numPr>
        <w:spacing w:before="240" w:after="160"/>
        <w:ind w:left="567" w:hanging="567"/>
      </w:pPr>
      <w:bookmarkStart w:id="257" w:name="_Toc406755320"/>
      <w:bookmarkStart w:id="258" w:name="_Toc406795047"/>
      <w:bookmarkStart w:id="259" w:name="_Toc406795534"/>
      <w:bookmarkStart w:id="260" w:name="_Toc407037406"/>
      <w:r w:rsidRPr="00EF36F8">
        <w:t>Уређаји</w:t>
      </w:r>
      <w:r w:rsidRPr="005142B7">
        <w:rPr>
          <w:lang w:val="sr-Latn-CS"/>
        </w:rPr>
        <w:t xml:space="preserve"> </w:t>
      </w:r>
      <w:r w:rsidRPr="00EF36F8">
        <w:t>за</w:t>
      </w:r>
      <w:r w:rsidRPr="005142B7">
        <w:rPr>
          <w:lang w:val="sr-Latn-CS"/>
        </w:rPr>
        <w:t xml:space="preserve"> </w:t>
      </w:r>
      <w:r w:rsidRPr="00EF36F8">
        <w:t>заштиту</w:t>
      </w:r>
      <w:r w:rsidRPr="005142B7">
        <w:rPr>
          <w:lang w:val="sr-Latn-CS"/>
        </w:rPr>
        <w:t xml:space="preserve"> </w:t>
      </w:r>
      <w:r w:rsidRPr="00EF36F8">
        <w:t>од</w:t>
      </w:r>
      <w:r w:rsidRPr="005142B7">
        <w:rPr>
          <w:lang w:val="sr-Latn-CS"/>
        </w:rPr>
        <w:t xml:space="preserve"> </w:t>
      </w:r>
      <w:r w:rsidRPr="00EF36F8">
        <w:t>прекомерног</w:t>
      </w:r>
      <w:r w:rsidRPr="005142B7">
        <w:rPr>
          <w:lang w:val="sr-Latn-CS"/>
        </w:rPr>
        <w:t xml:space="preserve"> </w:t>
      </w:r>
      <w:r w:rsidRPr="00EF36F8">
        <w:t>притиска</w:t>
      </w:r>
      <w:bookmarkEnd w:id="257"/>
      <w:bookmarkEnd w:id="258"/>
      <w:bookmarkEnd w:id="259"/>
      <w:bookmarkEnd w:id="260"/>
    </w:p>
    <w:p w:rsidR="0014787A" w:rsidRPr="005142B7" w:rsidRDefault="0014787A" w:rsidP="00866B8C">
      <w:pPr>
        <w:widowControl w:val="0"/>
        <w:overflowPunct w:val="0"/>
        <w:autoSpaceDE w:val="0"/>
        <w:autoSpaceDN w:val="0"/>
        <w:adjustRightInd w:val="0"/>
        <w:jc w:val="both"/>
        <w:rPr>
          <w:rFonts w:cs="Times New Roman"/>
          <w:szCs w:val="24"/>
          <w:lang w:val="sr-Latn-CS"/>
        </w:rPr>
      </w:pPr>
      <w:r w:rsidRPr="006B6812">
        <w:rPr>
          <w:rFonts w:cs="Times New Roman"/>
          <w:szCs w:val="24"/>
        </w:rPr>
        <w:t>У</w:t>
      </w:r>
      <w:r w:rsidRPr="005142B7">
        <w:rPr>
          <w:rFonts w:cs="Times New Roman"/>
          <w:szCs w:val="24"/>
          <w:lang w:val="sr-Latn-CS"/>
        </w:rPr>
        <w:t xml:space="preserve"> </w:t>
      </w:r>
      <w:r w:rsidRPr="006B6812">
        <w:rPr>
          <w:rFonts w:cs="Times New Roman"/>
          <w:szCs w:val="24"/>
        </w:rPr>
        <w:t>току</w:t>
      </w:r>
      <w:r w:rsidRPr="005142B7">
        <w:rPr>
          <w:rFonts w:cs="Times New Roman"/>
          <w:szCs w:val="24"/>
          <w:lang w:val="sr-Latn-CS"/>
        </w:rPr>
        <w:t xml:space="preserve"> </w:t>
      </w:r>
      <w:r w:rsidRPr="006B6812">
        <w:rPr>
          <w:rFonts w:cs="Times New Roman"/>
          <w:szCs w:val="24"/>
        </w:rPr>
        <w:t>експлоатације</w:t>
      </w:r>
      <w:r w:rsidRPr="005142B7">
        <w:rPr>
          <w:rFonts w:cs="Times New Roman"/>
          <w:szCs w:val="24"/>
          <w:lang w:val="sr-Latn-CS"/>
        </w:rPr>
        <w:t xml:space="preserve"> </w:t>
      </w:r>
      <w:r w:rsidRPr="006B6812">
        <w:rPr>
          <w:rFonts w:cs="Times New Roman"/>
          <w:szCs w:val="24"/>
        </w:rPr>
        <w:t>једне</w:t>
      </w:r>
      <w:r w:rsidRPr="005142B7">
        <w:rPr>
          <w:rFonts w:cs="Times New Roman"/>
          <w:szCs w:val="24"/>
          <w:lang w:val="sr-Latn-CS"/>
        </w:rPr>
        <w:t xml:space="preserve"> </w:t>
      </w:r>
      <w:r w:rsidRPr="006B6812">
        <w:rPr>
          <w:rFonts w:cs="Times New Roman"/>
          <w:szCs w:val="24"/>
        </w:rPr>
        <w:t>гасне</w:t>
      </w:r>
      <w:r w:rsidRPr="005142B7">
        <w:rPr>
          <w:rFonts w:cs="Times New Roman"/>
          <w:szCs w:val="24"/>
          <w:lang w:val="sr-Latn-CS"/>
        </w:rPr>
        <w:t xml:space="preserve"> </w:t>
      </w:r>
      <w:r w:rsidRPr="006B6812">
        <w:rPr>
          <w:rFonts w:cs="Times New Roman"/>
          <w:szCs w:val="24"/>
        </w:rPr>
        <w:t>инсталације</w:t>
      </w:r>
      <w:r w:rsidRPr="005142B7">
        <w:rPr>
          <w:rFonts w:cs="Times New Roman"/>
          <w:szCs w:val="24"/>
          <w:lang w:val="sr-Latn-CS"/>
        </w:rPr>
        <w:t xml:space="preserve"> </w:t>
      </w:r>
      <w:r w:rsidRPr="006B6812">
        <w:rPr>
          <w:rFonts w:cs="Times New Roman"/>
          <w:szCs w:val="24"/>
        </w:rPr>
        <w:t>може</w:t>
      </w:r>
      <w:r w:rsidRPr="005142B7">
        <w:rPr>
          <w:rFonts w:cs="Times New Roman"/>
          <w:szCs w:val="24"/>
          <w:lang w:val="sr-Latn-CS"/>
        </w:rPr>
        <w:t xml:space="preserve"> </w:t>
      </w:r>
      <w:r w:rsidRPr="006B6812">
        <w:rPr>
          <w:rFonts w:cs="Times New Roman"/>
          <w:szCs w:val="24"/>
        </w:rPr>
        <w:t>доћи</w:t>
      </w:r>
      <w:r w:rsidRPr="005142B7">
        <w:rPr>
          <w:rFonts w:cs="Times New Roman"/>
          <w:szCs w:val="24"/>
          <w:lang w:val="sr-Latn-CS"/>
        </w:rPr>
        <w:t xml:space="preserve"> </w:t>
      </w:r>
      <w:r w:rsidRPr="006B6812">
        <w:rPr>
          <w:rFonts w:cs="Times New Roman"/>
          <w:szCs w:val="24"/>
        </w:rPr>
        <w:t>до</w:t>
      </w:r>
      <w:r w:rsidRPr="005142B7">
        <w:rPr>
          <w:rFonts w:cs="Times New Roman"/>
          <w:szCs w:val="24"/>
          <w:lang w:val="sr-Latn-CS"/>
        </w:rPr>
        <w:t xml:space="preserve"> </w:t>
      </w:r>
      <w:r w:rsidRPr="006B6812">
        <w:rPr>
          <w:rFonts w:cs="Times New Roman"/>
          <w:szCs w:val="24"/>
        </w:rPr>
        <w:t>отказивања</w:t>
      </w:r>
      <w:r w:rsidRPr="005142B7">
        <w:rPr>
          <w:rFonts w:cs="Times New Roman"/>
          <w:szCs w:val="24"/>
          <w:lang w:val="sr-Latn-CS"/>
        </w:rPr>
        <w:t xml:space="preserve"> </w:t>
      </w:r>
      <w:r w:rsidRPr="006B6812">
        <w:rPr>
          <w:rFonts w:cs="Times New Roman"/>
          <w:szCs w:val="24"/>
        </w:rPr>
        <w:t>регулатора</w:t>
      </w:r>
      <w:r w:rsidRPr="005142B7">
        <w:rPr>
          <w:rFonts w:cs="Times New Roman"/>
          <w:szCs w:val="24"/>
          <w:lang w:val="sr-Latn-CS"/>
        </w:rPr>
        <w:t xml:space="preserve"> </w:t>
      </w:r>
      <w:r w:rsidRPr="006B6812">
        <w:rPr>
          <w:rFonts w:cs="Times New Roman"/>
          <w:szCs w:val="24"/>
        </w:rPr>
        <w:t>и</w:t>
      </w:r>
      <w:r w:rsidRPr="005142B7">
        <w:rPr>
          <w:rFonts w:cs="Times New Roman"/>
          <w:szCs w:val="24"/>
          <w:lang w:val="sr-Latn-CS"/>
        </w:rPr>
        <w:t xml:space="preserve"> </w:t>
      </w:r>
      <w:r w:rsidRPr="006B6812">
        <w:rPr>
          <w:rFonts w:cs="Times New Roman"/>
          <w:szCs w:val="24"/>
        </w:rPr>
        <w:t>као</w:t>
      </w:r>
      <w:r w:rsidRPr="005142B7">
        <w:rPr>
          <w:rFonts w:cs="Times New Roman"/>
          <w:szCs w:val="24"/>
          <w:lang w:val="sr-Latn-CS"/>
        </w:rPr>
        <w:t xml:space="preserve"> </w:t>
      </w:r>
      <w:r w:rsidRPr="006B6812">
        <w:rPr>
          <w:rFonts w:cs="Times New Roman"/>
          <w:szCs w:val="24"/>
        </w:rPr>
        <w:t>последица</w:t>
      </w:r>
      <w:r w:rsidRPr="005142B7">
        <w:rPr>
          <w:rFonts w:cs="Times New Roman"/>
          <w:szCs w:val="24"/>
          <w:lang w:val="sr-Latn-CS"/>
        </w:rPr>
        <w:t xml:space="preserve"> </w:t>
      </w:r>
      <w:r w:rsidRPr="006B6812">
        <w:rPr>
          <w:rFonts w:cs="Times New Roman"/>
          <w:szCs w:val="24"/>
        </w:rPr>
        <w:t>присуства</w:t>
      </w:r>
      <w:r w:rsidRPr="005142B7">
        <w:rPr>
          <w:rFonts w:cs="Times New Roman"/>
          <w:szCs w:val="24"/>
          <w:lang w:val="sr-Latn-CS"/>
        </w:rPr>
        <w:t xml:space="preserve"> </w:t>
      </w:r>
      <w:r w:rsidRPr="006B6812">
        <w:rPr>
          <w:rFonts w:cs="Times New Roman"/>
          <w:szCs w:val="24"/>
        </w:rPr>
        <w:t>стране</w:t>
      </w:r>
      <w:r w:rsidRPr="005142B7">
        <w:rPr>
          <w:rFonts w:cs="Times New Roman"/>
          <w:szCs w:val="24"/>
          <w:lang w:val="sr-Latn-CS"/>
        </w:rPr>
        <w:t xml:space="preserve"> </w:t>
      </w:r>
      <w:r w:rsidRPr="006B6812">
        <w:rPr>
          <w:rFonts w:cs="Times New Roman"/>
          <w:szCs w:val="24"/>
        </w:rPr>
        <w:t>материје</w:t>
      </w:r>
      <w:r w:rsidRPr="005142B7">
        <w:rPr>
          <w:rFonts w:cs="Times New Roman"/>
          <w:szCs w:val="24"/>
          <w:lang w:val="sr-Latn-CS"/>
        </w:rPr>
        <w:t xml:space="preserve"> </w:t>
      </w:r>
      <w:r w:rsidRPr="006B6812">
        <w:rPr>
          <w:rFonts w:cs="Times New Roman"/>
          <w:szCs w:val="24"/>
        </w:rPr>
        <w:t>или</w:t>
      </w:r>
      <w:r w:rsidRPr="005142B7">
        <w:rPr>
          <w:rFonts w:cs="Times New Roman"/>
          <w:szCs w:val="24"/>
          <w:lang w:val="sr-Latn-CS"/>
        </w:rPr>
        <w:t xml:space="preserve"> </w:t>
      </w:r>
      <w:r w:rsidRPr="006B6812">
        <w:rPr>
          <w:rFonts w:cs="Times New Roman"/>
          <w:szCs w:val="24"/>
        </w:rPr>
        <w:t>механичког</w:t>
      </w:r>
      <w:r w:rsidRPr="005142B7">
        <w:rPr>
          <w:rFonts w:cs="Times New Roman"/>
          <w:szCs w:val="24"/>
          <w:lang w:val="sr-Latn-CS"/>
        </w:rPr>
        <w:t xml:space="preserve"> </w:t>
      </w:r>
      <w:r w:rsidRPr="006B6812">
        <w:rPr>
          <w:rFonts w:cs="Times New Roman"/>
          <w:szCs w:val="24"/>
        </w:rPr>
        <w:t>оштећења</w:t>
      </w:r>
      <w:r w:rsidRPr="005142B7">
        <w:rPr>
          <w:rFonts w:cs="Times New Roman"/>
          <w:szCs w:val="24"/>
          <w:lang w:val="sr-Latn-CS"/>
        </w:rPr>
        <w:t xml:space="preserve"> </w:t>
      </w:r>
      <w:r w:rsidRPr="006B6812">
        <w:rPr>
          <w:rFonts w:cs="Times New Roman"/>
          <w:szCs w:val="24"/>
        </w:rPr>
        <w:t>појединих</w:t>
      </w:r>
      <w:r w:rsidRPr="005142B7">
        <w:rPr>
          <w:rFonts w:cs="Times New Roman"/>
          <w:szCs w:val="24"/>
          <w:lang w:val="sr-Latn-CS"/>
        </w:rPr>
        <w:t xml:space="preserve"> </w:t>
      </w:r>
      <w:r w:rsidRPr="006B6812">
        <w:rPr>
          <w:rFonts w:cs="Times New Roman"/>
          <w:szCs w:val="24"/>
        </w:rPr>
        <w:t>делова</w:t>
      </w:r>
      <w:r w:rsidRPr="005142B7">
        <w:rPr>
          <w:rFonts w:cs="Times New Roman"/>
          <w:szCs w:val="24"/>
          <w:lang w:val="sr-Latn-CS"/>
        </w:rPr>
        <w:t xml:space="preserve"> </w:t>
      </w:r>
      <w:r w:rsidRPr="006B6812">
        <w:rPr>
          <w:rFonts w:cs="Times New Roman"/>
          <w:szCs w:val="24"/>
        </w:rPr>
        <w:t>регулатора</w:t>
      </w:r>
      <w:r w:rsidRPr="005142B7">
        <w:rPr>
          <w:rFonts w:cs="Times New Roman"/>
          <w:szCs w:val="24"/>
          <w:lang w:val="sr-Latn-CS"/>
        </w:rPr>
        <w:t xml:space="preserve">. </w:t>
      </w:r>
      <w:r w:rsidRPr="00EF36F8">
        <w:rPr>
          <w:rFonts w:cs="Times New Roman"/>
          <w:szCs w:val="24"/>
        </w:rPr>
        <w:t>Отказивање</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обично</w:t>
      </w:r>
      <w:r w:rsidRPr="005142B7">
        <w:rPr>
          <w:rFonts w:cs="Times New Roman"/>
          <w:szCs w:val="24"/>
          <w:lang w:val="sr-Latn-CS"/>
        </w:rPr>
        <w:t xml:space="preserve"> </w:t>
      </w:r>
      <w:r w:rsidRPr="00EF36F8">
        <w:rPr>
          <w:rFonts w:cs="Times New Roman"/>
          <w:szCs w:val="24"/>
        </w:rPr>
        <w:t>манифестује</w:t>
      </w:r>
      <w:r w:rsidRPr="005142B7">
        <w:rPr>
          <w:rFonts w:cs="Times New Roman"/>
          <w:szCs w:val="24"/>
          <w:lang w:val="sr-Latn-CS"/>
        </w:rPr>
        <w:t xml:space="preserve"> </w:t>
      </w:r>
      <w:r w:rsidRPr="00EF36F8">
        <w:rPr>
          <w:rFonts w:cs="Times New Roman"/>
          <w:szCs w:val="24"/>
        </w:rPr>
        <w:t>појавом</w:t>
      </w:r>
      <w:r w:rsidRPr="005142B7">
        <w:rPr>
          <w:rFonts w:cs="Times New Roman"/>
          <w:szCs w:val="24"/>
          <w:lang w:val="sr-Latn-CS"/>
        </w:rPr>
        <w:t xml:space="preserve"> </w:t>
      </w:r>
      <w:r w:rsidRPr="00EF36F8">
        <w:rPr>
          <w:rFonts w:cs="Times New Roman"/>
          <w:szCs w:val="24"/>
        </w:rPr>
        <w:t>прекомерног</w:t>
      </w:r>
      <w:r w:rsidRPr="005142B7">
        <w:rPr>
          <w:rFonts w:cs="Times New Roman"/>
          <w:szCs w:val="24"/>
          <w:lang w:val="sr-Latn-CS"/>
        </w:rPr>
        <w:t xml:space="preserve"> </w:t>
      </w:r>
      <w:r w:rsidRPr="00EF36F8">
        <w:rPr>
          <w:rFonts w:cs="Times New Roman"/>
          <w:szCs w:val="24"/>
        </w:rPr>
        <w:t>притиска</w:t>
      </w:r>
      <w:r w:rsidRPr="005142B7">
        <w:rPr>
          <w:rFonts w:cs="Times New Roman"/>
          <w:szCs w:val="24"/>
          <w:lang w:val="sr-Latn-CS"/>
        </w:rPr>
        <w:t xml:space="preserve"> </w:t>
      </w:r>
      <w:r w:rsidRPr="00EF36F8">
        <w:rPr>
          <w:rFonts w:cs="Times New Roman"/>
          <w:szCs w:val="24"/>
        </w:rPr>
        <w:t>иза</w:t>
      </w:r>
      <w:r w:rsidRPr="005142B7">
        <w:rPr>
          <w:rFonts w:cs="Times New Roman"/>
          <w:szCs w:val="24"/>
          <w:lang w:val="sr-Latn-CS"/>
        </w:rPr>
        <w:t xml:space="preserve"> </w:t>
      </w:r>
      <w:r w:rsidRPr="00EF36F8">
        <w:rPr>
          <w:rFonts w:cs="Times New Roman"/>
          <w:szCs w:val="24"/>
        </w:rPr>
        <w:t>регулатора</w:t>
      </w:r>
      <w:r w:rsidRPr="005142B7">
        <w:rPr>
          <w:rFonts w:cs="Times New Roman"/>
          <w:szCs w:val="24"/>
          <w:lang w:val="sr-Latn-CS"/>
        </w:rPr>
        <w:t xml:space="preserve">. </w:t>
      </w:r>
      <w:r w:rsidRPr="00EF36F8">
        <w:rPr>
          <w:rFonts w:cs="Times New Roman"/>
          <w:szCs w:val="24"/>
        </w:rPr>
        <w:t>Заштита</w:t>
      </w:r>
      <w:r w:rsidRPr="005142B7">
        <w:rPr>
          <w:rFonts w:cs="Times New Roman"/>
          <w:szCs w:val="24"/>
          <w:lang w:val="sr-Latn-CS"/>
        </w:rPr>
        <w:t xml:space="preserve"> </w:t>
      </w:r>
      <w:r w:rsidRPr="00EF36F8">
        <w:rPr>
          <w:rFonts w:cs="Times New Roman"/>
          <w:szCs w:val="24"/>
        </w:rPr>
        <w:t>од</w:t>
      </w:r>
      <w:r w:rsidRPr="005142B7">
        <w:rPr>
          <w:rFonts w:cs="Times New Roman"/>
          <w:szCs w:val="24"/>
          <w:lang w:val="sr-Latn-CS"/>
        </w:rPr>
        <w:t xml:space="preserve"> </w:t>
      </w:r>
      <w:r w:rsidRPr="00EF36F8">
        <w:rPr>
          <w:rFonts w:cs="Times New Roman"/>
          <w:szCs w:val="24"/>
        </w:rPr>
        <w:t>прекомерног</w:t>
      </w:r>
      <w:r w:rsidRPr="005142B7">
        <w:rPr>
          <w:rFonts w:cs="Times New Roman"/>
          <w:szCs w:val="24"/>
          <w:lang w:val="sr-Latn-CS"/>
        </w:rPr>
        <w:t xml:space="preserve"> </w:t>
      </w:r>
      <w:r w:rsidRPr="00EF36F8">
        <w:rPr>
          <w:rFonts w:cs="Times New Roman"/>
          <w:szCs w:val="24"/>
        </w:rPr>
        <w:t>притиска</w:t>
      </w:r>
      <w:r w:rsidRPr="005142B7">
        <w:rPr>
          <w:rFonts w:cs="Times New Roman"/>
          <w:szCs w:val="24"/>
          <w:lang w:val="sr-Latn-CS"/>
        </w:rPr>
        <w:t xml:space="preserve"> </w:t>
      </w:r>
      <w:r w:rsidRPr="00EF36F8">
        <w:rPr>
          <w:rFonts w:cs="Times New Roman"/>
          <w:szCs w:val="24"/>
        </w:rPr>
        <w:t>обавља</w:t>
      </w:r>
      <w:r w:rsidRPr="005142B7">
        <w:rPr>
          <w:rFonts w:cs="Times New Roman"/>
          <w:szCs w:val="24"/>
          <w:lang w:val="sr-Latn-CS"/>
        </w:rPr>
        <w:t xml:space="preserve"> </w:t>
      </w:r>
      <w:r w:rsidRPr="00EF36F8">
        <w:rPr>
          <w:rFonts w:cs="Times New Roman"/>
          <w:szCs w:val="24"/>
        </w:rPr>
        <w:t>се</w:t>
      </w:r>
      <w:r w:rsidRPr="005142B7">
        <w:rPr>
          <w:rFonts w:cs="Times New Roman"/>
          <w:szCs w:val="24"/>
          <w:lang w:val="sr-Latn-CS"/>
        </w:rPr>
        <w:t xml:space="preserve"> </w:t>
      </w:r>
      <w:r w:rsidRPr="00EF36F8">
        <w:rPr>
          <w:rFonts w:cs="Times New Roman"/>
          <w:szCs w:val="24"/>
        </w:rPr>
        <w:t>применом</w:t>
      </w:r>
      <w:r w:rsidRPr="005142B7">
        <w:rPr>
          <w:rFonts w:cs="Times New Roman"/>
          <w:szCs w:val="24"/>
          <w:lang w:val="sr-Latn-CS"/>
        </w:rPr>
        <w:t xml:space="preserve"> </w:t>
      </w:r>
      <w:r w:rsidRPr="00EF36F8">
        <w:rPr>
          <w:rFonts w:cs="Times New Roman"/>
          <w:szCs w:val="24"/>
        </w:rPr>
        <w:t>одређених</w:t>
      </w:r>
      <w:r w:rsidRPr="005142B7">
        <w:rPr>
          <w:rFonts w:cs="Times New Roman"/>
          <w:szCs w:val="24"/>
          <w:lang w:val="sr-Latn-CS"/>
        </w:rPr>
        <w:t xml:space="preserve"> </w:t>
      </w:r>
      <w:r w:rsidRPr="00EF36F8">
        <w:rPr>
          <w:rFonts w:cs="Times New Roman"/>
          <w:szCs w:val="24"/>
        </w:rPr>
        <w:t>уређаја</w:t>
      </w:r>
      <w:r w:rsidRPr="005142B7">
        <w:rPr>
          <w:rFonts w:cs="Times New Roman"/>
          <w:szCs w:val="24"/>
          <w:lang w:val="sr-Latn-CS"/>
        </w:rPr>
        <w:t xml:space="preserve"> </w:t>
      </w:r>
      <w:r w:rsidRPr="00EF36F8">
        <w:rPr>
          <w:rFonts w:cs="Times New Roman"/>
          <w:szCs w:val="24"/>
        </w:rPr>
        <w:t>који</w:t>
      </w:r>
      <w:r w:rsidRPr="005142B7">
        <w:rPr>
          <w:rFonts w:cs="Times New Roman"/>
          <w:szCs w:val="24"/>
          <w:lang w:val="sr-Latn-CS"/>
        </w:rPr>
        <w:t xml:space="preserve"> </w:t>
      </w:r>
      <w:r w:rsidRPr="00EF36F8">
        <w:rPr>
          <w:rFonts w:cs="Times New Roman"/>
          <w:szCs w:val="24"/>
        </w:rPr>
        <w:t>делују</w:t>
      </w:r>
      <w:r w:rsidRPr="005142B7">
        <w:rPr>
          <w:rFonts w:cs="Times New Roman"/>
          <w:szCs w:val="24"/>
          <w:lang w:val="sr-Latn-CS"/>
        </w:rPr>
        <w:t xml:space="preserve"> </w:t>
      </w:r>
      <w:r w:rsidRPr="00EF36F8">
        <w:rPr>
          <w:rFonts w:cs="Times New Roman"/>
          <w:szCs w:val="24"/>
        </w:rPr>
        <w:t>на</w:t>
      </w:r>
      <w:r w:rsidRPr="005142B7">
        <w:rPr>
          <w:rFonts w:cs="Times New Roman"/>
          <w:szCs w:val="24"/>
          <w:lang w:val="sr-Latn-CS"/>
        </w:rPr>
        <w:t xml:space="preserve"> </w:t>
      </w:r>
      <w:r w:rsidRPr="00EF36F8">
        <w:rPr>
          <w:rFonts w:cs="Times New Roman"/>
          <w:szCs w:val="24"/>
        </w:rPr>
        <w:t>један</w:t>
      </w:r>
      <w:r w:rsidRPr="005142B7">
        <w:rPr>
          <w:rFonts w:cs="Times New Roman"/>
          <w:szCs w:val="24"/>
          <w:lang w:val="sr-Latn-CS"/>
        </w:rPr>
        <w:t xml:space="preserve"> </w:t>
      </w:r>
      <w:r w:rsidRPr="00EF36F8">
        <w:rPr>
          <w:rFonts w:cs="Times New Roman"/>
          <w:szCs w:val="24"/>
        </w:rPr>
        <w:t>од</w:t>
      </w:r>
      <w:r w:rsidRPr="005142B7">
        <w:rPr>
          <w:rFonts w:cs="Times New Roman"/>
          <w:szCs w:val="24"/>
          <w:lang w:val="sr-Latn-CS"/>
        </w:rPr>
        <w:t xml:space="preserve"> </w:t>
      </w:r>
      <w:r w:rsidRPr="00EF36F8">
        <w:rPr>
          <w:rFonts w:cs="Times New Roman"/>
          <w:szCs w:val="24"/>
        </w:rPr>
        <w:t>три</w:t>
      </w:r>
      <w:r w:rsidRPr="005142B7">
        <w:rPr>
          <w:rFonts w:cs="Times New Roman"/>
          <w:szCs w:val="24"/>
          <w:lang w:val="sr-Latn-CS"/>
        </w:rPr>
        <w:t xml:space="preserve"> </w:t>
      </w:r>
      <w:r w:rsidRPr="00EF36F8">
        <w:rPr>
          <w:rFonts w:cs="Times New Roman"/>
          <w:szCs w:val="24"/>
        </w:rPr>
        <w:t>следећа</w:t>
      </w:r>
      <w:r w:rsidRPr="005142B7">
        <w:rPr>
          <w:rFonts w:cs="Times New Roman"/>
          <w:szCs w:val="24"/>
          <w:lang w:val="sr-Latn-CS"/>
        </w:rPr>
        <w:t xml:space="preserve"> </w:t>
      </w:r>
      <w:r w:rsidRPr="00EF36F8">
        <w:rPr>
          <w:rFonts w:cs="Times New Roman"/>
          <w:szCs w:val="24"/>
        </w:rPr>
        <w:t>начина</w:t>
      </w:r>
      <w:r w:rsidRPr="005142B7">
        <w:rPr>
          <w:rFonts w:cs="Times New Roman"/>
          <w:szCs w:val="24"/>
          <w:lang w:val="sr-Latn-CS"/>
        </w:rPr>
        <w:t>:</w:t>
      </w:r>
    </w:p>
    <w:p w:rsidR="0014787A" w:rsidRPr="005142B7" w:rsidRDefault="0014787A" w:rsidP="00295473">
      <w:pPr>
        <w:widowControl w:val="0"/>
        <w:numPr>
          <w:ilvl w:val="0"/>
          <w:numId w:val="33"/>
        </w:numPr>
        <w:tabs>
          <w:tab w:val="clear" w:pos="720"/>
        </w:tabs>
        <w:overflowPunct w:val="0"/>
        <w:autoSpaceDE w:val="0"/>
        <w:autoSpaceDN w:val="0"/>
        <w:adjustRightInd w:val="0"/>
        <w:ind w:left="640" w:hanging="356"/>
        <w:jc w:val="both"/>
        <w:rPr>
          <w:rFonts w:cs="Times New Roman"/>
          <w:szCs w:val="24"/>
          <w:lang w:val="sr-Latn-CS"/>
        </w:rPr>
      </w:pPr>
      <w:r w:rsidRPr="00EF36F8">
        <w:rPr>
          <w:rFonts w:cs="Times New Roman"/>
          <w:szCs w:val="24"/>
        </w:rPr>
        <w:t>испуштањем</w:t>
      </w:r>
      <w:r w:rsidRPr="005142B7">
        <w:rPr>
          <w:rFonts w:cs="Times New Roman"/>
          <w:szCs w:val="24"/>
          <w:lang w:val="sr-Latn-CS"/>
        </w:rPr>
        <w:t xml:space="preserve"> </w:t>
      </w:r>
      <w:r w:rsidRPr="00EF36F8">
        <w:rPr>
          <w:rFonts w:cs="Times New Roman"/>
          <w:szCs w:val="24"/>
        </w:rPr>
        <w:t>сувишног</w:t>
      </w:r>
      <w:r w:rsidRPr="005142B7">
        <w:rPr>
          <w:rFonts w:cs="Times New Roman"/>
          <w:szCs w:val="24"/>
          <w:lang w:val="sr-Latn-CS"/>
        </w:rPr>
        <w:t xml:space="preserve"> </w:t>
      </w:r>
      <w:r w:rsidRPr="00EF36F8">
        <w:rPr>
          <w:rFonts w:cs="Times New Roman"/>
          <w:szCs w:val="24"/>
        </w:rPr>
        <w:t>притиска</w:t>
      </w:r>
      <w:r w:rsidRPr="005142B7">
        <w:rPr>
          <w:rFonts w:cs="Times New Roman"/>
          <w:szCs w:val="24"/>
          <w:lang w:val="sr-Latn-CS"/>
        </w:rPr>
        <w:t xml:space="preserve"> </w:t>
      </w:r>
      <w:r w:rsidRPr="00EF36F8">
        <w:rPr>
          <w:rFonts w:cs="Times New Roman"/>
          <w:szCs w:val="24"/>
        </w:rPr>
        <w:t>у</w:t>
      </w:r>
      <w:r w:rsidRPr="005142B7">
        <w:rPr>
          <w:rFonts w:cs="Times New Roman"/>
          <w:szCs w:val="24"/>
          <w:lang w:val="sr-Latn-CS"/>
        </w:rPr>
        <w:t xml:space="preserve"> </w:t>
      </w:r>
      <w:r w:rsidRPr="00EF36F8">
        <w:rPr>
          <w:rFonts w:cs="Times New Roman"/>
          <w:szCs w:val="24"/>
        </w:rPr>
        <w:t>атмосферу</w:t>
      </w:r>
      <w:r w:rsidRPr="005142B7">
        <w:rPr>
          <w:rFonts w:cs="Times New Roman"/>
          <w:szCs w:val="24"/>
          <w:lang w:val="sr-Latn-CS"/>
        </w:rPr>
        <w:t xml:space="preserve">; </w:t>
      </w:r>
    </w:p>
    <w:p w:rsidR="0014787A" w:rsidRPr="005142B7" w:rsidRDefault="0014787A" w:rsidP="00295473">
      <w:pPr>
        <w:widowControl w:val="0"/>
        <w:numPr>
          <w:ilvl w:val="0"/>
          <w:numId w:val="33"/>
        </w:numPr>
        <w:tabs>
          <w:tab w:val="clear" w:pos="720"/>
        </w:tabs>
        <w:overflowPunct w:val="0"/>
        <w:autoSpaceDE w:val="0"/>
        <w:autoSpaceDN w:val="0"/>
        <w:adjustRightInd w:val="0"/>
        <w:ind w:left="640" w:hanging="356"/>
        <w:jc w:val="both"/>
        <w:rPr>
          <w:rFonts w:cs="Times New Roman"/>
          <w:szCs w:val="24"/>
          <w:lang w:val="sr-Latn-CS"/>
        </w:rPr>
      </w:pPr>
      <w:r w:rsidRPr="00EF36F8">
        <w:rPr>
          <w:rFonts w:cs="Times New Roman"/>
          <w:szCs w:val="24"/>
        </w:rPr>
        <w:t>ограничавањем</w:t>
      </w:r>
      <w:r w:rsidRPr="005142B7">
        <w:rPr>
          <w:rFonts w:cs="Times New Roman"/>
          <w:szCs w:val="24"/>
          <w:lang w:val="sr-Latn-CS"/>
        </w:rPr>
        <w:t xml:space="preserve"> </w:t>
      </w:r>
      <w:r w:rsidRPr="00EF36F8">
        <w:rPr>
          <w:rFonts w:cs="Times New Roman"/>
          <w:szCs w:val="24"/>
        </w:rPr>
        <w:t>пораста</w:t>
      </w:r>
      <w:r w:rsidRPr="005142B7">
        <w:rPr>
          <w:rFonts w:cs="Times New Roman"/>
          <w:szCs w:val="24"/>
          <w:lang w:val="sr-Latn-CS"/>
        </w:rPr>
        <w:t xml:space="preserve"> </w:t>
      </w:r>
      <w:r w:rsidRPr="00EF36F8">
        <w:rPr>
          <w:rFonts w:cs="Times New Roman"/>
          <w:szCs w:val="24"/>
        </w:rPr>
        <w:t>притиска</w:t>
      </w:r>
      <w:r w:rsidRPr="005142B7">
        <w:rPr>
          <w:rFonts w:cs="Times New Roman"/>
          <w:szCs w:val="24"/>
          <w:lang w:val="sr-Latn-CS"/>
        </w:rPr>
        <w:t xml:space="preserve"> </w:t>
      </w:r>
      <w:r w:rsidRPr="00EF36F8">
        <w:rPr>
          <w:rFonts w:cs="Times New Roman"/>
          <w:szCs w:val="24"/>
        </w:rPr>
        <w:t>путем</w:t>
      </w:r>
      <w:r w:rsidRPr="005142B7">
        <w:rPr>
          <w:rFonts w:cs="Times New Roman"/>
          <w:szCs w:val="24"/>
          <w:lang w:val="sr-Latn-CS"/>
        </w:rPr>
        <w:t xml:space="preserve"> </w:t>
      </w:r>
      <w:r w:rsidRPr="00EF36F8">
        <w:rPr>
          <w:rFonts w:cs="Times New Roman"/>
          <w:szCs w:val="24"/>
        </w:rPr>
        <w:t>пригушивања</w:t>
      </w:r>
      <w:r w:rsidRPr="005142B7">
        <w:rPr>
          <w:rFonts w:cs="Times New Roman"/>
          <w:szCs w:val="24"/>
          <w:lang w:val="sr-Latn-CS"/>
        </w:rPr>
        <w:t xml:space="preserve"> </w:t>
      </w:r>
      <w:r w:rsidRPr="00EF36F8">
        <w:rPr>
          <w:rFonts w:cs="Times New Roman"/>
          <w:szCs w:val="24"/>
        </w:rPr>
        <w:t>протока</w:t>
      </w:r>
      <w:r w:rsidRPr="005142B7">
        <w:rPr>
          <w:rFonts w:cs="Times New Roman"/>
          <w:szCs w:val="24"/>
          <w:lang w:val="sr-Latn-CS"/>
        </w:rPr>
        <w:t xml:space="preserve"> </w:t>
      </w:r>
      <w:r w:rsidRPr="00EF36F8">
        <w:rPr>
          <w:rFonts w:cs="Times New Roman"/>
          <w:szCs w:val="24"/>
        </w:rPr>
        <w:t>гаса</w:t>
      </w:r>
      <w:r w:rsidRPr="005142B7">
        <w:rPr>
          <w:rFonts w:cs="Times New Roman"/>
          <w:szCs w:val="24"/>
          <w:lang w:val="sr-Latn-CS"/>
        </w:rPr>
        <w:t xml:space="preserve">; </w:t>
      </w:r>
      <w:r w:rsidRPr="00EF36F8">
        <w:rPr>
          <w:rFonts w:cs="Times New Roman"/>
          <w:szCs w:val="24"/>
        </w:rPr>
        <w:t>и</w:t>
      </w:r>
      <w:r w:rsidRPr="005142B7">
        <w:rPr>
          <w:rFonts w:cs="Times New Roman"/>
          <w:szCs w:val="24"/>
          <w:lang w:val="sr-Latn-CS"/>
        </w:rPr>
        <w:t xml:space="preserve"> </w:t>
      </w:r>
    </w:p>
    <w:p w:rsidR="0014787A" w:rsidRPr="00C03332" w:rsidRDefault="0014787A" w:rsidP="00295473">
      <w:pPr>
        <w:widowControl w:val="0"/>
        <w:numPr>
          <w:ilvl w:val="0"/>
          <w:numId w:val="33"/>
        </w:numPr>
        <w:tabs>
          <w:tab w:val="clear" w:pos="720"/>
        </w:tabs>
        <w:overflowPunct w:val="0"/>
        <w:autoSpaceDE w:val="0"/>
        <w:autoSpaceDN w:val="0"/>
        <w:adjustRightInd w:val="0"/>
        <w:ind w:left="640" w:hanging="356"/>
        <w:jc w:val="both"/>
        <w:rPr>
          <w:rFonts w:cs="Times New Roman"/>
          <w:szCs w:val="24"/>
        </w:rPr>
      </w:pPr>
      <w:r w:rsidRPr="00EF36F8">
        <w:rPr>
          <w:rFonts w:cs="Times New Roman"/>
          <w:szCs w:val="24"/>
        </w:rPr>
        <w:t xml:space="preserve">комплетним спречавањем протока. </w:t>
      </w:r>
    </w:p>
    <w:p w:rsidR="006B6812" w:rsidRPr="006B6812" w:rsidRDefault="0014787A" w:rsidP="00295473">
      <w:pPr>
        <w:pStyle w:val="Heading3"/>
        <w:numPr>
          <w:ilvl w:val="2"/>
          <w:numId w:val="75"/>
        </w:numPr>
        <w:spacing w:before="240" w:after="160"/>
        <w:ind w:left="567" w:hanging="567"/>
      </w:pPr>
      <w:bookmarkStart w:id="261" w:name="_Toc406755321"/>
      <w:bookmarkStart w:id="262" w:name="_Toc406795048"/>
      <w:bookmarkStart w:id="263" w:name="_Toc406795535"/>
      <w:bookmarkStart w:id="264" w:name="_Toc407037407"/>
      <w:r w:rsidRPr="00866B8C">
        <w:t>Уређаји за испуштање сувишног притиска у атмосферу</w:t>
      </w:r>
      <w:bookmarkEnd w:id="261"/>
      <w:bookmarkEnd w:id="262"/>
      <w:bookmarkEnd w:id="263"/>
      <w:bookmarkEnd w:id="264"/>
    </w:p>
    <w:p w:rsidR="0014787A" w:rsidRPr="00EF36F8" w:rsidRDefault="0014787A" w:rsidP="00866B8C">
      <w:pPr>
        <w:widowControl w:val="0"/>
        <w:overflowPunct w:val="0"/>
        <w:autoSpaceDE w:val="0"/>
        <w:autoSpaceDN w:val="0"/>
        <w:adjustRightInd w:val="0"/>
        <w:jc w:val="both"/>
        <w:rPr>
          <w:rFonts w:cs="Times New Roman"/>
          <w:szCs w:val="24"/>
        </w:rPr>
      </w:pPr>
      <w:r w:rsidRPr="006B6812">
        <w:rPr>
          <w:rFonts w:cs="Times New Roman"/>
          <w:szCs w:val="24"/>
        </w:rPr>
        <w:t>Један од првих начина заштите од прекомерног притиска била је примена „</w:t>
      </w:r>
      <w:r w:rsidRPr="00EF36F8">
        <w:rPr>
          <w:rFonts w:cs="Times New Roman"/>
          <w:szCs w:val="24"/>
        </w:rPr>
        <w:t>U</w:t>
      </w:r>
      <w:r w:rsidRPr="006B6812">
        <w:rPr>
          <w:rFonts w:cs="Times New Roman"/>
          <w:szCs w:val="24"/>
        </w:rPr>
        <w:t xml:space="preserve">“ цеви. </w:t>
      </w:r>
      <w:r w:rsidRPr="00EF36F8">
        <w:rPr>
          <w:rFonts w:cs="Times New Roman"/>
          <w:szCs w:val="24"/>
        </w:rPr>
        <w:t>Висина стуба течности и њена густина одређује дозвољени притисак у инсталацији. Појава већег притиска изазива избацивање течности из „U“ цеви и изласка гаса у атмосферу.</w:t>
      </w:r>
    </w:p>
    <w:p w:rsidR="00DA5C99" w:rsidRDefault="0014787A" w:rsidP="00466DBA">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Овај начин заштите је једноставан, али има озбиљних недостатака везаних за </w:t>
      </w:r>
      <w:r w:rsidRPr="00EF36F8">
        <w:rPr>
          <w:rFonts w:cs="Times New Roman"/>
          <w:szCs w:val="24"/>
        </w:rPr>
        <w:lastRenderedPageBreak/>
        <w:t>карактеристике течности која се примењује. Примена воде као течности значи проблем испаравања и замрзавања, док код примене уља, проблем запаљивости, а општи недостатак им је што код појаве прекомерног притиска долази до избацивања течности.</w:t>
      </w:r>
    </w:p>
    <w:p w:rsidR="0014787A" w:rsidRPr="00EF36F8" w:rsidRDefault="0014787A" w:rsidP="00466DBA">
      <w:pPr>
        <w:widowControl w:val="0"/>
        <w:overflowPunct w:val="0"/>
        <w:autoSpaceDE w:val="0"/>
        <w:autoSpaceDN w:val="0"/>
        <w:adjustRightInd w:val="0"/>
        <w:spacing w:after="0"/>
        <w:jc w:val="both"/>
        <w:rPr>
          <w:rFonts w:cs="Times New Roman"/>
          <w:szCs w:val="24"/>
        </w:rPr>
      </w:pPr>
      <w:r w:rsidRPr="00DA5C99">
        <w:rPr>
          <w:rFonts w:cs="Times New Roman"/>
          <w:szCs w:val="24"/>
        </w:rPr>
        <w:t xml:space="preserve">Један од првих уређаја којим се могао подешавати дозвољени ниво притиска и који се сам аутоматски затвара после издувавања услед сувишног притиска је издувни вентил са тегом. </w:t>
      </w:r>
      <w:r w:rsidRPr="00EF36F8">
        <w:rPr>
          <w:rFonts w:cs="Times New Roman"/>
          <w:szCs w:val="24"/>
        </w:rPr>
        <w:t>То је тип издувног вентила са тегом код кога оптерећена печурка належе на седиште млазнице. Сувишан притисак испод печурке подиже печурку и тегове и при томе се омогућава испуштање гаса у атмосферу. Оптерећење печурке се може извести тегом чија се позиција може подешавати његовим померањем на полузи на којој се налази.</w:t>
      </w:r>
    </w:p>
    <w:p w:rsidR="0014787A" w:rsidRPr="00EF36F8" w:rsidRDefault="0014787A" w:rsidP="00466DBA">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Издувни вентил са тегом користи се у дистрибутивним системима гаса, где је притисак </w:t>
      </w:r>
      <w:r w:rsidR="00974C58">
        <w:rPr>
          <w:rFonts w:cs="Times New Roman"/>
          <w:szCs w:val="24"/>
        </w:rPr>
        <w:t>мали (</w:t>
      </w:r>
      <w:r w:rsidRPr="00EF36F8">
        <w:rPr>
          <w:rFonts w:cs="Times New Roman"/>
          <w:szCs w:val="24"/>
        </w:rPr>
        <w:t>притисак у овом примеру се изражава у милиметрима воденог стуба), док се издувни вентил са тегом на полузи користи у дистрибутивним системима средњег притиска.</w:t>
      </w:r>
    </w:p>
    <w:p w:rsidR="0014787A" w:rsidRPr="00EF36F8" w:rsidRDefault="0014787A" w:rsidP="00466DBA">
      <w:pPr>
        <w:widowControl w:val="0"/>
        <w:overflowPunct w:val="0"/>
        <w:autoSpaceDE w:val="0"/>
        <w:autoSpaceDN w:val="0"/>
        <w:adjustRightInd w:val="0"/>
        <w:spacing w:after="0"/>
        <w:jc w:val="both"/>
        <w:rPr>
          <w:rFonts w:cs="Times New Roman"/>
          <w:szCs w:val="24"/>
        </w:rPr>
      </w:pPr>
      <w:r w:rsidRPr="00EF36F8">
        <w:rPr>
          <w:rFonts w:cs="Times New Roman"/>
          <w:szCs w:val="24"/>
        </w:rPr>
        <w:t>Предности издувних вентила са тегом су: мала цена, поједностављен рад, могућност подешавања за рад на малим притисцима. Недостаци овог типа вентила су: притисак на који се подешавају је под утицајем излазног притиска и што се испуштање у атмосферу с пуним капацитетом остварује код већих надпритисака, што су осет</w:t>
      </w:r>
      <w:r w:rsidR="00746A5E">
        <w:rPr>
          <w:rFonts w:cs="Times New Roman"/>
          <w:szCs w:val="24"/>
        </w:rPr>
        <w:t>љивији на промене ула</w:t>
      </w:r>
      <w:r w:rsidRPr="00EF36F8">
        <w:rPr>
          <w:rFonts w:cs="Times New Roman"/>
          <w:szCs w:val="24"/>
        </w:rPr>
        <w:t>зног притиска, што може да доведе до звецкања и лупања вентила.</w:t>
      </w:r>
    </w:p>
    <w:p w:rsidR="0014787A" w:rsidRPr="00EF36F8" w:rsidRDefault="0014787A" w:rsidP="00746A5E">
      <w:pPr>
        <w:widowControl w:val="0"/>
        <w:overflowPunct w:val="0"/>
        <w:autoSpaceDE w:val="0"/>
        <w:autoSpaceDN w:val="0"/>
        <w:adjustRightInd w:val="0"/>
        <w:spacing w:after="0"/>
        <w:jc w:val="both"/>
        <w:rPr>
          <w:rFonts w:cs="Times New Roman"/>
          <w:szCs w:val="24"/>
        </w:rPr>
      </w:pPr>
      <w:r w:rsidRPr="00EF36F8">
        <w:rPr>
          <w:rFonts w:cs="Times New Roman"/>
          <w:szCs w:val="24"/>
        </w:rPr>
        <w:t>Већи број типова издувних вентила примењује опругу као елеменат оптерећења. Она је економичнија и погоднија за подешавање, те је зато и нашла већу примену.</w:t>
      </w:r>
    </w:p>
    <w:p w:rsidR="0014787A" w:rsidRPr="00EF36F8" w:rsidRDefault="0014787A" w:rsidP="00746A5E">
      <w:pPr>
        <w:widowControl w:val="0"/>
        <w:overflowPunct w:val="0"/>
        <w:autoSpaceDE w:val="0"/>
        <w:autoSpaceDN w:val="0"/>
        <w:adjustRightInd w:val="0"/>
        <w:spacing w:after="0"/>
        <w:jc w:val="both"/>
        <w:rPr>
          <w:rFonts w:cs="Times New Roman"/>
          <w:szCs w:val="24"/>
        </w:rPr>
      </w:pPr>
      <w:r w:rsidRPr="00EF36F8">
        <w:rPr>
          <w:rFonts w:cs="Times New Roman"/>
          <w:szCs w:val="24"/>
        </w:rPr>
        <w:t>Предности издувних вентила са опругом су следеће: мала цена</w:t>
      </w:r>
      <w:r w:rsidR="00686E02" w:rsidRPr="00EF36F8">
        <w:rPr>
          <w:rFonts w:cs="Times New Roman"/>
          <w:szCs w:val="24"/>
        </w:rPr>
        <w:t>,</w:t>
      </w:r>
      <w:r w:rsidRPr="00EF36F8">
        <w:rPr>
          <w:rFonts w:cs="Times New Roman"/>
          <w:szCs w:val="24"/>
        </w:rPr>
        <w:t xml:space="preserve"> једноставан рад, лако подешавање, користи се у ширем опсегу притисака</w:t>
      </w:r>
      <w:r w:rsidR="00EE7A8B">
        <w:rPr>
          <w:rFonts w:cs="Times New Roman"/>
          <w:szCs w:val="24"/>
        </w:rPr>
        <w:t>.</w:t>
      </w:r>
      <w:r w:rsidRPr="00EF36F8">
        <w:rPr>
          <w:rFonts w:cs="Times New Roman"/>
          <w:szCs w:val="24"/>
        </w:rPr>
        <w:t xml:space="preserve"> Недостаци овог типа вентила су: пропуштање вентила у условима када је притисак у штићеном воду (или суду под притиском) близу притиска подешености, притисак подешености је под утицајем излазног притиска, потребан је већи надпритисак за постизање пуног капацитета истицања, осетљивост на промене улазног притиска, што може да доведе до звецкања и лупања ових вентила.</w:t>
      </w:r>
    </w:p>
    <w:p w:rsidR="0014787A" w:rsidRPr="00EF36F8" w:rsidRDefault="0014787A" w:rsidP="00EF36F8">
      <w:pPr>
        <w:widowControl w:val="0"/>
        <w:overflowPunct w:val="0"/>
        <w:autoSpaceDE w:val="0"/>
        <w:autoSpaceDN w:val="0"/>
        <w:adjustRightInd w:val="0"/>
        <w:spacing w:after="0"/>
        <w:jc w:val="both"/>
        <w:rPr>
          <w:rFonts w:cs="Times New Roman"/>
          <w:szCs w:val="24"/>
        </w:rPr>
      </w:pPr>
      <w:r w:rsidRPr="00EF36F8">
        <w:rPr>
          <w:rFonts w:cs="Times New Roman"/>
          <w:szCs w:val="24"/>
        </w:rPr>
        <w:t>Код издувних вентила са пилотом користи се улазни притисак за затварање главног вентила, а пилот за активирање, отварање вентила</w:t>
      </w:r>
      <w:r w:rsidR="00EE7A8B">
        <w:rPr>
          <w:rFonts w:cs="Times New Roman"/>
          <w:szCs w:val="24"/>
        </w:rPr>
        <w:t>.</w:t>
      </w:r>
      <w:r w:rsidRPr="00EF36F8">
        <w:rPr>
          <w:rFonts w:cs="Times New Roman"/>
          <w:szCs w:val="24"/>
        </w:rPr>
        <w:t xml:space="preserve"> Улазни притисак се преноси посебним инструменталним водом, преко пилота на горњу страну печурке главног вентила и држи главни вентил у затвореном положају, јер је површина горњег дела печурке већа за око 25% од површине доњег дела печурке која покрива грло млазнице, на коју делује такође улазни притисак. Што је улазни притисак ближи притиску подешености (притиску активирања издувног вентила ), то је већа сила затварања чиме је елиминисано „звецкање“ вентила које се догађа код вентила са опругом кад је улазни</w:t>
      </w:r>
      <w:r w:rsidR="00734828">
        <w:rPr>
          <w:rFonts w:cs="Times New Roman"/>
          <w:szCs w:val="24"/>
        </w:rPr>
        <w:t xml:space="preserve"> </w:t>
      </w:r>
      <w:r w:rsidRPr="00EF36F8">
        <w:rPr>
          <w:rFonts w:cs="Times New Roman"/>
          <w:szCs w:val="24"/>
        </w:rPr>
        <w:t>притисак близу притиску подешености</w:t>
      </w:r>
      <w:r w:rsidR="00686E02" w:rsidRPr="00EF36F8">
        <w:rPr>
          <w:rFonts w:cs="Times New Roman"/>
          <w:szCs w:val="24"/>
        </w:rPr>
        <w:t>,</w:t>
      </w:r>
      <w:r w:rsidRPr="00EF36F8">
        <w:rPr>
          <w:rFonts w:cs="Times New Roman"/>
          <w:szCs w:val="24"/>
        </w:rPr>
        <w:t xml:space="preserve"> односно активирања. Када улазни притисак достигне притисак подешености долази до активирања пилота, чиме се блокира довод улазног притиска изнад печурке главног вентила и ослобађа – испушта притисак у делу изнад печурке главног вентила, што омогућује подизање печурке, тј. отварање главног вентила.</w:t>
      </w:r>
    </w:p>
    <w:p w:rsidR="0014787A" w:rsidRPr="00746A5E" w:rsidRDefault="0014787A" w:rsidP="00734828">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Издувни вентил са пилотом има предност што омогућује рад близу притиска подешености без „звецкања“ вентила и што нема утицаја улазни притисак на функционисање вентила. Издувни вентил, међутим, не може да функционише када пилот откаже. Уколико дође до појаве хидрата или чврстих честица у инструменталном воду од главног издувног вентила до пилота, онда то може довести </w:t>
      </w:r>
      <w:r w:rsidRPr="00EF36F8">
        <w:rPr>
          <w:rFonts w:cs="Times New Roman"/>
          <w:szCs w:val="24"/>
        </w:rPr>
        <w:lastRenderedPageBreak/>
        <w:t>да се главни вентил не активира на притиску подешености, већ на притиску који је за 25% већи од притиска заробљеног изнад печурке вентила. Ради овога, издувни вентил са пилотом се користи са великом пажњом код гаса са присуством примеса чврстих честица, односно код гаса са нечистоћама.</w:t>
      </w:r>
    </w:p>
    <w:p w:rsidR="0014787A" w:rsidRPr="00746A5E" w:rsidRDefault="0014787A" w:rsidP="00746A5E">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Недостатак издувног вентила са пилотом је и тај, да ако у штићеном воду, или суду, нема притиска, онда излазни притисак може да доведе до отварања главног вентила. Ово би се могло догодити ако би штићени вод, или суд, био затворен и растерећен од притиска, на пример ради одржавања, и када је излаз вентила повезан на заједнички вод и ако би дошло до активирања неког другог издувног вентила и тиме дошло до повећања притиска у излазном заједничком воду. </w:t>
      </w:r>
    </w:p>
    <w:p w:rsidR="0014787A" w:rsidRPr="00EF36F8" w:rsidRDefault="0014787A" w:rsidP="00DA5C99">
      <w:pPr>
        <w:widowControl w:val="0"/>
        <w:autoSpaceDE w:val="0"/>
        <w:autoSpaceDN w:val="0"/>
        <w:adjustRightInd w:val="0"/>
        <w:rPr>
          <w:rFonts w:cs="Times New Roman"/>
          <w:szCs w:val="24"/>
        </w:rPr>
      </w:pPr>
      <w:r w:rsidRPr="00EF36F8">
        <w:rPr>
          <w:rFonts w:cs="Times New Roman"/>
          <w:b/>
          <w:bCs/>
          <w:szCs w:val="24"/>
        </w:rPr>
        <w:t>Аксијални издувни вентил</w:t>
      </w:r>
    </w:p>
    <w:p w:rsidR="0014787A" w:rsidRPr="00746A5E" w:rsidRDefault="0014787A" w:rsidP="00746A5E">
      <w:pPr>
        <w:widowControl w:val="0"/>
        <w:overflowPunct w:val="0"/>
        <w:autoSpaceDE w:val="0"/>
        <w:autoSpaceDN w:val="0"/>
        <w:adjustRightInd w:val="0"/>
        <w:spacing w:after="0"/>
        <w:jc w:val="both"/>
        <w:rPr>
          <w:rFonts w:cs="Times New Roman"/>
          <w:szCs w:val="24"/>
        </w:rPr>
      </w:pPr>
      <w:r w:rsidRPr="00EF36F8">
        <w:rPr>
          <w:rFonts w:cs="Times New Roman"/>
          <w:szCs w:val="24"/>
        </w:rPr>
        <w:t>Издувни вентил се отвара пошто се смањи контролни притисак на гуменој чарапи – наглавку. Притисак у воду шири чарапу на улазном кавезу и помера је са излазног кавеза чиме отвара вентил. Кад се притисак у штићеном воду врати на нормалу, притисак опруге затвара пилот вентил, омогућавајући да се притисак из вода испушта кроз рестриктор. Притисак нараста у контролној комори и затвара вентил. Предности и недостаци издувног аксијалног вентила са пилотом су исте као и код издувног вентила са пилотом.</w:t>
      </w:r>
    </w:p>
    <w:p w:rsidR="0014787A" w:rsidRPr="00746A5E" w:rsidRDefault="0014787A" w:rsidP="000E641A">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Издувни вентили могу бити изведени и у оквиру самог регулатора при чему се добија уштеда у простору. Они, такозвани, унутрашњи издувни вентили могу бити димензионисани за делимично испуштање или за потпуно. Примена издувног вентила за делимично испуштање је углавном комбинована са другим уређајима (ради постизања потребне сигурности инсталације), као што су блокадни вентили којим се постиже комплетно затварање. Издувни вентил за потпуно испуштање гаса је димензионисан тако да код потпуног отварања може да испусти целу количину гаса коју регулатор може да испоручи. Капацитет ових издувних вентила треба одређивати уз примену произвођачких података, односно табела. </w:t>
      </w:r>
    </w:p>
    <w:p w:rsidR="00042D56" w:rsidRPr="00042D56" w:rsidRDefault="0014787A" w:rsidP="00295473">
      <w:pPr>
        <w:pStyle w:val="Heading3"/>
        <w:numPr>
          <w:ilvl w:val="2"/>
          <w:numId w:val="75"/>
        </w:numPr>
        <w:spacing w:before="240" w:after="160"/>
        <w:ind w:left="567" w:hanging="567"/>
      </w:pPr>
      <w:bookmarkStart w:id="265" w:name="_Toc406755322"/>
      <w:bookmarkStart w:id="266" w:name="_Toc406795049"/>
      <w:bookmarkStart w:id="267" w:name="_Toc406795536"/>
      <w:bookmarkStart w:id="268" w:name="_Toc407037408"/>
      <w:r w:rsidRPr="00746A5E">
        <w:t>Уређаји за ограничење пораста притиска путем пригушења протока</w:t>
      </w:r>
      <w:bookmarkEnd w:id="265"/>
      <w:bookmarkEnd w:id="266"/>
      <w:bookmarkEnd w:id="267"/>
      <w:bookmarkEnd w:id="268"/>
      <w:r w:rsidRPr="00746A5E">
        <w:t xml:space="preserve"> </w:t>
      </w:r>
    </w:p>
    <w:p w:rsidR="0014787A" w:rsidRPr="00746A5E" w:rsidRDefault="0014787A" w:rsidP="00DA5C99">
      <w:pPr>
        <w:widowControl w:val="0"/>
        <w:overflowPunct w:val="0"/>
        <w:autoSpaceDE w:val="0"/>
        <w:autoSpaceDN w:val="0"/>
        <w:adjustRightInd w:val="0"/>
        <w:ind w:right="58"/>
        <w:jc w:val="both"/>
        <w:rPr>
          <w:rFonts w:cs="Times New Roman"/>
          <w:szCs w:val="24"/>
        </w:rPr>
      </w:pPr>
      <w:r w:rsidRPr="00042D56">
        <w:rPr>
          <w:rFonts w:cs="Times New Roman"/>
          <w:szCs w:val="24"/>
        </w:rPr>
        <w:t xml:space="preserve">Монитор регулатор подразумева инсталацију два регулатора у серији као систем заштите од прекомерног притиска. </w:t>
      </w:r>
      <w:r w:rsidRPr="00EF36F8">
        <w:rPr>
          <w:rFonts w:cs="Times New Roman"/>
          <w:szCs w:val="24"/>
        </w:rPr>
        <w:t>Један је радни регулатор, а други је монитор – надзорни регулатор. Оба регулатора прате притисак у воду из регулатора. Надзорни регулатор је отворен и није у функцији све док радни регулатор не испадне из рада и док се не појави одређени надпритисак у излазном воду када се он активира. Надзорни регулатор може бити постављен испред и иза радног регулатора.</w:t>
      </w:r>
    </w:p>
    <w:p w:rsidR="0014787A" w:rsidRPr="00746A5E" w:rsidRDefault="0014787A" w:rsidP="00DA5C99">
      <w:pPr>
        <w:widowControl w:val="0"/>
        <w:overflowPunct w:val="0"/>
        <w:autoSpaceDE w:val="0"/>
        <w:autoSpaceDN w:val="0"/>
        <w:adjustRightInd w:val="0"/>
        <w:ind w:right="60"/>
        <w:jc w:val="both"/>
        <w:rPr>
          <w:rFonts w:cs="Times New Roman"/>
          <w:szCs w:val="24"/>
        </w:rPr>
      </w:pPr>
      <w:r w:rsidRPr="00EF36F8">
        <w:rPr>
          <w:rFonts w:cs="Times New Roman"/>
          <w:szCs w:val="24"/>
        </w:rPr>
        <w:t>Аранжман са надзорним регулатором испред радног регулатора има предност што се надзорни регулатор поставља пре редукције притиска, ради чега је гас топлији, чиме се добија на заштити од мржњења. Такође, мирнији је рад, са мање буке, јер је мања турбуленција у регулатору.</w:t>
      </w:r>
    </w:p>
    <w:p w:rsidR="0014787A" w:rsidRDefault="0014787A" w:rsidP="00DA5C99">
      <w:pPr>
        <w:widowControl w:val="0"/>
        <w:overflowPunct w:val="0"/>
        <w:autoSpaceDE w:val="0"/>
        <w:autoSpaceDN w:val="0"/>
        <w:adjustRightInd w:val="0"/>
        <w:ind w:right="60"/>
        <w:jc w:val="both"/>
        <w:rPr>
          <w:rFonts w:cs="Times New Roman"/>
          <w:szCs w:val="24"/>
        </w:rPr>
      </w:pPr>
      <w:r w:rsidRPr="00EF36F8">
        <w:rPr>
          <w:rFonts w:cs="Times New Roman"/>
          <w:szCs w:val="24"/>
        </w:rPr>
        <w:t>Предност аранжмана са постављањем надзорног регулатора иза радног регулатора је што радни регулатор штити надзорни регулатор од страних материја и зачепљења и у</w:t>
      </w:r>
      <w:r w:rsidR="00DA5C99">
        <w:rPr>
          <w:rFonts w:cs="Times New Roman"/>
          <w:szCs w:val="24"/>
        </w:rPr>
        <w:t xml:space="preserve"> </w:t>
      </w:r>
      <w:r w:rsidRPr="00EF36F8">
        <w:rPr>
          <w:rFonts w:cs="Times New Roman"/>
          <w:szCs w:val="24"/>
        </w:rPr>
        <w:t>случајевима појаве надпритиска хидраулички удар би био много мање јачине у односу на аранжман са надзорним регулатор</w:t>
      </w:r>
      <w:r w:rsidR="00270EF5">
        <w:rPr>
          <w:rFonts w:cs="Times New Roman"/>
          <w:szCs w:val="24"/>
        </w:rPr>
        <w:t xml:space="preserve">ом испред радног регулатора. </w:t>
      </w:r>
    </w:p>
    <w:p w:rsidR="00215797" w:rsidRPr="00270EF5" w:rsidRDefault="00215797" w:rsidP="00DA5C99">
      <w:pPr>
        <w:widowControl w:val="0"/>
        <w:overflowPunct w:val="0"/>
        <w:autoSpaceDE w:val="0"/>
        <w:autoSpaceDN w:val="0"/>
        <w:adjustRightInd w:val="0"/>
        <w:ind w:right="60"/>
        <w:jc w:val="both"/>
        <w:rPr>
          <w:rFonts w:cs="Times New Roman"/>
          <w:szCs w:val="24"/>
        </w:rPr>
      </w:pPr>
    </w:p>
    <w:p w:rsidR="00F91DF1" w:rsidRPr="00F91DF1" w:rsidRDefault="00DA5C99" w:rsidP="00054CFC">
      <w:pPr>
        <w:pStyle w:val="Heading2"/>
        <w:ind w:left="450" w:hanging="450"/>
      </w:pPr>
      <w:bookmarkStart w:id="269" w:name="_Toc406755323"/>
      <w:bookmarkStart w:id="270" w:name="_Toc406795050"/>
      <w:bookmarkStart w:id="271" w:name="_Toc406795537"/>
      <w:bookmarkStart w:id="272" w:name="_Toc407037409"/>
      <w:r>
        <w:lastRenderedPageBreak/>
        <w:t>Општи појмови и дефиниције типа сигурносних уређаја</w:t>
      </w:r>
      <w:bookmarkEnd w:id="269"/>
      <w:bookmarkEnd w:id="270"/>
      <w:bookmarkEnd w:id="271"/>
      <w:bookmarkEnd w:id="272"/>
    </w:p>
    <w:p w:rsidR="0014787A" w:rsidRPr="00F91DF1" w:rsidRDefault="0014787A" w:rsidP="00DA5C99">
      <w:pPr>
        <w:widowControl w:val="0"/>
        <w:overflowPunct w:val="0"/>
        <w:autoSpaceDE w:val="0"/>
        <w:autoSpaceDN w:val="0"/>
        <w:adjustRightInd w:val="0"/>
        <w:jc w:val="both"/>
        <w:rPr>
          <w:rFonts w:cs="Times New Roman"/>
          <w:szCs w:val="24"/>
        </w:rPr>
      </w:pPr>
      <w:r w:rsidRPr="00F91DF1">
        <w:rPr>
          <w:rFonts w:cs="Times New Roman"/>
          <w:b/>
          <w:bCs/>
          <w:szCs w:val="24"/>
        </w:rPr>
        <w:t xml:space="preserve">Сигурносно- блокадни уређај </w:t>
      </w:r>
      <w:r w:rsidRPr="00F91DF1">
        <w:rPr>
          <w:rFonts w:cs="Times New Roman"/>
          <w:szCs w:val="24"/>
        </w:rPr>
        <w:t>–</w:t>
      </w:r>
      <w:r w:rsidRPr="00F91DF1">
        <w:rPr>
          <w:rFonts w:cs="Times New Roman"/>
          <w:b/>
          <w:bCs/>
          <w:szCs w:val="24"/>
        </w:rPr>
        <w:t xml:space="preserve"> </w:t>
      </w:r>
      <w:r w:rsidRPr="00F91DF1">
        <w:rPr>
          <w:rFonts w:cs="Times New Roman"/>
          <w:szCs w:val="24"/>
        </w:rPr>
        <w:t>уређај чија је функција да у стандардним радним</w:t>
      </w:r>
      <w:r w:rsidRPr="00F91DF1">
        <w:rPr>
          <w:rFonts w:cs="Times New Roman"/>
          <w:b/>
          <w:bCs/>
          <w:szCs w:val="24"/>
        </w:rPr>
        <w:t xml:space="preserve"> </w:t>
      </w:r>
      <w:r w:rsidRPr="00F91DF1">
        <w:rPr>
          <w:rFonts w:cs="Times New Roman"/>
          <w:szCs w:val="24"/>
        </w:rPr>
        <w:t>условма остане у отвореном положају, а да аутоматски и у потпуности блокирају проток гаса када контролисани притисак преже унапред утврђене вредности (недозвољено висок и/или недозвољено низак притисак).</w:t>
      </w:r>
    </w:p>
    <w:p w:rsidR="0014787A" w:rsidRPr="00EF36F8" w:rsidRDefault="0014787A" w:rsidP="00DA5C99">
      <w:pPr>
        <w:widowControl w:val="0"/>
        <w:overflowPunct w:val="0"/>
        <w:autoSpaceDE w:val="0"/>
        <w:autoSpaceDN w:val="0"/>
        <w:adjustRightInd w:val="0"/>
        <w:jc w:val="both"/>
        <w:rPr>
          <w:rFonts w:cs="Times New Roman"/>
          <w:szCs w:val="24"/>
        </w:rPr>
      </w:pPr>
      <w:r w:rsidRPr="00EF36F8">
        <w:rPr>
          <w:rFonts w:cs="Times New Roman"/>
          <w:b/>
          <w:bCs/>
          <w:szCs w:val="24"/>
        </w:rPr>
        <w:t xml:space="preserve">Сигурносно-блокадни уређај са директним управљањем </w:t>
      </w:r>
      <w:r w:rsidRPr="00EF36F8">
        <w:rPr>
          <w:rFonts w:cs="Times New Roman"/>
          <w:szCs w:val="24"/>
        </w:rPr>
        <w:t>–</w:t>
      </w:r>
      <w:r w:rsidRPr="00EF36F8">
        <w:rPr>
          <w:rFonts w:cs="Times New Roman"/>
          <w:b/>
          <w:bCs/>
          <w:szCs w:val="24"/>
        </w:rPr>
        <w:t xml:space="preserve"> </w:t>
      </w:r>
      <w:r w:rsidRPr="00EF36F8">
        <w:rPr>
          <w:rFonts w:cs="Times New Roman"/>
          <w:szCs w:val="24"/>
        </w:rPr>
        <w:t>СБУ код кога је сензор</w:t>
      </w:r>
      <w:r w:rsidRPr="00EF36F8">
        <w:rPr>
          <w:rFonts w:cs="Times New Roman"/>
          <w:b/>
          <w:bCs/>
          <w:szCs w:val="24"/>
        </w:rPr>
        <w:t xml:space="preserve"> </w:t>
      </w:r>
      <w:r w:rsidRPr="00EF36F8">
        <w:rPr>
          <w:rFonts w:cs="Times New Roman"/>
          <w:szCs w:val="24"/>
        </w:rPr>
        <w:t xml:space="preserve">за притисак директно прикључен на управљачки механизам (видети слику </w:t>
      </w:r>
      <w:r w:rsidR="00974C58">
        <w:rPr>
          <w:rFonts w:cs="Times New Roman"/>
          <w:szCs w:val="24"/>
        </w:rPr>
        <w:t>5</w:t>
      </w:r>
      <w:r w:rsidRPr="00EF36F8">
        <w:rPr>
          <w:rFonts w:cs="Times New Roman"/>
          <w:szCs w:val="24"/>
        </w:rPr>
        <w:t>.</w:t>
      </w:r>
      <w:r w:rsidR="00974C58">
        <w:rPr>
          <w:rFonts w:cs="Times New Roman"/>
          <w:szCs w:val="24"/>
        </w:rPr>
        <w:t>11</w:t>
      </w:r>
      <w:r w:rsidRPr="00EF36F8">
        <w:rPr>
          <w:rFonts w:cs="Times New Roman"/>
          <w:szCs w:val="24"/>
        </w:rPr>
        <w:t>).</w:t>
      </w:r>
    </w:p>
    <w:p w:rsidR="0014787A" w:rsidRPr="00974C58" w:rsidRDefault="0014787A" w:rsidP="00DA5C99">
      <w:pPr>
        <w:widowControl w:val="0"/>
        <w:overflowPunct w:val="0"/>
        <w:autoSpaceDE w:val="0"/>
        <w:autoSpaceDN w:val="0"/>
        <w:adjustRightInd w:val="0"/>
        <w:jc w:val="both"/>
        <w:rPr>
          <w:rFonts w:cs="Times New Roman"/>
          <w:szCs w:val="24"/>
        </w:rPr>
      </w:pPr>
      <w:r w:rsidRPr="00EF36F8">
        <w:rPr>
          <w:rFonts w:cs="Times New Roman"/>
          <w:b/>
          <w:bCs/>
          <w:szCs w:val="24"/>
        </w:rPr>
        <w:t xml:space="preserve">Сигурносно-блокадни уређај са индиректним управљањем </w:t>
      </w:r>
      <w:r w:rsidRPr="00EF36F8">
        <w:rPr>
          <w:rFonts w:cs="Times New Roman"/>
          <w:szCs w:val="24"/>
        </w:rPr>
        <w:t>–</w:t>
      </w:r>
      <w:r w:rsidRPr="00EF36F8">
        <w:rPr>
          <w:rFonts w:cs="Times New Roman"/>
          <w:b/>
          <w:bCs/>
          <w:szCs w:val="24"/>
        </w:rPr>
        <w:t xml:space="preserve"> </w:t>
      </w:r>
      <w:r w:rsidRPr="00EF36F8">
        <w:rPr>
          <w:rFonts w:cs="Times New Roman"/>
          <w:szCs w:val="24"/>
        </w:rPr>
        <w:t>СБУ код кога се</w:t>
      </w:r>
      <w:r w:rsidRPr="00EF36F8">
        <w:rPr>
          <w:rFonts w:cs="Times New Roman"/>
          <w:b/>
          <w:bCs/>
          <w:szCs w:val="24"/>
        </w:rPr>
        <w:t xml:space="preserve"> </w:t>
      </w:r>
      <w:r w:rsidRPr="00EF36F8">
        <w:rPr>
          <w:rFonts w:cs="Times New Roman"/>
          <w:szCs w:val="24"/>
        </w:rPr>
        <w:t xml:space="preserve">енергија потребна за покретање запорног елемента или за рад контролера обезбеђује помоћу унутрашњег или спољашњег напајања (видети слике </w:t>
      </w:r>
      <w:r w:rsidR="00974C58">
        <w:rPr>
          <w:rFonts w:cs="Times New Roman"/>
          <w:szCs w:val="24"/>
        </w:rPr>
        <w:t>5.12 и 5.13)</w:t>
      </w:r>
    </w:p>
    <w:p w:rsidR="0014787A" w:rsidRPr="00746A5E" w:rsidRDefault="0014787A" w:rsidP="00DA5C99">
      <w:pPr>
        <w:widowControl w:val="0"/>
        <w:overflowPunct w:val="0"/>
        <w:autoSpaceDE w:val="0"/>
        <w:autoSpaceDN w:val="0"/>
        <w:adjustRightInd w:val="0"/>
        <w:jc w:val="both"/>
        <w:rPr>
          <w:rFonts w:cs="Times New Roman"/>
          <w:szCs w:val="24"/>
        </w:rPr>
      </w:pPr>
      <w:r w:rsidRPr="00EF36F8">
        <w:rPr>
          <w:rFonts w:cs="Times New Roman"/>
          <w:b/>
          <w:bCs/>
          <w:szCs w:val="24"/>
        </w:rPr>
        <w:t xml:space="preserve">Уређај за спорије затварање </w:t>
      </w:r>
      <w:r w:rsidRPr="00EF36F8">
        <w:rPr>
          <w:rFonts w:cs="Times New Roman"/>
          <w:szCs w:val="24"/>
        </w:rPr>
        <w:t>–</w:t>
      </w:r>
      <w:r w:rsidRPr="00EF36F8">
        <w:rPr>
          <w:rFonts w:cs="Times New Roman"/>
          <w:b/>
          <w:bCs/>
          <w:szCs w:val="24"/>
        </w:rPr>
        <w:t xml:space="preserve"> </w:t>
      </w:r>
      <w:r w:rsidRPr="00EF36F8">
        <w:rPr>
          <w:rFonts w:cs="Times New Roman"/>
          <w:szCs w:val="24"/>
        </w:rPr>
        <w:t>СБУ конструисан тако да,</w:t>
      </w:r>
      <w:r w:rsidRPr="00EF36F8">
        <w:rPr>
          <w:rFonts w:cs="Times New Roman"/>
          <w:b/>
          <w:bCs/>
          <w:szCs w:val="24"/>
        </w:rPr>
        <w:t xml:space="preserve"> </w:t>
      </w:r>
      <w:r w:rsidRPr="00EF36F8">
        <w:rPr>
          <w:rFonts w:cs="Times New Roman"/>
          <w:szCs w:val="24"/>
        </w:rPr>
        <w:t>уколико дође до</w:t>
      </w:r>
      <w:r w:rsidRPr="00EF36F8">
        <w:rPr>
          <w:rFonts w:cs="Times New Roman"/>
          <w:b/>
          <w:bCs/>
          <w:szCs w:val="24"/>
        </w:rPr>
        <w:t xml:space="preserve"> </w:t>
      </w:r>
      <w:r w:rsidRPr="00EF36F8">
        <w:rPr>
          <w:rFonts w:cs="Times New Roman"/>
          <w:szCs w:val="24"/>
        </w:rPr>
        <w:t>прекораче-ња претходно одређених вредности контролисаног притиска, блокира проток гаса спорије у односу на прекидни уређај (за брзо затварање).</w:t>
      </w:r>
    </w:p>
    <w:p w:rsidR="0014787A" w:rsidRPr="00EF36F8" w:rsidRDefault="0014787A" w:rsidP="00DA5C99">
      <w:pPr>
        <w:widowControl w:val="0"/>
        <w:autoSpaceDE w:val="0"/>
        <w:autoSpaceDN w:val="0"/>
        <w:adjustRightInd w:val="0"/>
        <w:rPr>
          <w:rFonts w:cs="Times New Roman"/>
          <w:szCs w:val="24"/>
        </w:rPr>
      </w:pPr>
      <w:r w:rsidRPr="00EF36F8">
        <w:rPr>
          <w:rFonts w:cs="Times New Roman"/>
          <w:i/>
          <w:iCs/>
          <w:szCs w:val="24"/>
          <w:u w:val="single"/>
        </w:rPr>
        <w:t>Пример:</w:t>
      </w:r>
      <w:r w:rsidRPr="00EF36F8">
        <w:rPr>
          <w:rFonts w:cs="Times New Roman"/>
          <w:i/>
          <w:iCs/>
          <w:szCs w:val="24"/>
        </w:rPr>
        <w:t xml:space="preserve"> СБУ са актуатором кога покреће гас из система или екстерно напајање</w:t>
      </w:r>
    </w:p>
    <w:p w:rsidR="0014787A" w:rsidRPr="00EF36F8" w:rsidRDefault="0014787A" w:rsidP="00DA5C99">
      <w:pPr>
        <w:widowControl w:val="0"/>
        <w:overflowPunct w:val="0"/>
        <w:autoSpaceDE w:val="0"/>
        <w:autoSpaceDN w:val="0"/>
        <w:adjustRightInd w:val="0"/>
        <w:jc w:val="both"/>
        <w:rPr>
          <w:rFonts w:cs="Times New Roman"/>
          <w:szCs w:val="24"/>
        </w:rPr>
      </w:pPr>
      <w:r w:rsidRPr="00EF36F8">
        <w:rPr>
          <w:rFonts w:cs="Times New Roman"/>
          <w:b/>
          <w:bCs/>
          <w:szCs w:val="24"/>
        </w:rPr>
        <w:t xml:space="preserve">Прекидни уређај (за брзо затварање) </w:t>
      </w:r>
      <w:r w:rsidRPr="00EF36F8">
        <w:rPr>
          <w:rFonts w:cs="Times New Roman"/>
          <w:szCs w:val="24"/>
        </w:rPr>
        <w:t>–</w:t>
      </w:r>
      <w:r w:rsidRPr="00EF36F8">
        <w:rPr>
          <w:rFonts w:cs="Times New Roman"/>
          <w:b/>
          <w:bCs/>
          <w:szCs w:val="24"/>
        </w:rPr>
        <w:t xml:space="preserve"> </w:t>
      </w:r>
      <w:r w:rsidRPr="00EF36F8">
        <w:rPr>
          <w:rFonts w:cs="Times New Roman"/>
          <w:szCs w:val="24"/>
        </w:rPr>
        <w:t>СБУ контруисан за брзу блокаду протока</w:t>
      </w:r>
      <w:r w:rsidRPr="00EF36F8">
        <w:rPr>
          <w:rFonts w:cs="Times New Roman"/>
          <w:b/>
          <w:bCs/>
          <w:szCs w:val="24"/>
        </w:rPr>
        <w:t xml:space="preserve"> </w:t>
      </w:r>
      <w:r w:rsidRPr="00EF36F8">
        <w:rPr>
          <w:rFonts w:cs="Times New Roman"/>
          <w:szCs w:val="24"/>
        </w:rPr>
        <w:t>гаса уколико дође до прекорачења претходно оређених вредности контролисаног притиска.</w:t>
      </w:r>
    </w:p>
    <w:p w:rsidR="0014787A" w:rsidRPr="00EF36F8" w:rsidRDefault="0014787A" w:rsidP="00DA5C99">
      <w:pPr>
        <w:widowControl w:val="0"/>
        <w:autoSpaceDE w:val="0"/>
        <w:autoSpaceDN w:val="0"/>
        <w:adjustRightInd w:val="0"/>
        <w:rPr>
          <w:rFonts w:cs="Times New Roman"/>
          <w:szCs w:val="24"/>
        </w:rPr>
      </w:pPr>
      <w:r w:rsidRPr="00EF36F8">
        <w:rPr>
          <w:rFonts w:cs="Times New Roman"/>
          <w:i/>
          <w:iCs/>
          <w:szCs w:val="24"/>
          <w:u w:val="single"/>
        </w:rPr>
        <w:t>Пример:</w:t>
      </w:r>
      <w:r w:rsidRPr="00EF36F8">
        <w:rPr>
          <w:rFonts w:cs="Times New Roman"/>
          <w:i/>
          <w:iCs/>
          <w:szCs w:val="24"/>
        </w:rPr>
        <w:t xml:space="preserve"> Опруга или СБУ са оптерећењем</w:t>
      </w:r>
    </w:p>
    <w:p w:rsidR="0014787A" w:rsidRPr="00EF36F8" w:rsidRDefault="0014787A" w:rsidP="00DA5C99">
      <w:pPr>
        <w:widowControl w:val="0"/>
        <w:autoSpaceDE w:val="0"/>
        <w:autoSpaceDN w:val="0"/>
        <w:adjustRightInd w:val="0"/>
        <w:rPr>
          <w:rFonts w:cs="Times New Roman"/>
          <w:szCs w:val="24"/>
        </w:rPr>
      </w:pPr>
      <w:r w:rsidRPr="00EF36F8">
        <w:rPr>
          <w:rFonts w:cs="Times New Roman"/>
          <w:b/>
          <w:bCs/>
          <w:szCs w:val="24"/>
        </w:rPr>
        <w:t xml:space="preserve">Место индикације </w:t>
      </w:r>
      <w:r w:rsidRPr="00EF36F8">
        <w:rPr>
          <w:rFonts w:cs="Times New Roman"/>
          <w:szCs w:val="24"/>
        </w:rPr>
        <w:t>–</w:t>
      </w:r>
      <w:r w:rsidRPr="00EF36F8">
        <w:rPr>
          <w:rFonts w:cs="Times New Roman"/>
          <w:b/>
          <w:bCs/>
          <w:szCs w:val="24"/>
        </w:rPr>
        <w:t xml:space="preserve"> </w:t>
      </w:r>
      <w:r w:rsidRPr="00EF36F8">
        <w:rPr>
          <w:rFonts w:cs="Times New Roman"/>
          <w:szCs w:val="24"/>
        </w:rPr>
        <w:t>тачка са које се контролисана варијабла доводи до СБУ.</w:t>
      </w:r>
    </w:p>
    <w:p w:rsidR="0014787A" w:rsidRPr="00EF36F8" w:rsidRDefault="0014787A" w:rsidP="00DA5C99">
      <w:pPr>
        <w:widowControl w:val="0"/>
        <w:overflowPunct w:val="0"/>
        <w:autoSpaceDE w:val="0"/>
        <w:autoSpaceDN w:val="0"/>
        <w:adjustRightInd w:val="0"/>
        <w:jc w:val="both"/>
        <w:rPr>
          <w:rFonts w:cs="Times New Roman"/>
          <w:szCs w:val="24"/>
        </w:rPr>
      </w:pPr>
      <w:r w:rsidRPr="00EF36F8">
        <w:rPr>
          <w:rFonts w:cs="Times New Roman"/>
          <w:b/>
          <w:bCs/>
          <w:szCs w:val="24"/>
        </w:rPr>
        <w:t xml:space="preserve">Величина сигурносних блокадних уређаја </w:t>
      </w:r>
      <w:r w:rsidRPr="00EF36F8">
        <w:rPr>
          <w:rFonts w:cs="Times New Roman"/>
          <w:szCs w:val="24"/>
        </w:rPr>
        <w:t>–</w:t>
      </w:r>
      <w:r w:rsidRPr="00EF36F8">
        <w:rPr>
          <w:rFonts w:cs="Times New Roman"/>
          <w:b/>
          <w:bCs/>
          <w:szCs w:val="24"/>
        </w:rPr>
        <w:t xml:space="preserve"> </w:t>
      </w:r>
      <w:r w:rsidRPr="00EF36F8">
        <w:rPr>
          <w:rFonts w:cs="Times New Roman"/>
          <w:szCs w:val="24"/>
        </w:rPr>
        <w:t>номинални пречник</w:t>
      </w:r>
      <w:r w:rsidRPr="00EF36F8">
        <w:rPr>
          <w:rFonts w:cs="Times New Roman"/>
          <w:b/>
          <w:bCs/>
          <w:szCs w:val="24"/>
        </w:rPr>
        <w:t xml:space="preserve"> </w:t>
      </w:r>
      <w:r w:rsidRPr="00EF36F8">
        <w:rPr>
          <w:rFonts w:cs="Times New Roman"/>
          <w:szCs w:val="24"/>
        </w:rPr>
        <w:t>(DN)</w:t>
      </w:r>
      <w:r w:rsidRPr="00EF36F8">
        <w:rPr>
          <w:rFonts w:cs="Times New Roman"/>
          <w:b/>
          <w:bCs/>
          <w:szCs w:val="24"/>
        </w:rPr>
        <w:t xml:space="preserve"> </w:t>
      </w:r>
      <w:r w:rsidRPr="00EF36F8">
        <w:rPr>
          <w:rFonts w:cs="Times New Roman"/>
          <w:szCs w:val="24"/>
        </w:rPr>
        <w:t>улазног</w:t>
      </w:r>
      <w:r w:rsidRPr="00EF36F8">
        <w:rPr>
          <w:rFonts w:cs="Times New Roman"/>
          <w:b/>
          <w:bCs/>
          <w:szCs w:val="24"/>
        </w:rPr>
        <w:t xml:space="preserve"> </w:t>
      </w:r>
      <w:r w:rsidRPr="00EF36F8">
        <w:rPr>
          <w:rFonts w:cs="Times New Roman"/>
          <w:szCs w:val="24"/>
        </w:rPr>
        <w:t>прикључка у складу са ЕN ISО 6708.</w:t>
      </w:r>
    </w:p>
    <w:p w:rsidR="0014787A" w:rsidRPr="00746A5E" w:rsidRDefault="0014787A" w:rsidP="00DA5C99">
      <w:pPr>
        <w:widowControl w:val="0"/>
        <w:overflowPunct w:val="0"/>
        <w:autoSpaceDE w:val="0"/>
        <w:autoSpaceDN w:val="0"/>
        <w:adjustRightInd w:val="0"/>
        <w:jc w:val="both"/>
        <w:rPr>
          <w:rFonts w:cs="Times New Roman"/>
          <w:szCs w:val="24"/>
        </w:rPr>
      </w:pPr>
      <w:r w:rsidRPr="00EF36F8">
        <w:rPr>
          <w:rFonts w:cs="Times New Roman"/>
          <w:b/>
          <w:bCs/>
          <w:szCs w:val="24"/>
        </w:rPr>
        <w:t xml:space="preserve">Серија сигурносних блокадних уређаја </w:t>
      </w:r>
      <w:r w:rsidRPr="00EF36F8">
        <w:rPr>
          <w:rFonts w:cs="Times New Roman"/>
          <w:szCs w:val="24"/>
        </w:rPr>
        <w:t>–</w:t>
      </w:r>
      <w:r w:rsidRPr="00EF36F8">
        <w:rPr>
          <w:rFonts w:cs="Times New Roman"/>
          <w:b/>
          <w:bCs/>
          <w:szCs w:val="24"/>
        </w:rPr>
        <w:t xml:space="preserve"> </w:t>
      </w:r>
      <w:r w:rsidRPr="00EF36F8">
        <w:rPr>
          <w:rFonts w:cs="Times New Roman"/>
          <w:szCs w:val="24"/>
        </w:rPr>
        <w:t>СБУ-ови који имају исти концепт</w:t>
      </w:r>
      <w:r w:rsidRPr="00EF36F8">
        <w:rPr>
          <w:rFonts w:cs="Times New Roman"/>
          <w:b/>
          <w:bCs/>
          <w:szCs w:val="24"/>
        </w:rPr>
        <w:t xml:space="preserve"> </w:t>
      </w:r>
      <w:r w:rsidRPr="00EF36F8">
        <w:rPr>
          <w:rFonts w:cs="Times New Roman"/>
          <w:szCs w:val="24"/>
        </w:rPr>
        <w:t>конструкције и разликују се само по величини.</w:t>
      </w:r>
    </w:p>
    <w:p w:rsidR="00F91DF1" w:rsidRPr="00F91DF1" w:rsidRDefault="00DA5C99" w:rsidP="00295473">
      <w:pPr>
        <w:pStyle w:val="Heading3"/>
        <w:numPr>
          <w:ilvl w:val="2"/>
          <w:numId w:val="75"/>
        </w:numPr>
        <w:spacing w:before="240" w:after="160"/>
        <w:ind w:left="567" w:hanging="567"/>
      </w:pPr>
      <w:bookmarkStart w:id="273" w:name="_Toc406755324"/>
      <w:bookmarkStart w:id="274" w:name="_Toc406795051"/>
      <w:bookmarkStart w:id="275" w:name="_Toc406795538"/>
      <w:bookmarkStart w:id="276" w:name="_Toc407037410"/>
      <w:r>
        <w:t>Појмови и дефиниције компоненти сигурносних уређаја</w:t>
      </w:r>
      <w:bookmarkEnd w:id="273"/>
      <w:bookmarkEnd w:id="274"/>
      <w:bookmarkEnd w:id="275"/>
      <w:bookmarkEnd w:id="276"/>
    </w:p>
    <w:p w:rsidR="0014787A" w:rsidRPr="00EF36F8" w:rsidRDefault="0014787A" w:rsidP="00DA5C99">
      <w:pPr>
        <w:widowControl w:val="0"/>
        <w:overflowPunct w:val="0"/>
        <w:autoSpaceDE w:val="0"/>
        <w:autoSpaceDN w:val="0"/>
        <w:adjustRightInd w:val="0"/>
        <w:jc w:val="both"/>
        <w:rPr>
          <w:rFonts w:cs="Times New Roman"/>
          <w:szCs w:val="24"/>
        </w:rPr>
      </w:pPr>
      <w:r w:rsidRPr="00F91DF1">
        <w:rPr>
          <w:rFonts w:cs="Times New Roman"/>
          <w:b/>
          <w:bCs/>
          <w:szCs w:val="24"/>
        </w:rPr>
        <w:t xml:space="preserve">Главне компоненте </w:t>
      </w:r>
      <w:r w:rsidRPr="00F91DF1">
        <w:rPr>
          <w:rFonts w:cs="Times New Roman"/>
          <w:szCs w:val="24"/>
        </w:rPr>
        <w:t>–</w:t>
      </w:r>
      <w:r w:rsidRPr="00F91DF1">
        <w:rPr>
          <w:rFonts w:cs="Times New Roman"/>
          <w:b/>
          <w:bCs/>
          <w:szCs w:val="24"/>
        </w:rPr>
        <w:t xml:space="preserve"> </w:t>
      </w:r>
      <w:r w:rsidRPr="00F91DF1">
        <w:rPr>
          <w:rFonts w:cs="Times New Roman"/>
          <w:szCs w:val="24"/>
        </w:rPr>
        <w:t>елементи који обично обухватају</w:t>
      </w:r>
      <w:r w:rsidRPr="00F91DF1">
        <w:rPr>
          <w:rFonts w:cs="Times New Roman"/>
          <w:b/>
          <w:bCs/>
          <w:szCs w:val="24"/>
        </w:rPr>
        <w:t xml:space="preserve"> </w:t>
      </w:r>
      <w:r w:rsidRPr="00F91DF1">
        <w:rPr>
          <w:rFonts w:cs="Times New Roman"/>
          <w:szCs w:val="24"/>
        </w:rPr>
        <w:t>:</w:t>
      </w:r>
      <w:r w:rsidRPr="00F91DF1">
        <w:rPr>
          <w:rFonts w:cs="Times New Roman"/>
          <w:b/>
          <w:bCs/>
          <w:szCs w:val="24"/>
        </w:rPr>
        <w:t xml:space="preserve"> </w:t>
      </w:r>
      <w:r w:rsidRPr="00F91DF1">
        <w:rPr>
          <w:rFonts w:cs="Times New Roman"/>
          <w:szCs w:val="24"/>
        </w:rPr>
        <w:t>контролер,</w:t>
      </w:r>
      <w:r w:rsidRPr="00F91DF1">
        <w:rPr>
          <w:rFonts w:cs="Times New Roman"/>
          <w:b/>
          <w:bCs/>
          <w:szCs w:val="24"/>
        </w:rPr>
        <w:t xml:space="preserve"> </w:t>
      </w:r>
      <w:r w:rsidRPr="00F91DF1">
        <w:rPr>
          <w:rFonts w:cs="Times New Roman"/>
          <w:szCs w:val="24"/>
        </w:rPr>
        <w:t>управљачки</w:t>
      </w:r>
      <w:r w:rsidRPr="00F91DF1">
        <w:rPr>
          <w:rFonts w:cs="Times New Roman"/>
          <w:b/>
          <w:bCs/>
          <w:szCs w:val="24"/>
        </w:rPr>
        <w:t xml:space="preserve"> </w:t>
      </w:r>
      <w:r w:rsidRPr="00F91DF1">
        <w:rPr>
          <w:rFonts w:cs="Times New Roman"/>
          <w:szCs w:val="24"/>
        </w:rPr>
        <w:t xml:space="preserve">механизам, актуатор, запорни елемент и уређај за поновну блокаду који омогућава ручно отварање СБУ. </w:t>
      </w:r>
      <w:r w:rsidRPr="00EF36F8">
        <w:rPr>
          <w:rFonts w:cs="Times New Roman"/>
          <w:szCs w:val="24"/>
        </w:rPr>
        <w:t>Сви ови елементи су функционално повезани.</w:t>
      </w:r>
    </w:p>
    <w:p w:rsidR="0014787A" w:rsidRPr="00EF36F8" w:rsidRDefault="0014787A" w:rsidP="00DA5C99">
      <w:pPr>
        <w:widowControl w:val="0"/>
        <w:autoSpaceDE w:val="0"/>
        <w:autoSpaceDN w:val="0"/>
        <w:adjustRightInd w:val="0"/>
        <w:rPr>
          <w:rFonts w:cs="Times New Roman"/>
          <w:szCs w:val="24"/>
        </w:rPr>
      </w:pPr>
      <w:r w:rsidRPr="00EF36F8">
        <w:rPr>
          <w:rFonts w:cs="Times New Roman"/>
          <w:b/>
          <w:bCs/>
          <w:szCs w:val="24"/>
        </w:rPr>
        <w:t xml:space="preserve">Запорни елемент </w:t>
      </w:r>
      <w:r w:rsidRPr="00EF36F8">
        <w:rPr>
          <w:rFonts w:cs="Times New Roman"/>
          <w:szCs w:val="24"/>
        </w:rPr>
        <w:t>–</w:t>
      </w:r>
      <w:r w:rsidRPr="00EF36F8">
        <w:rPr>
          <w:rFonts w:cs="Times New Roman"/>
          <w:b/>
          <w:bCs/>
          <w:szCs w:val="24"/>
        </w:rPr>
        <w:t xml:space="preserve"> </w:t>
      </w:r>
      <w:r w:rsidRPr="00EF36F8">
        <w:rPr>
          <w:rFonts w:cs="Times New Roman"/>
          <w:szCs w:val="24"/>
        </w:rPr>
        <w:t>део који потпуно блокира проток гаса.</w:t>
      </w:r>
    </w:p>
    <w:p w:rsidR="0014787A" w:rsidRPr="00EF36F8" w:rsidRDefault="0014787A" w:rsidP="00DA5C99">
      <w:pPr>
        <w:widowControl w:val="0"/>
        <w:overflowPunct w:val="0"/>
        <w:autoSpaceDE w:val="0"/>
        <w:autoSpaceDN w:val="0"/>
        <w:adjustRightInd w:val="0"/>
        <w:jc w:val="both"/>
        <w:rPr>
          <w:rFonts w:cs="Times New Roman"/>
          <w:szCs w:val="24"/>
        </w:rPr>
      </w:pPr>
      <w:r w:rsidRPr="00EF36F8">
        <w:rPr>
          <w:rFonts w:cs="Times New Roman"/>
          <w:b/>
          <w:bCs/>
          <w:szCs w:val="24"/>
        </w:rPr>
        <w:t xml:space="preserve">Управљачки механизам/механизам активирања </w:t>
      </w:r>
      <w:r w:rsidRPr="00EF36F8">
        <w:rPr>
          <w:rFonts w:cs="Times New Roman"/>
          <w:szCs w:val="24"/>
        </w:rPr>
        <w:t>–</w:t>
      </w:r>
      <w:r w:rsidRPr="00EF36F8">
        <w:rPr>
          <w:rFonts w:cs="Times New Roman"/>
          <w:b/>
          <w:bCs/>
          <w:szCs w:val="24"/>
        </w:rPr>
        <w:t xml:space="preserve"> </w:t>
      </w:r>
      <w:r w:rsidRPr="00EF36F8">
        <w:rPr>
          <w:rFonts w:cs="Times New Roman"/>
          <w:szCs w:val="24"/>
        </w:rPr>
        <w:t>механизам који отпушта</w:t>
      </w:r>
      <w:r w:rsidRPr="00EF36F8">
        <w:rPr>
          <w:rFonts w:cs="Times New Roman"/>
          <w:b/>
          <w:bCs/>
          <w:szCs w:val="24"/>
        </w:rPr>
        <w:t xml:space="preserve"> </w:t>
      </w:r>
      <w:r w:rsidRPr="00EF36F8">
        <w:rPr>
          <w:rFonts w:cs="Times New Roman"/>
          <w:szCs w:val="24"/>
        </w:rPr>
        <w:t>запорни елемент којим управља контролер.</w:t>
      </w:r>
    </w:p>
    <w:p w:rsidR="0014787A" w:rsidRPr="00EF36F8" w:rsidRDefault="0014787A" w:rsidP="00DA5C99">
      <w:pPr>
        <w:widowControl w:val="0"/>
        <w:overflowPunct w:val="0"/>
        <w:autoSpaceDE w:val="0"/>
        <w:autoSpaceDN w:val="0"/>
        <w:adjustRightInd w:val="0"/>
        <w:jc w:val="both"/>
        <w:rPr>
          <w:rFonts w:cs="Times New Roman"/>
          <w:szCs w:val="24"/>
        </w:rPr>
      </w:pPr>
      <w:r w:rsidRPr="00EF36F8">
        <w:rPr>
          <w:rFonts w:cs="Times New Roman"/>
          <w:b/>
          <w:bCs/>
          <w:szCs w:val="24"/>
        </w:rPr>
        <w:t xml:space="preserve">Актуатор </w:t>
      </w:r>
      <w:r w:rsidRPr="00EF36F8">
        <w:rPr>
          <w:rFonts w:cs="Times New Roman"/>
          <w:szCs w:val="24"/>
        </w:rPr>
        <w:t>–</w:t>
      </w:r>
      <w:r w:rsidRPr="00EF36F8">
        <w:rPr>
          <w:rFonts w:cs="Times New Roman"/>
          <w:b/>
          <w:bCs/>
          <w:szCs w:val="24"/>
        </w:rPr>
        <w:t xml:space="preserve"> </w:t>
      </w:r>
      <w:r w:rsidRPr="00EF36F8">
        <w:rPr>
          <w:rFonts w:cs="Times New Roman"/>
          <w:szCs w:val="24"/>
        </w:rPr>
        <w:t>уређај којег покреће управљачки механизам,</w:t>
      </w:r>
      <w:r w:rsidRPr="00EF36F8">
        <w:rPr>
          <w:rFonts w:cs="Times New Roman"/>
          <w:b/>
          <w:bCs/>
          <w:szCs w:val="24"/>
        </w:rPr>
        <w:t xml:space="preserve"> </w:t>
      </w:r>
      <w:r w:rsidRPr="00EF36F8">
        <w:rPr>
          <w:rFonts w:cs="Times New Roman"/>
          <w:szCs w:val="24"/>
        </w:rPr>
        <w:t>а служи за затварање</w:t>
      </w:r>
      <w:r w:rsidRPr="00EF36F8">
        <w:rPr>
          <w:rFonts w:cs="Times New Roman"/>
          <w:b/>
          <w:bCs/>
          <w:szCs w:val="24"/>
        </w:rPr>
        <w:t xml:space="preserve"> </w:t>
      </w:r>
      <w:r w:rsidRPr="00EF36F8">
        <w:rPr>
          <w:rFonts w:cs="Times New Roman"/>
          <w:szCs w:val="24"/>
        </w:rPr>
        <w:t>запорног елемента.</w:t>
      </w:r>
    </w:p>
    <w:p w:rsidR="0014787A" w:rsidRPr="00EF36F8" w:rsidRDefault="0014787A" w:rsidP="00DA5C99">
      <w:pPr>
        <w:widowControl w:val="0"/>
        <w:overflowPunct w:val="0"/>
        <w:autoSpaceDE w:val="0"/>
        <w:autoSpaceDN w:val="0"/>
        <w:adjustRightInd w:val="0"/>
        <w:rPr>
          <w:rFonts w:cs="Times New Roman"/>
          <w:szCs w:val="24"/>
        </w:rPr>
      </w:pPr>
      <w:r w:rsidRPr="00EF36F8">
        <w:rPr>
          <w:rFonts w:cs="Times New Roman"/>
          <w:b/>
          <w:bCs/>
          <w:szCs w:val="24"/>
        </w:rPr>
        <w:t xml:space="preserve">Уређај за поновну блокаду </w:t>
      </w:r>
      <w:r w:rsidRPr="00EF36F8">
        <w:rPr>
          <w:rFonts w:cs="Times New Roman"/>
          <w:szCs w:val="24"/>
        </w:rPr>
        <w:t>–</w:t>
      </w:r>
      <w:r w:rsidRPr="00EF36F8">
        <w:rPr>
          <w:rFonts w:cs="Times New Roman"/>
          <w:b/>
          <w:bCs/>
          <w:szCs w:val="24"/>
        </w:rPr>
        <w:t xml:space="preserve"> </w:t>
      </w:r>
      <w:r w:rsidRPr="00EF36F8">
        <w:rPr>
          <w:rFonts w:cs="Times New Roman"/>
          <w:szCs w:val="24"/>
        </w:rPr>
        <w:t>уређај који омогућава комплетно отварање СБУ.</w:t>
      </w:r>
      <w:r w:rsidRPr="00EF36F8">
        <w:rPr>
          <w:rFonts w:cs="Times New Roman"/>
          <w:b/>
          <w:bCs/>
          <w:szCs w:val="24"/>
        </w:rPr>
        <w:t xml:space="preserve"> Тело </w:t>
      </w:r>
      <w:r w:rsidRPr="00EF36F8">
        <w:rPr>
          <w:rFonts w:cs="Times New Roman"/>
          <w:szCs w:val="24"/>
        </w:rPr>
        <w:t>–</w:t>
      </w:r>
      <w:r w:rsidRPr="00EF36F8">
        <w:rPr>
          <w:rFonts w:cs="Times New Roman"/>
          <w:b/>
          <w:bCs/>
          <w:szCs w:val="24"/>
        </w:rPr>
        <w:t xml:space="preserve"> </w:t>
      </w:r>
      <w:r w:rsidRPr="00EF36F8">
        <w:rPr>
          <w:rFonts w:cs="Times New Roman"/>
          <w:szCs w:val="24"/>
        </w:rPr>
        <w:t>главни омотач под притиском,</w:t>
      </w:r>
      <w:r w:rsidRPr="00EF36F8">
        <w:rPr>
          <w:rFonts w:cs="Times New Roman"/>
          <w:b/>
          <w:bCs/>
          <w:szCs w:val="24"/>
        </w:rPr>
        <w:t xml:space="preserve"> </w:t>
      </w:r>
      <w:r w:rsidRPr="00EF36F8">
        <w:rPr>
          <w:rFonts w:cs="Times New Roman"/>
          <w:szCs w:val="24"/>
        </w:rPr>
        <w:t>који обезбеђује пут протицања флуида и</w:t>
      </w:r>
    </w:p>
    <w:p w:rsidR="0014787A" w:rsidRPr="00EF36F8" w:rsidRDefault="0014787A" w:rsidP="00DA5C99">
      <w:pPr>
        <w:widowControl w:val="0"/>
        <w:autoSpaceDE w:val="0"/>
        <w:autoSpaceDN w:val="0"/>
        <w:adjustRightInd w:val="0"/>
        <w:rPr>
          <w:rFonts w:cs="Times New Roman"/>
          <w:szCs w:val="24"/>
        </w:rPr>
      </w:pPr>
      <w:r w:rsidRPr="00EF36F8">
        <w:rPr>
          <w:rFonts w:cs="Times New Roman"/>
          <w:szCs w:val="24"/>
        </w:rPr>
        <w:t>крајње цевне прикључке.</w:t>
      </w:r>
    </w:p>
    <w:p w:rsidR="0014787A" w:rsidRPr="00EF36F8" w:rsidRDefault="0014787A" w:rsidP="00DA5C99">
      <w:pPr>
        <w:widowControl w:val="0"/>
        <w:overflowPunct w:val="0"/>
        <w:autoSpaceDE w:val="0"/>
        <w:autoSpaceDN w:val="0"/>
        <w:adjustRightInd w:val="0"/>
        <w:rPr>
          <w:rFonts w:cs="Times New Roman"/>
          <w:szCs w:val="24"/>
        </w:rPr>
      </w:pPr>
      <w:r w:rsidRPr="00EF36F8">
        <w:rPr>
          <w:rFonts w:cs="Times New Roman"/>
          <w:b/>
          <w:bCs/>
          <w:szCs w:val="24"/>
        </w:rPr>
        <w:t xml:space="preserve">Седиште вентила </w:t>
      </w:r>
      <w:r w:rsidRPr="00EF36F8">
        <w:rPr>
          <w:rFonts w:cs="Times New Roman"/>
          <w:szCs w:val="24"/>
        </w:rPr>
        <w:t>–</w:t>
      </w:r>
      <w:r w:rsidRPr="00EF36F8">
        <w:rPr>
          <w:rFonts w:cs="Times New Roman"/>
          <w:b/>
          <w:bCs/>
          <w:szCs w:val="24"/>
        </w:rPr>
        <w:t xml:space="preserve"> </w:t>
      </w:r>
      <w:r w:rsidRPr="00EF36F8">
        <w:rPr>
          <w:rFonts w:cs="Times New Roman"/>
          <w:szCs w:val="24"/>
        </w:rPr>
        <w:t>одговарајуће заптивне површине унутар СБУ које остварују</w:t>
      </w:r>
      <w:r w:rsidRPr="00EF36F8">
        <w:rPr>
          <w:rFonts w:cs="Times New Roman"/>
          <w:b/>
          <w:bCs/>
          <w:szCs w:val="24"/>
        </w:rPr>
        <w:t xml:space="preserve"> </w:t>
      </w:r>
      <w:r w:rsidRPr="00EF36F8">
        <w:rPr>
          <w:rFonts w:cs="Times New Roman"/>
          <w:szCs w:val="24"/>
        </w:rPr>
        <w:t>потпун контакт када је запорни елемент у затвореном положају.</w:t>
      </w:r>
    </w:p>
    <w:p w:rsidR="0014787A" w:rsidRPr="00EF36F8" w:rsidRDefault="00CC1692" w:rsidP="00DA5C99">
      <w:pPr>
        <w:widowControl w:val="0"/>
        <w:overflowPunct w:val="0"/>
        <w:autoSpaceDE w:val="0"/>
        <w:autoSpaceDN w:val="0"/>
        <w:adjustRightInd w:val="0"/>
        <w:rPr>
          <w:rFonts w:cs="Times New Roman"/>
          <w:szCs w:val="24"/>
        </w:rPr>
      </w:pPr>
      <w:r>
        <w:rPr>
          <w:rFonts w:cs="Times New Roman"/>
          <w:b/>
          <w:bCs/>
          <w:szCs w:val="24"/>
        </w:rPr>
        <w:t>Положајни (регулациони</w:t>
      </w:r>
      <w:r w:rsidR="0014787A" w:rsidRPr="00EF36F8">
        <w:rPr>
          <w:rFonts w:cs="Times New Roman"/>
          <w:b/>
          <w:bCs/>
          <w:szCs w:val="24"/>
        </w:rPr>
        <w:t xml:space="preserve">) прстен </w:t>
      </w:r>
      <w:r w:rsidR="0014787A" w:rsidRPr="00EF36F8">
        <w:rPr>
          <w:rFonts w:cs="Times New Roman"/>
          <w:szCs w:val="24"/>
        </w:rPr>
        <w:t>–</w:t>
      </w:r>
      <w:r w:rsidR="0014787A" w:rsidRPr="00EF36F8">
        <w:rPr>
          <w:rFonts w:cs="Times New Roman"/>
          <w:b/>
          <w:bCs/>
          <w:szCs w:val="24"/>
        </w:rPr>
        <w:t xml:space="preserve"> </w:t>
      </w:r>
      <w:r w:rsidR="0014787A" w:rsidRPr="00EF36F8">
        <w:rPr>
          <w:rFonts w:cs="Times New Roman"/>
          <w:szCs w:val="24"/>
        </w:rPr>
        <w:t>део уклопљен у компоненту СБУ да би</w:t>
      </w:r>
      <w:r w:rsidR="0014787A" w:rsidRPr="00EF36F8">
        <w:rPr>
          <w:rFonts w:cs="Times New Roman"/>
          <w:b/>
          <w:bCs/>
          <w:szCs w:val="24"/>
        </w:rPr>
        <w:t xml:space="preserve"> </w:t>
      </w:r>
      <w:r w:rsidR="0014787A" w:rsidRPr="00EF36F8">
        <w:rPr>
          <w:rFonts w:cs="Times New Roman"/>
          <w:szCs w:val="24"/>
        </w:rPr>
        <w:t>обезбедио померање седишта.</w:t>
      </w:r>
    </w:p>
    <w:p w:rsidR="0014787A" w:rsidRPr="00EF36F8" w:rsidRDefault="0014787A" w:rsidP="00746A5E">
      <w:pPr>
        <w:widowControl w:val="0"/>
        <w:autoSpaceDE w:val="0"/>
        <w:autoSpaceDN w:val="0"/>
        <w:adjustRightInd w:val="0"/>
        <w:spacing w:after="0"/>
        <w:rPr>
          <w:rFonts w:cs="Times New Roman"/>
          <w:szCs w:val="24"/>
        </w:rPr>
      </w:pPr>
      <w:r w:rsidRPr="00EF36F8">
        <w:rPr>
          <w:rFonts w:cs="Times New Roman"/>
          <w:b/>
          <w:bCs/>
          <w:szCs w:val="24"/>
        </w:rPr>
        <w:t xml:space="preserve">Контролер </w:t>
      </w:r>
      <w:r w:rsidRPr="00EF36F8">
        <w:rPr>
          <w:rFonts w:cs="Times New Roman"/>
          <w:szCs w:val="24"/>
        </w:rPr>
        <w:t>–</w:t>
      </w:r>
      <w:r w:rsidRPr="00EF36F8">
        <w:rPr>
          <w:rFonts w:cs="Times New Roman"/>
          <w:b/>
          <w:bCs/>
          <w:szCs w:val="24"/>
        </w:rPr>
        <w:t xml:space="preserve"> </w:t>
      </w:r>
      <w:r w:rsidRPr="00EF36F8">
        <w:rPr>
          <w:rFonts w:cs="Times New Roman"/>
          <w:szCs w:val="24"/>
        </w:rPr>
        <w:t>уређај који обухвата:</w:t>
      </w:r>
    </w:p>
    <w:p w:rsidR="0014787A" w:rsidRPr="00EF36F8" w:rsidRDefault="0014787A" w:rsidP="00DA5C99">
      <w:pPr>
        <w:widowControl w:val="0"/>
        <w:autoSpaceDE w:val="0"/>
        <w:autoSpaceDN w:val="0"/>
        <w:adjustRightInd w:val="0"/>
        <w:ind w:left="280"/>
        <w:rPr>
          <w:rFonts w:cs="Times New Roman"/>
          <w:szCs w:val="24"/>
        </w:rPr>
      </w:pPr>
      <w:r w:rsidRPr="00EF36F8">
        <w:rPr>
          <w:rFonts w:cs="Times New Roman"/>
          <w:szCs w:val="24"/>
        </w:rPr>
        <w:t xml:space="preserve">• </w:t>
      </w:r>
      <w:r w:rsidR="00DA5C99">
        <w:rPr>
          <w:rFonts w:cs="Times New Roman"/>
          <w:szCs w:val="24"/>
        </w:rPr>
        <w:t xml:space="preserve">  </w:t>
      </w:r>
      <w:r w:rsidRPr="00EF36F8">
        <w:rPr>
          <w:rFonts w:cs="Times New Roman"/>
          <w:szCs w:val="24"/>
        </w:rPr>
        <w:t>елемент за подешавање задате вредности управљачког притиска;</w:t>
      </w:r>
    </w:p>
    <w:p w:rsidR="0014787A" w:rsidRPr="00EF36F8" w:rsidRDefault="0014787A" w:rsidP="00295473">
      <w:pPr>
        <w:widowControl w:val="0"/>
        <w:numPr>
          <w:ilvl w:val="0"/>
          <w:numId w:val="34"/>
        </w:numPr>
        <w:tabs>
          <w:tab w:val="clear" w:pos="720"/>
        </w:tabs>
        <w:overflowPunct w:val="0"/>
        <w:autoSpaceDE w:val="0"/>
        <w:autoSpaceDN w:val="0"/>
        <w:adjustRightInd w:val="0"/>
        <w:ind w:left="560" w:hanging="276"/>
        <w:jc w:val="both"/>
        <w:rPr>
          <w:rFonts w:cs="Times New Roman"/>
          <w:szCs w:val="24"/>
        </w:rPr>
      </w:pPr>
      <w:r w:rsidRPr="00EF36F8">
        <w:rPr>
          <w:rFonts w:cs="Times New Roman"/>
          <w:szCs w:val="24"/>
        </w:rPr>
        <w:lastRenderedPageBreak/>
        <w:t xml:space="preserve">сензор за притисак, чија је функција да детектује повратни утицај контролисаног притиска (нпр. дијафрагма/мембрана); </w:t>
      </w:r>
    </w:p>
    <w:p w:rsidR="00DA5C99" w:rsidRPr="00DA5C99" w:rsidRDefault="0014787A" w:rsidP="00295473">
      <w:pPr>
        <w:widowControl w:val="0"/>
        <w:numPr>
          <w:ilvl w:val="0"/>
          <w:numId w:val="34"/>
        </w:numPr>
        <w:tabs>
          <w:tab w:val="clear" w:pos="720"/>
        </w:tabs>
        <w:overflowPunct w:val="0"/>
        <w:autoSpaceDE w:val="0"/>
        <w:autoSpaceDN w:val="0"/>
        <w:adjustRightInd w:val="0"/>
        <w:ind w:left="560" w:hanging="276"/>
        <w:jc w:val="both"/>
        <w:rPr>
          <w:rFonts w:cs="Times New Roman"/>
          <w:szCs w:val="24"/>
        </w:rPr>
      </w:pPr>
      <w:r w:rsidRPr="00EF36F8">
        <w:rPr>
          <w:rFonts w:cs="Times New Roman"/>
          <w:szCs w:val="24"/>
        </w:rPr>
        <w:t xml:space="preserve">јединицу за поређење задате вредности управљачког притиска са контролисаним притиском; </w:t>
      </w:r>
    </w:p>
    <w:p w:rsidR="00746A5E" w:rsidRPr="00DA5C99" w:rsidRDefault="0014787A" w:rsidP="00295473">
      <w:pPr>
        <w:widowControl w:val="0"/>
        <w:numPr>
          <w:ilvl w:val="0"/>
          <w:numId w:val="34"/>
        </w:numPr>
        <w:tabs>
          <w:tab w:val="clear" w:pos="720"/>
        </w:tabs>
        <w:overflowPunct w:val="0"/>
        <w:autoSpaceDE w:val="0"/>
        <w:autoSpaceDN w:val="0"/>
        <w:adjustRightInd w:val="0"/>
        <w:ind w:left="560" w:hanging="276"/>
        <w:jc w:val="both"/>
        <w:rPr>
          <w:rFonts w:cs="Times New Roman"/>
          <w:szCs w:val="24"/>
        </w:rPr>
      </w:pPr>
      <w:r w:rsidRPr="00DA5C99">
        <w:rPr>
          <w:rFonts w:cs="Times New Roman"/>
          <w:szCs w:val="24"/>
        </w:rPr>
        <w:t>систем који обезбеђује енергију потребну за рад управљачког механизма.</w:t>
      </w:r>
    </w:p>
    <w:p w:rsidR="0014787A" w:rsidRPr="00746A5E" w:rsidRDefault="0014787A" w:rsidP="00DA5C99">
      <w:pPr>
        <w:widowControl w:val="0"/>
        <w:overflowPunct w:val="0"/>
        <w:autoSpaceDE w:val="0"/>
        <w:autoSpaceDN w:val="0"/>
        <w:adjustRightInd w:val="0"/>
        <w:spacing w:after="0"/>
        <w:rPr>
          <w:rFonts w:cs="Times New Roman"/>
          <w:szCs w:val="24"/>
        </w:rPr>
      </w:pPr>
      <w:r w:rsidRPr="00746A5E">
        <w:rPr>
          <w:rFonts w:cs="Times New Roman"/>
          <w:b/>
          <w:bCs/>
          <w:szCs w:val="24"/>
        </w:rPr>
        <w:t xml:space="preserve">Обилазни вод/бајпас </w:t>
      </w:r>
      <w:r w:rsidRPr="00746A5E">
        <w:rPr>
          <w:rFonts w:cs="Times New Roman"/>
          <w:szCs w:val="24"/>
        </w:rPr>
        <w:t>–</w:t>
      </w:r>
      <w:r w:rsidRPr="00746A5E">
        <w:rPr>
          <w:rFonts w:cs="Times New Roman"/>
          <w:b/>
          <w:bCs/>
          <w:szCs w:val="24"/>
        </w:rPr>
        <w:t xml:space="preserve"> </w:t>
      </w:r>
      <w:r w:rsidRPr="00746A5E">
        <w:rPr>
          <w:rFonts w:cs="Times New Roman"/>
          <w:szCs w:val="24"/>
        </w:rPr>
        <w:t>уређај који омогућава ручно изједначавање притиска у</w:t>
      </w:r>
      <w:r w:rsidRPr="00746A5E">
        <w:rPr>
          <w:rFonts w:cs="Times New Roman"/>
          <w:b/>
          <w:bCs/>
          <w:szCs w:val="24"/>
        </w:rPr>
        <w:t xml:space="preserve"> </w:t>
      </w:r>
      <w:r w:rsidRPr="00746A5E">
        <w:rPr>
          <w:rFonts w:cs="Times New Roman"/>
          <w:szCs w:val="24"/>
        </w:rPr>
        <w:t>затвореном СБУ.</w:t>
      </w:r>
    </w:p>
    <w:p w:rsidR="0014787A" w:rsidRPr="00EF36F8" w:rsidRDefault="0014787A" w:rsidP="00DA5C99">
      <w:pPr>
        <w:widowControl w:val="0"/>
        <w:overflowPunct w:val="0"/>
        <w:autoSpaceDE w:val="0"/>
        <w:autoSpaceDN w:val="0"/>
        <w:adjustRightInd w:val="0"/>
        <w:spacing w:after="0"/>
        <w:jc w:val="both"/>
        <w:rPr>
          <w:rFonts w:cs="Times New Roman"/>
          <w:szCs w:val="24"/>
        </w:rPr>
      </w:pPr>
      <w:r w:rsidRPr="00746A5E">
        <w:rPr>
          <w:rFonts w:cs="Times New Roman"/>
          <w:b/>
          <w:bCs/>
          <w:szCs w:val="24"/>
        </w:rPr>
        <w:t xml:space="preserve">Арматуре </w:t>
      </w:r>
      <w:r w:rsidRPr="00746A5E">
        <w:rPr>
          <w:rFonts w:cs="Times New Roman"/>
          <w:szCs w:val="24"/>
        </w:rPr>
        <w:t>–</w:t>
      </w:r>
      <w:r w:rsidRPr="00746A5E">
        <w:rPr>
          <w:rFonts w:cs="Times New Roman"/>
          <w:b/>
          <w:bCs/>
          <w:szCs w:val="24"/>
        </w:rPr>
        <w:t xml:space="preserve"> </w:t>
      </w:r>
      <w:r w:rsidRPr="00746A5E">
        <w:rPr>
          <w:rFonts w:cs="Times New Roman"/>
          <w:szCs w:val="24"/>
        </w:rPr>
        <w:t>уређаји функционално повезани са главним компонентама СБУ.</w:t>
      </w:r>
      <w:r w:rsidRPr="00746A5E">
        <w:rPr>
          <w:rFonts w:cs="Times New Roman"/>
          <w:b/>
          <w:bCs/>
          <w:szCs w:val="24"/>
        </w:rPr>
        <w:t xml:space="preserve"> </w:t>
      </w:r>
      <w:r w:rsidRPr="00EF36F8">
        <w:rPr>
          <w:rFonts w:cs="Times New Roman"/>
          <w:b/>
          <w:bCs/>
          <w:szCs w:val="24"/>
        </w:rPr>
        <w:t xml:space="preserve">Напојни вод </w:t>
      </w:r>
      <w:r w:rsidRPr="00EF36F8">
        <w:rPr>
          <w:rFonts w:cs="Times New Roman"/>
          <w:szCs w:val="24"/>
        </w:rPr>
        <w:t>–</w:t>
      </w:r>
      <w:r w:rsidRPr="00EF36F8">
        <w:rPr>
          <w:rFonts w:cs="Times New Roman"/>
          <w:b/>
          <w:bCs/>
          <w:szCs w:val="24"/>
        </w:rPr>
        <w:t xml:space="preserve"> </w:t>
      </w:r>
      <w:r w:rsidRPr="00EF36F8">
        <w:rPr>
          <w:rFonts w:cs="Times New Roman"/>
          <w:szCs w:val="24"/>
        </w:rPr>
        <w:t>вод који повезује контролер и/или актуатор са интерним или</w:t>
      </w:r>
      <w:r w:rsidR="00DA5C99">
        <w:rPr>
          <w:rFonts w:cs="Times New Roman"/>
          <w:szCs w:val="24"/>
        </w:rPr>
        <w:t xml:space="preserve"> </w:t>
      </w:r>
      <w:r w:rsidRPr="00EF36F8">
        <w:rPr>
          <w:rFonts w:cs="Times New Roman"/>
          <w:szCs w:val="24"/>
        </w:rPr>
        <w:t xml:space="preserve">екстерним извором </w:t>
      </w:r>
      <w:r w:rsidR="00DA5C99">
        <w:rPr>
          <w:rFonts w:cs="Times New Roman"/>
          <w:szCs w:val="24"/>
        </w:rPr>
        <w:t xml:space="preserve"> </w:t>
      </w:r>
      <w:r w:rsidRPr="00EF36F8">
        <w:rPr>
          <w:rFonts w:cs="Times New Roman"/>
          <w:szCs w:val="24"/>
        </w:rPr>
        <w:t>напајања.</w:t>
      </w:r>
    </w:p>
    <w:p w:rsidR="0014787A" w:rsidRPr="00746A5E" w:rsidRDefault="0014787A" w:rsidP="00B670E3">
      <w:pPr>
        <w:widowControl w:val="0"/>
        <w:overflowPunct w:val="0"/>
        <w:autoSpaceDE w:val="0"/>
        <w:autoSpaceDN w:val="0"/>
        <w:adjustRightInd w:val="0"/>
        <w:spacing w:after="0"/>
        <w:jc w:val="both"/>
        <w:rPr>
          <w:rFonts w:cs="Times New Roman"/>
          <w:szCs w:val="24"/>
        </w:rPr>
      </w:pPr>
      <w:r w:rsidRPr="00EF36F8">
        <w:rPr>
          <w:rFonts w:cs="Times New Roman"/>
          <w:b/>
          <w:bCs/>
          <w:szCs w:val="24"/>
        </w:rPr>
        <w:t xml:space="preserve">Делови под притиском </w:t>
      </w:r>
      <w:r w:rsidRPr="00EF36F8">
        <w:rPr>
          <w:rFonts w:cs="Times New Roman"/>
          <w:szCs w:val="24"/>
        </w:rPr>
        <w:t>–</w:t>
      </w:r>
      <w:r w:rsidRPr="00EF36F8">
        <w:rPr>
          <w:rFonts w:cs="Times New Roman"/>
          <w:b/>
          <w:bCs/>
          <w:szCs w:val="24"/>
        </w:rPr>
        <w:t xml:space="preserve"> </w:t>
      </w:r>
      <w:r w:rsidRPr="00EF36F8">
        <w:rPr>
          <w:rFonts w:cs="Times New Roman"/>
          <w:szCs w:val="24"/>
        </w:rPr>
        <w:t>делови чији би поремећај у функционисању за последицу</w:t>
      </w:r>
      <w:r w:rsidRPr="00EF36F8">
        <w:rPr>
          <w:rFonts w:cs="Times New Roman"/>
          <w:b/>
          <w:bCs/>
          <w:szCs w:val="24"/>
        </w:rPr>
        <w:t xml:space="preserve"> </w:t>
      </w:r>
      <w:r w:rsidRPr="00EF36F8">
        <w:rPr>
          <w:rFonts w:cs="Times New Roman"/>
          <w:szCs w:val="24"/>
        </w:rPr>
        <w:t>имао испуштање задржаног горивог гаса у атмосферу.</w:t>
      </w:r>
    </w:p>
    <w:p w:rsidR="0014787A" w:rsidRPr="00EF36F8" w:rsidRDefault="0014787A" w:rsidP="00B670E3">
      <w:pPr>
        <w:widowControl w:val="0"/>
        <w:overflowPunct w:val="0"/>
        <w:autoSpaceDE w:val="0"/>
        <w:autoSpaceDN w:val="0"/>
        <w:adjustRightInd w:val="0"/>
        <w:spacing w:after="0"/>
        <w:jc w:val="both"/>
        <w:rPr>
          <w:rFonts w:cs="Times New Roman"/>
          <w:szCs w:val="24"/>
        </w:rPr>
      </w:pPr>
      <w:r w:rsidRPr="00EF36F8">
        <w:rPr>
          <w:rFonts w:cs="Times New Roman"/>
          <w:i/>
          <w:iCs/>
          <w:szCs w:val="24"/>
          <w:u w:val="single"/>
        </w:rPr>
        <w:t>Напомена:</w:t>
      </w:r>
      <w:r w:rsidRPr="00EF36F8">
        <w:rPr>
          <w:rFonts w:cs="Times New Roman"/>
          <w:i/>
          <w:iCs/>
          <w:szCs w:val="24"/>
        </w:rPr>
        <w:t xml:space="preserve"> Ово обухвата тела</w:t>
      </w:r>
      <w:r w:rsidR="00686E02" w:rsidRPr="00EF36F8">
        <w:rPr>
          <w:rFonts w:cs="Times New Roman"/>
          <w:i/>
          <w:iCs/>
          <w:szCs w:val="24"/>
        </w:rPr>
        <w:t>,</w:t>
      </w:r>
      <w:r w:rsidRPr="00EF36F8">
        <w:rPr>
          <w:rFonts w:cs="Times New Roman"/>
          <w:i/>
          <w:iCs/>
          <w:szCs w:val="24"/>
        </w:rPr>
        <w:t xml:space="preserve"> запорни елемент, контролере, капе, слепе прирубнице и цеви за процесне и импулсне водове, али не и компресионе фитинге, дијафрагме, завртње и друге причврсне елементе.</w:t>
      </w:r>
    </w:p>
    <w:p w:rsidR="0014787A" w:rsidRPr="00EF36F8" w:rsidRDefault="0014787A" w:rsidP="00B670E3">
      <w:pPr>
        <w:widowControl w:val="0"/>
        <w:autoSpaceDE w:val="0"/>
        <w:autoSpaceDN w:val="0"/>
        <w:adjustRightInd w:val="0"/>
        <w:spacing w:after="0"/>
        <w:rPr>
          <w:rFonts w:cs="Times New Roman"/>
          <w:szCs w:val="24"/>
        </w:rPr>
      </w:pPr>
      <w:r w:rsidRPr="00EF36F8">
        <w:rPr>
          <w:rFonts w:cs="Times New Roman"/>
          <w:b/>
          <w:bCs/>
          <w:szCs w:val="24"/>
        </w:rPr>
        <w:t xml:space="preserve">Импулсни вод </w:t>
      </w:r>
      <w:r w:rsidRPr="00EF36F8">
        <w:rPr>
          <w:rFonts w:cs="Times New Roman"/>
          <w:szCs w:val="24"/>
        </w:rPr>
        <w:t>–</w:t>
      </w:r>
      <w:r w:rsidRPr="00EF36F8">
        <w:rPr>
          <w:rFonts w:cs="Times New Roman"/>
          <w:b/>
          <w:bCs/>
          <w:szCs w:val="24"/>
        </w:rPr>
        <w:t xml:space="preserve"> </w:t>
      </w:r>
      <w:r w:rsidRPr="00EF36F8">
        <w:rPr>
          <w:rFonts w:cs="Times New Roman"/>
          <w:szCs w:val="24"/>
        </w:rPr>
        <w:t>вод који повезује место индикације и контролер.</w:t>
      </w:r>
    </w:p>
    <w:p w:rsidR="0014787A" w:rsidRPr="00746A5E" w:rsidRDefault="0014787A" w:rsidP="00B670E3">
      <w:pPr>
        <w:widowControl w:val="0"/>
        <w:overflowPunct w:val="0"/>
        <w:autoSpaceDE w:val="0"/>
        <w:autoSpaceDN w:val="0"/>
        <w:adjustRightInd w:val="0"/>
        <w:spacing w:after="0"/>
        <w:jc w:val="both"/>
        <w:rPr>
          <w:rFonts w:cs="Times New Roman"/>
          <w:szCs w:val="24"/>
        </w:rPr>
      </w:pPr>
      <w:r w:rsidRPr="00EF36F8">
        <w:rPr>
          <w:rFonts w:cs="Times New Roman"/>
          <w:b/>
          <w:bCs/>
          <w:szCs w:val="24"/>
        </w:rPr>
        <w:t xml:space="preserve">Испусни вод </w:t>
      </w:r>
      <w:r w:rsidRPr="00EF36F8">
        <w:rPr>
          <w:rFonts w:cs="Times New Roman"/>
          <w:szCs w:val="24"/>
        </w:rPr>
        <w:t>–</w:t>
      </w:r>
      <w:r w:rsidRPr="00EF36F8">
        <w:rPr>
          <w:rFonts w:cs="Times New Roman"/>
          <w:b/>
          <w:bCs/>
          <w:szCs w:val="24"/>
        </w:rPr>
        <w:t xml:space="preserve"> </w:t>
      </w:r>
      <w:r w:rsidRPr="00EF36F8">
        <w:rPr>
          <w:rFonts w:cs="Times New Roman"/>
          <w:szCs w:val="24"/>
        </w:rPr>
        <w:t>вод који од контролера и/</w:t>
      </w:r>
      <w:r w:rsidRPr="00EF36F8">
        <w:rPr>
          <w:rFonts w:cs="Times New Roman"/>
          <w:b/>
          <w:bCs/>
          <w:szCs w:val="24"/>
        </w:rPr>
        <w:t xml:space="preserve"> </w:t>
      </w:r>
      <w:r w:rsidRPr="00EF36F8">
        <w:rPr>
          <w:rFonts w:cs="Times New Roman"/>
          <w:szCs w:val="24"/>
        </w:rPr>
        <w:t>или актуатора СБУ води у атмосферу ради</w:t>
      </w:r>
      <w:r w:rsidRPr="00EF36F8">
        <w:rPr>
          <w:rFonts w:cs="Times New Roman"/>
          <w:b/>
          <w:bCs/>
          <w:szCs w:val="24"/>
        </w:rPr>
        <w:t xml:space="preserve"> </w:t>
      </w:r>
      <w:r w:rsidRPr="00EF36F8">
        <w:rPr>
          <w:rFonts w:cs="Times New Roman"/>
          <w:szCs w:val="24"/>
        </w:rPr>
        <w:t>безбедног испуштања горивог гаса у случају квара било каквог дела.</w:t>
      </w:r>
    </w:p>
    <w:p w:rsidR="0064393F" w:rsidRPr="0064393F" w:rsidRDefault="0014787A" w:rsidP="0023233B">
      <w:pPr>
        <w:widowControl w:val="0"/>
        <w:overflowPunct w:val="0"/>
        <w:autoSpaceDE w:val="0"/>
        <w:autoSpaceDN w:val="0"/>
        <w:adjustRightInd w:val="0"/>
        <w:spacing w:after="0"/>
        <w:jc w:val="both"/>
        <w:rPr>
          <w:rFonts w:cs="Times New Roman"/>
          <w:szCs w:val="24"/>
        </w:rPr>
      </w:pPr>
      <w:r w:rsidRPr="00746A5E">
        <w:rPr>
          <w:rFonts w:cs="Times New Roman"/>
          <w:b/>
          <w:bCs/>
          <w:szCs w:val="24"/>
        </w:rPr>
        <w:t xml:space="preserve">Одушни вод </w:t>
      </w:r>
      <w:r w:rsidRPr="00746A5E">
        <w:rPr>
          <w:rFonts w:cs="Times New Roman"/>
          <w:szCs w:val="24"/>
        </w:rPr>
        <w:t>–</w:t>
      </w:r>
      <w:r w:rsidRPr="00746A5E">
        <w:rPr>
          <w:rFonts w:cs="Times New Roman"/>
          <w:b/>
          <w:bCs/>
          <w:szCs w:val="24"/>
        </w:rPr>
        <w:t xml:space="preserve"> </w:t>
      </w:r>
      <w:r w:rsidRPr="00746A5E">
        <w:rPr>
          <w:rFonts w:cs="Times New Roman"/>
          <w:szCs w:val="24"/>
        </w:rPr>
        <w:t>вод који од атмосферске стране сензора за притисак води у</w:t>
      </w:r>
      <w:r w:rsidRPr="00746A5E">
        <w:rPr>
          <w:rFonts w:cs="Times New Roman"/>
          <w:b/>
          <w:bCs/>
          <w:szCs w:val="24"/>
        </w:rPr>
        <w:t xml:space="preserve"> </w:t>
      </w:r>
      <w:r w:rsidRPr="00746A5E">
        <w:rPr>
          <w:rFonts w:cs="Times New Roman"/>
          <w:szCs w:val="24"/>
        </w:rPr>
        <w:t>атмосферу.</w:t>
      </w:r>
    </w:p>
    <w:p w:rsidR="0014787A" w:rsidRPr="0064393F" w:rsidRDefault="00E31E68" w:rsidP="0023233B">
      <w:pPr>
        <w:widowControl w:val="0"/>
        <w:overflowPunct w:val="0"/>
        <w:autoSpaceDE w:val="0"/>
        <w:autoSpaceDN w:val="0"/>
        <w:adjustRightInd w:val="0"/>
        <w:spacing w:after="0"/>
        <w:jc w:val="both"/>
        <w:rPr>
          <w:rFonts w:cs="Times New Roman"/>
          <w:szCs w:val="24"/>
        </w:rPr>
      </w:pPr>
      <w:r>
        <w:rPr>
          <w:rFonts w:cs="Times New Roman"/>
          <w:szCs w:val="24"/>
        </w:rPr>
        <w:t>На сликама 5</w:t>
      </w:r>
      <w:r w:rsidR="0014787A" w:rsidRPr="0064393F">
        <w:rPr>
          <w:rFonts w:cs="Times New Roman"/>
          <w:szCs w:val="24"/>
        </w:rPr>
        <w:t>.</w:t>
      </w:r>
      <w:r w:rsidR="00F45F94">
        <w:rPr>
          <w:rFonts w:cs="Times New Roman"/>
          <w:szCs w:val="24"/>
        </w:rPr>
        <w:t>12, 5.13 и 5.14</w:t>
      </w:r>
      <w:r>
        <w:rPr>
          <w:rFonts w:cs="Times New Roman"/>
          <w:szCs w:val="24"/>
        </w:rPr>
        <w:t xml:space="preserve"> </w:t>
      </w:r>
      <w:r w:rsidR="0014787A" w:rsidRPr="0064393F">
        <w:rPr>
          <w:rFonts w:cs="Times New Roman"/>
          <w:szCs w:val="24"/>
        </w:rPr>
        <w:t xml:space="preserve"> приказани су сигурносно-блокадни вентили директног и индиректног дејства.</w:t>
      </w:r>
    </w:p>
    <w:p w:rsidR="003A642F" w:rsidRPr="003A642F" w:rsidRDefault="0023233B" w:rsidP="003A642F">
      <w:pPr>
        <w:widowControl w:val="0"/>
        <w:autoSpaceDE w:val="0"/>
        <w:autoSpaceDN w:val="0"/>
        <w:adjustRightInd w:val="0"/>
        <w:spacing w:after="0"/>
        <w:jc w:val="center"/>
        <w:rPr>
          <w:rFonts w:cs="Times New Roman"/>
          <w:szCs w:val="24"/>
        </w:rPr>
      </w:pPr>
      <w:r>
        <w:rPr>
          <w:rFonts w:cs="Times New Roman"/>
          <w:noProof/>
          <w:szCs w:val="24"/>
        </w:rPr>
        <w:drawing>
          <wp:inline distT="0" distB="0" distL="0" distR="0">
            <wp:extent cx="4219575" cy="3067050"/>
            <wp:effectExtent l="19050" t="0" r="9525"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srcRect/>
                    <a:stretch>
                      <a:fillRect/>
                    </a:stretch>
                  </pic:blipFill>
                  <pic:spPr bwMode="auto">
                    <a:xfrm>
                      <a:off x="0" y="0"/>
                      <a:ext cx="4219575" cy="3067050"/>
                    </a:xfrm>
                    <a:prstGeom prst="rect">
                      <a:avLst/>
                    </a:prstGeom>
                    <a:noFill/>
                    <a:ln w="9525">
                      <a:noFill/>
                      <a:miter lim="800000"/>
                      <a:headEnd/>
                      <a:tailEnd/>
                    </a:ln>
                  </pic:spPr>
                </pic:pic>
              </a:graphicData>
            </a:graphic>
          </wp:inline>
        </w:drawing>
      </w:r>
    </w:p>
    <w:p w:rsidR="002E7443" w:rsidRDefault="0014787A" w:rsidP="00E03688">
      <w:pPr>
        <w:widowControl w:val="0"/>
        <w:autoSpaceDE w:val="0"/>
        <w:autoSpaceDN w:val="0"/>
        <w:adjustRightInd w:val="0"/>
        <w:spacing w:after="0"/>
        <w:jc w:val="center"/>
        <w:rPr>
          <w:rFonts w:cs="Times New Roman"/>
          <w:i/>
          <w:iCs/>
          <w:szCs w:val="24"/>
        </w:rPr>
      </w:pPr>
      <w:r w:rsidRPr="00FA4187">
        <w:rPr>
          <w:rFonts w:cs="Times New Roman"/>
          <w:i/>
          <w:iCs/>
          <w:szCs w:val="24"/>
        </w:rPr>
        <w:t xml:space="preserve">Слика </w:t>
      </w:r>
      <w:r w:rsidR="00D12750" w:rsidRPr="00FA4187">
        <w:rPr>
          <w:rFonts w:cs="Times New Roman"/>
          <w:i/>
          <w:iCs/>
          <w:szCs w:val="24"/>
        </w:rPr>
        <w:t>5.1</w:t>
      </w:r>
      <w:r w:rsidR="00F45F94">
        <w:rPr>
          <w:rFonts w:cs="Times New Roman"/>
          <w:i/>
          <w:iCs/>
          <w:szCs w:val="24"/>
        </w:rPr>
        <w:t xml:space="preserve">2 </w:t>
      </w:r>
      <w:r w:rsidRPr="00FA4187">
        <w:rPr>
          <w:rFonts w:cs="Times New Roman"/>
          <w:i/>
          <w:iCs/>
          <w:szCs w:val="24"/>
        </w:rPr>
        <w:t xml:space="preserve"> Шема сигурносно-блокадног уређаја са директним управљањем 1 – Обилазни вод; 2 – Уређај за поновну блокаду ; 3 – Управљачки механизам; 4 – Одушни вод; 5 – Елемент за подешавање; 6 – Контролер; 7 – Импулсни вод; 8 – </w:t>
      </w:r>
      <w:r w:rsidR="00B239EF" w:rsidRPr="00FA4187">
        <w:rPr>
          <w:rFonts w:cs="Times New Roman"/>
          <w:i/>
          <w:iCs/>
          <w:szCs w:val="24"/>
        </w:rPr>
        <w:t>Актуатор; 9 – Место индикације; 10 – Запорни елемент</w:t>
      </w:r>
    </w:p>
    <w:p w:rsidR="00177729" w:rsidRPr="00177729" w:rsidRDefault="00177729" w:rsidP="00E03688">
      <w:pPr>
        <w:widowControl w:val="0"/>
        <w:autoSpaceDE w:val="0"/>
        <w:autoSpaceDN w:val="0"/>
        <w:adjustRightInd w:val="0"/>
        <w:spacing w:after="0"/>
        <w:jc w:val="center"/>
        <w:rPr>
          <w:rFonts w:cs="Times New Roman"/>
          <w:i/>
          <w:iCs/>
          <w:szCs w:val="24"/>
        </w:rPr>
      </w:pPr>
    </w:p>
    <w:p w:rsidR="00075E3A" w:rsidRDefault="00B239EF" w:rsidP="00A3223E">
      <w:pPr>
        <w:widowControl w:val="0"/>
        <w:autoSpaceDE w:val="0"/>
        <w:autoSpaceDN w:val="0"/>
        <w:adjustRightInd w:val="0"/>
        <w:spacing w:after="0"/>
        <w:jc w:val="center"/>
        <w:rPr>
          <w:rFonts w:cs="Times New Roman"/>
          <w:i/>
          <w:iCs/>
          <w:szCs w:val="24"/>
        </w:rPr>
      </w:pPr>
      <w:r w:rsidRPr="00EF36F8">
        <w:rPr>
          <w:rFonts w:cs="Times New Roman"/>
          <w:i/>
          <w:iCs/>
          <w:noProof/>
          <w:szCs w:val="24"/>
        </w:rPr>
        <w:lastRenderedPageBreak/>
        <w:drawing>
          <wp:inline distT="0" distB="0" distL="0" distR="0">
            <wp:extent cx="4524375" cy="2657475"/>
            <wp:effectExtent l="19050" t="0" r="9525"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srcRect/>
                    <a:stretch>
                      <a:fillRect/>
                    </a:stretch>
                  </pic:blipFill>
                  <pic:spPr bwMode="auto">
                    <a:xfrm>
                      <a:off x="0" y="0"/>
                      <a:ext cx="4524375" cy="2657475"/>
                    </a:xfrm>
                    <a:prstGeom prst="rect">
                      <a:avLst/>
                    </a:prstGeom>
                    <a:noFill/>
                    <a:ln w="9525">
                      <a:noFill/>
                      <a:miter lim="800000"/>
                      <a:headEnd/>
                      <a:tailEnd/>
                    </a:ln>
                  </pic:spPr>
                </pic:pic>
              </a:graphicData>
            </a:graphic>
          </wp:inline>
        </w:drawing>
      </w:r>
    </w:p>
    <w:p w:rsidR="0014787A" w:rsidRDefault="0014787A" w:rsidP="00E03688">
      <w:pPr>
        <w:widowControl w:val="0"/>
        <w:autoSpaceDE w:val="0"/>
        <w:autoSpaceDN w:val="0"/>
        <w:adjustRightInd w:val="0"/>
        <w:spacing w:after="0"/>
        <w:ind w:left="360"/>
        <w:jc w:val="center"/>
        <w:rPr>
          <w:rFonts w:cs="Times New Roman"/>
          <w:i/>
          <w:iCs/>
          <w:szCs w:val="24"/>
        </w:rPr>
      </w:pPr>
      <w:r w:rsidRPr="00FA4187">
        <w:rPr>
          <w:rFonts w:cs="Times New Roman"/>
          <w:i/>
          <w:iCs/>
          <w:szCs w:val="24"/>
        </w:rPr>
        <w:t>Слика</w:t>
      </w:r>
      <w:r w:rsidR="00F45F94">
        <w:rPr>
          <w:rFonts w:cs="Times New Roman"/>
          <w:i/>
          <w:iCs/>
          <w:szCs w:val="24"/>
        </w:rPr>
        <w:t xml:space="preserve"> 5.13 </w:t>
      </w:r>
      <w:r w:rsidRPr="00FA4187">
        <w:rPr>
          <w:rFonts w:cs="Times New Roman"/>
          <w:i/>
          <w:iCs/>
          <w:szCs w:val="24"/>
        </w:rPr>
        <w:t xml:space="preserve"> Шема сигурносно-блокадног уређаја са индиректним управљањем 1 – Обилазни вод; 2 – Актуатор; 3 – Уређај за поновну блокаду; 4 – Испусна линија; 5 – Управљачки механизам; 6 – Контролер; 7 – Импулсни вод;</w:t>
      </w:r>
      <w:r w:rsidR="00075E3A" w:rsidRPr="00FA4187">
        <w:rPr>
          <w:rFonts w:cs="Times New Roman"/>
          <w:szCs w:val="24"/>
        </w:rPr>
        <w:t xml:space="preserve"> </w:t>
      </w:r>
      <w:r w:rsidRPr="00FA4187">
        <w:rPr>
          <w:rFonts w:cs="Times New Roman"/>
          <w:i/>
          <w:iCs/>
          <w:szCs w:val="24"/>
        </w:rPr>
        <w:t>8 – Напојни вод (екстерно напајање); 9 – Напојни вод (интерно напајање); 10 – Одушни/испусни вод; 11 – Место индикације; 12 – Запорни елемент</w:t>
      </w:r>
    </w:p>
    <w:p w:rsidR="00270EF5" w:rsidRDefault="00270EF5" w:rsidP="00E03688">
      <w:pPr>
        <w:widowControl w:val="0"/>
        <w:autoSpaceDE w:val="0"/>
        <w:autoSpaceDN w:val="0"/>
        <w:adjustRightInd w:val="0"/>
        <w:spacing w:after="0"/>
        <w:ind w:left="360"/>
        <w:jc w:val="center"/>
        <w:rPr>
          <w:rFonts w:cs="Times New Roman"/>
          <w:i/>
          <w:iCs/>
          <w:szCs w:val="24"/>
        </w:rPr>
      </w:pPr>
    </w:p>
    <w:p w:rsidR="00270EF5" w:rsidRDefault="00270EF5" w:rsidP="00E03688">
      <w:pPr>
        <w:widowControl w:val="0"/>
        <w:autoSpaceDE w:val="0"/>
        <w:autoSpaceDN w:val="0"/>
        <w:adjustRightInd w:val="0"/>
        <w:spacing w:after="0"/>
        <w:ind w:left="360"/>
        <w:jc w:val="center"/>
        <w:rPr>
          <w:rFonts w:cs="Times New Roman"/>
          <w:i/>
          <w:iCs/>
          <w:szCs w:val="24"/>
        </w:rPr>
      </w:pPr>
    </w:p>
    <w:p w:rsidR="00270EF5" w:rsidRPr="00270EF5" w:rsidRDefault="00270EF5" w:rsidP="00E03688">
      <w:pPr>
        <w:widowControl w:val="0"/>
        <w:autoSpaceDE w:val="0"/>
        <w:autoSpaceDN w:val="0"/>
        <w:adjustRightInd w:val="0"/>
        <w:spacing w:after="0"/>
        <w:ind w:left="360"/>
        <w:jc w:val="center"/>
        <w:rPr>
          <w:rFonts w:cs="Times New Roman"/>
          <w:szCs w:val="24"/>
        </w:rPr>
      </w:pPr>
    </w:p>
    <w:p w:rsidR="0014787A" w:rsidRPr="00EF36F8" w:rsidRDefault="001F531F" w:rsidP="00EF36F8">
      <w:pPr>
        <w:widowControl w:val="0"/>
        <w:autoSpaceDE w:val="0"/>
        <w:autoSpaceDN w:val="0"/>
        <w:adjustRightInd w:val="0"/>
        <w:spacing w:after="0"/>
        <w:rPr>
          <w:rFonts w:cs="Times New Roman"/>
          <w:szCs w:val="24"/>
        </w:rPr>
      </w:pPr>
      <w:r>
        <w:rPr>
          <w:rFonts w:cs="Times New Roman"/>
          <w:noProof/>
          <w:szCs w:val="24"/>
        </w:rPr>
        <w:drawing>
          <wp:anchor distT="0" distB="0" distL="114300" distR="114300" simplePos="0" relativeHeight="251828224" behindDoc="1" locked="0" layoutInCell="0" allowOverlap="1">
            <wp:simplePos x="0" y="0"/>
            <wp:positionH relativeFrom="column">
              <wp:posOffset>890270</wp:posOffset>
            </wp:positionH>
            <wp:positionV relativeFrom="paragraph">
              <wp:posOffset>95885</wp:posOffset>
            </wp:positionV>
            <wp:extent cx="4095750" cy="2409825"/>
            <wp:effectExtent l="19050" t="0" r="0" b="0"/>
            <wp:wrapNone/>
            <wp:docPr id="20"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3" cstate="print"/>
                    <a:srcRect/>
                    <a:stretch>
                      <a:fillRect/>
                    </a:stretch>
                  </pic:blipFill>
                  <pic:spPr bwMode="auto">
                    <a:xfrm>
                      <a:off x="0" y="0"/>
                      <a:ext cx="4095750" cy="2409825"/>
                    </a:xfrm>
                    <a:prstGeom prst="rect">
                      <a:avLst/>
                    </a:prstGeom>
                    <a:noFill/>
                  </pic:spPr>
                </pic:pic>
              </a:graphicData>
            </a:graphic>
          </wp:anchor>
        </w:drawing>
      </w:r>
    </w:p>
    <w:p w:rsidR="0014787A" w:rsidRPr="00EF36F8" w:rsidRDefault="0014787A" w:rsidP="00EF36F8">
      <w:pPr>
        <w:widowControl w:val="0"/>
        <w:autoSpaceDE w:val="0"/>
        <w:autoSpaceDN w:val="0"/>
        <w:adjustRightInd w:val="0"/>
        <w:spacing w:after="0"/>
        <w:rPr>
          <w:rFonts w:cs="Times New Roman"/>
          <w:szCs w:val="24"/>
        </w:rPr>
      </w:pPr>
    </w:p>
    <w:p w:rsidR="00B521E5" w:rsidRPr="00EF36F8" w:rsidRDefault="00B521E5" w:rsidP="00EF36F8">
      <w:pPr>
        <w:widowControl w:val="0"/>
        <w:autoSpaceDE w:val="0"/>
        <w:autoSpaceDN w:val="0"/>
        <w:adjustRightInd w:val="0"/>
        <w:spacing w:after="0"/>
        <w:rPr>
          <w:rFonts w:cs="Times New Roman"/>
          <w:szCs w:val="24"/>
        </w:rPr>
      </w:pPr>
    </w:p>
    <w:p w:rsidR="0014787A" w:rsidRPr="00EF36F8" w:rsidRDefault="0014787A" w:rsidP="00EF36F8">
      <w:pPr>
        <w:widowControl w:val="0"/>
        <w:autoSpaceDE w:val="0"/>
        <w:autoSpaceDN w:val="0"/>
        <w:adjustRightInd w:val="0"/>
        <w:spacing w:after="0"/>
        <w:rPr>
          <w:rFonts w:cs="Times New Roman"/>
          <w:szCs w:val="24"/>
        </w:rPr>
      </w:pPr>
    </w:p>
    <w:p w:rsidR="0014787A" w:rsidRPr="00EF36F8" w:rsidRDefault="0014787A" w:rsidP="00EF36F8">
      <w:pPr>
        <w:widowControl w:val="0"/>
        <w:autoSpaceDE w:val="0"/>
        <w:autoSpaceDN w:val="0"/>
        <w:adjustRightInd w:val="0"/>
        <w:spacing w:after="0"/>
        <w:rPr>
          <w:rFonts w:cs="Times New Roman"/>
          <w:szCs w:val="24"/>
        </w:rPr>
      </w:pPr>
    </w:p>
    <w:p w:rsidR="0014787A" w:rsidRPr="00EF36F8" w:rsidRDefault="0014787A" w:rsidP="00EF36F8">
      <w:pPr>
        <w:widowControl w:val="0"/>
        <w:autoSpaceDE w:val="0"/>
        <w:autoSpaceDN w:val="0"/>
        <w:adjustRightInd w:val="0"/>
        <w:spacing w:after="0"/>
        <w:rPr>
          <w:rFonts w:cs="Times New Roman"/>
          <w:szCs w:val="24"/>
        </w:rPr>
      </w:pPr>
    </w:p>
    <w:p w:rsidR="0014787A" w:rsidRPr="00EF36F8" w:rsidRDefault="0014787A" w:rsidP="00EF36F8">
      <w:pPr>
        <w:widowControl w:val="0"/>
        <w:autoSpaceDE w:val="0"/>
        <w:autoSpaceDN w:val="0"/>
        <w:adjustRightInd w:val="0"/>
        <w:spacing w:after="0"/>
        <w:rPr>
          <w:rFonts w:cs="Times New Roman"/>
          <w:szCs w:val="24"/>
        </w:rPr>
      </w:pPr>
    </w:p>
    <w:p w:rsidR="0014787A" w:rsidRPr="00EF36F8" w:rsidRDefault="0014787A" w:rsidP="00EF36F8">
      <w:pPr>
        <w:widowControl w:val="0"/>
        <w:autoSpaceDE w:val="0"/>
        <w:autoSpaceDN w:val="0"/>
        <w:adjustRightInd w:val="0"/>
        <w:spacing w:after="0"/>
        <w:rPr>
          <w:rFonts w:cs="Times New Roman"/>
          <w:szCs w:val="24"/>
        </w:rPr>
      </w:pPr>
    </w:p>
    <w:p w:rsidR="00270EF5" w:rsidRDefault="00270EF5" w:rsidP="001F531F">
      <w:pPr>
        <w:widowControl w:val="0"/>
        <w:autoSpaceDE w:val="0"/>
        <w:autoSpaceDN w:val="0"/>
        <w:adjustRightInd w:val="0"/>
        <w:spacing w:after="0"/>
        <w:rPr>
          <w:rFonts w:cs="Times New Roman"/>
          <w:szCs w:val="24"/>
        </w:rPr>
      </w:pPr>
    </w:p>
    <w:p w:rsidR="001F531F" w:rsidRPr="001F531F" w:rsidRDefault="001F531F" w:rsidP="001F531F">
      <w:pPr>
        <w:widowControl w:val="0"/>
        <w:autoSpaceDE w:val="0"/>
        <w:autoSpaceDN w:val="0"/>
        <w:adjustRightInd w:val="0"/>
        <w:spacing w:after="0"/>
        <w:rPr>
          <w:rFonts w:cs="Times New Roman"/>
          <w:i/>
          <w:iCs/>
          <w:szCs w:val="24"/>
        </w:rPr>
      </w:pPr>
    </w:p>
    <w:p w:rsidR="0014787A" w:rsidRPr="00FA4187" w:rsidRDefault="00F45F94" w:rsidP="00E03688">
      <w:pPr>
        <w:widowControl w:val="0"/>
        <w:autoSpaceDE w:val="0"/>
        <w:autoSpaceDN w:val="0"/>
        <w:adjustRightInd w:val="0"/>
        <w:spacing w:after="0"/>
        <w:ind w:left="360"/>
        <w:jc w:val="center"/>
        <w:rPr>
          <w:rFonts w:cs="Times New Roman"/>
          <w:szCs w:val="24"/>
        </w:rPr>
      </w:pPr>
      <w:r>
        <w:rPr>
          <w:rFonts w:cs="Times New Roman"/>
          <w:i/>
          <w:iCs/>
          <w:szCs w:val="24"/>
        </w:rPr>
        <w:t xml:space="preserve">Слика 5.14 </w:t>
      </w:r>
      <w:r w:rsidR="0014787A" w:rsidRPr="00FA4187">
        <w:rPr>
          <w:rFonts w:cs="Times New Roman"/>
          <w:i/>
          <w:iCs/>
          <w:szCs w:val="24"/>
        </w:rPr>
        <w:t xml:space="preserve"> Шема сигурносно-блокадног уређаја са индиректним управљањем 1 – Обилазни вод; 2 – Актуатор; 3 – Уређај за поновну блокаду; 4 – Испусна линија; 5 – Управљачки механизам,; 6 – Контролер; 7 – Импуслни вод;</w:t>
      </w:r>
      <w:r w:rsidR="00075E3A" w:rsidRPr="00FA4187">
        <w:rPr>
          <w:rFonts w:cs="Times New Roman"/>
          <w:szCs w:val="24"/>
        </w:rPr>
        <w:t xml:space="preserve"> </w:t>
      </w:r>
      <w:r w:rsidR="0014787A" w:rsidRPr="00FA4187">
        <w:rPr>
          <w:rFonts w:cs="Times New Roman"/>
          <w:i/>
          <w:iCs/>
          <w:szCs w:val="24"/>
        </w:rPr>
        <w:t>8 – Напојни вод (екстерно напајање); 9 – Напојни вод (интерно напајање); 10 – Одушни/испусни вод; 11 – Место индикације; 12 – Запорни елемент; 13 – Редуктор притиска (ако је применљиво)</w:t>
      </w:r>
    </w:p>
    <w:p w:rsidR="0014787A" w:rsidRPr="00746A5E" w:rsidRDefault="0014787A" w:rsidP="00746A5E">
      <w:pPr>
        <w:widowControl w:val="0"/>
        <w:overflowPunct w:val="0"/>
        <w:autoSpaceDE w:val="0"/>
        <w:autoSpaceDN w:val="0"/>
        <w:adjustRightInd w:val="0"/>
        <w:jc w:val="both"/>
        <w:rPr>
          <w:rFonts w:cs="Times New Roman"/>
          <w:szCs w:val="24"/>
        </w:rPr>
      </w:pPr>
      <w:r w:rsidRPr="00EF36F8">
        <w:rPr>
          <w:rFonts w:cs="Times New Roman"/>
          <w:szCs w:val="24"/>
        </w:rPr>
        <w:t>У даљем тексу биће наведени и појашњени захтеви који морају бити испуњени у складу са европским стандардом ЕN 14382.</w:t>
      </w:r>
    </w:p>
    <w:p w:rsidR="002E3175" w:rsidRDefault="009C2068" w:rsidP="00D57C7C">
      <w:pPr>
        <w:spacing w:before="0" w:line="276" w:lineRule="auto"/>
        <w:rPr>
          <w:rFonts w:cs="Times New Roman"/>
          <w:b/>
          <w:bCs/>
          <w:szCs w:val="24"/>
          <w:u w:val="single"/>
        </w:rPr>
      </w:pPr>
      <w:r>
        <w:rPr>
          <w:rFonts w:cs="Times New Roman"/>
          <w:b/>
          <w:bCs/>
          <w:szCs w:val="24"/>
          <w:u w:val="single"/>
        </w:rPr>
        <w:br w:type="page"/>
      </w:r>
    </w:p>
    <w:p w:rsidR="00D57C7C" w:rsidRDefault="00D57C7C" w:rsidP="00D57C7C">
      <w:pPr>
        <w:spacing w:before="0" w:line="276" w:lineRule="auto"/>
        <w:rPr>
          <w:rFonts w:cs="Times New Roman"/>
          <w:b/>
          <w:bCs/>
          <w:szCs w:val="24"/>
          <w:u w:val="single"/>
        </w:rPr>
      </w:pPr>
    </w:p>
    <w:p w:rsidR="00D57C7C" w:rsidRPr="00D57C7C" w:rsidRDefault="00D57C7C" w:rsidP="00D57C7C">
      <w:pPr>
        <w:spacing w:before="0" w:line="276" w:lineRule="auto"/>
        <w:rPr>
          <w:rFonts w:cs="Times New Roman"/>
          <w:b/>
          <w:bCs/>
          <w:szCs w:val="24"/>
          <w:u w:val="single"/>
        </w:rPr>
      </w:pPr>
    </w:p>
    <w:p w:rsidR="001E1C90" w:rsidRPr="00746A5E" w:rsidRDefault="001E1C90" w:rsidP="00295473">
      <w:pPr>
        <w:pStyle w:val="Heading1"/>
        <w:numPr>
          <w:ilvl w:val="0"/>
          <w:numId w:val="75"/>
        </w:numPr>
        <w:ind w:left="426" w:hanging="426"/>
      </w:pPr>
      <w:bookmarkStart w:id="277" w:name="_Toc406755325"/>
      <w:bookmarkStart w:id="278" w:name="_Toc406795052"/>
      <w:bookmarkStart w:id="279" w:name="_Toc406795539"/>
      <w:bookmarkStart w:id="280" w:name="_Toc407037411"/>
      <w:r w:rsidRPr="00EF36F8">
        <w:t>КОНСТРУКЦИОНИ ЗАХТЕВИ</w:t>
      </w:r>
      <w:bookmarkEnd w:id="277"/>
      <w:bookmarkEnd w:id="278"/>
      <w:bookmarkEnd w:id="279"/>
      <w:bookmarkEnd w:id="280"/>
    </w:p>
    <w:p w:rsidR="001E1C90" w:rsidRPr="00EF36F8" w:rsidRDefault="001E1C90" w:rsidP="005D1ABE">
      <w:pPr>
        <w:widowControl w:val="0"/>
        <w:autoSpaceDE w:val="0"/>
        <w:autoSpaceDN w:val="0"/>
        <w:adjustRightInd w:val="0"/>
        <w:jc w:val="both"/>
        <w:rPr>
          <w:rFonts w:cs="Times New Roman"/>
          <w:szCs w:val="24"/>
        </w:rPr>
      </w:pPr>
      <w:r w:rsidRPr="00EF36F8">
        <w:rPr>
          <w:rFonts w:cs="Times New Roman"/>
          <w:szCs w:val="24"/>
        </w:rPr>
        <w:t>У овом поглављу биће наведени захтеви на које опрема мерно-регулационе станице мора да одговори и методи испитивања и про</w:t>
      </w:r>
      <w:r w:rsidR="005D1ABE">
        <w:rPr>
          <w:rFonts w:cs="Times New Roman"/>
          <w:szCs w:val="24"/>
        </w:rPr>
        <w:t xml:space="preserve">вере те опреме. Ово поглавље је </w:t>
      </w:r>
      <w:r w:rsidRPr="00EF36F8">
        <w:rPr>
          <w:rFonts w:cs="Times New Roman"/>
          <w:szCs w:val="24"/>
        </w:rPr>
        <w:t>к</w:t>
      </w:r>
      <w:r w:rsidR="008100DA" w:rsidRPr="00EF36F8">
        <w:rPr>
          <w:rFonts w:cs="Times New Roman"/>
          <w:szCs w:val="24"/>
        </w:rPr>
        <w:t xml:space="preserve">онципирано по узору на стандард ЕN </w:t>
      </w:r>
      <w:r w:rsidR="0055576F" w:rsidRPr="00EF36F8">
        <w:rPr>
          <w:rFonts w:cs="Times New Roman"/>
          <w:szCs w:val="24"/>
        </w:rPr>
        <w:t>14382 (</w:t>
      </w:r>
      <w:r w:rsidRPr="00EF36F8">
        <w:rPr>
          <w:rFonts w:cs="Times New Roman"/>
          <w:szCs w:val="24"/>
        </w:rPr>
        <w:t>334:2005</w:t>
      </w:r>
      <w:r w:rsidR="0055576F" w:rsidRPr="00EF36F8">
        <w:rPr>
          <w:rFonts w:cs="Times New Roman"/>
          <w:szCs w:val="24"/>
        </w:rPr>
        <w:t>)</w:t>
      </w:r>
      <w:r w:rsidRPr="00EF36F8">
        <w:rPr>
          <w:rFonts w:cs="Times New Roman"/>
          <w:szCs w:val="24"/>
        </w:rPr>
        <w:t xml:space="preserve"> </w:t>
      </w:r>
      <w:r w:rsidR="00CF593F">
        <w:rPr>
          <w:rFonts w:cs="Times New Roman"/>
          <w:szCs w:val="24"/>
        </w:rPr>
        <w:t>[8</w:t>
      </w:r>
      <w:r w:rsidR="007B35B6" w:rsidRPr="00EF36F8">
        <w:rPr>
          <w:rFonts w:cs="Times New Roman"/>
          <w:szCs w:val="24"/>
        </w:rPr>
        <w:t>]</w:t>
      </w:r>
      <w:r w:rsidR="004B0BC5">
        <w:rPr>
          <w:rFonts w:cs="Times New Roman"/>
          <w:szCs w:val="24"/>
        </w:rPr>
        <w:t>.</w:t>
      </w:r>
    </w:p>
    <w:p w:rsidR="00AC6FDD" w:rsidRPr="00AC6FDD" w:rsidRDefault="001E1C90" w:rsidP="00054CFC">
      <w:pPr>
        <w:pStyle w:val="Heading2"/>
        <w:ind w:left="450" w:hanging="450"/>
      </w:pPr>
      <w:bookmarkStart w:id="281" w:name="_Toc406755326"/>
      <w:bookmarkStart w:id="282" w:name="_Toc406795053"/>
      <w:bookmarkStart w:id="283" w:name="_Toc406795540"/>
      <w:bookmarkStart w:id="284" w:name="_Toc407037412"/>
      <w:r w:rsidRPr="00EF36F8">
        <w:t>Основни захтеви</w:t>
      </w:r>
      <w:bookmarkEnd w:id="281"/>
      <w:bookmarkEnd w:id="282"/>
      <w:bookmarkEnd w:id="283"/>
      <w:bookmarkEnd w:id="284"/>
    </w:p>
    <w:p w:rsidR="001E1C90" w:rsidRPr="00AC6FDD" w:rsidRDefault="001E1C90" w:rsidP="00746A5E">
      <w:pPr>
        <w:widowControl w:val="0"/>
        <w:overflowPunct w:val="0"/>
        <w:autoSpaceDE w:val="0"/>
        <w:autoSpaceDN w:val="0"/>
        <w:adjustRightInd w:val="0"/>
        <w:jc w:val="both"/>
        <w:rPr>
          <w:rFonts w:cs="Times New Roman"/>
          <w:szCs w:val="24"/>
        </w:rPr>
      </w:pPr>
      <w:r w:rsidRPr="00AC6FDD">
        <w:rPr>
          <w:rFonts w:cs="Times New Roman"/>
          <w:szCs w:val="24"/>
        </w:rPr>
        <w:t>Сигурносни блокадни уређаји не смеју имати непрекидно испуштање гаса у атмосферу, али је дозвољено привремено испуштање из арматуре.</w:t>
      </w:r>
    </w:p>
    <w:p w:rsidR="001E1C90" w:rsidRPr="00EF36F8" w:rsidRDefault="001E1C90" w:rsidP="009C2068">
      <w:pPr>
        <w:widowControl w:val="0"/>
        <w:overflowPunct w:val="0"/>
        <w:autoSpaceDE w:val="0"/>
        <w:autoSpaceDN w:val="0"/>
        <w:adjustRightInd w:val="0"/>
        <w:jc w:val="both"/>
        <w:rPr>
          <w:rFonts w:cs="Times New Roman"/>
          <w:szCs w:val="24"/>
        </w:rPr>
      </w:pPr>
      <w:r w:rsidRPr="00EF36F8">
        <w:rPr>
          <w:rFonts w:cs="Times New Roman"/>
          <w:szCs w:val="24"/>
        </w:rPr>
        <w:t>Сигурносни блокадни уређаји се пројектују тако да спољашња непропусност и унутрашње заптивање одговарају захтевима чврстоће омотача. Ако је у случају квара (нпр. на дијафрагми) могуће да дође до пропуштања, одушак мора имати навојни прикључак најмање DN 10, како би се омогућило прикључење испусног вода. Ако постоји могућност да се при транспорту и руковању оштете истурени или други делови, у упутству морају бити описане мере предострожности које се предузимају ради спречавања ризика.</w:t>
      </w:r>
    </w:p>
    <w:p w:rsidR="001E1C90" w:rsidRPr="00EF36F8" w:rsidRDefault="001E1C90" w:rsidP="009C2068">
      <w:pPr>
        <w:widowControl w:val="0"/>
        <w:autoSpaceDE w:val="0"/>
        <w:autoSpaceDN w:val="0"/>
        <w:adjustRightInd w:val="0"/>
        <w:rPr>
          <w:rFonts w:cs="Times New Roman"/>
          <w:szCs w:val="24"/>
        </w:rPr>
      </w:pPr>
      <w:r w:rsidRPr="00EF36F8">
        <w:rPr>
          <w:rFonts w:cs="Times New Roman"/>
          <w:szCs w:val="24"/>
        </w:rPr>
        <w:t>Сила потребна за покретање уређаја за поновну блокаду мора бити:</w:t>
      </w:r>
    </w:p>
    <w:p w:rsidR="001E1C90" w:rsidRPr="00EF36F8" w:rsidRDefault="001E1C90" w:rsidP="00295473">
      <w:pPr>
        <w:widowControl w:val="0"/>
        <w:numPr>
          <w:ilvl w:val="0"/>
          <w:numId w:val="35"/>
        </w:numPr>
        <w:tabs>
          <w:tab w:val="clear" w:pos="720"/>
          <w:tab w:val="num" w:pos="560"/>
        </w:tabs>
        <w:overflowPunct w:val="0"/>
        <w:autoSpaceDE w:val="0"/>
        <w:autoSpaceDN w:val="0"/>
        <w:adjustRightInd w:val="0"/>
        <w:ind w:left="560" w:hanging="276"/>
        <w:jc w:val="both"/>
        <w:rPr>
          <w:rFonts w:cs="Times New Roman"/>
          <w:szCs w:val="24"/>
        </w:rPr>
      </w:pPr>
      <w:r w:rsidRPr="00EF36F8">
        <w:rPr>
          <w:rFonts w:cs="Times New Roman"/>
          <w:szCs w:val="24"/>
        </w:rPr>
        <w:t xml:space="preserve">≤ 250 N; </w:t>
      </w:r>
    </w:p>
    <w:p w:rsidR="001E1C90" w:rsidRPr="00EF36F8" w:rsidRDefault="001E1C90" w:rsidP="00295473">
      <w:pPr>
        <w:widowControl w:val="0"/>
        <w:numPr>
          <w:ilvl w:val="0"/>
          <w:numId w:val="35"/>
        </w:numPr>
        <w:tabs>
          <w:tab w:val="clear" w:pos="720"/>
          <w:tab w:val="num" w:pos="560"/>
        </w:tabs>
        <w:overflowPunct w:val="0"/>
        <w:autoSpaceDE w:val="0"/>
        <w:autoSpaceDN w:val="0"/>
        <w:adjustRightInd w:val="0"/>
        <w:ind w:left="560" w:hanging="276"/>
        <w:jc w:val="both"/>
        <w:rPr>
          <w:rFonts w:cs="Times New Roman"/>
          <w:szCs w:val="24"/>
        </w:rPr>
      </w:pPr>
      <w:r w:rsidRPr="00EF36F8">
        <w:rPr>
          <w:rFonts w:cs="Times New Roman"/>
          <w:szCs w:val="24"/>
        </w:rPr>
        <w:t xml:space="preserve">≤ 150 N ако уређај за поновну блокаду треба да обави више од 10 операција (нпр. за прекидне уређаје). </w:t>
      </w:r>
    </w:p>
    <w:p w:rsidR="001E1C90" w:rsidRPr="00EF36F8" w:rsidRDefault="001E1C90" w:rsidP="009C2068">
      <w:pPr>
        <w:widowControl w:val="0"/>
        <w:overflowPunct w:val="0"/>
        <w:autoSpaceDE w:val="0"/>
        <w:autoSpaceDN w:val="0"/>
        <w:adjustRightInd w:val="0"/>
        <w:jc w:val="both"/>
        <w:rPr>
          <w:rFonts w:cs="Times New Roman"/>
          <w:szCs w:val="24"/>
        </w:rPr>
      </w:pPr>
      <w:r w:rsidRPr="00EF36F8">
        <w:rPr>
          <w:rFonts w:cs="Times New Roman"/>
          <w:szCs w:val="24"/>
        </w:rPr>
        <w:t>За прекидне уређаје, упутство за рад и одржавање дефинише да ли се обезбеђује обилазни вод и како се он изводи.</w:t>
      </w:r>
    </w:p>
    <w:p w:rsidR="001E1C90" w:rsidRPr="00EF36F8" w:rsidRDefault="001E1C90" w:rsidP="009C2068">
      <w:pPr>
        <w:widowControl w:val="0"/>
        <w:autoSpaceDE w:val="0"/>
        <w:autoSpaceDN w:val="0"/>
        <w:adjustRightInd w:val="0"/>
        <w:rPr>
          <w:rFonts w:cs="Times New Roman"/>
          <w:szCs w:val="24"/>
        </w:rPr>
      </w:pPr>
      <w:r w:rsidRPr="00EF36F8">
        <w:rPr>
          <w:rFonts w:cs="Times New Roman"/>
          <w:szCs w:val="24"/>
        </w:rPr>
        <w:t>СБУ могу бити самостални уређаји или интегрални део регулатора притиска.</w:t>
      </w:r>
    </w:p>
    <w:p w:rsidR="001E1C90" w:rsidRPr="00EF36F8" w:rsidRDefault="001E1C90" w:rsidP="00746A5E">
      <w:pPr>
        <w:widowControl w:val="0"/>
        <w:overflowPunct w:val="0"/>
        <w:autoSpaceDE w:val="0"/>
        <w:autoSpaceDN w:val="0"/>
        <w:adjustRightInd w:val="0"/>
        <w:jc w:val="both"/>
        <w:rPr>
          <w:rFonts w:cs="Times New Roman"/>
          <w:szCs w:val="24"/>
        </w:rPr>
      </w:pPr>
      <w:r w:rsidRPr="00EF36F8">
        <w:rPr>
          <w:rFonts w:cs="Times New Roman"/>
          <w:szCs w:val="24"/>
        </w:rPr>
        <w:t>Након поновног блокирања, све функционалне јединице се морају вратити у почетни положај, без спречавања функције затварања, и СБУ је спреман за рад. Ручица уређаја за поновну блокаду може да буде демонтажна. Нису дозвољени уређаји којима се уређај за поновно блокирање фиксира у отвореном положају.</w:t>
      </w:r>
    </w:p>
    <w:p w:rsidR="001E1C90" w:rsidRPr="00EF36F8" w:rsidRDefault="001E1C90" w:rsidP="00746A5E">
      <w:pPr>
        <w:widowControl w:val="0"/>
        <w:overflowPunct w:val="0"/>
        <w:autoSpaceDE w:val="0"/>
        <w:autoSpaceDN w:val="0"/>
        <w:adjustRightInd w:val="0"/>
        <w:jc w:val="both"/>
        <w:rPr>
          <w:rFonts w:cs="Times New Roman"/>
          <w:szCs w:val="24"/>
        </w:rPr>
      </w:pPr>
      <w:r w:rsidRPr="00EF36F8">
        <w:rPr>
          <w:rFonts w:cs="Times New Roman"/>
          <w:szCs w:val="24"/>
        </w:rPr>
        <w:t>Ако се гас из система користи за индиректно покретање СБУ, место на коме се на цевоводу налази прикључак, не сме утицати на сигурносно деловање СБУ. Ако је применљива, ова информација мора бити садржава у упутству за рад.</w:t>
      </w:r>
    </w:p>
    <w:p w:rsidR="001E1C90" w:rsidRPr="00EF36F8" w:rsidRDefault="001E1C90" w:rsidP="00746A5E">
      <w:pPr>
        <w:widowControl w:val="0"/>
        <w:overflowPunct w:val="0"/>
        <w:autoSpaceDE w:val="0"/>
        <w:autoSpaceDN w:val="0"/>
        <w:adjustRightInd w:val="0"/>
        <w:jc w:val="both"/>
        <w:rPr>
          <w:rFonts w:cs="Times New Roman"/>
          <w:szCs w:val="24"/>
        </w:rPr>
      </w:pPr>
      <w:r w:rsidRPr="00EF36F8">
        <w:rPr>
          <w:rFonts w:cs="Times New Roman"/>
          <w:szCs w:val="24"/>
        </w:rPr>
        <w:t>Делови под притиском</w:t>
      </w:r>
      <w:r w:rsidR="00686E02" w:rsidRPr="00EF36F8">
        <w:rPr>
          <w:rFonts w:cs="Times New Roman"/>
          <w:szCs w:val="24"/>
        </w:rPr>
        <w:t>,</w:t>
      </w:r>
      <w:r w:rsidRPr="00EF36F8">
        <w:rPr>
          <w:rFonts w:cs="Times New Roman"/>
          <w:szCs w:val="24"/>
        </w:rPr>
        <w:t xml:space="preserve"> који се не демонтирају при сервисирању, подешавању или конверзији, морају да се пломбирају, тако да буде видљива свака неовлашћена интервенција (нпр. помоћу премаза лаком).</w:t>
      </w:r>
    </w:p>
    <w:p w:rsidR="001E1C90" w:rsidRPr="00746A5E" w:rsidRDefault="001E1C90" w:rsidP="00746A5E">
      <w:pPr>
        <w:widowControl w:val="0"/>
        <w:overflowPunct w:val="0"/>
        <w:autoSpaceDE w:val="0"/>
        <w:autoSpaceDN w:val="0"/>
        <w:adjustRightInd w:val="0"/>
        <w:jc w:val="both"/>
        <w:rPr>
          <w:rFonts w:cs="Times New Roman"/>
          <w:szCs w:val="24"/>
        </w:rPr>
      </w:pPr>
      <w:r w:rsidRPr="00EF36F8">
        <w:rPr>
          <w:rFonts w:cs="Times New Roman"/>
          <w:szCs w:val="24"/>
        </w:rPr>
        <w:t>Заптивеност делова под притиско</w:t>
      </w:r>
      <w:r w:rsidR="007D1C04">
        <w:rPr>
          <w:rFonts w:cs="Times New Roman"/>
          <w:szCs w:val="24"/>
        </w:rPr>
        <w:t>м</w:t>
      </w:r>
      <w:r w:rsidRPr="00EF36F8">
        <w:rPr>
          <w:rFonts w:cs="Times New Roman"/>
          <w:szCs w:val="24"/>
        </w:rPr>
        <w:t>, укључујући мерна и испитна места, који могу да се демонтирају ради сервисирања, подешавања или конверзије постиже се механичким средствима (нпр. спојевима метал-метал, О-ринговима, заптивкама, итд.). Није дозвољено коришћење било каквих заптивних маса, као што су течности и лепкови.</w:t>
      </w:r>
    </w:p>
    <w:p w:rsidR="001E1C90" w:rsidRPr="00746A5E" w:rsidRDefault="001E1C90" w:rsidP="00746A5E">
      <w:pPr>
        <w:widowControl w:val="0"/>
        <w:overflowPunct w:val="0"/>
        <w:autoSpaceDE w:val="0"/>
        <w:autoSpaceDN w:val="0"/>
        <w:adjustRightInd w:val="0"/>
        <w:jc w:val="both"/>
        <w:rPr>
          <w:rFonts w:cs="Times New Roman"/>
          <w:szCs w:val="24"/>
        </w:rPr>
      </w:pPr>
      <w:r w:rsidRPr="00746A5E">
        <w:rPr>
          <w:rFonts w:cs="Times New Roman"/>
          <w:szCs w:val="24"/>
        </w:rPr>
        <w:t>Заптивне масе се, међутим, могу користити код нерастављивих склопова и морају остати делотворне под стандардним радним условима.</w:t>
      </w:r>
    </w:p>
    <w:p w:rsidR="009C1C08" w:rsidRPr="009C1C08" w:rsidRDefault="001E1C90" w:rsidP="00054CFC">
      <w:pPr>
        <w:pStyle w:val="Heading2"/>
        <w:ind w:left="450" w:hanging="450"/>
      </w:pPr>
      <w:bookmarkStart w:id="285" w:name="_Toc406755327"/>
      <w:bookmarkStart w:id="286" w:name="_Toc406795054"/>
      <w:bookmarkStart w:id="287" w:name="_Toc406795541"/>
      <w:bookmarkStart w:id="288" w:name="_Toc407037413"/>
      <w:r w:rsidRPr="00746A5E">
        <w:lastRenderedPageBreak/>
        <w:t>Врсте сигурносних блокадних уређаја</w:t>
      </w:r>
      <w:bookmarkEnd w:id="285"/>
      <w:bookmarkEnd w:id="286"/>
      <w:bookmarkEnd w:id="287"/>
      <w:bookmarkEnd w:id="288"/>
    </w:p>
    <w:p w:rsidR="009C1C08" w:rsidRPr="009C1C08" w:rsidRDefault="001E1C90" w:rsidP="00295473">
      <w:pPr>
        <w:pStyle w:val="Heading3"/>
        <w:numPr>
          <w:ilvl w:val="2"/>
          <w:numId w:val="75"/>
        </w:numPr>
        <w:ind w:left="567" w:hanging="567"/>
      </w:pPr>
      <w:bookmarkStart w:id="289" w:name="_Toc406755328"/>
      <w:bookmarkStart w:id="290" w:name="_Toc406795055"/>
      <w:bookmarkStart w:id="291" w:name="_Toc406795542"/>
      <w:bookmarkStart w:id="292" w:name="_Toc407037414"/>
      <w:r w:rsidRPr="00746A5E">
        <w:t>Самостални сигурносни блокадни уређаји</w:t>
      </w:r>
      <w:bookmarkEnd w:id="289"/>
      <w:bookmarkEnd w:id="290"/>
      <w:bookmarkEnd w:id="291"/>
      <w:bookmarkEnd w:id="292"/>
    </w:p>
    <w:p w:rsidR="001E1C90" w:rsidRPr="00746A5E" w:rsidRDefault="001E1C90" w:rsidP="00746A5E">
      <w:pPr>
        <w:widowControl w:val="0"/>
        <w:overflowPunct w:val="0"/>
        <w:autoSpaceDE w:val="0"/>
        <w:autoSpaceDN w:val="0"/>
        <w:adjustRightInd w:val="0"/>
        <w:jc w:val="both"/>
        <w:rPr>
          <w:rFonts w:cs="Times New Roman"/>
          <w:szCs w:val="24"/>
        </w:rPr>
      </w:pPr>
      <w:r w:rsidRPr="009C1C08">
        <w:rPr>
          <w:rFonts w:cs="Times New Roman"/>
          <w:szCs w:val="24"/>
        </w:rPr>
        <w:t xml:space="preserve">Сигурносни блокадни уређаји могу бити конструисани као независне јединице које се постављају самостално. </w:t>
      </w:r>
      <w:r w:rsidRPr="00EF36F8">
        <w:rPr>
          <w:rFonts w:cs="Times New Roman"/>
          <w:szCs w:val="24"/>
        </w:rPr>
        <w:t>Они су састављени од свих главних компоненти.</w:t>
      </w:r>
    </w:p>
    <w:p w:rsidR="009C1C08" w:rsidRPr="009C1C08" w:rsidRDefault="001E1C90" w:rsidP="00295473">
      <w:pPr>
        <w:pStyle w:val="Heading3"/>
        <w:numPr>
          <w:ilvl w:val="2"/>
          <w:numId w:val="75"/>
        </w:numPr>
        <w:spacing w:before="240" w:after="160"/>
        <w:ind w:left="567" w:hanging="567"/>
      </w:pPr>
      <w:bookmarkStart w:id="293" w:name="_Toc406755329"/>
      <w:bookmarkStart w:id="294" w:name="_Toc406795056"/>
      <w:bookmarkStart w:id="295" w:name="_Toc406795543"/>
      <w:bookmarkStart w:id="296" w:name="_Toc407037415"/>
      <w:r w:rsidRPr="00746A5E">
        <w:t>Сигурносни блокадни уређаји интегрисани у регулатор притиска гаса</w:t>
      </w:r>
      <w:bookmarkEnd w:id="293"/>
      <w:bookmarkEnd w:id="294"/>
      <w:bookmarkEnd w:id="295"/>
      <w:bookmarkEnd w:id="296"/>
    </w:p>
    <w:p w:rsidR="001E1C90" w:rsidRPr="009C1C08" w:rsidRDefault="001E1C90" w:rsidP="00746A5E">
      <w:pPr>
        <w:widowControl w:val="0"/>
        <w:overflowPunct w:val="0"/>
        <w:autoSpaceDE w:val="0"/>
        <w:autoSpaceDN w:val="0"/>
        <w:adjustRightInd w:val="0"/>
        <w:spacing w:after="0"/>
        <w:jc w:val="both"/>
        <w:rPr>
          <w:rFonts w:cs="Times New Roman"/>
          <w:szCs w:val="24"/>
        </w:rPr>
      </w:pPr>
      <w:r w:rsidRPr="009C1C08">
        <w:rPr>
          <w:rFonts w:cs="Times New Roman"/>
          <w:szCs w:val="24"/>
        </w:rPr>
        <w:t>Сигурносни блокадни уређаји могу бити функционално независни од компоненти регулатора и осталих сигурносних уређаја.</w:t>
      </w:r>
    </w:p>
    <w:p w:rsidR="001E1C90" w:rsidRPr="00746A5E" w:rsidRDefault="001E1C90" w:rsidP="00746A5E">
      <w:pPr>
        <w:widowControl w:val="0"/>
        <w:overflowPunct w:val="0"/>
        <w:autoSpaceDE w:val="0"/>
        <w:autoSpaceDN w:val="0"/>
        <w:adjustRightInd w:val="0"/>
        <w:spacing w:after="0"/>
        <w:jc w:val="both"/>
        <w:rPr>
          <w:rFonts w:cs="Times New Roman"/>
          <w:szCs w:val="24"/>
        </w:rPr>
      </w:pPr>
      <w:r w:rsidRPr="00746A5E">
        <w:rPr>
          <w:rFonts w:cs="Times New Roman"/>
          <w:szCs w:val="24"/>
        </w:rPr>
        <w:t>Овај захтев је испуњен уколико функција сигурносног блокадног уређаја није доведена у питање у случају квара и/или нефункционисања једне или више компоненти регулатора или других сигурносних уређаја са ове листе:</w:t>
      </w:r>
    </w:p>
    <w:p w:rsidR="001E1C90" w:rsidRPr="00746A5E" w:rsidRDefault="001E1C90" w:rsidP="00295473">
      <w:pPr>
        <w:widowControl w:val="0"/>
        <w:numPr>
          <w:ilvl w:val="0"/>
          <w:numId w:val="36"/>
        </w:numPr>
        <w:overflowPunct w:val="0"/>
        <w:autoSpaceDE w:val="0"/>
        <w:autoSpaceDN w:val="0"/>
        <w:adjustRightInd w:val="0"/>
        <w:spacing w:after="0"/>
        <w:ind w:hanging="294"/>
        <w:jc w:val="both"/>
        <w:rPr>
          <w:rFonts w:cs="Times New Roman"/>
          <w:szCs w:val="24"/>
        </w:rPr>
      </w:pPr>
      <w:r w:rsidRPr="00EF36F8">
        <w:rPr>
          <w:rFonts w:cs="Times New Roman"/>
          <w:szCs w:val="24"/>
        </w:rPr>
        <w:t xml:space="preserve">контролни/блокадни/растеретни елемент; </w:t>
      </w:r>
    </w:p>
    <w:p w:rsidR="001E1C90" w:rsidRPr="00746A5E" w:rsidRDefault="001E1C90" w:rsidP="00295473">
      <w:pPr>
        <w:widowControl w:val="0"/>
        <w:numPr>
          <w:ilvl w:val="0"/>
          <w:numId w:val="36"/>
        </w:numPr>
        <w:overflowPunct w:val="0"/>
        <w:autoSpaceDE w:val="0"/>
        <w:autoSpaceDN w:val="0"/>
        <w:adjustRightInd w:val="0"/>
        <w:spacing w:after="0"/>
        <w:ind w:hanging="294"/>
        <w:jc w:val="both"/>
        <w:rPr>
          <w:rFonts w:cs="Times New Roman"/>
          <w:szCs w:val="24"/>
        </w:rPr>
      </w:pPr>
      <w:r w:rsidRPr="00EF36F8">
        <w:rPr>
          <w:rFonts w:cs="Times New Roman"/>
          <w:szCs w:val="24"/>
        </w:rPr>
        <w:t xml:space="preserve">положајни (регулациони) прстен; </w:t>
      </w:r>
    </w:p>
    <w:p w:rsidR="001E1C90" w:rsidRPr="00EF36F8" w:rsidRDefault="001E1C90" w:rsidP="00295473">
      <w:pPr>
        <w:widowControl w:val="0"/>
        <w:numPr>
          <w:ilvl w:val="0"/>
          <w:numId w:val="36"/>
        </w:numPr>
        <w:overflowPunct w:val="0"/>
        <w:autoSpaceDE w:val="0"/>
        <w:autoSpaceDN w:val="0"/>
        <w:adjustRightInd w:val="0"/>
        <w:spacing w:after="0"/>
        <w:ind w:hanging="294"/>
        <w:jc w:val="both"/>
        <w:rPr>
          <w:rFonts w:cs="Times New Roman"/>
          <w:szCs w:val="24"/>
        </w:rPr>
      </w:pPr>
      <w:r w:rsidRPr="00EF36F8">
        <w:rPr>
          <w:rFonts w:cs="Times New Roman"/>
          <w:szCs w:val="24"/>
        </w:rPr>
        <w:t xml:space="preserve">актуатор; </w:t>
      </w:r>
    </w:p>
    <w:p w:rsidR="001E1C90" w:rsidRPr="00746A5E" w:rsidRDefault="001E1C90" w:rsidP="00295473">
      <w:pPr>
        <w:widowControl w:val="0"/>
        <w:numPr>
          <w:ilvl w:val="0"/>
          <w:numId w:val="37"/>
        </w:numPr>
        <w:overflowPunct w:val="0"/>
        <w:autoSpaceDE w:val="0"/>
        <w:autoSpaceDN w:val="0"/>
        <w:adjustRightInd w:val="0"/>
        <w:spacing w:after="0"/>
        <w:ind w:hanging="294"/>
        <w:jc w:val="both"/>
        <w:rPr>
          <w:rFonts w:cs="Times New Roman"/>
          <w:szCs w:val="24"/>
        </w:rPr>
      </w:pPr>
      <w:r w:rsidRPr="00EF36F8">
        <w:rPr>
          <w:rFonts w:cs="Times New Roman"/>
          <w:szCs w:val="24"/>
        </w:rPr>
        <w:t xml:space="preserve">кућиште актуатора; </w:t>
      </w:r>
    </w:p>
    <w:p w:rsidR="001E1C90" w:rsidRPr="00746A5E" w:rsidRDefault="001E1C90" w:rsidP="00295473">
      <w:pPr>
        <w:widowControl w:val="0"/>
        <w:numPr>
          <w:ilvl w:val="0"/>
          <w:numId w:val="37"/>
        </w:numPr>
        <w:overflowPunct w:val="0"/>
        <w:autoSpaceDE w:val="0"/>
        <w:autoSpaceDN w:val="0"/>
        <w:adjustRightInd w:val="0"/>
        <w:spacing w:after="0"/>
        <w:ind w:hanging="294"/>
        <w:jc w:val="both"/>
        <w:rPr>
          <w:rFonts w:cs="Times New Roman"/>
          <w:szCs w:val="24"/>
        </w:rPr>
      </w:pPr>
      <w:r w:rsidRPr="00EF36F8">
        <w:rPr>
          <w:rFonts w:cs="Times New Roman"/>
          <w:szCs w:val="24"/>
        </w:rPr>
        <w:t xml:space="preserve">контролер; </w:t>
      </w:r>
    </w:p>
    <w:p w:rsidR="001E1C90" w:rsidRPr="00746A5E" w:rsidRDefault="001E1C90" w:rsidP="00295473">
      <w:pPr>
        <w:widowControl w:val="0"/>
        <w:numPr>
          <w:ilvl w:val="0"/>
          <w:numId w:val="37"/>
        </w:numPr>
        <w:overflowPunct w:val="0"/>
        <w:autoSpaceDE w:val="0"/>
        <w:autoSpaceDN w:val="0"/>
        <w:adjustRightInd w:val="0"/>
        <w:spacing w:after="0"/>
        <w:ind w:hanging="294"/>
        <w:jc w:val="both"/>
        <w:rPr>
          <w:rFonts w:cs="Times New Roman"/>
          <w:szCs w:val="24"/>
        </w:rPr>
      </w:pPr>
      <w:r w:rsidRPr="00EF36F8">
        <w:rPr>
          <w:rFonts w:cs="Times New Roman"/>
          <w:szCs w:val="24"/>
        </w:rPr>
        <w:t xml:space="preserve">импулсни и процесни водови. </w:t>
      </w:r>
    </w:p>
    <w:p w:rsidR="009C1C08" w:rsidRPr="009C1C08" w:rsidRDefault="001E1C90" w:rsidP="00295473">
      <w:pPr>
        <w:pStyle w:val="Heading3"/>
        <w:numPr>
          <w:ilvl w:val="2"/>
          <w:numId w:val="75"/>
        </w:numPr>
        <w:spacing w:before="240" w:after="160"/>
        <w:ind w:left="567" w:hanging="567"/>
      </w:pPr>
      <w:bookmarkStart w:id="297" w:name="_Toc406755330"/>
      <w:bookmarkStart w:id="298" w:name="_Toc406795057"/>
      <w:bookmarkStart w:id="299" w:name="_Toc406795544"/>
      <w:bookmarkStart w:id="300" w:name="_Toc407037416"/>
      <w:r w:rsidRPr="00EF36F8">
        <w:t>Сигурносни блокадни уређаји са редно прикљученим регулатором</w:t>
      </w:r>
      <w:bookmarkEnd w:id="297"/>
      <w:bookmarkEnd w:id="298"/>
      <w:bookmarkEnd w:id="299"/>
      <w:bookmarkEnd w:id="300"/>
    </w:p>
    <w:p w:rsidR="001E1C90" w:rsidRPr="009C1C08" w:rsidRDefault="001E1C90" w:rsidP="00746A5E">
      <w:pPr>
        <w:widowControl w:val="0"/>
        <w:overflowPunct w:val="0"/>
        <w:autoSpaceDE w:val="0"/>
        <w:autoSpaceDN w:val="0"/>
        <w:adjustRightInd w:val="0"/>
        <w:spacing w:after="0"/>
        <w:jc w:val="both"/>
        <w:rPr>
          <w:rFonts w:cs="Times New Roman"/>
          <w:szCs w:val="24"/>
        </w:rPr>
      </w:pPr>
      <w:r w:rsidRPr="009C1C08">
        <w:rPr>
          <w:rFonts w:cs="Times New Roman"/>
          <w:szCs w:val="24"/>
        </w:rPr>
        <w:t>Систем обухвата регулатор у функцији активног регулатора и један редно (серијски) повезан СБУ.</w:t>
      </w:r>
    </w:p>
    <w:p w:rsidR="001E1C90" w:rsidRPr="00746A5E" w:rsidRDefault="001E1C90" w:rsidP="00746A5E">
      <w:pPr>
        <w:widowControl w:val="0"/>
        <w:overflowPunct w:val="0"/>
        <w:autoSpaceDE w:val="0"/>
        <w:autoSpaceDN w:val="0"/>
        <w:adjustRightInd w:val="0"/>
        <w:spacing w:after="0"/>
        <w:jc w:val="both"/>
        <w:rPr>
          <w:rFonts w:cs="Times New Roman"/>
          <w:szCs w:val="24"/>
        </w:rPr>
      </w:pPr>
      <w:r w:rsidRPr="00746A5E">
        <w:rPr>
          <w:rFonts w:cs="Times New Roman"/>
          <w:szCs w:val="24"/>
        </w:rPr>
        <w:t>СБУ се поставља директно испред регулатора и оба уређаја контролишу притисак на истом месту.</w:t>
      </w:r>
    </w:p>
    <w:p w:rsidR="001E1C90" w:rsidRPr="00EF36F8" w:rsidRDefault="001E1C90" w:rsidP="00EF36F8">
      <w:pPr>
        <w:widowControl w:val="0"/>
        <w:overflowPunct w:val="0"/>
        <w:autoSpaceDE w:val="0"/>
        <w:autoSpaceDN w:val="0"/>
        <w:adjustRightInd w:val="0"/>
        <w:spacing w:after="0"/>
        <w:jc w:val="both"/>
        <w:rPr>
          <w:rFonts w:cs="Times New Roman"/>
          <w:szCs w:val="24"/>
        </w:rPr>
      </w:pPr>
      <w:r w:rsidRPr="00EF36F8">
        <w:rPr>
          <w:rFonts w:cs="Times New Roman"/>
          <w:szCs w:val="24"/>
        </w:rPr>
        <w:t>Пратећи редно прикључени регулатор мора бити функционално независан од СБУ. Овај захтев је испуњен ако функционисање регулатора није угрожено у случају квара и/или нефункционисања једне или више компоненти СБУ (нпр. контролера</w:t>
      </w:r>
      <w:r w:rsidR="00686E02" w:rsidRPr="00EF36F8">
        <w:rPr>
          <w:rFonts w:cs="Times New Roman"/>
          <w:szCs w:val="24"/>
        </w:rPr>
        <w:t>,</w:t>
      </w:r>
      <w:r w:rsidRPr="00EF36F8">
        <w:rPr>
          <w:rFonts w:cs="Times New Roman"/>
          <w:szCs w:val="24"/>
        </w:rPr>
        <w:t xml:space="preserve"> импулсних и процесних водова), и ако функционисање СБУ није угрожено у случају квара и/или нефункционисања и/или функционисањем једне или више компоменти регулатора (нпр. пилота – код регулатора којима управља пилот, импулсних и процесних водова).</w:t>
      </w:r>
    </w:p>
    <w:p w:rsidR="001E1C90" w:rsidRPr="00746A5E" w:rsidRDefault="001E1C90" w:rsidP="00746A5E">
      <w:pPr>
        <w:widowControl w:val="0"/>
        <w:overflowPunct w:val="0"/>
        <w:autoSpaceDE w:val="0"/>
        <w:autoSpaceDN w:val="0"/>
        <w:adjustRightInd w:val="0"/>
        <w:spacing w:after="0"/>
        <w:jc w:val="both"/>
        <w:rPr>
          <w:rFonts w:cs="Times New Roman"/>
          <w:szCs w:val="24"/>
        </w:rPr>
      </w:pPr>
      <w:r w:rsidRPr="00EF36F8">
        <w:rPr>
          <w:rFonts w:cs="Times New Roman"/>
          <w:szCs w:val="24"/>
        </w:rPr>
        <w:t>Код регулатора којима управља пилот, енергија за моторизацију регулатора узима се иза СБУ.</w:t>
      </w:r>
    </w:p>
    <w:p w:rsidR="009C1C08" w:rsidRPr="009C1C08" w:rsidRDefault="001E1C90" w:rsidP="00295473">
      <w:pPr>
        <w:pStyle w:val="Heading3"/>
        <w:numPr>
          <w:ilvl w:val="2"/>
          <w:numId w:val="75"/>
        </w:numPr>
        <w:spacing w:before="240" w:after="160"/>
        <w:ind w:left="567" w:hanging="567"/>
      </w:pPr>
      <w:bookmarkStart w:id="301" w:name="_Toc406755331"/>
      <w:bookmarkStart w:id="302" w:name="_Toc406795058"/>
      <w:bookmarkStart w:id="303" w:name="_Toc406795545"/>
      <w:bookmarkStart w:id="304" w:name="_Toc407037417"/>
      <w:r w:rsidRPr="00746A5E">
        <w:t>Врсте прикључака</w:t>
      </w:r>
      <w:bookmarkEnd w:id="301"/>
      <w:bookmarkEnd w:id="302"/>
      <w:bookmarkEnd w:id="303"/>
      <w:bookmarkEnd w:id="304"/>
    </w:p>
    <w:p w:rsidR="001E1C90" w:rsidRPr="00746A5E" w:rsidRDefault="001E1C90" w:rsidP="00EF36F8">
      <w:pPr>
        <w:widowControl w:val="0"/>
        <w:autoSpaceDE w:val="0"/>
        <w:autoSpaceDN w:val="0"/>
        <w:adjustRightInd w:val="0"/>
        <w:spacing w:after="0"/>
        <w:rPr>
          <w:rFonts w:cs="Times New Roman"/>
          <w:szCs w:val="24"/>
        </w:rPr>
      </w:pPr>
      <w:r w:rsidRPr="00746A5E">
        <w:rPr>
          <w:rFonts w:cs="Times New Roman"/>
          <w:szCs w:val="24"/>
        </w:rPr>
        <w:t>Врсте прикључака могу бити:</w:t>
      </w:r>
    </w:p>
    <w:p w:rsidR="001E1C90" w:rsidRPr="00746A5E" w:rsidRDefault="001E1C90" w:rsidP="00295473">
      <w:pPr>
        <w:widowControl w:val="0"/>
        <w:numPr>
          <w:ilvl w:val="0"/>
          <w:numId w:val="38"/>
        </w:numPr>
        <w:overflowPunct w:val="0"/>
        <w:autoSpaceDE w:val="0"/>
        <w:autoSpaceDN w:val="0"/>
        <w:adjustRightInd w:val="0"/>
        <w:spacing w:after="0"/>
        <w:ind w:hanging="288"/>
        <w:jc w:val="both"/>
        <w:rPr>
          <w:rFonts w:cs="Times New Roman"/>
          <w:szCs w:val="24"/>
        </w:rPr>
      </w:pPr>
      <w:r w:rsidRPr="00EF36F8">
        <w:rPr>
          <w:rFonts w:cs="Times New Roman"/>
          <w:szCs w:val="24"/>
        </w:rPr>
        <w:t xml:space="preserve">прирубнички спојеви; </w:t>
      </w:r>
    </w:p>
    <w:p w:rsidR="001E1C90" w:rsidRPr="00746A5E" w:rsidRDefault="001E1C90" w:rsidP="00295473">
      <w:pPr>
        <w:widowControl w:val="0"/>
        <w:numPr>
          <w:ilvl w:val="0"/>
          <w:numId w:val="38"/>
        </w:numPr>
        <w:overflowPunct w:val="0"/>
        <w:autoSpaceDE w:val="0"/>
        <w:autoSpaceDN w:val="0"/>
        <w:adjustRightInd w:val="0"/>
        <w:spacing w:after="0"/>
        <w:ind w:hanging="288"/>
        <w:jc w:val="both"/>
        <w:rPr>
          <w:rFonts w:cs="Times New Roman"/>
          <w:szCs w:val="24"/>
        </w:rPr>
      </w:pPr>
      <w:r w:rsidRPr="00EF36F8">
        <w:rPr>
          <w:rFonts w:cs="Times New Roman"/>
          <w:szCs w:val="24"/>
        </w:rPr>
        <w:t xml:space="preserve">спојеви без прирубница (нпр. обло тело / сендвич изведба); </w:t>
      </w:r>
    </w:p>
    <w:p w:rsidR="001E1C90" w:rsidRPr="00746A5E" w:rsidRDefault="001E1C90" w:rsidP="00295473">
      <w:pPr>
        <w:widowControl w:val="0"/>
        <w:numPr>
          <w:ilvl w:val="0"/>
          <w:numId w:val="38"/>
        </w:numPr>
        <w:overflowPunct w:val="0"/>
        <w:autoSpaceDE w:val="0"/>
        <w:autoSpaceDN w:val="0"/>
        <w:adjustRightInd w:val="0"/>
        <w:spacing w:after="0"/>
        <w:ind w:hanging="288"/>
        <w:jc w:val="both"/>
        <w:rPr>
          <w:rFonts w:cs="Times New Roman"/>
          <w:szCs w:val="24"/>
        </w:rPr>
      </w:pPr>
      <w:r w:rsidRPr="00EF36F8">
        <w:rPr>
          <w:rFonts w:cs="Times New Roman"/>
          <w:szCs w:val="24"/>
        </w:rPr>
        <w:t xml:space="preserve">навојни спојеви за DN ≤ 50, DN ≤ 80 и РЅ ≤ 16 bаr; </w:t>
      </w:r>
    </w:p>
    <w:p w:rsidR="001E1C90" w:rsidRPr="00746A5E" w:rsidRDefault="001E1C90" w:rsidP="00295473">
      <w:pPr>
        <w:widowControl w:val="0"/>
        <w:numPr>
          <w:ilvl w:val="0"/>
          <w:numId w:val="38"/>
        </w:numPr>
        <w:overflowPunct w:val="0"/>
        <w:autoSpaceDE w:val="0"/>
        <w:autoSpaceDN w:val="0"/>
        <w:adjustRightInd w:val="0"/>
        <w:spacing w:after="0"/>
        <w:ind w:hanging="288"/>
        <w:jc w:val="both"/>
        <w:rPr>
          <w:rFonts w:cs="Times New Roman"/>
          <w:szCs w:val="24"/>
        </w:rPr>
      </w:pPr>
      <w:r w:rsidRPr="00EF36F8">
        <w:rPr>
          <w:rFonts w:cs="Times New Roman"/>
          <w:szCs w:val="24"/>
        </w:rPr>
        <w:t xml:space="preserve">компресиони фитинзи за DN ≤ 50; и </w:t>
      </w:r>
    </w:p>
    <w:p w:rsidR="001E1C90" w:rsidRPr="00746A5E" w:rsidRDefault="001E1C90" w:rsidP="00295473">
      <w:pPr>
        <w:widowControl w:val="0"/>
        <w:numPr>
          <w:ilvl w:val="0"/>
          <w:numId w:val="38"/>
        </w:numPr>
        <w:overflowPunct w:val="0"/>
        <w:autoSpaceDE w:val="0"/>
        <w:autoSpaceDN w:val="0"/>
        <w:adjustRightInd w:val="0"/>
        <w:spacing w:after="0"/>
        <w:ind w:hanging="288"/>
        <w:jc w:val="both"/>
        <w:rPr>
          <w:rFonts w:cs="Times New Roman"/>
          <w:szCs w:val="24"/>
        </w:rPr>
      </w:pPr>
      <w:r w:rsidRPr="00EF36F8">
        <w:rPr>
          <w:rFonts w:cs="Times New Roman"/>
          <w:szCs w:val="24"/>
        </w:rPr>
        <w:t xml:space="preserve">сучеоно заварени спојеви. </w:t>
      </w:r>
    </w:p>
    <w:p w:rsidR="008F30A4" w:rsidRDefault="008F30A4" w:rsidP="00364FC8">
      <w:pPr>
        <w:rPr>
          <w:i/>
        </w:rPr>
      </w:pPr>
    </w:p>
    <w:p w:rsidR="001E1C90" w:rsidRPr="00364FC8" w:rsidRDefault="001E1C90" w:rsidP="00364FC8">
      <w:pPr>
        <w:rPr>
          <w:i/>
        </w:rPr>
      </w:pPr>
      <w:r w:rsidRPr="00364FC8">
        <w:rPr>
          <w:i/>
        </w:rPr>
        <w:lastRenderedPageBreak/>
        <w:t>Номинални пречници и димензије између површина улазног и излазног отвора</w:t>
      </w:r>
    </w:p>
    <w:p w:rsidR="001E1C90" w:rsidRPr="00746A5E" w:rsidRDefault="001E1C90" w:rsidP="009C2068">
      <w:pPr>
        <w:widowControl w:val="0"/>
        <w:overflowPunct w:val="0"/>
        <w:autoSpaceDE w:val="0"/>
        <w:autoSpaceDN w:val="0"/>
        <w:adjustRightInd w:val="0"/>
        <w:spacing w:after="0"/>
        <w:jc w:val="both"/>
        <w:rPr>
          <w:rFonts w:cs="Times New Roman"/>
          <w:szCs w:val="24"/>
        </w:rPr>
      </w:pPr>
      <w:r w:rsidRPr="00EF36F8">
        <w:rPr>
          <w:rFonts w:cs="Times New Roman"/>
          <w:szCs w:val="24"/>
        </w:rPr>
        <w:t>Сигурносни блокадни уређаји са прирубничким спојевима треба да имају исти номинални пречник на улазу и излазу.</w:t>
      </w:r>
    </w:p>
    <w:p w:rsidR="001E1C90" w:rsidRPr="00746A5E" w:rsidRDefault="001E1C90" w:rsidP="009C2068">
      <w:pPr>
        <w:widowControl w:val="0"/>
        <w:overflowPunct w:val="0"/>
        <w:autoSpaceDE w:val="0"/>
        <w:autoSpaceDN w:val="0"/>
        <w:adjustRightInd w:val="0"/>
        <w:spacing w:after="0"/>
        <w:jc w:val="both"/>
        <w:rPr>
          <w:rFonts w:cs="Times New Roman"/>
          <w:szCs w:val="24"/>
        </w:rPr>
      </w:pPr>
      <w:r w:rsidRPr="00EF36F8">
        <w:rPr>
          <w:rFonts w:cs="Times New Roman"/>
          <w:szCs w:val="24"/>
        </w:rPr>
        <w:t>Сигурносни блокадни уређаји без прирубница (дакле, сигурносни блокадни уређаји који немају линијске прирубнице, него се постављају притезањем између цевних прирубница) дозвољени су као алтернатива. У том случају, сигурносни блокадни уређаји треба да имају исте номиналне улазне и излазне пречнике.</w:t>
      </w:r>
    </w:p>
    <w:p w:rsidR="001E1C90" w:rsidRPr="00364FC8" w:rsidRDefault="001E1C90" w:rsidP="00364FC8">
      <w:pPr>
        <w:rPr>
          <w:i/>
        </w:rPr>
      </w:pPr>
      <w:r w:rsidRPr="00364FC8">
        <w:rPr>
          <w:i/>
        </w:rPr>
        <w:t>Заптивање/пломбирање уређаја за подешавање</w:t>
      </w:r>
    </w:p>
    <w:p w:rsidR="001E1C90" w:rsidRPr="00746A5E" w:rsidRDefault="001E1C90" w:rsidP="009C2068">
      <w:pPr>
        <w:widowControl w:val="0"/>
        <w:overflowPunct w:val="0"/>
        <w:autoSpaceDE w:val="0"/>
        <w:autoSpaceDN w:val="0"/>
        <w:adjustRightInd w:val="0"/>
        <w:spacing w:after="0"/>
        <w:jc w:val="both"/>
        <w:rPr>
          <w:rFonts w:cs="Times New Roman"/>
          <w:szCs w:val="24"/>
        </w:rPr>
      </w:pPr>
      <w:r w:rsidRPr="00EF36F8">
        <w:rPr>
          <w:rFonts w:cs="Times New Roman"/>
          <w:szCs w:val="24"/>
        </w:rPr>
        <w:t>Морају се обезбедити средства за пломбирање уређаја за подешавање. Уређај за подешавање мора бити пломбиран (запечаћен) уколико се то тражи у наруџби.</w:t>
      </w:r>
    </w:p>
    <w:p w:rsidR="001E1C90" w:rsidRPr="00364FC8" w:rsidRDefault="001E1C90" w:rsidP="00364FC8">
      <w:pPr>
        <w:rPr>
          <w:i/>
        </w:rPr>
      </w:pPr>
      <w:r w:rsidRPr="00364FC8">
        <w:rPr>
          <w:i/>
        </w:rPr>
        <w:t>Задати опсег</w:t>
      </w:r>
    </w:p>
    <w:p w:rsidR="001E1C90" w:rsidRPr="00EF36F8" w:rsidRDefault="001E1C90" w:rsidP="009C2068">
      <w:pPr>
        <w:widowControl w:val="0"/>
        <w:overflowPunct w:val="0"/>
        <w:autoSpaceDE w:val="0"/>
        <w:autoSpaceDN w:val="0"/>
        <w:adjustRightInd w:val="0"/>
        <w:spacing w:after="0"/>
        <w:jc w:val="both"/>
        <w:rPr>
          <w:rFonts w:cs="Times New Roman"/>
          <w:szCs w:val="24"/>
        </w:rPr>
      </w:pPr>
      <w:r w:rsidRPr="00EF36F8">
        <w:rPr>
          <w:rFonts w:cs="Times New Roman"/>
          <w:szCs w:val="24"/>
        </w:rPr>
        <w:t>Компоненте се могу заменити како би покриле цео задати опсег. У том случају, произвођач у упутству за рад наводи неопходни поступак.</w:t>
      </w:r>
    </w:p>
    <w:p w:rsidR="001E1C90" w:rsidRPr="00364FC8" w:rsidRDefault="001E1C90" w:rsidP="00364FC8">
      <w:pPr>
        <w:rPr>
          <w:i/>
        </w:rPr>
      </w:pPr>
      <w:r w:rsidRPr="00364FC8">
        <w:rPr>
          <w:i/>
        </w:rPr>
        <w:t>Спољна визуелна индикација позиције елемента за затварање</w:t>
      </w:r>
    </w:p>
    <w:p w:rsidR="001E1C90" w:rsidRPr="00EF36F8" w:rsidRDefault="001E1C90" w:rsidP="009C2068">
      <w:pPr>
        <w:widowControl w:val="0"/>
        <w:overflowPunct w:val="0"/>
        <w:autoSpaceDE w:val="0"/>
        <w:autoSpaceDN w:val="0"/>
        <w:adjustRightInd w:val="0"/>
        <w:spacing w:after="0"/>
        <w:jc w:val="both"/>
        <w:rPr>
          <w:rFonts w:cs="Times New Roman"/>
          <w:szCs w:val="24"/>
        </w:rPr>
      </w:pPr>
      <w:r w:rsidRPr="00EF36F8">
        <w:rPr>
          <w:rFonts w:cs="Times New Roman"/>
          <w:szCs w:val="24"/>
        </w:rPr>
        <w:t>Сигурносни блокадни уређаји опремају се спољним визуелним уређајем који јасно показује да ли је елемент за затварање у отвореном или затвореном положају.</w:t>
      </w:r>
    </w:p>
    <w:p w:rsidR="001E1C90" w:rsidRPr="00364FC8" w:rsidRDefault="001E1C90" w:rsidP="00364FC8">
      <w:pPr>
        <w:rPr>
          <w:i/>
        </w:rPr>
      </w:pPr>
      <w:r w:rsidRPr="00364FC8">
        <w:rPr>
          <w:i/>
        </w:rPr>
        <w:t>Опруге</w:t>
      </w:r>
    </w:p>
    <w:p w:rsidR="001E1C90" w:rsidRPr="00746A5E" w:rsidRDefault="001E1C90" w:rsidP="009C2068">
      <w:pPr>
        <w:widowControl w:val="0"/>
        <w:overflowPunct w:val="0"/>
        <w:autoSpaceDE w:val="0"/>
        <w:autoSpaceDN w:val="0"/>
        <w:adjustRightInd w:val="0"/>
        <w:spacing w:after="0"/>
        <w:jc w:val="both"/>
        <w:rPr>
          <w:rFonts w:cs="Times New Roman"/>
          <w:szCs w:val="24"/>
        </w:rPr>
      </w:pPr>
      <w:r w:rsidRPr="00EF36F8">
        <w:rPr>
          <w:rFonts w:cs="Times New Roman"/>
          <w:szCs w:val="24"/>
        </w:rPr>
        <w:t>Опруге не смеју бити пренапрегнуте под било којим радним условима и мора бити довољно слободног хода опруге, како би се омогућило одговарајуће функционисање. Опруга мора бити тако дизајнирана да не дође до деформација.</w:t>
      </w:r>
    </w:p>
    <w:p w:rsidR="001E1C90" w:rsidRPr="00364FC8" w:rsidRDefault="001E1C90" w:rsidP="00364FC8">
      <w:pPr>
        <w:rPr>
          <w:i/>
        </w:rPr>
      </w:pPr>
      <w:r w:rsidRPr="00364FC8">
        <w:rPr>
          <w:i/>
        </w:rPr>
        <w:t>Делови који преносе силе активирања</w:t>
      </w:r>
    </w:p>
    <w:p w:rsidR="001E1C90" w:rsidRPr="00746A5E" w:rsidRDefault="001E1C90" w:rsidP="009C2068">
      <w:pPr>
        <w:widowControl w:val="0"/>
        <w:overflowPunct w:val="0"/>
        <w:autoSpaceDE w:val="0"/>
        <w:autoSpaceDN w:val="0"/>
        <w:adjustRightInd w:val="0"/>
        <w:spacing w:after="0"/>
        <w:jc w:val="both"/>
        <w:rPr>
          <w:rFonts w:cs="Times New Roman"/>
          <w:szCs w:val="24"/>
        </w:rPr>
      </w:pPr>
      <w:r w:rsidRPr="00746A5E">
        <w:rPr>
          <w:rFonts w:cs="Times New Roman"/>
          <w:szCs w:val="24"/>
        </w:rPr>
        <w:t>Делови који преносе силе активирања треба да буду од метала и пројектовани тако да њихов фактор сигурности против трајне деформације износи ≥ 3.</w:t>
      </w:r>
    </w:p>
    <w:p w:rsidR="00FD7EDD" w:rsidRPr="00FD7EDD" w:rsidRDefault="001E1C90" w:rsidP="00054CFC">
      <w:pPr>
        <w:pStyle w:val="Heading2"/>
        <w:ind w:left="450" w:hanging="450"/>
      </w:pPr>
      <w:bookmarkStart w:id="305" w:name="_Toc406755332"/>
      <w:bookmarkStart w:id="306" w:name="_Toc406795059"/>
      <w:bookmarkStart w:id="307" w:name="_Toc406795546"/>
      <w:bookmarkStart w:id="308" w:name="_Toc407037418"/>
      <w:r w:rsidRPr="00746A5E">
        <w:t>Материјали</w:t>
      </w:r>
      <w:bookmarkEnd w:id="305"/>
      <w:bookmarkEnd w:id="306"/>
      <w:bookmarkEnd w:id="307"/>
      <w:bookmarkEnd w:id="308"/>
    </w:p>
    <w:p w:rsidR="00FD7EDD" w:rsidRPr="00FD7EDD" w:rsidRDefault="001E1C90" w:rsidP="00295473">
      <w:pPr>
        <w:pStyle w:val="Heading3"/>
        <w:numPr>
          <w:ilvl w:val="2"/>
          <w:numId w:val="75"/>
        </w:numPr>
        <w:spacing w:before="240" w:after="160"/>
        <w:ind w:left="567" w:hanging="567"/>
      </w:pPr>
      <w:bookmarkStart w:id="309" w:name="_Toc406755333"/>
      <w:bookmarkStart w:id="310" w:name="_Toc406795060"/>
      <w:bookmarkStart w:id="311" w:name="_Toc406795547"/>
      <w:bookmarkStart w:id="312" w:name="_Toc407037419"/>
      <w:r w:rsidRPr="00FD7EDD">
        <w:t>Делови под притиском и унутрашњи метални преградни зидови</w:t>
      </w:r>
      <w:bookmarkEnd w:id="309"/>
      <w:bookmarkEnd w:id="310"/>
      <w:bookmarkEnd w:id="311"/>
      <w:bookmarkEnd w:id="312"/>
    </w:p>
    <w:p w:rsidR="001E1C90" w:rsidRPr="00FD7EDD" w:rsidRDefault="001E1C90" w:rsidP="00746A5E">
      <w:pPr>
        <w:widowControl w:val="0"/>
        <w:overflowPunct w:val="0"/>
        <w:autoSpaceDE w:val="0"/>
        <w:autoSpaceDN w:val="0"/>
        <w:adjustRightInd w:val="0"/>
        <w:spacing w:after="0"/>
        <w:jc w:val="both"/>
        <w:rPr>
          <w:rFonts w:cs="Times New Roman"/>
          <w:szCs w:val="24"/>
        </w:rPr>
      </w:pPr>
      <w:r w:rsidRPr="00FD7EDD">
        <w:rPr>
          <w:rFonts w:cs="Times New Roman"/>
          <w:szCs w:val="24"/>
        </w:rPr>
        <w:t>Делови под притиском, укључујући оне који то постају у случају недовољног заптивања дијафрагме или промене притиска, и унутрашњи преградни зидови могу бити израђени од: ваљаног и кованог челика, челичног лица, сферног графитног ливеног гвожђа</w:t>
      </w:r>
      <w:r w:rsidR="00686E02" w:rsidRPr="00FD7EDD">
        <w:rPr>
          <w:rFonts w:cs="Times New Roman"/>
          <w:szCs w:val="24"/>
        </w:rPr>
        <w:t>,</w:t>
      </w:r>
      <w:r w:rsidRPr="00FD7EDD">
        <w:rPr>
          <w:rFonts w:cs="Times New Roman"/>
          <w:szCs w:val="24"/>
        </w:rPr>
        <w:t xml:space="preserve"> темперованог ливеног гвожђа, меке легуре бакра и цинка, ливене легуре бакра и калаја / бакра и цинка, меке легуре алуминијума и ливене легуре алуминијума.</w:t>
      </w:r>
    </w:p>
    <w:p w:rsidR="00FD7EDD" w:rsidRPr="00FD7EDD" w:rsidRDefault="001E1C90" w:rsidP="00295473">
      <w:pPr>
        <w:pStyle w:val="Heading3"/>
        <w:numPr>
          <w:ilvl w:val="2"/>
          <w:numId w:val="75"/>
        </w:numPr>
        <w:spacing w:before="240" w:after="160"/>
        <w:ind w:left="567" w:hanging="567"/>
      </w:pPr>
      <w:bookmarkStart w:id="313" w:name="_Toc406755334"/>
      <w:bookmarkStart w:id="314" w:name="_Toc406795061"/>
      <w:bookmarkStart w:id="315" w:name="_Toc406795548"/>
      <w:bookmarkStart w:id="316" w:name="_Toc407037420"/>
      <w:r w:rsidRPr="00FD7EDD">
        <w:t>Причврсни елементи, интегрални процесни и импулсни водови, конектори</w:t>
      </w:r>
      <w:bookmarkEnd w:id="313"/>
      <w:bookmarkEnd w:id="314"/>
      <w:bookmarkEnd w:id="315"/>
      <w:bookmarkEnd w:id="316"/>
    </w:p>
    <w:p w:rsidR="001E1C90" w:rsidRPr="00746A5E" w:rsidRDefault="001E1C90" w:rsidP="00AE3604">
      <w:pPr>
        <w:widowControl w:val="0"/>
        <w:overflowPunct w:val="0"/>
        <w:autoSpaceDE w:val="0"/>
        <w:autoSpaceDN w:val="0"/>
        <w:adjustRightInd w:val="0"/>
        <w:spacing w:after="0"/>
        <w:ind w:right="71"/>
        <w:jc w:val="both"/>
        <w:rPr>
          <w:rFonts w:cs="Times New Roman"/>
          <w:szCs w:val="24"/>
        </w:rPr>
      </w:pPr>
      <w:r w:rsidRPr="00FD7EDD">
        <w:rPr>
          <w:rFonts w:cs="Times New Roman"/>
          <w:szCs w:val="24"/>
        </w:rPr>
        <w:t>Причвр</w:t>
      </w:r>
      <w:r w:rsidRPr="00EF36F8">
        <w:rPr>
          <w:rFonts w:cs="Times New Roman"/>
          <w:szCs w:val="24"/>
        </w:rPr>
        <w:t>c</w:t>
      </w:r>
      <w:r w:rsidRPr="00FD7EDD">
        <w:rPr>
          <w:rFonts w:cs="Times New Roman"/>
          <w:szCs w:val="24"/>
        </w:rPr>
        <w:t>ни елементи се израђују од челика за завр</w:t>
      </w:r>
      <w:r w:rsidR="00AE3604">
        <w:rPr>
          <w:rFonts w:cs="Times New Roman"/>
          <w:szCs w:val="24"/>
        </w:rPr>
        <w:t xml:space="preserve">тње, вијке и завртње без </w:t>
      </w:r>
      <w:r w:rsidR="009C2068" w:rsidRPr="00FD7EDD">
        <w:rPr>
          <w:rFonts w:cs="Times New Roman"/>
          <w:szCs w:val="24"/>
        </w:rPr>
        <w:t xml:space="preserve">главе. </w:t>
      </w:r>
      <w:r w:rsidRPr="00EF36F8">
        <w:rPr>
          <w:rFonts w:cs="Times New Roman"/>
          <w:szCs w:val="24"/>
        </w:rPr>
        <w:t>Интегрални процесни и импулсни водови се израђу</w:t>
      </w:r>
      <w:r w:rsidR="009C2068">
        <w:rPr>
          <w:rFonts w:cs="Times New Roman"/>
          <w:szCs w:val="24"/>
        </w:rPr>
        <w:t xml:space="preserve">ју од бакра и челика. Конектори </w:t>
      </w:r>
      <w:r w:rsidRPr="00EF36F8">
        <w:rPr>
          <w:rFonts w:cs="Times New Roman"/>
          <w:szCs w:val="24"/>
        </w:rPr>
        <w:t>се израђују од челика.</w:t>
      </w:r>
    </w:p>
    <w:p w:rsidR="008F26A3" w:rsidRDefault="008F26A3" w:rsidP="00FA4187">
      <w:pPr>
        <w:spacing w:before="0" w:after="0"/>
        <w:rPr>
          <w:i/>
        </w:rPr>
      </w:pPr>
    </w:p>
    <w:p w:rsidR="001E1C90" w:rsidRPr="008F26A3" w:rsidRDefault="001E1C90" w:rsidP="00FA4187">
      <w:pPr>
        <w:spacing w:before="0"/>
        <w:rPr>
          <w:i/>
        </w:rPr>
      </w:pPr>
      <w:r w:rsidRPr="00FA4187">
        <w:rPr>
          <w:i/>
        </w:rPr>
        <w:t>Документи о контроли материјала за причвсрне елементе и компресионе фитинге</w:t>
      </w:r>
    </w:p>
    <w:p w:rsidR="001E1C90" w:rsidRPr="00746A5E" w:rsidRDefault="001E1C90" w:rsidP="00746A5E">
      <w:pPr>
        <w:widowControl w:val="0"/>
        <w:overflowPunct w:val="0"/>
        <w:autoSpaceDE w:val="0"/>
        <w:autoSpaceDN w:val="0"/>
        <w:adjustRightInd w:val="0"/>
        <w:spacing w:after="0"/>
        <w:jc w:val="both"/>
        <w:rPr>
          <w:rFonts w:cs="Times New Roman"/>
          <w:szCs w:val="24"/>
        </w:rPr>
      </w:pPr>
      <w:r w:rsidRPr="00746A5E">
        <w:rPr>
          <w:rFonts w:cs="Times New Roman"/>
          <w:szCs w:val="24"/>
        </w:rPr>
        <w:t>Ова подтачка наводи различите врсте докумената о контроли који се достављају купцу, а у складу са захтевима из наруџбе, за испоруку компоненти коришћених за СБУ.</w:t>
      </w:r>
    </w:p>
    <w:p w:rsidR="008F26A3" w:rsidRPr="008F26A3" w:rsidRDefault="001E1C90" w:rsidP="00295473">
      <w:pPr>
        <w:pStyle w:val="Heading3"/>
        <w:numPr>
          <w:ilvl w:val="2"/>
          <w:numId w:val="75"/>
        </w:numPr>
        <w:spacing w:before="240" w:after="160"/>
        <w:ind w:left="567" w:hanging="567"/>
      </w:pPr>
      <w:bookmarkStart w:id="317" w:name="_Toc406755335"/>
      <w:bookmarkStart w:id="318" w:name="_Toc406795062"/>
      <w:bookmarkStart w:id="319" w:name="_Toc406795549"/>
      <w:bookmarkStart w:id="320" w:name="_Toc407037421"/>
      <w:r w:rsidRPr="008F26A3">
        <w:lastRenderedPageBreak/>
        <w:t>Израда</w:t>
      </w:r>
      <w:bookmarkEnd w:id="317"/>
      <w:bookmarkEnd w:id="318"/>
      <w:bookmarkEnd w:id="319"/>
      <w:bookmarkEnd w:id="320"/>
    </w:p>
    <w:p w:rsidR="001E1C90" w:rsidRPr="00EF36F8" w:rsidRDefault="001E1C90" w:rsidP="00FF7555">
      <w:pPr>
        <w:widowControl w:val="0"/>
        <w:overflowPunct w:val="0"/>
        <w:autoSpaceDE w:val="0"/>
        <w:autoSpaceDN w:val="0"/>
        <w:adjustRightInd w:val="0"/>
        <w:spacing w:after="0"/>
        <w:jc w:val="both"/>
        <w:rPr>
          <w:rFonts w:cs="Times New Roman"/>
          <w:szCs w:val="24"/>
        </w:rPr>
      </w:pPr>
      <w:r w:rsidRPr="008F26A3">
        <w:rPr>
          <w:rFonts w:cs="Times New Roman"/>
          <w:szCs w:val="24"/>
        </w:rPr>
        <w:t>Произвођач у релевантној документацији мора да наведе стандарде одабраног материјала.</w:t>
      </w:r>
      <w:r w:rsidR="00FF7555" w:rsidRPr="008F26A3">
        <w:rPr>
          <w:rFonts w:cs="Times New Roman"/>
          <w:szCs w:val="24"/>
        </w:rPr>
        <w:t xml:space="preserve"> </w:t>
      </w:r>
      <w:r w:rsidRPr="00EF36F8">
        <w:rPr>
          <w:rFonts w:cs="Times New Roman"/>
          <w:szCs w:val="24"/>
        </w:rPr>
        <w:t>Захтев на свим деловима под притиском изводе се према одобреним поступцима заваривања у складу са одговарајућим одредбама ЕN ISO 15607, ЕN ISO 15609-1; ЕN ISO 15610, ЕN ISO 15611, ЕN ISO 15612, ЕN ISO 15613, ЕN ISO 15614-1 и ЕN ISO</w:t>
      </w:r>
      <w:r w:rsidR="00FF7555">
        <w:rPr>
          <w:rFonts w:cs="Times New Roman"/>
          <w:szCs w:val="24"/>
        </w:rPr>
        <w:t xml:space="preserve"> </w:t>
      </w:r>
      <w:r w:rsidRPr="00EF36F8">
        <w:rPr>
          <w:rFonts w:cs="Times New Roman"/>
          <w:szCs w:val="24"/>
        </w:rPr>
        <w:t>15614-2 и изводе их квалификовани заваривачи у складу са одговарајућим одредбама ЕN ISO 9606-2, ЕN ISO 9606-3, ЕN ISO 9606-4, ЕN 287-1 и ЕN 1418.</w:t>
      </w:r>
    </w:p>
    <w:p w:rsidR="001E1C90" w:rsidRPr="00EF36F8" w:rsidRDefault="001E1C90" w:rsidP="00FF7555">
      <w:pPr>
        <w:widowControl w:val="0"/>
        <w:overflowPunct w:val="0"/>
        <w:autoSpaceDE w:val="0"/>
        <w:autoSpaceDN w:val="0"/>
        <w:adjustRightInd w:val="0"/>
        <w:spacing w:after="0"/>
        <w:jc w:val="both"/>
        <w:rPr>
          <w:rFonts w:cs="Times New Roman"/>
          <w:szCs w:val="24"/>
        </w:rPr>
      </w:pPr>
      <w:r w:rsidRPr="00EF36F8">
        <w:rPr>
          <w:rFonts w:cs="Times New Roman"/>
          <w:szCs w:val="24"/>
        </w:rPr>
        <w:t>Поред тога, код завара при изради тела, слепих прирубница, капа и кућишта актуатора сме се користити само пуни провар, а израда завара и термичка обрада морају бити у складу са одредбама ЕN 13445-4.</w:t>
      </w:r>
    </w:p>
    <w:p w:rsidR="001E1C90" w:rsidRPr="00746A5E" w:rsidRDefault="001E1C90" w:rsidP="00746A5E">
      <w:pPr>
        <w:widowControl w:val="0"/>
        <w:overflowPunct w:val="0"/>
        <w:autoSpaceDE w:val="0"/>
        <w:autoSpaceDN w:val="0"/>
        <w:adjustRightInd w:val="0"/>
        <w:spacing w:after="0"/>
        <w:jc w:val="both"/>
        <w:rPr>
          <w:rFonts w:cs="Times New Roman"/>
          <w:szCs w:val="24"/>
        </w:rPr>
      </w:pPr>
      <w:r w:rsidRPr="00EF36F8">
        <w:rPr>
          <w:rFonts w:cs="Times New Roman"/>
          <w:szCs w:val="24"/>
        </w:rPr>
        <w:t>Ови додатни захтеви не важе за заваре који треба да обезбеде непропусност и спрече цурење.</w:t>
      </w:r>
      <w:r w:rsidR="00FF7555">
        <w:rPr>
          <w:rFonts w:cs="Times New Roman"/>
          <w:szCs w:val="24"/>
        </w:rPr>
        <w:t xml:space="preserve"> </w:t>
      </w:r>
      <w:r w:rsidRPr="00EF36F8">
        <w:rPr>
          <w:rFonts w:cs="Times New Roman"/>
          <w:szCs w:val="24"/>
        </w:rPr>
        <w:t>Код свих делова под притиском и унутрашњих металних преградних зидова, произвођач је дужан да обезбеди да материјала буде обележен током поступка производње, од пријема, па све до коначних редовних провера, тако што ће имати ознаку или налепницу.</w:t>
      </w:r>
    </w:p>
    <w:p w:rsidR="001E1C90" w:rsidRPr="008F26A3" w:rsidRDefault="001E1C90" w:rsidP="00FA4187">
      <w:pPr>
        <w:spacing w:before="180"/>
        <w:rPr>
          <w:i/>
        </w:rPr>
      </w:pPr>
      <w:r w:rsidRPr="008F26A3">
        <w:rPr>
          <w:i/>
        </w:rPr>
        <w:t>Испитивање без разарања (ИБР)</w:t>
      </w:r>
    </w:p>
    <w:p w:rsidR="001E1C90" w:rsidRPr="00746A5E" w:rsidRDefault="001E1C90" w:rsidP="00EF36F8">
      <w:pPr>
        <w:widowControl w:val="0"/>
        <w:autoSpaceDE w:val="0"/>
        <w:autoSpaceDN w:val="0"/>
        <w:adjustRightInd w:val="0"/>
        <w:spacing w:after="0"/>
        <w:rPr>
          <w:rFonts w:cs="Times New Roman"/>
          <w:szCs w:val="24"/>
        </w:rPr>
      </w:pPr>
      <w:r w:rsidRPr="00746A5E">
        <w:rPr>
          <w:rFonts w:cs="Times New Roman"/>
          <w:szCs w:val="24"/>
        </w:rPr>
        <w:t>Челична тела се морају испитати без разарања.</w:t>
      </w:r>
    </w:p>
    <w:p w:rsidR="001E1C90" w:rsidRPr="00746A5E" w:rsidRDefault="001E1C90" w:rsidP="00746A5E">
      <w:pPr>
        <w:widowControl w:val="0"/>
        <w:overflowPunct w:val="0"/>
        <w:autoSpaceDE w:val="0"/>
        <w:autoSpaceDN w:val="0"/>
        <w:adjustRightInd w:val="0"/>
        <w:spacing w:after="0"/>
        <w:jc w:val="both"/>
        <w:rPr>
          <w:rFonts w:cs="Times New Roman"/>
          <w:szCs w:val="24"/>
        </w:rPr>
      </w:pPr>
      <w:r w:rsidRPr="00EF36F8">
        <w:rPr>
          <w:rFonts w:cs="Times New Roman"/>
          <w:szCs w:val="24"/>
        </w:rPr>
        <w:t>Код насумичне инспекције</w:t>
      </w:r>
      <w:r w:rsidR="00686E02" w:rsidRPr="00EF36F8">
        <w:rPr>
          <w:rFonts w:cs="Times New Roman"/>
          <w:szCs w:val="24"/>
        </w:rPr>
        <w:t>,</w:t>
      </w:r>
      <w:r w:rsidRPr="00EF36F8">
        <w:rPr>
          <w:rFonts w:cs="Times New Roman"/>
          <w:szCs w:val="24"/>
        </w:rPr>
        <w:t xml:space="preserve"> ако, лив, откивак или завар није у складу са критеријумима прихватљивости, испитаће се нови испитни узорак двоструко већи од првобитног, узет из исте производне серије</w:t>
      </w:r>
      <w:r w:rsidR="00EE7A8B">
        <w:rPr>
          <w:rFonts w:cs="Times New Roman"/>
          <w:szCs w:val="24"/>
        </w:rPr>
        <w:t>.</w:t>
      </w:r>
      <w:r w:rsidRPr="00EF36F8">
        <w:rPr>
          <w:rFonts w:cs="Times New Roman"/>
          <w:szCs w:val="24"/>
        </w:rPr>
        <w:t xml:space="preserve"> Ако неки од ових ливова, откивака или завара не задовољи, испитивање се проширује на све ливове, откивке или заваре из производне серије.</w:t>
      </w:r>
    </w:p>
    <w:p w:rsidR="001E1C90" w:rsidRPr="00EF36F8" w:rsidRDefault="001E1C90" w:rsidP="00EF36F8">
      <w:pPr>
        <w:widowControl w:val="0"/>
        <w:overflowPunct w:val="0"/>
        <w:autoSpaceDE w:val="0"/>
        <w:autoSpaceDN w:val="0"/>
        <w:adjustRightInd w:val="0"/>
        <w:spacing w:after="0"/>
        <w:jc w:val="both"/>
        <w:rPr>
          <w:rFonts w:cs="Times New Roman"/>
          <w:szCs w:val="24"/>
        </w:rPr>
      </w:pPr>
      <w:r w:rsidRPr="00EF36F8">
        <w:rPr>
          <w:rFonts w:cs="Times New Roman"/>
          <w:szCs w:val="24"/>
        </w:rPr>
        <w:t>Ливови, откивци или завари који не одговарају критеријумима прихватљивости морају се поправити према важећем поступку и онда их поново испитати.</w:t>
      </w:r>
    </w:p>
    <w:p w:rsidR="001E1C90" w:rsidRPr="00746A5E" w:rsidRDefault="001E1C90" w:rsidP="00746A5E">
      <w:pPr>
        <w:widowControl w:val="0"/>
        <w:overflowPunct w:val="0"/>
        <w:autoSpaceDE w:val="0"/>
        <w:autoSpaceDN w:val="0"/>
        <w:adjustRightInd w:val="0"/>
        <w:spacing w:after="0"/>
        <w:jc w:val="both"/>
        <w:rPr>
          <w:rFonts w:cs="Times New Roman"/>
          <w:szCs w:val="24"/>
        </w:rPr>
      </w:pPr>
      <w:r w:rsidRPr="00EF36F8">
        <w:rPr>
          <w:rFonts w:cs="Times New Roman"/>
          <w:szCs w:val="24"/>
        </w:rPr>
        <w:t>Испитивање без разарања обавља квалификовано особље у складу са одредбама ЕN 473 или других одговарајућих стандарда.</w:t>
      </w:r>
    </w:p>
    <w:p w:rsidR="008F26A3" w:rsidRPr="008F26A3" w:rsidRDefault="001E1C90" w:rsidP="00295473">
      <w:pPr>
        <w:pStyle w:val="Heading3"/>
        <w:numPr>
          <w:ilvl w:val="2"/>
          <w:numId w:val="75"/>
        </w:numPr>
        <w:spacing w:before="240" w:after="160"/>
        <w:ind w:left="567" w:hanging="567"/>
      </w:pPr>
      <w:bookmarkStart w:id="321" w:name="_Toc406755336"/>
      <w:bookmarkStart w:id="322" w:name="_Toc406795063"/>
      <w:bookmarkStart w:id="323" w:name="_Toc406795550"/>
      <w:bookmarkStart w:id="324" w:name="_Toc407037422"/>
      <w:r w:rsidRPr="00746A5E">
        <w:t>Чврстоћа кућишта</w:t>
      </w:r>
      <w:bookmarkEnd w:id="321"/>
      <w:bookmarkEnd w:id="322"/>
      <w:bookmarkEnd w:id="323"/>
      <w:bookmarkEnd w:id="324"/>
    </w:p>
    <w:p w:rsidR="001E1C90" w:rsidRPr="008F26A3" w:rsidRDefault="001E1C90" w:rsidP="00EF36F8">
      <w:pPr>
        <w:widowControl w:val="0"/>
        <w:overflowPunct w:val="0"/>
        <w:autoSpaceDE w:val="0"/>
        <w:autoSpaceDN w:val="0"/>
        <w:adjustRightInd w:val="0"/>
        <w:spacing w:after="0"/>
        <w:jc w:val="both"/>
        <w:rPr>
          <w:rFonts w:cs="Times New Roman"/>
          <w:szCs w:val="24"/>
        </w:rPr>
      </w:pPr>
      <w:r w:rsidRPr="008F26A3">
        <w:rPr>
          <w:rFonts w:cs="Times New Roman"/>
          <w:szCs w:val="24"/>
        </w:rPr>
        <w:t xml:space="preserve">Гранични притисак </w:t>
      </w:r>
      <w:r w:rsidRPr="008F26A3">
        <w:rPr>
          <w:rFonts w:cs="Times New Roman"/>
          <w:i/>
          <w:iCs/>
          <w:szCs w:val="24"/>
        </w:rPr>
        <w:t>р</w:t>
      </w:r>
      <w:r w:rsidRPr="008F26A3">
        <w:rPr>
          <w:rFonts w:cs="Times New Roman"/>
          <w:szCs w:val="24"/>
          <w:vertAlign w:val="subscript"/>
        </w:rPr>
        <w:t>1</w:t>
      </w:r>
      <w:r w:rsidRPr="008F26A3">
        <w:rPr>
          <w:rFonts w:cs="Times New Roman"/>
          <w:szCs w:val="24"/>
        </w:rPr>
        <w:t xml:space="preserve"> (утврђен или израчунат у складу са тачком </w:t>
      </w:r>
      <w:r w:rsidRPr="00EF36F8">
        <w:rPr>
          <w:rFonts w:cs="Times New Roman"/>
          <w:szCs w:val="24"/>
        </w:rPr>
        <w:t>koja</w:t>
      </w:r>
      <w:r w:rsidRPr="008F26A3">
        <w:rPr>
          <w:rFonts w:cs="Times New Roman"/>
          <w:szCs w:val="24"/>
        </w:rPr>
        <w:t xml:space="preserve"> се односи испитивање чврстоће кућишта и преградних зидова</w:t>
      </w:r>
      <w:r w:rsidRPr="008F26A3">
        <w:rPr>
          <w:rFonts w:cs="Times New Roman"/>
          <w:color w:val="7030A0"/>
          <w:szCs w:val="24"/>
        </w:rPr>
        <w:t xml:space="preserve"> </w:t>
      </w:r>
      <w:r w:rsidRPr="008F26A3">
        <w:rPr>
          <w:rFonts w:cs="Times New Roman"/>
          <w:szCs w:val="24"/>
        </w:rPr>
        <w:t xml:space="preserve">(треба да стоји број под којим је тачка) максимални дозвољени притисак РЅ и максимални улазни притисак </w:t>
      </w:r>
      <w:r w:rsidRPr="008F26A3">
        <w:rPr>
          <w:rFonts w:cs="Times New Roman"/>
          <w:i/>
          <w:iCs/>
          <w:szCs w:val="24"/>
        </w:rPr>
        <w:t>р</w:t>
      </w:r>
      <w:r w:rsidRPr="00EF36F8">
        <w:rPr>
          <w:rFonts w:cs="Times New Roman"/>
          <w:szCs w:val="24"/>
          <w:vertAlign w:val="subscript"/>
        </w:rPr>
        <w:t>umax</w:t>
      </w:r>
      <w:r w:rsidRPr="008F26A3">
        <w:rPr>
          <w:rFonts w:cs="Times New Roman"/>
          <w:szCs w:val="24"/>
        </w:rPr>
        <w:t xml:space="preserve"> морају бити:</w:t>
      </w:r>
    </w:p>
    <w:p w:rsidR="001E1C90" w:rsidRPr="00885473" w:rsidRDefault="00885473" w:rsidP="00746A5E">
      <w:pPr>
        <w:widowControl w:val="0"/>
        <w:autoSpaceDE w:val="0"/>
        <w:autoSpaceDN w:val="0"/>
        <w:adjustRightInd w:val="0"/>
        <w:spacing w:after="0"/>
        <w:ind w:left="720"/>
        <w:rPr>
          <w:rFonts w:cs="Times New Roman"/>
          <w:szCs w:val="24"/>
        </w:rPr>
      </w:pPr>
      <w:r>
        <w:rPr>
          <w:rFonts w:cs="Times New Roman"/>
          <w:i/>
          <w:iCs/>
          <w:szCs w:val="24"/>
        </w:rPr>
        <w:t xml:space="preserve">                                           </w:t>
      </w:r>
      <w:r w:rsidR="001E1C90" w:rsidRPr="00EF36F8">
        <w:rPr>
          <w:rFonts w:cs="Times New Roman"/>
          <w:i/>
          <w:iCs/>
          <w:szCs w:val="24"/>
        </w:rPr>
        <w:t>р</w:t>
      </w:r>
      <w:r w:rsidR="001E1C90" w:rsidRPr="00EF36F8">
        <w:rPr>
          <w:rFonts w:cs="Times New Roman"/>
          <w:szCs w:val="24"/>
          <w:vertAlign w:val="subscript"/>
        </w:rPr>
        <w:t>1</w:t>
      </w:r>
      <w:r w:rsidR="001E1C90" w:rsidRPr="00EF36F8">
        <w:rPr>
          <w:rFonts w:cs="Times New Roman"/>
          <w:i/>
          <w:iCs/>
          <w:szCs w:val="24"/>
        </w:rPr>
        <w:t xml:space="preserve"> </w:t>
      </w:r>
      <w:r w:rsidR="001E1C90" w:rsidRPr="00EF36F8">
        <w:rPr>
          <w:rFonts w:cs="Times New Roman"/>
          <w:szCs w:val="24"/>
        </w:rPr>
        <w:t>≥</w:t>
      </w:r>
      <w:r w:rsidR="001E1C90" w:rsidRPr="00EF36F8">
        <w:rPr>
          <w:rFonts w:cs="Times New Roman"/>
          <w:i/>
          <w:iCs/>
          <w:szCs w:val="24"/>
        </w:rPr>
        <w:t xml:space="preserve"> </w:t>
      </w:r>
      <w:r w:rsidR="001E1C90" w:rsidRPr="00EF36F8">
        <w:rPr>
          <w:rFonts w:cs="Times New Roman"/>
          <w:szCs w:val="24"/>
        </w:rPr>
        <w:t>Ѕ</w:t>
      </w:r>
      <w:r w:rsidR="001E1C90" w:rsidRPr="00EF36F8">
        <w:rPr>
          <w:rFonts w:cs="Times New Roman"/>
          <w:szCs w:val="24"/>
          <w:vertAlign w:val="subscript"/>
        </w:rPr>
        <w:t>b</w:t>
      </w:r>
      <w:r w:rsidR="001E1C90" w:rsidRPr="00EF36F8">
        <w:rPr>
          <w:rFonts w:cs="Times New Roman"/>
          <w:i/>
          <w:iCs/>
          <w:szCs w:val="24"/>
        </w:rPr>
        <w:t xml:space="preserve"> </w:t>
      </w:r>
      <w:r w:rsidR="001E1C90" w:rsidRPr="00EF36F8">
        <w:rPr>
          <w:rFonts w:cs="Times New Roman"/>
          <w:szCs w:val="24"/>
        </w:rPr>
        <w:t>х РЅ</w:t>
      </w:r>
      <w:r w:rsidR="001E1C90" w:rsidRPr="00EF36F8">
        <w:rPr>
          <w:rFonts w:cs="Times New Roman"/>
          <w:i/>
          <w:iCs/>
          <w:szCs w:val="24"/>
        </w:rPr>
        <w:t xml:space="preserve"> </w:t>
      </w:r>
      <w:r w:rsidR="001E1C90" w:rsidRPr="00EF36F8">
        <w:rPr>
          <w:rFonts w:cs="Times New Roman"/>
          <w:szCs w:val="24"/>
        </w:rPr>
        <w:t>≥</w:t>
      </w:r>
      <w:r w:rsidR="001E1C90" w:rsidRPr="00EF36F8">
        <w:rPr>
          <w:rFonts w:cs="Times New Roman"/>
          <w:i/>
          <w:iCs/>
          <w:szCs w:val="24"/>
        </w:rPr>
        <w:t xml:space="preserve"> </w:t>
      </w:r>
      <w:r w:rsidR="001E1C90" w:rsidRPr="00EF36F8">
        <w:rPr>
          <w:rFonts w:cs="Times New Roman"/>
          <w:szCs w:val="24"/>
        </w:rPr>
        <w:t>Ѕ</w:t>
      </w:r>
      <w:r w:rsidR="001E1C90" w:rsidRPr="00EF36F8">
        <w:rPr>
          <w:rFonts w:cs="Times New Roman"/>
          <w:szCs w:val="24"/>
          <w:vertAlign w:val="subscript"/>
        </w:rPr>
        <w:t>b</w:t>
      </w:r>
      <w:r w:rsidR="001E1C90" w:rsidRPr="00EF36F8">
        <w:rPr>
          <w:rFonts w:cs="Times New Roman"/>
          <w:i/>
          <w:iCs/>
          <w:szCs w:val="24"/>
        </w:rPr>
        <w:t xml:space="preserve"> </w:t>
      </w:r>
      <w:r w:rsidR="001E1C90" w:rsidRPr="00EF36F8">
        <w:rPr>
          <w:rFonts w:cs="Times New Roman"/>
          <w:szCs w:val="24"/>
        </w:rPr>
        <w:t>х</w:t>
      </w:r>
      <w:r w:rsidR="001E1C90" w:rsidRPr="00EF36F8">
        <w:rPr>
          <w:rFonts w:cs="Times New Roman"/>
          <w:i/>
          <w:iCs/>
          <w:szCs w:val="24"/>
        </w:rPr>
        <w:t xml:space="preserve"> р</w:t>
      </w:r>
      <w:r w:rsidR="001E1C90" w:rsidRPr="00EF36F8">
        <w:rPr>
          <w:rFonts w:cs="Times New Roman"/>
          <w:szCs w:val="24"/>
          <w:vertAlign w:val="subscript"/>
        </w:rPr>
        <w:t xml:space="preserve">umax </w:t>
      </w:r>
      <w:r>
        <w:rPr>
          <w:rFonts w:cs="Times New Roman"/>
          <w:szCs w:val="24"/>
        </w:rPr>
        <w:t xml:space="preserve">                          </w:t>
      </w:r>
      <w:r w:rsidR="00C554FE">
        <w:rPr>
          <w:rFonts w:cs="Times New Roman"/>
          <w:szCs w:val="24"/>
        </w:rPr>
        <w:t xml:space="preserve"> </w:t>
      </w:r>
      <w:r w:rsidR="00FA4187">
        <w:rPr>
          <w:rFonts w:cs="Times New Roman"/>
          <w:szCs w:val="24"/>
          <w:lang w:val="sr-Cyrl-CS"/>
        </w:rPr>
        <w:t xml:space="preserve"> </w:t>
      </w:r>
      <w:r w:rsidR="00EE306A">
        <w:rPr>
          <w:rFonts w:cs="Times New Roman"/>
          <w:szCs w:val="24"/>
        </w:rPr>
        <w:t xml:space="preserve">                   </w:t>
      </w:r>
      <w:r>
        <w:rPr>
          <w:rFonts w:cs="Times New Roman"/>
          <w:szCs w:val="24"/>
        </w:rPr>
        <w:t>(</w:t>
      </w:r>
      <w:r w:rsidR="00C554FE">
        <w:rPr>
          <w:rFonts w:cs="Times New Roman"/>
          <w:szCs w:val="24"/>
        </w:rPr>
        <w:t>6.1</w:t>
      </w:r>
      <w:r>
        <w:rPr>
          <w:rFonts w:cs="Times New Roman"/>
          <w:szCs w:val="24"/>
        </w:rPr>
        <w:t>)</w:t>
      </w:r>
    </w:p>
    <w:p w:rsidR="001E1C90" w:rsidRPr="008F26A3" w:rsidRDefault="001E1C90" w:rsidP="00FA4187">
      <w:pPr>
        <w:spacing w:before="180"/>
        <w:rPr>
          <w:i/>
        </w:rPr>
      </w:pPr>
      <w:r w:rsidRPr="008F26A3">
        <w:rPr>
          <w:i/>
        </w:rPr>
        <w:t>Прирубнице</w:t>
      </w:r>
    </w:p>
    <w:p w:rsidR="001E1C90" w:rsidRPr="00746A5E" w:rsidRDefault="001E1C90" w:rsidP="00746A5E">
      <w:pPr>
        <w:widowControl w:val="0"/>
        <w:overflowPunct w:val="0"/>
        <w:autoSpaceDE w:val="0"/>
        <w:autoSpaceDN w:val="0"/>
        <w:adjustRightInd w:val="0"/>
        <w:spacing w:after="0"/>
        <w:jc w:val="both"/>
        <w:rPr>
          <w:rFonts w:cs="Times New Roman"/>
          <w:szCs w:val="24"/>
        </w:rPr>
      </w:pPr>
      <w:r w:rsidRPr="00EF36F8">
        <w:rPr>
          <w:rFonts w:cs="Times New Roman"/>
          <w:szCs w:val="24"/>
        </w:rPr>
        <w:t>Максимални дозвољени радни притисак за прирубнице у складу са одговарајућим деловима из ISO 7005 не сме бити мањи од максимално дозвољеног притиска РЅ (неки делови ових докумената могу се заменити одговарајућим документима, ако постоје). Прирубнице морају бити у складу са ЕN 1092-1, ЕN 1092-2, ЕN 1093-3, ЕN 1092-4, ЕN 1759-1, ЕN 1759-3 и ЕN 1759-4.</w:t>
      </w:r>
    </w:p>
    <w:p w:rsidR="001E1C90" w:rsidRPr="008F26A3" w:rsidRDefault="001E1C90" w:rsidP="00FA4187">
      <w:pPr>
        <w:spacing w:before="180"/>
        <w:rPr>
          <w:i/>
        </w:rPr>
      </w:pPr>
      <w:r w:rsidRPr="008F26A3">
        <w:rPr>
          <w:i/>
        </w:rPr>
        <w:t>Унутрашњи метални преградни зидови</w:t>
      </w:r>
    </w:p>
    <w:p w:rsidR="001E1C90" w:rsidRPr="00746A5E" w:rsidRDefault="001E1C90" w:rsidP="00746A5E">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Ако је комора сигурсносног блокадног уређаја металним преградним зидом подељена на одвојене коморе под притиском, преградни зид мора бити тако пројектован да се у обзир узме максимални диференцијални притисак. При томе се мора испунити следећи захтев: </w:t>
      </w:r>
      <w:r w:rsidRPr="00EF36F8">
        <w:rPr>
          <w:rFonts w:cs="Times New Roman"/>
          <w:i/>
          <w:iCs/>
          <w:szCs w:val="24"/>
        </w:rPr>
        <w:t>р</w:t>
      </w:r>
      <w:r w:rsidRPr="00EF36F8">
        <w:rPr>
          <w:rFonts w:cs="Times New Roman"/>
          <w:szCs w:val="24"/>
          <w:vertAlign w:val="subscript"/>
        </w:rPr>
        <w:t>1</w:t>
      </w:r>
      <w:r w:rsidRPr="00EF36F8">
        <w:rPr>
          <w:rFonts w:cs="Times New Roman"/>
          <w:szCs w:val="24"/>
        </w:rPr>
        <w:t xml:space="preserve"> ≥ Ѕ х </w:t>
      </w:r>
      <w:r w:rsidRPr="00EF36F8">
        <w:rPr>
          <w:rFonts w:cs="Times New Roman"/>
          <w:i/>
          <w:iCs/>
          <w:szCs w:val="24"/>
        </w:rPr>
        <w:t>р</w:t>
      </w:r>
      <w:r w:rsidRPr="00EF36F8">
        <w:rPr>
          <w:rFonts w:cs="Times New Roman"/>
          <w:szCs w:val="24"/>
          <w:vertAlign w:val="subscript"/>
        </w:rPr>
        <w:t>umax</w:t>
      </w:r>
      <w:r w:rsidRPr="00EF36F8">
        <w:rPr>
          <w:rFonts w:cs="Times New Roman"/>
          <w:szCs w:val="24"/>
        </w:rPr>
        <w:t>.</w:t>
      </w:r>
    </w:p>
    <w:p w:rsidR="008F26A3" w:rsidRPr="008F26A3" w:rsidRDefault="001E1C90" w:rsidP="00295473">
      <w:pPr>
        <w:pStyle w:val="Heading3"/>
        <w:numPr>
          <w:ilvl w:val="2"/>
          <w:numId w:val="75"/>
        </w:numPr>
        <w:spacing w:before="240" w:after="160"/>
        <w:ind w:left="567" w:hanging="567"/>
      </w:pPr>
      <w:bookmarkStart w:id="325" w:name="_Toc406755337"/>
      <w:bookmarkStart w:id="326" w:name="_Toc406795064"/>
      <w:bookmarkStart w:id="327" w:name="_Toc406795551"/>
      <w:bookmarkStart w:id="328" w:name="_Toc407037423"/>
      <w:r w:rsidRPr="00EF36F8">
        <w:lastRenderedPageBreak/>
        <w:t>Најниже вредности фактора сигурности</w:t>
      </w:r>
      <w:bookmarkEnd w:id="325"/>
      <w:bookmarkEnd w:id="326"/>
      <w:bookmarkEnd w:id="327"/>
      <w:bookmarkEnd w:id="328"/>
    </w:p>
    <w:p w:rsidR="001E1C90" w:rsidRDefault="001E1C90" w:rsidP="00746A5E">
      <w:pPr>
        <w:widowControl w:val="0"/>
        <w:overflowPunct w:val="0"/>
        <w:autoSpaceDE w:val="0"/>
        <w:autoSpaceDN w:val="0"/>
        <w:adjustRightInd w:val="0"/>
        <w:spacing w:after="0"/>
        <w:jc w:val="both"/>
        <w:rPr>
          <w:rFonts w:cs="Times New Roman"/>
          <w:szCs w:val="24"/>
        </w:rPr>
      </w:pPr>
      <w:r w:rsidRPr="008F26A3">
        <w:rPr>
          <w:rFonts w:cs="Times New Roman"/>
          <w:szCs w:val="24"/>
        </w:rPr>
        <w:t xml:space="preserve">Вредности дате у табели </w:t>
      </w:r>
      <w:r w:rsidR="002A4E5A">
        <w:rPr>
          <w:rFonts w:cs="Times New Roman"/>
          <w:szCs w:val="24"/>
        </w:rPr>
        <w:t xml:space="preserve">6.1 </w:t>
      </w:r>
      <w:r w:rsidRPr="008F26A3">
        <w:rPr>
          <w:rFonts w:cs="Times New Roman"/>
          <w:szCs w:val="24"/>
        </w:rPr>
        <w:t>користе се за ограничавање напона у зидовима делова под притиском и унутрашњим металним преградним зидовима на нивоу максималног дозвољеног притиска.</w:t>
      </w:r>
      <w:r w:rsidR="00FF7555" w:rsidRPr="008F26A3">
        <w:rPr>
          <w:rFonts w:cs="Times New Roman"/>
          <w:szCs w:val="24"/>
        </w:rPr>
        <w:t xml:space="preserve"> </w:t>
      </w:r>
      <w:r w:rsidRPr="00746A5E">
        <w:rPr>
          <w:rFonts w:cs="Times New Roman"/>
          <w:szCs w:val="24"/>
        </w:rPr>
        <w:t>Вредности фактора сигурности за дијафрагме/мембране које имају и функцију делова под притиском и унутрашњег металног пр</w:t>
      </w:r>
      <w:r w:rsidR="00746A5E">
        <w:rPr>
          <w:rFonts w:cs="Times New Roman"/>
          <w:szCs w:val="24"/>
        </w:rPr>
        <w:t>еградног зида дате су у тачки „</w:t>
      </w:r>
      <w:r w:rsidRPr="00746A5E">
        <w:rPr>
          <w:rFonts w:cs="Times New Roman"/>
          <w:szCs w:val="24"/>
        </w:rPr>
        <w:t>мето</w:t>
      </w:r>
      <w:r w:rsidR="00746A5E">
        <w:rPr>
          <w:rFonts w:cs="Times New Roman"/>
          <w:szCs w:val="24"/>
        </w:rPr>
        <w:t>д експерименталне конструкције“</w:t>
      </w:r>
    </w:p>
    <w:p w:rsidR="00D82DC9" w:rsidRPr="00421328" w:rsidRDefault="00421328" w:rsidP="00421328">
      <w:pPr>
        <w:widowControl w:val="0"/>
        <w:autoSpaceDE w:val="0"/>
        <w:autoSpaceDN w:val="0"/>
        <w:adjustRightInd w:val="0"/>
        <w:spacing w:after="0"/>
        <w:rPr>
          <w:rFonts w:cs="Times New Roman"/>
          <w:i/>
          <w:szCs w:val="24"/>
          <w:u w:val="single"/>
        </w:rPr>
      </w:pPr>
      <w:r>
        <w:rPr>
          <w:rFonts w:cs="Times New Roman"/>
          <w:i/>
          <w:szCs w:val="24"/>
        </w:rPr>
        <w:t xml:space="preserve">          </w:t>
      </w:r>
      <w:r w:rsidR="00D82DC9" w:rsidRPr="00421328">
        <w:rPr>
          <w:rFonts w:cs="Times New Roman"/>
          <w:i/>
          <w:szCs w:val="24"/>
          <w:u w:val="single"/>
        </w:rPr>
        <w:t>Табела</w:t>
      </w:r>
      <w:r w:rsidR="00F17F6E" w:rsidRPr="00421328">
        <w:rPr>
          <w:rFonts w:cs="Times New Roman"/>
          <w:i/>
          <w:szCs w:val="24"/>
          <w:u w:val="single"/>
        </w:rPr>
        <w:t xml:space="preserve"> 6.1</w:t>
      </w:r>
    </w:p>
    <w:tbl>
      <w:tblPr>
        <w:tblStyle w:val="TableGrid"/>
        <w:tblW w:w="0" w:type="auto"/>
        <w:jc w:val="center"/>
        <w:tblInd w:w="-3" w:type="dxa"/>
        <w:tblLook w:val="0000"/>
      </w:tblPr>
      <w:tblGrid>
        <w:gridCol w:w="3195"/>
        <w:gridCol w:w="2136"/>
        <w:gridCol w:w="2520"/>
      </w:tblGrid>
      <w:tr w:rsidR="00B27323" w:rsidTr="008502E0">
        <w:trPr>
          <w:trHeight w:val="620"/>
          <w:jc w:val="center"/>
        </w:trPr>
        <w:tc>
          <w:tcPr>
            <w:tcW w:w="3195" w:type="dxa"/>
            <w:vMerge w:val="restart"/>
            <w:shd w:val="clear" w:color="auto" w:fill="auto"/>
            <w:vAlign w:val="center"/>
          </w:tcPr>
          <w:p w:rsidR="00B27323" w:rsidRPr="00B27323" w:rsidRDefault="00B27323" w:rsidP="008502E0">
            <w:pPr>
              <w:widowControl w:val="0"/>
              <w:overflowPunct w:val="0"/>
              <w:autoSpaceDE w:val="0"/>
              <w:autoSpaceDN w:val="0"/>
              <w:adjustRightInd w:val="0"/>
              <w:jc w:val="center"/>
            </w:pPr>
            <w:r>
              <w:t>Група материјала</w:t>
            </w:r>
          </w:p>
        </w:tc>
        <w:tc>
          <w:tcPr>
            <w:tcW w:w="4656" w:type="dxa"/>
            <w:gridSpan w:val="2"/>
            <w:vAlign w:val="center"/>
          </w:tcPr>
          <w:p w:rsidR="00B27323" w:rsidRPr="00B27323" w:rsidRDefault="00B27323" w:rsidP="008502E0">
            <w:pPr>
              <w:widowControl w:val="0"/>
              <w:overflowPunct w:val="0"/>
              <w:autoSpaceDE w:val="0"/>
              <w:autoSpaceDN w:val="0"/>
              <w:adjustRightInd w:val="0"/>
              <w:spacing w:before="0" w:after="0"/>
              <w:jc w:val="center"/>
            </w:pPr>
            <w:r>
              <w:t>Најнижа вредност фактора сигурности</w:t>
            </w:r>
          </w:p>
        </w:tc>
      </w:tr>
      <w:tr w:rsidR="00B27323" w:rsidTr="005142B7">
        <w:trPr>
          <w:trHeight w:val="440"/>
          <w:jc w:val="center"/>
        </w:trPr>
        <w:tc>
          <w:tcPr>
            <w:tcW w:w="3195" w:type="dxa"/>
            <w:vMerge/>
            <w:shd w:val="clear" w:color="auto" w:fill="auto"/>
          </w:tcPr>
          <w:p w:rsidR="00B27323" w:rsidRDefault="00B27323" w:rsidP="00B27323">
            <w:pPr>
              <w:widowControl w:val="0"/>
              <w:overflowPunct w:val="0"/>
              <w:autoSpaceDE w:val="0"/>
              <w:autoSpaceDN w:val="0"/>
              <w:adjustRightInd w:val="0"/>
              <w:jc w:val="both"/>
            </w:pPr>
          </w:p>
        </w:tc>
        <w:tc>
          <w:tcPr>
            <w:tcW w:w="2136" w:type="dxa"/>
          </w:tcPr>
          <w:p w:rsidR="00B27323" w:rsidRPr="00B27323" w:rsidRDefault="00B27323" w:rsidP="00B27323">
            <w:pPr>
              <w:widowControl w:val="0"/>
              <w:overflowPunct w:val="0"/>
              <w:autoSpaceDE w:val="0"/>
              <w:autoSpaceDN w:val="0"/>
              <w:adjustRightInd w:val="0"/>
              <w:jc w:val="center"/>
            </w:pPr>
            <w:r>
              <w:t>S</w:t>
            </w:r>
          </w:p>
        </w:tc>
        <w:tc>
          <w:tcPr>
            <w:tcW w:w="2520" w:type="dxa"/>
          </w:tcPr>
          <w:p w:rsidR="00B27323" w:rsidRPr="00B27323" w:rsidRDefault="00B27323" w:rsidP="008502E0">
            <w:pPr>
              <w:widowControl w:val="0"/>
              <w:overflowPunct w:val="0"/>
              <w:autoSpaceDE w:val="0"/>
              <w:autoSpaceDN w:val="0"/>
              <w:adjustRightInd w:val="0"/>
              <w:spacing w:before="40" w:after="40"/>
              <w:jc w:val="both"/>
            </w:pPr>
            <w:r>
              <w:t>За делове тела које трпе напоне само деловањем сила из цевовода</w:t>
            </w:r>
          </w:p>
        </w:tc>
      </w:tr>
      <w:tr w:rsidR="00B27323" w:rsidTr="00FA4187">
        <w:tblPrEx>
          <w:tblLook w:val="04A0"/>
        </w:tblPrEx>
        <w:trPr>
          <w:trHeight w:val="395"/>
          <w:jc w:val="center"/>
        </w:trPr>
        <w:tc>
          <w:tcPr>
            <w:tcW w:w="3195" w:type="dxa"/>
          </w:tcPr>
          <w:p w:rsidR="00B27323" w:rsidRPr="00D9182B" w:rsidRDefault="00D9182B" w:rsidP="008502E0">
            <w:pPr>
              <w:widowControl w:val="0"/>
              <w:autoSpaceDE w:val="0"/>
              <w:autoSpaceDN w:val="0"/>
              <w:adjustRightInd w:val="0"/>
              <w:spacing w:before="40" w:after="40"/>
            </w:pPr>
            <w:r>
              <w:t>Ваљани и ковани челик</w:t>
            </w:r>
          </w:p>
        </w:tc>
        <w:tc>
          <w:tcPr>
            <w:tcW w:w="2136" w:type="dxa"/>
            <w:vAlign w:val="center"/>
          </w:tcPr>
          <w:p w:rsidR="00B27323" w:rsidRPr="00B27323" w:rsidRDefault="00B27323" w:rsidP="008502E0">
            <w:pPr>
              <w:widowControl w:val="0"/>
              <w:autoSpaceDE w:val="0"/>
              <w:autoSpaceDN w:val="0"/>
              <w:adjustRightInd w:val="0"/>
              <w:spacing w:before="40" w:after="40"/>
              <w:jc w:val="center"/>
            </w:pPr>
            <w:r>
              <w:t>1,7</w:t>
            </w:r>
          </w:p>
        </w:tc>
        <w:tc>
          <w:tcPr>
            <w:tcW w:w="2520" w:type="dxa"/>
            <w:vAlign w:val="center"/>
          </w:tcPr>
          <w:p w:rsidR="00B27323" w:rsidRPr="00B27323" w:rsidRDefault="00B27323" w:rsidP="008502E0">
            <w:pPr>
              <w:widowControl w:val="0"/>
              <w:autoSpaceDE w:val="0"/>
              <w:autoSpaceDN w:val="0"/>
              <w:adjustRightInd w:val="0"/>
              <w:spacing w:before="40" w:after="40"/>
              <w:jc w:val="center"/>
            </w:pPr>
            <w:r>
              <w:t>2,13</w:t>
            </w:r>
          </w:p>
        </w:tc>
      </w:tr>
      <w:tr w:rsidR="00B27323" w:rsidTr="00FA4187">
        <w:tblPrEx>
          <w:tblLook w:val="04A0"/>
        </w:tblPrEx>
        <w:trPr>
          <w:jc w:val="center"/>
        </w:trPr>
        <w:tc>
          <w:tcPr>
            <w:tcW w:w="3195" w:type="dxa"/>
          </w:tcPr>
          <w:p w:rsidR="00B27323" w:rsidRPr="00D9182B" w:rsidRDefault="00D9182B" w:rsidP="008502E0">
            <w:pPr>
              <w:widowControl w:val="0"/>
              <w:autoSpaceDE w:val="0"/>
              <w:autoSpaceDN w:val="0"/>
              <w:adjustRightInd w:val="0"/>
              <w:spacing w:before="40" w:after="40"/>
            </w:pPr>
            <w:r>
              <w:t>Челични лив</w:t>
            </w:r>
          </w:p>
        </w:tc>
        <w:tc>
          <w:tcPr>
            <w:tcW w:w="2136" w:type="dxa"/>
            <w:vAlign w:val="center"/>
          </w:tcPr>
          <w:p w:rsidR="00B27323" w:rsidRPr="00B27323" w:rsidRDefault="00B27323" w:rsidP="008502E0">
            <w:pPr>
              <w:widowControl w:val="0"/>
              <w:autoSpaceDE w:val="0"/>
              <w:autoSpaceDN w:val="0"/>
              <w:adjustRightInd w:val="0"/>
              <w:spacing w:before="40" w:after="40"/>
              <w:jc w:val="center"/>
            </w:pPr>
            <w:r>
              <w:t>2,0</w:t>
            </w:r>
          </w:p>
        </w:tc>
        <w:tc>
          <w:tcPr>
            <w:tcW w:w="2520" w:type="dxa"/>
            <w:vAlign w:val="center"/>
          </w:tcPr>
          <w:p w:rsidR="00B27323" w:rsidRPr="00B27323" w:rsidRDefault="00B27323" w:rsidP="008502E0">
            <w:pPr>
              <w:widowControl w:val="0"/>
              <w:autoSpaceDE w:val="0"/>
              <w:autoSpaceDN w:val="0"/>
              <w:adjustRightInd w:val="0"/>
              <w:spacing w:before="40" w:after="40"/>
              <w:jc w:val="center"/>
            </w:pPr>
            <w:r>
              <w:t>2,5</w:t>
            </w:r>
          </w:p>
        </w:tc>
      </w:tr>
      <w:tr w:rsidR="00B27323" w:rsidTr="00FA4187">
        <w:tblPrEx>
          <w:tblLook w:val="04A0"/>
        </w:tblPrEx>
        <w:trPr>
          <w:jc w:val="center"/>
        </w:trPr>
        <w:tc>
          <w:tcPr>
            <w:tcW w:w="3195" w:type="dxa"/>
          </w:tcPr>
          <w:p w:rsidR="00B27323" w:rsidRPr="00D9182B" w:rsidRDefault="00D9182B" w:rsidP="008502E0">
            <w:pPr>
              <w:widowControl w:val="0"/>
              <w:autoSpaceDE w:val="0"/>
              <w:autoSpaceDN w:val="0"/>
              <w:adjustRightInd w:val="0"/>
              <w:spacing w:before="40" w:after="40"/>
            </w:pPr>
            <w:r>
              <w:t>Сферно графитно ливено и темперовано ливено гвожђе</w:t>
            </w:r>
          </w:p>
        </w:tc>
        <w:tc>
          <w:tcPr>
            <w:tcW w:w="2136" w:type="dxa"/>
            <w:vAlign w:val="center"/>
          </w:tcPr>
          <w:p w:rsidR="00B27323" w:rsidRPr="00B27323" w:rsidRDefault="00B27323" w:rsidP="008502E0">
            <w:pPr>
              <w:widowControl w:val="0"/>
              <w:autoSpaceDE w:val="0"/>
              <w:autoSpaceDN w:val="0"/>
              <w:adjustRightInd w:val="0"/>
              <w:spacing w:before="40" w:after="40"/>
              <w:jc w:val="center"/>
            </w:pPr>
            <w:r>
              <w:t>2,5</w:t>
            </w:r>
          </w:p>
        </w:tc>
        <w:tc>
          <w:tcPr>
            <w:tcW w:w="2520" w:type="dxa"/>
            <w:vAlign w:val="center"/>
          </w:tcPr>
          <w:p w:rsidR="00B27323" w:rsidRPr="00B27323" w:rsidRDefault="00B27323" w:rsidP="008502E0">
            <w:pPr>
              <w:widowControl w:val="0"/>
              <w:autoSpaceDE w:val="0"/>
              <w:autoSpaceDN w:val="0"/>
              <w:adjustRightInd w:val="0"/>
              <w:spacing w:before="40" w:after="40"/>
              <w:jc w:val="center"/>
            </w:pPr>
            <w:r>
              <w:t>3,13</w:t>
            </w:r>
          </w:p>
        </w:tc>
      </w:tr>
      <w:tr w:rsidR="00B27323" w:rsidTr="00FA4187">
        <w:tblPrEx>
          <w:tblLook w:val="04A0"/>
        </w:tblPrEx>
        <w:trPr>
          <w:jc w:val="center"/>
        </w:trPr>
        <w:tc>
          <w:tcPr>
            <w:tcW w:w="3195" w:type="dxa"/>
          </w:tcPr>
          <w:p w:rsidR="00B27323" w:rsidRPr="00D9182B" w:rsidRDefault="00D9182B" w:rsidP="008502E0">
            <w:pPr>
              <w:widowControl w:val="0"/>
              <w:autoSpaceDE w:val="0"/>
              <w:autoSpaceDN w:val="0"/>
              <w:adjustRightInd w:val="0"/>
              <w:spacing w:before="40" w:after="40"/>
            </w:pPr>
            <w:r>
              <w:t>Меке легуре бакра и цинка и меке легуре алуминијума</w:t>
            </w:r>
          </w:p>
        </w:tc>
        <w:tc>
          <w:tcPr>
            <w:tcW w:w="2136" w:type="dxa"/>
            <w:vAlign w:val="center"/>
          </w:tcPr>
          <w:p w:rsidR="00B27323" w:rsidRPr="00B27323" w:rsidRDefault="00B27323" w:rsidP="008502E0">
            <w:pPr>
              <w:widowControl w:val="0"/>
              <w:autoSpaceDE w:val="0"/>
              <w:autoSpaceDN w:val="0"/>
              <w:adjustRightInd w:val="0"/>
              <w:spacing w:before="40" w:after="40"/>
              <w:jc w:val="center"/>
            </w:pPr>
            <w:r>
              <w:t>2,0</w:t>
            </w:r>
          </w:p>
        </w:tc>
        <w:tc>
          <w:tcPr>
            <w:tcW w:w="2520" w:type="dxa"/>
            <w:vAlign w:val="center"/>
          </w:tcPr>
          <w:p w:rsidR="00B27323" w:rsidRPr="00B27323" w:rsidRDefault="00B27323" w:rsidP="008502E0">
            <w:pPr>
              <w:widowControl w:val="0"/>
              <w:autoSpaceDE w:val="0"/>
              <w:autoSpaceDN w:val="0"/>
              <w:adjustRightInd w:val="0"/>
              <w:spacing w:before="40" w:after="40"/>
              <w:jc w:val="center"/>
            </w:pPr>
            <w:r>
              <w:t>2,5</w:t>
            </w:r>
          </w:p>
        </w:tc>
      </w:tr>
      <w:tr w:rsidR="00B27323" w:rsidTr="00FA4187">
        <w:tblPrEx>
          <w:tblLook w:val="04A0"/>
        </w:tblPrEx>
        <w:trPr>
          <w:jc w:val="center"/>
        </w:trPr>
        <w:tc>
          <w:tcPr>
            <w:tcW w:w="3195" w:type="dxa"/>
          </w:tcPr>
          <w:p w:rsidR="00B27323" w:rsidRPr="00D9182B" w:rsidRDefault="00D9182B" w:rsidP="008502E0">
            <w:pPr>
              <w:widowControl w:val="0"/>
              <w:autoSpaceDE w:val="0"/>
              <w:autoSpaceDN w:val="0"/>
              <w:adjustRightInd w:val="0"/>
              <w:spacing w:before="40" w:after="40"/>
            </w:pPr>
            <w:r>
              <w:t>Ливене легуре бакра и калаја / бакра и цинка</w:t>
            </w:r>
          </w:p>
        </w:tc>
        <w:tc>
          <w:tcPr>
            <w:tcW w:w="2136" w:type="dxa"/>
            <w:vAlign w:val="center"/>
          </w:tcPr>
          <w:p w:rsidR="00B27323" w:rsidRPr="00B27323" w:rsidRDefault="00B27323" w:rsidP="008502E0">
            <w:pPr>
              <w:widowControl w:val="0"/>
              <w:autoSpaceDE w:val="0"/>
              <w:autoSpaceDN w:val="0"/>
              <w:adjustRightInd w:val="0"/>
              <w:spacing w:before="40" w:after="40"/>
              <w:jc w:val="center"/>
            </w:pPr>
            <w:r>
              <w:t>2,5</w:t>
            </w:r>
          </w:p>
        </w:tc>
        <w:tc>
          <w:tcPr>
            <w:tcW w:w="2520" w:type="dxa"/>
            <w:vAlign w:val="center"/>
          </w:tcPr>
          <w:p w:rsidR="00B27323" w:rsidRPr="00B27323" w:rsidRDefault="00B27323" w:rsidP="008502E0">
            <w:pPr>
              <w:widowControl w:val="0"/>
              <w:autoSpaceDE w:val="0"/>
              <w:autoSpaceDN w:val="0"/>
              <w:adjustRightInd w:val="0"/>
              <w:spacing w:before="40" w:after="40"/>
              <w:jc w:val="center"/>
            </w:pPr>
            <w:r>
              <w:t>3,13</w:t>
            </w:r>
          </w:p>
        </w:tc>
      </w:tr>
      <w:tr w:rsidR="00B27323" w:rsidTr="00FA4187">
        <w:tblPrEx>
          <w:tblLook w:val="04A0"/>
        </w:tblPrEx>
        <w:trPr>
          <w:jc w:val="center"/>
        </w:trPr>
        <w:tc>
          <w:tcPr>
            <w:tcW w:w="3195" w:type="dxa"/>
          </w:tcPr>
          <w:p w:rsidR="00D9182B" w:rsidRPr="00D9182B" w:rsidRDefault="00D9182B" w:rsidP="008502E0">
            <w:pPr>
              <w:widowControl w:val="0"/>
              <w:autoSpaceDE w:val="0"/>
              <w:autoSpaceDN w:val="0"/>
              <w:adjustRightInd w:val="0"/>
              <w:spacing w:before="40" w:after="40"/>
            </w:pPr>
            <w:r>
              <w:t>Ливене легуре алуминијума А</w:t>
            </w:r>
            <w:r>
              <w:rPr>
                <w:vertAlign w:val="subscript"/>
              </w:rPr>
              <w:t xml:space="preserve">min </w:t>
            </w:r>
            <w:r>
              <w:t xml:space="preserve"> 4 %</w:t>
            </w:r>
          </w:p>
        </w:tc>
        <w:tc>
          <w:tcPr>
            <w:tcW w:w="2136" w:type="dxa"/>
            <w:vAlign w:val="center"/>
          </w:tcPr>
          <w:p w:rsidR="00B27323" w:rsidRPr="00B27323" w:rsidRDefault="00B27323" w:rsidP="008502E0">
            <w:pPr>
              <w:widowControl w:val="0"/>
              <w:autoSpaceDE w:val="0"/>
              <w:autoSpaceDN w:val="0"/>
              <w:adjustRightInd w:val="0"/>
              <w:spacing w:before="40" w:after="40"/>
              <w:jc w:val="center"/>
            </w:pPr>
            <w:r>
              <w:t>2,5</w:t>
            </w:r>
          </w:p>
        </w:tc>
        <w:tc>
          <w:tcPr>
            <w:tcW w:w="2520" w:type="dxa"/>
            <w:vAlign w:val="center"/>
          </w:tcPr>
          <w:p w:rsidR="00B27323" w:rsidRPr="00D9182B" w:rsidRDefault="00D9182B" w:rsidP="008502E0">
            <w:pPr>
              <w:widowControl w:val="0"/>
              <w:autoSpaceDE w:val="0"/>
              <w:autoSpaceDN w:val="0"/>
              <w:adjustRightInd w:val="0"/>
              <w:spacing w:before="40" w:after="40"/>
              <w:jc w:val="center"/>
            </w:pPr>
            <w:r>
              <w:t>3,13</w:t>
            </w:r>
          </w:p>
        </w:tc>
      </w:tr>
      <w:tr w:rsidR="00B27323" w:rsidTr="00FA4187">
        <w:tblPrEx>
          <w:tblLook w:val="04A0"/>
        </w:tblPrEx>
        <w:trPr>
          <w:jc w:val="center"/>
        </w:trPr>
        <w:tc>
          <w:tcPr>
            <w:tcW w:w="3195" w:type="dxa"/>
          </w:tcPr>
          <w:p w:rsidR="00B27323" w:rsidRDefault="00D9182B" w:rsidP="008502E0">
            <w:pPr>
              <w:widowControl w:val="0"/>
              <w:autoSpaceDE w:val="0"/>
              <w:autoSpaceDN w:val="0"/>
              <w:adjustRightInd w:val="0"/>
              <w:spacing w:before="40" w:after="40"/>
            </w:pPr>
            <w:r>
              <w:t>Ливене легуре алуминијума А</w:t>
            </w:r>
            <w:r>
              <w:rPr>
                <w:vertAlign w:val="subscript"/>
              </w:rPr>
              <w:t xml:space="preserve">min </w:t>
            </w:r>
            <w:r>
              <w:t xml:space="preserve"> 1,5 %</w:t>
            </w:r>
          </w:p>
        </w:tc>
        <w:tc>
          <w:tcPr>
            <w:tcW w:w="2136" w:type="dxa"/>
            <w:vAlign w:val="center"/>
          </w:tcPr>
          <w:p w:rsidR="00B27323" w:rsidRPr="00B27323" w:rsidRDefault="00B27323" w:rsidP="008502E0">
            <w:pPr>
              <w:widowControl w:val="0"/>
              <w:autoSpaceDE w:val="0"/>
              <w:autoSpaceDN w:val="0"/>
              <w:adjustRightInd w:val="0"/>
              <w:spacing w:before="40" w:after="40"/>
              <w:jc w:val="center"/>
            </w:pPr>
            <w:r>
              <w:t>3,2</w:t>
            </w:r>
          </w:p>
        </w:tc>
        <w:tc>
          <w:tcPr>
            <w:tcW w:w="2520" w:type="dxa"/>
            <w:vAlign w:val="center"/>
          </w:tcPr>
          <w:p w:rsidR="00B27323" w:rsidRPr="00D9182B" w:rsidRDefault="00D9182B" w:rsidP="008502E0">
            <w:pPr>
              <w:widowControl w:val="0"/>
              <w:autoSpaceDE w:val="0"/>
              <w:autoSpaceDN w:val="0"/>
              <w:adjustRightInd w:val="0"/>
              <w:spacing w:before="40" w:after="40"/>
              <w:jc w:val="center"/>
            </w:pPr>
            <w:r>
              <w:t>4,0</w:t>
            </w:r>
          </w:p>
        </w:tc>
      </w:tr>
    </w:tbl>
    <w:p w:rsidR="00684F73" w:rsidRPr="00684F73" w:rsidRDefault="001E1C90" w:rsidP="00295473">
      <w:pPr>
        <w:pStyle w:val="Heading3"/>
        <w:numPr>
          <w:ilvl w:val="2"/>
          <w:numId w:val="75"/>
        </w:numPr>
        <w:spacing w:before="240" w:after="160"/>
        <w:ind w:left="567" w:hanging="567"/>
      </w:pPr>
      <w:bookmarkStart w:id="329" w:name="_Toc406755338"/>
      <w:bookmarkStart w:id="330" w:name="_Toc406795065"/>
      <w:bookmarkStart w:id="331" w:name="_Toc406795552"/>
      <w:bookmarkStart w:id="332" w:name="_Toc407037424"/>
      <w:r w:rsidRPr="00EF36F8">
        <w:t>Коефицијент завареног шава</w:t>
      </w:r>
      <w:bookmarkEnd w:id="329"/>
      <w:bookmarkEnd w:id="330"/>
      <w:bookmarkEnd w:id="331"/>
      <w:bookmarkEnd w:id="332"/>
    </w:p>
    <w:p w:rsidR="001E1C90" w:rsidRPr="00684F73" w:rsidRDefault="001E1C90" w:rsidP="00B27323">
      <w:pPr>
        <w:widowControl w:val="0"/>
        <w:overflowPunct w:val="0"/>
        <w:autoSpaceDE w:val="0"/>
        <w:autoSpaceDN w:val="0"/>
        <w:adjustRightInd w:val="0"/>
        <w:spacing w:after="0"/>
        <w:jc w:val="both"/>
        <w:rPr>
          <w:rFonts w:cs="Times New Roman"/>
          <w:szCs w:val="24"/>
        </w:rPr>
      </w:pPr>
      <w:r w:rsidRPr="00684F73">
        <w:rPr>
          <w:rFonts w:cs="Times New Roman"/>
          <w:szCs w:val="24"/>
        </w:rPr>
        <w:t>Код заварених шавова, како делова под притис</w:t>
      </w:r>
      <w:r w:rsidR="00B27323" w:rsidRPr="00684F73">
        <w:rPr>
          <w:rFonts w:cs="Times New Roman"/>
          <w:szCs w:val="24"/>
        </w:rPr>
        <w:t xml:space="preserve">ком, тако и унутрашњих металних </w:t>
      </w:r>
      <w:r w:rsidRPr="00684F73">
        <w:rPr>
          <w:rFonts w:cs="Times New Roman"/>
          <w:szCs w:val="24"/>
        </w:rPr>
        <w:t>преградних зидова, коефицијент завареног шава не сме прећи следеће вредности:</w:t>
      </w:r>
    </w:p>
    <w:p w:rsidR="001E1C90" w:rsidRPr="00221DED" w:rsidRDefault="001E1C90" w:rsidP="00295473">
      <w:pPr>
        <w:widowControl w:val="0"/>
        <w:numPr>
          <w:ilvl w:val="1"/>
          <w:numId w:val="39"/>
        </w:numPr>
        <w:tabs>
          <w:tab w:val="clear" w:pos="1440"/>
          <w:tab w:val="num" w:pos="560"/>
        </w:tabs>
        <w:overflowPunct w:val="0"/>
        <w:autoSpaceDE w:val="0"/>
        <w:autoSpaceDN w:val="0"/>
        <w:adjustRightInd w:val="0"/>
        <w:spacing w:before="60" w:after="0"/>
        <w:ind w:left="561" w:hanging="289"/>
        <w:jc w:val="both"/>
        <w:rPr>
          <w:rFonts w:cs="Times New Roman"/>
          <w:szCs w:val="24"/>
        </w:rPr>
      </w:pPr>
      <w:r w:rsidRPr="00221DED">
        <w:rPr>
          <w:rFonts w:cs="Times New Roman"/>
          <w:szCs w:val="24"/>
        </w:rPr>
        <w:t xml:space="preserve">за заварене шавове који се подвргавају 100% испитивању без разарања: 1; </w:t>
      </w:r>
    </w:p>
    <w:p w:rsidR="001E1C90" w:rsidRPr="00221DED" w:rsidRDefault="001E1C90" w:rsidP="00295473">
      <w:pPr>
        <w:widowControl w:val="0"/>
        <w:numPr>
          <w:ilvl w:val="1"/>
          <w:numId w:val="39"/>
        </w:numPr>
        <w:tabs>
          <w:tab w:val="clear" w:pos="1440"/>
          <w:tab w:val="num" w:pos="560"/>
        </w:tabs>
        <w:overflowPunct w:val="0"/>
        <w:autoSpaceDE w:val="0"/>
        <w:autoSpaceDN w:val="0"/>
        <w:adjustRightInd w:val="0"/>
        <w:spacing w:before="60" w:after="0"/>
        <w:ind w:left="561" w:hanging="289"/>
        <w:jc w:val="both"/>
        <w:rPr>
          <w:rFonts w:cs="Times New Roman"/>
          <w:szCs w:val="24"/>
        </w:rPr>
      </w:pPr>
      <w:r w:rsidRPr="00221DED">
        <w:rPr>
          <w:rFonts w:cs="Times New Roman"/>
          <w:szCs w:val="24"/>
        </w:rPr>
        <w:t xml:space="preserve">за заварене шавове који се подвргавају насумично испитивању без разарања: 0,85; </w:t>
      </w:r>
    </w:p>
    <w:p w:rsidR="001E1C90" w:rsidRPr="00221DED" w:rsidRDefault="001E1C90" w:rsidP="00295473">
      <w:pPr>
        <w:widowControl w:val="0"/>
        <w:numPr>
          <w:ilvl w:val="1"/>
          <w:numId w:val="39"/>
        </w:numPr>
        <w:tabs>
          <w:tab w:val="clear" w:pos="1440"/>
          <w:tab w:val="num" w:pos="560"/>
        </w:tabs>
        <w:overflowPunct w:val="0"/>
        <w:autoSpaceDE w:val="0"/>
        <w:autoSpaceDN w:val="0"/>
        <w:adjustRightInd w:val="0"/>
        <w:spacing w:before="60" w:after="0"/>
        <w:ind w:left="561" w:hanging="289"/>
        <w:jc w:val="both"/>
        <w:rPr>
          <w:rFonts w:cs="Times New Roman"/>
          <w:szCs w:val="24"/>
        </w:rPr>
      </w:pPr>
      <w:r w:rsidRPr="00221DED">
        <w:rPr>
          <w:rFonts w:cs="Times New Roman"/>
          <w:szCs w:val="24"/>
        </w:rPr>
        <w:t xml:space="preserve">за заварене шавове који се не подвргавају другим испитивањима без разарања, осим визуелне контроле: 0,7. </w:t>
      </w:r>
    </w:p>
    <w:p w:rsidR="001E1C90" w:rsidRPr="00684F73" w:rsidRDefault="007460FE" w:rsidP="00054CFC">
      <w:pPr>
        <w:pStyle w:val="Heading2"/>
        <w:ind w:left="450" w:hanging="450"/>
      </w:pPr>
      <w:bookmarkStart w:id="333" w:name="_Toc406755339"/>
      <w:bookmarkStart w:id="334" w:name="_Toc406795066"/>
      <w:bookmarkStart w:id="335" w:name="_Toc406795553"/>
      <w:bookmarkStart w:id="336" w:name="_Toc407037425"/>
      <w:r>
        <w:t>Функционални захтеви</w:t>
      </w:r>
      <w:bookmarkEnd w:id="333"/>
      <w:bookmarkEnd w:id="334"/>
      <w:bookmarkEnd w:id="335"/>
      <w:bookmarkEnd w:id="336"/>
    </w:p>
    <w:p w:rsidR="00684F73" w:rsidRPr="00684F73" w:rsidRDefault="001E1C90" w:rsidP="00295473">
      <w:pPr>
        <w:pStyle w:val="Heading3"/>
        <w:numPr>
          <w:ilvl w:val="2"/>
          <w:numId w:val="75"/>
        </w:numPr>
        <w:spacing w:before="240" w:after="160"/>
        <w:ind w:left="567" w:hanging="567"/>
      </w:pPr>
      <w:bookmarkStart w:id="337" w:name="_Toc406755340"/>
      <w:bookmarkStart w:id="338" w:name="_Toc406795067"/>
      <w:bookmarkStart w:id="339" w:name="_Toc406795554"/>
      <w:bookmarkStart w:id="340" w:name="_Toc407037426"/>
      <w:r w:rsidRPr="00EF36F8">
        <w:t>Чврстоћа омотача</w:t>
      </w:r>
      <w:bookmarkEnd w:id="337"/>
      <w:bookmarkEnd w:id="338"/>
      <w:bookmarkEnd w:id="339"/>
      <w:bookmarkEnd w:id="340"/>
    </w:p>
    <w:p w:rsidR="001E1C90" w:rsidRPr="00684F73" w:rsidRDefault="001E1C90" w:rsidP="00221DED">
      <w:pPr>
        <w:widowControl w:val="0"/>
        <w:overflowPunct w:val="0"/>
        <w:autoSpaceDE w:val="0"/>
        <w:autoSpaceDN w:val="0"/>
        <w:adjustRightInd w:val="0"/>
        <w:spacing w:after="0"/>
        <w:jc w:val="both"/>
        <w:rPr>
          <w:rFonts w:cs="Times New Roman"/>
          <w:szCs w:val="24"/>
        </w:rPr>
      </w:pPr>
      <w:r w:rsidRPr="00684F73">
        <w:rPr>
          <w:rFonts w:cs="Times New Roman"/>
          <w:szCs w:val="24"/>
        </w:rPr>
        <w:t>Делови под притиском</w:t>
      </w:r>
      <w:r w:rsidR="00686E02" w:rsidRPr="00684F73">
        <w:rPr>
          <w:rFonts w:cs="Times New Roman"/>
          <w:szCs w:val="24"/>
        </w:rPr>
        <w:t>,</w:t>
      </w:r>
      <w:r w:rsidRPr="00684F73">
        <w:rPr>
          <w:rFonts w:cs="Times New Roman"/>
          <w:szCs w:val="24"/>
        </w:rPr>
        <w:t xml:space="preserve"> који се подвргавају и</w:t>
      </w:r>
      <w:r w:rsidR="00937558">
        <w:rPr>
          <w:rFonts w:cs="Times New Roman"/>
          <w:szCs w:val="24"/>
        </w:rPr>
        <w:t>спитивању описаном под тачком 6.6.3</w:t>
      </w:r>
      <w:r w:rsidRPr="00684F73">
        <w:rPr>
          <w:rFonts w:cs="Times New Roman"/>
          <w:szCs w:val="24"/>
        </w:rPr>
        <w:t xml:space="preserve"> овог </w:t>
      </w:r>
      <w:r w:rsidR="00937558">
        <w:rPr>
          <w:rFonts w:cs="Times New Roman"/>
          <w:szCs w:val="24"/>
        </w:rPr>
        <w:t>документа</w:t>
      </w:r>
      <w:r w:rsidRPr="00684F73">
        <w:rPr>
          <w:rFonts w:cs="Times New Roman"/>
          <w:szCs w:val="24"/>
        </w:rPr>
        <w:t xml:space="preserve">, не смеју да покажу никаква видљива цурења нити трајне деформације које прелазе 0,2% или 0,1 </w:t>
      </w:r>
      <w:r w:rsidRPr="00EF36F8">
        <w:rPr>
          <w:rFonts w:cs="Times New Roman"/>
          <w:szCs w:val="24"/>
        </w:rPr>
        <w:t>mm</w:t>
      </w:r>
      <w:r w:rsidRPr="00684F73">
        <w:rPr>
          <w:rFonts w:cs="Times New Roman"/>
          <w:szCs w:val="24"/>
        </w:rPr>
        <w:t xml:space="preserve"> (које је веће).</w:t>
      </w:r>
    </w:p>
    <w:p w:rsidR="00F67784" w:rsidRDefault="001E1C90" w:rsidP="00F67784">
      <w:pPr>
        <w:widowControl w:val="0"/>
        <w:autoSpaceDE w:val="0"/>
        <w:autoSpaceDN w:val="0"/>
        <w:adjustRightInd w:val="0"/>
        <w:spacing w:after="0"/>
        <w:rPr>
          <w:rFonts w:cs="Times New Roman"/>
          <w:szCs w:val="24"/>
        </w:rPr>
      </w:pPr>
      <w:r w:rsidRPr="00EF36F8">
        <w:rPr>
          <w:rFonts w:cs="Times New Roman"/>
          <w:szCs w:val="24"/>
        </w:rPr>
        <w:t>Проценат трајне деформације израчунава се као:</w:t>
      </w:r>
      <w:r w:rsidR="00F67784">
        <w:rPr>
          <w:rFonts w:cs="Times New Roman"/>
          <w:szCs w:val="24"/>
        </w:rPr>
        <w:t xml:space="preserve"> </w:t>
      </w:r>
    </w:p>
    <w:p w:rsidR="001E1C90" w:rsidRPr="00C554FE" w:rsidRDefault="00F67784" w:rsidP="00FA4187">
      <w:pPr>
        <w:spacing w:after="0"/>
        <w:jc w:val="center"/>
        <w:rPr>
          <w:i/>
        </w:rPr>
      </w:pPr>
      <m:oMath>
        <m:r>
          <w:rPr>
            <w:rFonts w:ascii="Cambria Math" w:hAnsi="Cambria Math" w:cs="Times New Roman"/>
            <w:position w:val="-24"/>
            <w:sz w:val="10"/>
            <w:szCs w:val="10"/>
          </w:rPr>
          <m:t>1</m:t>
        </m:r>
      </m:oMath>
      <w:r w:rsidR="00885473" w:rsidRPr="00FA4187">
        <w:rPr>
          <w:rFonts w:cs="Times New Roman"/>
          <w:position w:val="-24"/>
          <w:sz w:val="10"/>
          <w:szCs w:val="10"/>
        </w:rPr>
        <w:t xml:space="preserve">                       </w:t>
      </w:r>
      <w:r w:rsidRPr="00FA4187">
        <w:rPr>
          <w:rFonts w:ascii="Cambria Math" w:hAnsi="Cambria Math"/>
          <w:sz w:val="10"/>
          <w:szCs w:val="10"/>
        </w:rPr>
        <w:br/>
      </w:r>
      <m:oMathPara>
        <m:oMathParaPr>
          <m:jc m:val="right"/>
        </m:oMathParaPr>
        <m:oMath>
          <m:r>
            <w:rPr>
              <w:rFonts w:ascii="Cambria Math" w:hAnsi="Cambria Math"/>
            </w:rPr>
            <m:t>100∙</m:t>
          </m:r>
          <m:f>
            <m:fPr>
              <m:ctrlPr>
                <w:rPr>
                  <w:rFonts w:ascii="Cambria Math" w:eastAsiaTheme="minorHAnsi" w:hAnsi="Cambria Math"/>
                  <w:i/>
                  <w:sz w:val="22"/>
                </w:rPr>
              </m:ctrlPr>
            </m:fPr>
            <m:num>
              <m:r>
                <w:rPr>
                  <w:rFonts w:ascii="Cambria Math" w:hAnsi="Cambria Math"/>
                </w:rPr>
                <m:t>l-</m:t>
              </m:r>
              <m:sSub>
                <m:sSubPr>
                  <m:ctrlPr>
                    <w:rPr>
                      <w:rFonts w:ascii="Cambria Math" w:eastAsiaTheme="minorHAnsi" w:hAnsi="Cambria Math"/>
                      <w:i/>
                      <w:sz w:val="22"/>
                    </w:rPr>
                  </m:ctrlPr>
                </m:sSubPr>
                <m:e>
                  <m:r>
                    <w:rPr>
                      <w:rFonts w:ascii="Cambria Math" w:hAnsi="Cambria Math"/>
                    </w:rPr>
                    <m:t>l</m:t>
                  </m:r>
                </m:e>
                <m:sub>
                  <m:r>
                    <w:rPr>
                      <w:rFonts w:ascii="Cambria Math" w:hAnsi="Cambria Math"/>
                    </w:rPr>
                    <m:t>0</m:t>
                  </m:r>
                </m:sub>
              </m:sSub>
            </m:num>
            <m:den>
              <m:r>
                <w:rPr>
                  <w:rFonts w:ascii="Cambria Math" w:hAnsi="Cambria Math"/>
                </w:rPr>
                <m:t>l</m:t>
              </m:r>
            </m:den>
          </m:f>
          <m:r>
            <w:rPr>
              <w:rFonts w:ascii="Cambria Math" w:eastAsiaTheme="minorHAnsi" w:hAnsi="Cambria Math"/>
              <w:sz w:val="22"/>
            </w:rPr>
            <m:t xml:space="preserve">                                                                                              </m:t>
          </m:r>
        </m:oMath>
      </m:oMathPara>
    </w:p>
    <w:p w:rsidR="001E1C90" w:rsidRPr="00EF36F8" w:rsidRDefault="001E1C90" w:rsidP="008502E0">
      <w:pPr>
        <w:widowControl w:val="0"/>
        <w:autoSpaceDE w:val="0"/>
        <w:autoSpaceDN w:val="0"/>
        <w:adjustRightInd w:val="0"/>
        <w:spacing w:before="0" w:after="0"/>
        <w:rPr>
          <w:rFonts w:cs="Times New Roman"/>
          <w:szCs w:val="24"/>
        </w:rPr>
      </w:pPr>
      <w:r w:rsidRPr="00EF36F8">
        <w:rPr>
          <w:rFonts w:cs="Times New Roman"/>
          <w:szCs w:val="24"/>
        </w:rPr>
        <w:lastRenderedPageBreak/>
        <w:t>где је:</w:t>
      </w:r>
    </w:p>
    <w:p w:rsidR="001E1C90" w:rsidRPr="00EF36F8" w:rsidRDefault="001E1C90" w:rsidP="00FA4187">
      <w:pPr>
        <w:widowControl w:val="0"/>
        <w:overflowPunct w:val="0"/>
        <w:autoSpaceDE w:val="0"/>
        <w:autoSpaceDN w:val="0"/>
        <w:adjustRightInd w:val="0"/>
        <w:spacing w:before="80" w:after="0"/>
        <w:ind w:left="425"/>
        <w:jc w:val="both"/>
        <w:rPr>
          <w:rFonts w:cs="Times New Roman"/>
          <w:szCs w:val="24"/>
        </w:rPr>
      </w:pPr>
      <w:r w:rsidRPr="00EF36F8">
        <w:rPr>
          <w:rFonts w:cs="Times New Roman"/>
          <w:i/>
          <w:iCs/>
          <w:szCs w:val="24"/>
        </w:rPr>
        <w:t>l</w:t>
      </w:r>
      <w:r w:rsidRPr="00EF36F8">
        <w:rPr>
          <w:rFonts w:cs="Times New Roman"/>
          <w:i/>
          <w:iCs/>
          <w:szCs w:val="24"/>
          <w:vertAlign w:val="subscript"/>
        </w:rPr>
        <w:t>0</w:t>
      </w:r>
      <w:r w:rsidRPr="00EF36F8">
        <w:rPr>
          <w:rFonts w:cs="Times New Roman"/>
          <w:i/>
          <w:iCs/>
          <w:szCs w:val="24"/>
        </w:rPr>
        <w:t xml:space="preserve"> </w:t>
      </w:r>
      <w:r w:rsidRPr="00EF36F8">
        <w:rPr>
          <w:rFonts w:cs="Times New Roman"/>
          <w:szCs w:val="24"/>
        </w:rPr>
        <w:t>–</w:t>
      </w:r>
      <w:r w:rsidRPr="00EF36F8">
        <w:rPr>
          <w:rFonts w:cs="Times New Roman"/>
          <w:i/>
          <w:iCs/>
          <w:szCs w:val="24"/>
        </w:rPr>
        <w:t xml:space="preserve"> </w:t>
      </w:r>
      <w:r w:rsidRPr="00EF36F8">
        <w:rPr>
          <w:rFonts w:cs="Times New Roman"/>
          <w:szCs w:val="24"/>
        </w:rPr>
        <w:t>размак између било које две тачке на делу под притиском,</w:t>
      </w:r>
      <w:r w:rsidRPr="00EF36F8">
        <w:rPr>
          <w:rFonts w:cs="Times New Roman"/>
          <w:i/>
          <w:iCs/>
          <w:szCs w:val="24"/>
        </w:rPr>
        <w:t xml:space="preserve"> </w:t>
      </w:r>
      <w:r w:rsidRPr="00EF36F8">
        <w:rPr>
          <w:rFonts w:cs="Times New Roman"/>
          <w:szCs w:val="24"/>
        </w:rPr>
        <w:t>пре стављања</w:t>
      </w:r>
      <w:r w:rsidRPr="00EF36F8">
        <w:rPr>
          <w:rFonts w:cs="Times New Roman"/>
          <w:i/>
          <w:iCs/>
          <w:szCs w:val="24"/>
        </w:rPr>
        <w:t xml:space="preserve"> </w:t>
      </w:r>
      <w:r w:rsidRPr="00EF36F8">
        <w:rPr>
          <w:rFonts w:cs="Times New Roman"/>
          <w:szCs w:val="24"/>
        </w:rPr>
        <w:t xml:space="preserve">под испитни притисак; </w:t>
      </w:r>
    </w:p>
    <w:p w:rsidR="001E1C90" w:rsidRPr="00A01567" w:rsidRDefault="001E1C90" w:rsidP="00FA4187">
      <w:pPr>
        <w:widowControl w:val="0"/>
        <w:overflowPunct w:val="0"/>
        <w:autoSpaceDE w:val="0"/>
        <w:autoSpaceDN w:val="0"/>
        <w:adjustRightInd w:val="0"/>
        <w:spacing w:before="80" w:after="0"/>
        <w:ind w:left="425"/>
        <w:jc w:val="both"/>
        <w:rPr>
          <w:rFonts w:cs="Times New Roman"/>
          <w:szCs w:val="24"/>
        </w:rPr>
      </w:pPr>
      <w:r w:rsidRPr="00EF36F8">
        <w:rPr>
          <w:rFonts w:cs="Times New Roman"/>
          <w:i/>
          <w:iCs/>
          <w:szCs w:val="24"/>
        </w:rPr>
        <w:t xml:space="preserve">l </w:t>
      </w:r>
      <w:r w:rsidRPr="00EF36F8">
        <w:rPr>
          <w:rFonts w:cs="Times New Roman"/>
          <w:szCs w:val="24"/>
        </w:rPr>
        <w:t>–</w:t>
      </w:r>
      <w:r w:rsidRPr="00EF36F8">
        <w:rPr>
          <w:rFonts w:cs="Times New Roman"/>
          <w:i/>
          <w:iCs/>
          <w:szCs w:val="24"/>
        </w:rPr>
        <w:t xml:space="preserve"> </w:t>
      </w:r>
      <w:r w:rsidRPr="00EF36F8">
        <w:rPr>
          <w:rFonts w:cs="Times New Roman"/>
          <w:szCs w:val="24"/>
        </w:rPr>
        <w:t>размак између истих тачака после стављања под испитни притисак.</w:t>
      </w:r>
      <w:r w:rsidRPr="00EF36F8">
        <w:rPr>
          <w:rFonts w:cs="Times New Roman"/>
          <w:i/>
          <w:iCs/>
          <w:szCs w:val="24"/>
        </w:rPr>
        <w:t xml:space="preserve"> </w:t>
      </w:r>
    </w:p>
    <w:p w:rsidR="001E1C90" w:rsidRPr="00D60426" w:rsidRDefault="001E1C90" w:rsidP="00295473">
      <w:pPr>
        <w:pStyle w:val="Heading3"/>
        <w:numPr>
          <w:ilvl w:val="2"/>
          <w:numId w:val="75"/>
        </w:numPr>
        <w:spacing w:before="240" w:after="160"/>
        <w:ind w:left="567" w:hanging="567"/>
      </w:pPr>
      <w:bookmarkStart w:id="341" w:name="_Toc406755341"/>
      <w:bookmarkStart w:id="342" w:name="_Toc406795068"/>
      <w:bookmarkStart w:id="343" w:name="_Toc406795555"/>
      <w:bookmarkStart w:id="344" w:name="_Toc407037427"/>
      <w:r w:rsidRPr="00684F73">
        <w:t>Спољна непропусност</w:t>
      </w:r>
      <w:bookmarkEnd w:id="341"/>
      <w:bookmarkEnd w:id="342"/>
      <w:bookmarkEnd w:id="343"/>
      <w:bookmarkEnd w:id="344"/>
      <w:r w:rsidRPr="00684F73">
        <w:t xml:space="preserve"> </w:t>
      </w:r>
    </w:p>
    <w:p w:rsidR="001E1C90" w:rsidRPr="00EF36F8" w:rsidRDefault="001E1C90" w:rsidP="00652DF2">
      <w:pPr>
        <w:widowControl w:val="0"/>
        <w:overflowPunct w:val="0"/>
        <w:autoSpaceDE w:val="0"/>
        <w:autoSpaceDN w:val="0"/>
        <w:adjustRightInd w:val="0"/>
        <w:spacing w:after="0"/>
        <w:rPr>
          <w:rFonts w:cs="Times New Roman"/>
          <w:color w:val="8DB3E2" w:themeColor="text2" w:themeTint="66"/>
          <w:szCs w:val="24"/>
        </w:rPr>
      </w:pPr>
      <w:r w:rsidRPr="00EF36F8">
        <w:rPr>
          <w:rFonts w:cs="Times New Roman"/>
          <w:szCs w:val="24"/>
        </w:rPr>
        <w:t>Делови под притиском и сви прикључни спојеви морају бити непропусни при испитивању, у складу са одредбама из дела о испитивању непропусности спољних делова</w:t>
      </w:r>
    </w:p>
    <w:p w:rsidR="00684F73" w:rsidRPr="00684F73" w:rsidRDefault="00CF7398" w:rsidP="00295473">
      <w:pPr>
        <w:pStyle w:val="Heading3"/>
        <w:numPr>
          <w:ilvl w:val="2"/>
          <w:numId w:val="75"/>
        </w:numPr>
        <w:spacing w:before="240" w:after="160"/>
        <w:ind w:left="567" w:hanging="567"/>
      </w:pPr>
      <w:bookmarkStart w:id="345" w:name="_Toc406755342"/>
      <w:bookmarkStart w:id="346" w:name="_Toc406795069"/>
      <w:bookmarkStart w:id="347" w:name="_Toc406795556"/>
      <w:bookmarkStart w:id="348" w:name="_Toc407037428"/>
      <w:r w:rsidRPr="00EF36F8">
        <w:t>Група тачности</w:t>
      </w:r>
      <w:bookmarkEnd w:id="345"/>
      <w:bookmarkEnd w:id="346"/>
      <w:bookmarkEnd w:id="347"/>
      <w:bookmarkEnd w:id="348"/>
    </w:p>
    <w:p w:rsidR="00684F73" w:rsidRDefault="00CF7398" w:rsidP="00684F73">
      <w:pPr>
        <w:widowControl w:val="0"/>
        <w:overflowPunct w:val="0"/>
        <w:autoSpaceDE w:val="0"/>
        <w:autoSpaceDN w:val="0"/>
        <w:adjustRightInd w:val="0"/>
        <w:spacing w:after="0"/>
        <w:jc w:val="both"/>
        <w:rPr>
          <w:rFonts w:cs="Times New Roman"/>
          <w:szCs w:val="24"/>
        </w:rPr>
      </w:pPr>
      <w:r w:rsidRPr="00684F73">
        <w:rPr>
          <w:rFonts w:cs="Times New Roman"/>
          <w:szCs w:val="24"/>
        </w:rPr>
        <w:t>Одступање управљачког притиска за СБУ мора да одговара групи тачности из табеле</w:t>
      </w:r>
      <w:r w:rsidR="00371A64">
        <w:rPr>
          <w:rFonts w:cs="Times New Roman"/>
          <w:szCs w:val="24"/>
        </w:rPr>
        <w:t xml:space="preserve"> </w:t>
      </w:r>
      <w:r w:rsidR="002A4E5A">
        <w:rPr>
          <w:rFonts w:cs="Times New Roman"/>
          <w:szCs w:val="24"/>
        </w:rPr>
        <w:t>6.2</w:t>
      </w:r>
      <w:r w:rsidRPr="00684F73">
        <w:rPr>
          <w:rFonts w:cs="Times New Roman"/>
          <w:szCs w:val="24"/>
        </w:rPr>
        <w:t>.</w:t>
      </w:r>
    </w:p>
    <w:p w:rsidR="00CF7398" w:rsidRPr="00421328" w:rsidRDefault="00684F73" w:rsidP="00421328">
      <w:pPr>
        <w:widowControl w:val="0"/>
        <w:overflowPunct w:val="0"/>
        <w:autoSpaceDE w:val="0"/>
        <w:autoSpaceDN w:val="0"/>
        <w:adjustRightInd w:val="0"/>
        <w:spacing w:after="0"/>
        <w:rPr>
          <w:rFonts w:cs="Times New Roman"/>
          <w:i/>
          <w:szCs w:val="24"/>
          <w:u w:val="single"/>
        </w:rPr>
      </w:pPr>
      <w:r w:rsidRPr="00421328">
        <w:rPr>
          <w:rFonts w:cs="Times New Roman"/>
          <w:i/>
          <w:szCs w:val="24"/>
          <w:u w:val="single"/>
        </w:rPr>
        <w:t>Табела</w:t>
      </w:r>
      <w:r w:rsidR="002A4E5A" w:rsidRPr="00421328">
        <w:rPr>
          <w:rFonts w:cs="Times New Roman"/>
          <w:i/>
          <w:szCs w:val="24"/>
          <w:u w:val="single"/>
        </w:rPr>
        <w:t xml:space="preserve"> 6.2</w:t>
      </w:r>
    </w:p>
    <w:tbl>
      <w:tblPr>
        <w:tblW w:w="0" w:type="auto"/>
        <w:tblInd w:w="10" w:type="dxa"/>
        <w:tblLayout w:type="fixed"/>
        <w:tblCellMar>
          <w:left w:w="0" w:type="dxa"/>
          <w:right w:w="0" w:type="dxa"/>
        </w:tblCellMar>
        <w:tblLook w:val="0000"/>
      </w:tblPr>
      <w:tblGrid>
        <w:gridCol w:w="4520"/>
        <w:gridCol w:w="4560"/>
      </w:tblGrid>
      <w:tr w:rsidR="00CF7398" w:rsidRPr="00EF36F8" w:rsidTr="00C701E1">
        <w:trPr>
          <w:trHeight w:val="263"/>
        </w:trPr>
        <w:tc>
          <w:tcPr>
            <w:tcW w:w="4520" w:type="dxa"/>
            <w:tcBorders>
              <w:top w:val="single" w:sz="8" w:space="0" w:color="auto"/>
              <w:left w:val="single" w:sz="8" w:space="0" w:color="auto"/>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jc w:val="center"/>
              <w:rPr>
                <w:rFonts w:cs="Times New Roman"/>
                <w:szCs w:val="24"/>
              </w:rPr>
            </w:pPr>
            <w:r w:rsidRPr="00885473">
              <w:rPr>
                <w:rFonts w:cs="Times New Roman"/>
                <w:szCs w:val="24"/>
              </w:rPr>
              <w:t>Група тачности</w:t>
            </w:r>
          </w:p>
        </w:tc>
        <w:tc>
          <w:tcPr>
            <w:tcW w:w="4560" w:type="dxa"/>
            <w:tcBorders>
              <w:top w:val="single" w:sz="8" w:space="0" w:color="auto"/>
              <w:left w:val="nil"/>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jc w:val="center"/>
              <w:rPr>
                <w:rFonts w:cs="Times New Roman"/>
                <w:szCs w:val="24"/>
              </w:rPr>
            </w:pPr>
            <w:r w:rsidRPr="00885473">
              <w:rPr>
                <w:rFonts w:cs="Times New Roman"/>
                <w:szCs w:val="24"/>
              </w:rPr>
              <w:t>Дозвољено одступање</w:t>
            </w:r>
          </w:p>
        </w:tc>
      </w:tr>
      <w:tr w:rsidR="00CF7398" w:rsidRPr="00EF36F8" w:rsidTr="00C701E1">
        <w:trPr>
          <w:trHeight w:val="243"/>
        </w:trPr>
        <w:tc>
          <w:tcPr>
            <w:tcW w:w="4520" w:type="dxa"/>
            <w:tcBorders>
              <w:top w:val="nil"/>
              <w:left w:val="single" w:sz="8" w:space="0" w:color="auto"/>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jc w:val="center"/>
              <w:rPr>
                <w:rFonts w:cs="Times New Roman"/>
                <w:szCs w:val="24"/>
              </w:rPr>
            </w:pPr>
            <w:r w:rsidRPr="00885473">
              <w:rPr>
                <w:rFonts w:cs="Times New Roman"/>
                <w:szCs w:val="24"/>
              </w:rPr>
              <w:t>АG 1</w:t>
            </w:r>
          </w:p>
        </w:tc>
        <w:tc>
          <w:tcPr>
            <w:tcW w:w="4560" w:type="dxa"/>
            <w:tcBorders>
              <w:top w:val="nil"/>
              <w:left w:val="nil"/>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jc w:val="center"/>
              <w:rPr>
                <w:rFonts w:cs="Times New Roman"/>
                <w:szCs w:val="24"/>
              </w:rPr>
            </w:pPr>
            <w:r w:rsidRPr="00885473">
              <w:rPr>
                <w:rFonts w:cs="Times New Roman"/>
                <w:szCs w:val="24"/>
              </w:rPr>
              <w:t>±1%</w:t>
            </w:r>
            <w:r w:rsidRPr="00885473">
              <w:rPr>
                <w:rFonts w:cs="Times New Roman"/>
                <w:szCs w:val="24"/>
                <w:vertAlign w:val="superscript"/>
              </w:rPr>
              <w:t>а</w:t>
            </w:r>
          </w:p>
        </w:tc>
      </w:tr>
      <w:tr w:rsidR="00CF7398" w:rsidRPr="00EF36F8" w:rsidTr="00C701E1">
        <w:trPr>
          <w:trHeight w:val="243"/>
        </w:trPr>
        <w:tc>
          <w:tcPr>
            <w:tcW w:w="4520" w:type="dxa"/>
            <w:tcBorders>
              <w:top w:val="nil"/>
              <w:left w:val="single" w:sz="8" w:space="0" w:color="auto"/>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jc w:val="center"/>
              <w:rPr>
                <w:rFonts w:cs="Times New Roman"/>
                <w:szCs w:val="24"/>
              </w:rPr>
            </w:pPr>
            <w:r w:rsidRPr="00885473">
              <w:rPr>
                <w:rFonts w:cs="Times New Roman"/>
                <w:szCs w:val="24"/>
              </w:rPr>
              <w:t>АG 2,5</w:t>
            </w:r>
          </w:p>
        </w:tc>
        <w:tc>
          <w:tcPr>
            <w:tcW w:w="4560" w:type="dxa"/>
            <w:tcBorders>
              <w:top w:val="nil"/>
              <w:left w:val="nil"/>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jc w:val="center"/>
              <w:rPr>
                <w:rFonts w:cs="Times New Roman"/>
                <w:szCs w:val="24"/>
              </w:rPr>
            </w:pPr>
            <w:r w:rsidRPr="00885473">
              <w:rPr>
                <w:rFonts w:cs="Times New Roman"/>
                <w:szCs w:val="24"/>
              </w:rPr>
              <w:t>±2,5%</w:t>
            </w:r>
            <w:r w:rsidRPr="00885473">
              <w:rPr>
                <w:rFonts w:cs="Times New Roman"/>
                <w:szCs w:val="24"/>
                <w:vertAlign w:val="superscript"/>
              </w:rPr>
              <w:t>а</w:t>
            </w:r>
          </w:p>
        </w:tc>
      </w:tr>
      <w:tr w:rsidR="00CF7398" w:rsidRPr="00EF36F8" w:rsidTr="00C701E1">
        <w:trPr>
          <w:trHeight w:val="243"/>
        </w:trPr>
        <w:tc>
          <w:tcPr>
            <w:tcW w:w="4520" w:type="dxa"/>
            <w:tcBorders>
              <w:top w:val="nil"/>
              <w:left w:val="single" w:sz="8" w:space="0" w:color="auto"/>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jc w:val="center"/>
              <w:rPr>
                <w:rFonts w:cs="Times New Roman"/>
                <w:szCs w:val="24"/>
              </w:rPr>
            </w:pPr>
            <w:r w:rsidRPr="00885473">
              <w:rPr>
                <w:rFonts w:cs="Times New Roman"/>
                <w:szCs w:val="24"/>
              </w:rPr>
              <w:t>АG 5</w:t>
            </w:r>
          </w:p>
        </w:tc>
        <w:tc>
          <w:tcPr>
            <w:tcW w:w="4560" w:type="dxa"/>
            <w:tcBorders>
              <w:top w:val="nil"/>
              <w:left w:val="nil"/>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jc w:val="center"/>
              <w:rPr>
                <w:rFonts w:cs="Times New Roman"/>
                <w:szCs w:val="24"/>
              </w:rPr>
            </w:pPr>
            <w:r w:rsidRPr="00885473">
              <w:rPr>
                <w:rFonts w:cs="Times New Roman"/>
                <w:szCs w:val="24"/>
              </w:rPr>
              <w:t>±5%</w:t>
            </w:r>
            <w:r w:rsidRPr="00885473">
              <w:rPr>
                <w:rFonts w:cs="Times New Roman"/>
                <w:szCs w:val="24"/>
                <w:vertAlign w:val="superscript"/>
              </w:rPr>
              <w:t>а</w:t>
            </w:r>
          </w:p>
        </w:tc>
      </w:tr>
      <w:tr w:rsidR="00CF7398" w:rsidRPr="00EF36F8" w:rsidTr="00C701E1">
        <w:trPr>
          <w:trHeight w:val="244"/>
        </w:trPr>
        <w:tc>
          <w:tcPr>
            <w:tcW w:w="4520" w:type="dxa"/>
            <w:tcBorders>
              <w:top w:val="nil"/>
              <w:left w:val="single" w:sz="8" w:space="0" w:color="auto"/>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jc w:val="center"/>
              <w:rPr>
                <w:rFonts w:cs="Times New Roman"/>
                <w:szCs w:val="24"/>
              </w:rPr>
            </w:pPr>
            <w:r w:rsidRPr="00885473">
              <w:rPr>
                <w:rFonts w:cs="Times New Roman"/>
                <w:szCs w:val="24"/>
              </w:rPr>
              <w:t>АG 10</w:t>
            </w:r>
          </w:p>
        </w:tc>
        <w:tc>
          <w:tcPr>
            <w:tcW w:w="4560" w:type="dxa"/>
            <w:tcBorders>
              <w:top w:val="nil"/>
              <w:left w:val="nil"/>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jc w:val="center"/>
              <w:rPr>
                <w:rFonts w:cs="Times New Roman"/>
                <w:szCs w:val="24"/>
              </w:rPr>
            </w:pPr>
            <w:r w:rsidRPr="00885473">
              <w:rPr>
                <w:rFonts w:cs="Times New Roman"/>
                <w:szCs w:val="24"/>
              </w:rPr>
              <w:t>±10%</w:t>
            </w:r>
            <w:r w:rsidRPr="00885473">
              <w:rPr>
                <w:rFonts w:cs="Times New Roman"/>
                <w:szCs w:val="24"/>
                <w:vertAlign w:val="superscript"/>
              </w:rPr>
              <w:t>а</w:t>
            </w:r>
          </w:p>
        </w:tc>
      </w:tr>
      <w:tr w:rsidR="00CF7398" w:rsidRPr="00EF36F8" w:rsidTr="00C701E1">
        <w:trPr>
          <w:trHeight w:val="243"/>
        </w:trPr>
        <w:tc>
          <w:tcPr>
            <w:tcW w:w="4520" w:type="dxa"/>
            <w:tcBorders>
              <w:top w:val="nil"/>
              <w:left w:val="single" w:sz="8" w:space="0" w:color="auto"/>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jc w:val="center"/>
              <w:rPr>
                <w:rFonts w:cs="Times New Roman"/>
                <w:szCs w:val="24"/>
              </w:rPr>
            </w:pPr>
            <w:r w:rsidRPr="00885473">
              <w:rPr>
                <w:rFonts w:cs="Times New Roman"/>
                <w:szCs w:val="24"/>
              </w:rPr>
              <w:t>АG 20</w:t>
            </w:r>
          </w:p>
        </w:tc>
        <w:tc>
          <w:tcPr>
            <w:tcW w:w="4560" w:type="dxa"/>
            <w:tcBorders>
              <w:top w:val="nil"/>
              <w:left w:val="nil"/>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ind w:left="2000"/>
              <w:rPr>
                <w:rFonts w:cs="Times New Roman"/>
                <w:szCs w:val="24"/>
              </w:rPr>
            </w:pPr>
            <w:r w:rsidRPr="00885473">
              <w:rPr>
                <w:rFonts w:cs="Times New Roman"/>
                <w:szCs w:val="24"/>
              </w:rPr>
              <w:t>±20%</w:t>
            </w:r>
            <w:r w:rsidRPr="00885473">
              <w:rPr>
                <w:rFonts w:cs="Times New Roman"/>
                <w:szCs w:val="24"/>
                <w:vertAlign w:val="superscript"/>
              </w:rPr>
              <w:t>b</w:t>
            </w:r>
          </w:p>
        </w:tc>
      </w:tr>
      <w:tr w:rsidR="00CF7398" w:rsidRPr="00EF36F8" w:rsidTr="00C701E1">
        <w:trPr>
          <w:trHeight w:val="243"/>
        </w:trPr>
        <w:tc>
          <w:tcPr>
            <w:tcW w:w="4520" w:type="dxa"/>
            <w:tcBorders>
              <w:top w:val="nil"/>
              <w:left w:val="single" w:sz="8" w:space="0" w:color="auto"/>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jc w:val="center"/>
              <w:rPr>
                <w:rFonts w:cs="Times New Roman"/>
                <w:szCs w:val="24"/>
              </w:rPr>
            </w:pPr>
            <w:r w:rsidRPr="00885473">
              <w:rPr>
                <w:rFonts w:cs="Times New Roman"/>
                <w:szCs w:val="24"/>
              </w:rPr>
              <w:t>АG 30</w:t>
            </w:r>
          </w:p>
        </w:tc>
        <w:tc>
          <w:tcPr>
            <w:tcW w:w="4560" w:type="dxa"/>
            <w:tcBorders>
              <w:top w:val="nil"/>
              <w:left w:val="nil"/>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ind w:left="2000"/>
              <w:rPr>
                <w:rFonts w:cs="Times New Roman"/>
                <w:szCs w:val="24"/>
              </w:rPr>
            </w:pPr>
            <w:r w:rsidRPr="00885473">
              <w:rPr>
                <w:rFonts w:cs="Times New Roman"/>
                <w:szCs w:val="24"/>
              </w:rPr>
              <w:t>±30%</w:t>
            </w:r>
            <w:r w:rsidRPr="00885473">
              <w:rPr>
                <w:rFonts w:cs="Times New Roman"/>
                <w:szCs w:val="24"/>
                <w:vertAlign w:val="superscript"/>
              </w:rPr>
              <w:t>b</w:t>
            </w:r>
          </w:p>
        </w:tc>
      </w:tr>
      <w:tr w:rsidR="00CF7398" w:rsidRPr="00EF36F8" w:rsidTr="00C701E1">
        <w:trPr>
          <w:trHeight w:val="340"/>
        </w:trPr>
        <w:tc>
          <w:tcPr>
            <w:tcW w:w="4520" w:type="dxa"/>
            <w:tcBorders>
              <w:top w:val="nil"/>
              <w:left w:val="single" w:sz="8" w:space="0" w:color="auto"/>
              <w:bottom w:val="nil"/>
              <w:right w:val="nil"/>
            </w:tcBorders>
            <w:vAlign w:val="bottom"/>
          </w:tcPr>
          <w:p w:rsidR="00CF7398" w:rsidRPr="00885473" w:rsidRDefault="00CF7398" w:rsidP="008502E0">
            <w:pPr>
              <w:widowControl w:val="0"/>
              <w:autoSpaceDE w:val="0"/>
              <w:autoSpaceDN w:val="0"/>
              <w:adjustRightInd w:val="0"/>
              <w:spacing w:before="40" w:after="0"/>
              <w:ind w:left="102"/>
              <w:rPr>
                <w:rFonts w:cs="Times New Roman"/>
                <w:szCs w:val="24"/>
              </w:rPr>
            </w:pPr>
            <w:r w:rsidRPr="00885473">
              <w:rPr>
                <w:rFonts w:cs="Times New Roman"/>
                <w:szCs w:val="24"/>
                <w:vertAlign w:val="superscript"/>
              </w:rPr>
              <w:t>а</w:t>
            </w:r>
            <w:r w:rsidRPr="00885473">
              <w:rPr>
                <w:rFonts w:cs="Times New Roman"/>
                <w:szCs w:val="24"/>
              </w:rPr>
              <w:t xml:space="preserve"> или 1 mbаr, које је веће</w:t>
            </w:r>
          </w:p>
        </w:tc>
        <w:tc>
          <w:tcPr>
            <w:tcW w:w="4560" w:type="dxa"/>
            <w:tcBorders>
              <w:top w:val="nil"/>
              <w:left w:val="nil"/>
              <w:bottom w:val="nil"/>
              <w:right w:val="single" w:sz="8" w:space="0" w:color="auto"/>
            </w:tcBorders>
            <w:vAlign w:val="bottom"/>
          </w:tcPr>
          <w:p w:rsidR="00CF7398" w:rsidRPr="00885473" w:rsidRDefault="00CF7398" w:rsidP="00C701E1">
            <w:pPr>
              <w:widowControl w:val="0"/>
              <w:autoSpaceDE w:val="0"/>
              <w:autoSpaceDN w:val="0"/>
              <w:adjustRightInd w:val="0"/>
              <w:spacing w:after="0"/>
              <w:rPr>
                <w:rFonts w:cs="Times New Roman"/>
                <w:szCs w:val="24"/>
              </w:rPr>
            </w:pPr>
          </w:p>
        </w:tc>
      </w:tr>
      <w:tr w:rsidR="00CF7398" w:rsidRPr="00EF36F8" w:rsidTr="00C701E1">
        <w:trPr>
          <w:trHeight w:val="291"/>
        </w:trPr>
        <w:tc>
          <w:tcPr>
            <w:tcW w:w="4520" w:type="dxa"/>
            <w:tcBorders>
              <w:top w:val="nil"/>
              <w:left w:val="single" w:sz="8" w:space="0" w:color="auto"/>
              <w:bottom w:val="single" w:sz="8" w:space="0" w:color="auto"/>
              <w:right w:val="nil"/>
            </w:tcBorders>
            <w:vAlign w:val="bottom"/>
          </w:tcPr>
          <w:p w:rsidR="00CF7398" w:rsidRPr="00885473" w:rsidRDefault="00CF7398" w:rsidP="008502E0">
            <w:pPr>
              <w:widowControl w:val="0"/>
              <w:autoSpaceDE w:val="0"/>
              <w:autoSpaceDN w:val="0"/>
              <w:adjustRightInd w:val="0"/>
              <w:spacing w:before="40" w:after="0"/>
              <w:ind w:left="102"/>
              <w:rPr>
                <w:rFonts w:cs="Times New Roman"/>
                <w:szCs w:val="24"/>
              </w:rPr>
            </w:pPr>
            <w:r w:rsidRPr="00885473">
              <w:rPr>
                <w:rFonts w:cs="Times New Roman"/>
                <w:szCs w:val="24"/>
                <w:vertAlign w:val="superscript"/>
              </w:rPr>
              <w:t>b</w:t>
            </w:r>
            <w:r w:rsidRPr="00885473">
              <w:rPr>
                <w:rFonts w:cs="Times New Roman"/>
                <w:szCs w:val="24"/>
              </w:rPr>
              <w:t xml:space="preserve"> само за задате вредности ≤ 200 mbаr</w:t>
            </w:r>
          </w:p>
          <w:p w:rsidR="00CF7398" w:rsidRPr="00885473" w:rsidRDefault="00CF7398" w:rsidP="008502E0">
            <w:pPr>
              <w:widowControl w:val="0"/>
              <w:autoSpaceDE w:val="0"/>
              <w:autoSpaceDN w:val="0"/>
              <w:adjustRightInd w:val="0"/>
              <w:spacing w:before="40" w:after="0"/>
              <w:ind w:left="102"/>
              <w:rPr>
                <w:rFonts w:cs="Times New Roman"/>
                <w:szCs w:val="24"/>
              </w:rPr>
            </w:pPr>
            <w:r w:rsidRPr="00885473">
              <w:rPr>
                <w:rFonts w:cs="Times New Roman"/>
                <w:szCs w:val="24"/>
              </w:rPr>
              <w:t>*AG accuracy group</w:t>
            </w:r>
          </w:p>
        </w:tc>
        <w:tc>
          <w:tcPr>
            <w:tcW w:w="4560" w:type="dxa"/>
            <w:tcBorders>
              <w:top w:val="nil"/>
              <w:left w:val="nil"/>
              <w:bottom w:val="single" w:sz="8" w:space="0" w:color="auto"/>
              <w:right w:val="single" w:sz="8" w:space="0" w:color="auto"/>
            </w:tcBorders>
            <w:vAlign w:val="bottom"/>
          </w:tcPr>
          <w:p w:rsidR="00CF7398" w:rsidRPr="00885473" w:rsidRDefault="00CF7398" w:rsidP="00C701E1">
            <w:pPr>
              <w:widowControl w:val="0"/>
              <w:autoSpaceDE w:val="0"/>
              <w:autoSpaceDN w:val="0"/>
              <w:adjustRightInd w:val="0"/>
              <w:spacing w:after="0"/>
              <w:rPr>
                <w:rFonts w:cs="Times New Roman"/>
                <w:szCs w:val="24"/>
              </w:rPr>
            </w:pPr>
          </w:p>
        </w:tc>
      </w:tr>
    </w:tbl>
    <w:p w:rsidR="00CF7398" w:rsidRPr="00BE6F40" w:rsidRDefault="00CF7398" w:rsidP="008502E0">
      <w:pPr>
        <w:widowControl w:val="0"/>
        <w:overflowPunct w:val="0"/>
        <w:autoSpaceDE w:val="0"/>
        <w:autoSpaceDN w:val="0"/>
        <w:adjustRightInd w:val="0"/>
        <w:spacing w:before="240" w:after="0"/>
        <w:jc w:val="both"/>
        <w:rPr>
          <w:rFonts w:cs="Times New Roman"/>
          <w:szCs w:val="24"/>
        </w:rPr>
      </w:pPr>
      <w:r w:rsidRPr="00BE6F40">
        <w:rPr>
          <w:rFonts w:cs="Times New Roman"/>
          <w:szCs w:val="24"/>
        </w:rPr>
        <w:t>Тип СБУ може да одговара различитим групама тачности као функција задатог опсега за надпритисак и подпритисак или опсега улазног радног притиска.</w:t>
      </w:r>
    </w:p>
    <w:p w:rsidR="00CF7398" w:rsidRPr="00D60426" w:rsidRDefault="00CF7398" w:rsidP="00D60426">
      <w:pPr>
        <w:widowControl w:val="0"/>
        <w:overflowPunct w:val="0"/>
        <w:autoSpaceDE w:val="0"/>
        <w:autoSpaceDN w:val="0"/>
        <w:adjustRightInd w:val="0"/>
        <w:spacing w:after="0"/>
        <w:jc w:val="both"/>
        <w:rPr>
          <w:rFonts w:cs="Times New Roman"/>
          <w:szCs w:val="24"/>
        </w:rPr>
      </w:pPr>
      <w:r w:rsidRPr="00155473">
        <w:rPr>
          <w:rFonts w:cs="Times New Roman"/>
          <w:szCs w:val="24"/>
        </w:rPr>
        <w:t xml:space="preserve">Код ниже граничне температуре, дозвољено одступање за увтврђену групу тачности може да се пребаци на мање строгу групу, као што је наведено у тачки </w:t>
      </w:r>
      <w:r w:rsidR="00D60426">
        <w:rPr>
          <w:rFonts w:cs="Times New Roman"/>
          <w:szCs w:val="24"/>
        </w:rPr>
        <w:t xml:space="preserve"> 6.7.2 и 6.7.3.</w:t>
      </w:r>
    </w:p>
    <w:p w:rsidR="00684F73" w:rsidRPr="00684F73" w:rsidRDefault="001E1C90" w:rsidP="00295473">
      <w:pPr>
        <w:pStyle w:val="Heading3"/>
        <w:numPr>
          <w:ilvl w:val="2"/>
          <w:numId w:val="75"/>
        </w:numPr>
        <w:ind w:left="709" w:hanging="709"/>
      </w:pPr>
      <w:bookmarkStart w:id="349" w:name="_Toc406755343"/>
      <w:bookmarkStart w:id="350" w:name="_Toc406795070"/>
      <w:bookmarkStart w:id="351" w:name="_Toc406795557"/>
      <w:bookmarkStart w:id="352" w:name="_Toc407037429"/>
      <w:r w:rsidRPr="00EF36F8">
        <w:t>Унутрашње заптивање</w:t>
      </w:r>
      <w:bookmarkEnd w:id="349"/>
      <w:bookmarkEnd w:id="350"/>
      <w:bookmarkEnd w:id="351"/>
      <w:bookmarkEnd w:id="352"/>
    </w:p>
    <w:p w:rsidR="001E1C90" w:rsidRPr="00684F73" w:rsidRDefault="001E1C90" w:rsidP="001862D3">
      <w:pPr>
        <w:widowControl w:val="0"/>
        <w:overflowPunct w:val="0"/>
        <w:autoSpaceDE w:val="0"/>
        <w:autoSpaceDN w:val="0"/>
        <w:adjustRightInd w:val="0"/>
        <w:spacing w:after="0"/>
        <w:rPr>
          <w:rFonts w:cs="Times New Roman"/>
          <w:szCs w:val="24"/>
        </w:rPr>
      </w:pPr>
      <w:r w:rsidRPr="00684F73">
        <w:rPr>
          <w:rFonts w:cs="Times New Roman"/>
          <w:szCs w:val="24"/>
        </w:rPr>
        <w:t>Код уређаја за потпуно и брзо затварање, захтеви за унутрашње заптивање су испуњени, ако:</w:t>
      </w:r>
    </w:p>
    <w:p w:rsidR="001862D3" w:rsidRDefault="001E1C90" w:rsidP="00295473">
      <w:pPr>
        <w:widowControl w:val="0"/>
        <w:numPr>
          <w:ilvl w:val="0"/>
          <w:numId w:val="41"/>
        </w:numPr>
        <w:tabs>
          <w:tab w:val="clear" w:pos="720"/>
          <w:tab w:val="num" w:pos="560"/>
        </w:tabs>
        <w:overflowPunct w:val="0"/>
        <w:autoSpaceDE w:val="0"/>
        <w:autoSpaceDN w:val="0"/>
        <w:adjustRightInd w:val="0"/>
        <w:spacing w:before="60" w:after="0"/>
        <w:ind w:left="561" w:hanging="272"/>
        <w:jc w:val="both"/>
        <w:rPr>
          <w:rFonts w:cs="Times New Roman"/>
          <w:szCs w:val="24"/>
        </w:rPr>
      </w:pPr>
      <w:r w:rsidRPr="00BE6F40">
        <w:rPr>
          <w:rFonts w:cs="Times New Roman"/>
          <w:szCs w:val="24"/>
        </w:rPr>
        <w:t xml:space="preserve">нема формирања мехурића током 5 секунди; </w:t>
      </w:r>
    </w:p>
    <w:p w:rsidR="001E1C90" w:rsidRPr="001862D3" w:rsidRDefault="001E1C90" w:rsidP="00295473">
      <w:pPr>
        <w:widowControl w:val="0"/>
        <w:numPr>
          <w:ilvl w:val="0"/>
          <w:numId w:val="41"/>
        </w:numPr>
        <w:tabs>
          <w:tab w:val="clear" w:pos="720"/>
          <w:tab w:val="num" w:pos="560"/>
        </w:tabs>
        <w:overflowPunct w:val="0"/>
        <w:autoSpaceDE w:val="0"/>
        <w:autoSpaceDN w:val="0"/>
        <w:adjustRightInd w:val="0"/>
        <w:spacing w:before="60" w:after="0"/>
        <w:ind w:left="561" w:hanging="272"/>
        <w:jc w:val="both"/>
        <w:rPr>
          <w:rFonts w:cs="Times New Roman"/>
          <w:szCs w:val="24"/>
        </w:rPr>
      </w:pPr>
      <w:r w:rsidRPr="001862D3">
        <w:rPr>
          <w:rFonts w:cs="Times New Roman"/>
          <w:szCs w:val="24"/>
        </w:rPr>
        <w:t>пропуштање није веће од вредности максималних спољних и унутрашњих нивоа цурења. Ове вредности користе, како за испитивање на температури средине, тако и за испитивања на граничним температурама.</w:t>
      </w:r>
    </w:p>
    <w:p w:rsidR="001E1C90" w:rsidRPr="00BE6F40" w:rsidRDefault="001E1C90" w:rsidP="00BE6F40">
      <w:pPr>
        <w:widowControl w:val="0"/>
        <w:overflowPunct w:val="0"/>
        <w:autoSpaceDE w:val="0"/>
        <w:autoSpaceDN w:val="0"/>
        <w:adjustRightInd w:val="0"/>
        <w:spacing w:after="0"/>
        <w:jc w:val="both"/>
        <w:rPr>
          <w:rFonts w:cs="Times New Roman"/>
          <w:szCs w:val="24"/>
        </w:rPr>
      </w:pPr>
      <w:r w:rsidRPr="00EF36F8">
        <w:rPr>
          <w:rFonts w:cs="Times New Roman"/>
          <w:szCs w:val="24"/>
        </w:rPr>
        <w:t>За контролу унутрашње заптивености могу да се користе и признати алтернативни методи детекције (нпр. електронски уређај).Код оваквих метода се мора доказати еквивалентност наведених захтева.Код испитивања</w:t>
      </w:r>
      <w:r w:rsidRPr="00EF36F8">
        <w:rPr>
          <w:rFonts w:cs="Times New Roman"/>
          <w:color w:val="948A54" w:themeColor="background2" w:themeShade="80"/>
          <w:szCs w:val="24"/>
        </w:rPr>
        <w:t xml:space="preserve"> </w:t>
      </w:r>
      <w:r w:rsidRPr="00EF36F8">
        <w:rPr>
          <w:rFonts w:cs="Times New Roman"/>
          <w:szCs w:val="24"/>
        </w:rPr>
        <w:t>унутрашње пропуштање унутрашњих зидова</w:t>
      </w:r>
      <w:r w:rsidR="00686E02" w:rsidRPr="00EF36F8">
        <w:rPr>
          <w:rFonts w:cs="Times New Roman"/>
          <w:szCs w:val="24"/>
        </w:rPr>
        <w:t>,</w:t>
      </w:r>
      <w:r w:rsidRPr="00EF36F8">
        <w:rPr>
          <w:rFonts w:cs="Times New Roman"/>
          <w:szCs w:val="24"/>
        </w:rPr>
        <w:t xml:space="preserve"> запорног елемента у затвореном положају, обилазних и прикључних спојева, не сме да пређе вредности максималних спољних и унутрашњих нивоа цурења.</w:t>
      </w:r>
    </w:p>
    <w:p w:rsidR="00684F73" w:rsidRPr="00684F73" w:rsidRDefault="001E1C90" w:rsidP="00295473">
      <w:pPr>
        <w:pStyle w:val="Heading3"/>
        <w:numPr>
          <w:ilvl w:val="2"/>
          <w:numId w:val="75"/>
        </w:numPr>
        <w:spacing w:before="240" w:after="160"/>
        <w:ind w:left="567" w:hanging="567"/>
      </w:pPr>
      <w:bookmarkStart w:id="353" w:name="_Toc406755344"/>
      <w:bookmarkStart w:id="354" w:name="_Toc406795071"/>
      <w:bookmarkStart w:id="355" w:name="_Toc406795558"/>
      <w:bookmarkStart w:id="356" w:name="_Toc407037430"/>
      <w:r w:rsidRPr="00155473">
        <w:lastRenderedPageBreak/>
        <w:t>Време одзива</w:t>
      </w:r>
      <w:bookmarkEnd w:id="353"/>
      <w:bookmarkEnd w:id="354"/>
      <w:bookmarkEnd w:id="355"/>
      <w:bookmarkEnd w:id="356"/>
    </w:p>
    <w:p w:rsidR="001E1C90" w:rsidRPr="00684F73" w:rsidRDefault="001E1C90" w:rsidP="00652DF2">
      <w:pPr>
        <w:widowControl w:val="0"/>
        <w:autoSpaceDE w:val="0"/>
        <w:autoSpaceDN w:val="0"/>
        <w:adjustRightInd w:val="0"/>
        <w:spacing w:after="0"/>
        <w:rPr>
          <w:rFonts w:cs="Times New Roman"/>
          <w:szCs w:val="24"/>
        </w:rPr>
      </w:pPr>
      <w:r w:rsidRPr="00684F73">
        <w:rPr>
          <w:rFonts w:cs="Times New Roman"/>
          <w:szCs w:val="24"/>
        </w:rPr>
        <w:t xml:space="preserve">Време одзива </w:t>
      </w:r>
      <w:r w:rsidRPr="00EF36F8">
        <w:rPr>
          <w:rFonts w:cs="Times New Roman"/>
          <w:i/>
          <w:iCs/>
          <w:szCs w:val="24"/>
        </w:rPr>
        <w:t>t</w:t>
      </w:r>
      <w:r w:rsidRPr="00684F73">
        <w:rPr>
          <w:rFonts w:cs="Times New Roman"/>
          <w:i/>
          <w:iCs/>
          <w:szCs w:val="24"/>
          <w:vertAlign w:val="subscript"/>
        </w:rPr>
        <w:t>а</w:t>
      </w:r>
      <w:r w:rsidRPr="00684F73">
        <w:rPr>
          <w:rFonts w:cs="Times New Roman"/>
          <w:szCs w:val="24"/>
        </w:rPr>
        <w:t xml:space="preserve"> мора бити:</w:t>
      </w:r>
    </w:p>
    <w:p w:rsidR="001E1C90" w:rsidRPr="00155473" w:rsidRDefault="001E1C90" w:rsidP="008502E0">
      <w:pPr>
        <w:widowControl w:val="0"/>
        <w:overflowPunct w:val="0"/>
        <w:autoSpaceDE w:val="0"/>
        <w:autoSpaceDN w:val="0"/>
        <w:adjustRightInd w:val="0"/>
        <w:spacing w:before="60" w:after="0"/>
        <w:ind w:left="561" w:hanging="272"/>
        <w:jc w:val="both"/>
        <w:rPr>
          <w:rFonts w:cs="Times New Roman"/>
          <w:szCs w:val="24"/>
        </w:rPr>
      </w:pPr>
      <w:r w:rsidRPr="00155473">
        <w:rPr>
          <w:rFonts w:cs="Times New Roman"/>
          <w:szCs w:val="24"/>
        </w:rPr>
        <w:t xml:space="preserve">за уређаје за потпуно и брзо затварање: ≤ 2ѕ; </w:t>
      </w:r>
    </w:p>
    <w:p w:rsidR="001E1C90" w:rsidRPr="00155473" w:rsidRDefault="001E1C90" w:rsidP="008502E0">
      <w:pPr>
        <w:widowControl w:val="0"/>
        <w:overflowPunct w:val="0"/>
        <w:autoSpaceDE w:val="0"/>
        <w:autoSpaceDN w:val="0"/>
        <w:adjustRightInd w:val="0"/>
        <w:spacing w:before="60" w:after="0"/>
        <w:ind w:left="284" w:firstLine="5"/>
        <w:jc w:val="both"/>
        <w:rPr>
          <w:rFonts w:cs="Times New Roman"/>
          <w:szCs w:val="24"/>
        </w:rPr>
      </w:pPr>
      <w:r w:rsidRPr="00155473">
        <w:rPr>
          <w:rFonts w:cs="Times New Roman"/>
          <w:szCs w:val="24"/>
        </w:rPr>
        <w:t>за уређаје за тренутни прекид протока: ≤ 0,08</w:t>
      </w:r>
      <w:r w:rsidRPr="00EF36F8">
        <w:rPr>
          <w:rFonts w:cs="Times New Roman"/>
          <w:szCs w:val="24"/>
        </w:rPr>
        <w:t>DN</w:t>
      </w:r>
      <w:r w:rsidRPr="00155473">
        <w:rPr>
          <w:rFonts w:cs="Times New Roman"/>
          <w:szCs w:val="24"/>
        </w:rPr>
        <w:t xml:space="preserve"> ѕ за </w:t>
      </w:r>
      <w:r w:rsidRPr="00EF36F8">
        <w:rPr>
          <w:rFonts w:cs="Times New Roman"/>
          <w:szCs w:val="24"/>
        </w:rPr>
        <w:t>DN</w:t>
      </w:r>
      <w:r w:rsidRPr="00155473">
        <w:rPr>
          <w:rFonts w:cs="Times New Roman"/>
          <w:szCs w:val="24"/>
        </w:rPr>
        <w:t>≤250 и ≤0,06</w:t>
      </w:r>
      <w:r w:rsidRPr="00EF36F8">
        <w:rPr>
          <w:rFonts w:cs="Times New Roman"/>
          <w:szCs w:val="24"/>
        </w:rPr>
        <w:t>DN</w:t>
      </w:r>
      <w:r w:rsidR="008502E0">
        <w:rPr>
          <w:rFonts w:cs="Times New Roman"/>
          <w:szCs w:val="24"/>
        </w:rPr>
        <w:t xml:space="preserve"> ѕ за</w:t>
      </w:r>
      <w:r w:rsidR="008502E0">
        <w:rPr>
          <w:rFonts w:cs="Times New Roman"/>
          <w:szCs w:val="24"/>
          <w:lang w:val="sr-Cyrl-CS"/>
        </w:rPr>
        <w:t xml:space="preserve"> </w:t>
      </w:r>
      <w:r w:rsidRPr="00EF36F8">
        <w:rPr>
          <w:rFonts w:cs="Times New Roman"/>
          <w:szCs w:val="24"/>
        </w:rPr>
        <w:t>DN</w:t>
      </w:r>
      <w:r w:rsidRPr="00155473">
        <w:rPr>
          <w:rFonts w:cs="Times New Roman"/>
          <w:szCs w:val="24"/>
        </w:rPr>
        <w:t xml:space="preserve">&gt;250. </w:t>
      </w:r>
    </w:p>
    <w:p w:rsidR="001E1C90" w:rsidRPr="00155473" w:rsidRDefault="001E1C90" w:rsidP="00652DF2">
      <w:pPr>
        <w:widowControl w:val="0"/>
        <w:overflowPunct w:val="0"/>
        <w:autoSpaceDE w:val="0"/>
        <w:autoSpaceDN w:val="0"/>
        <w:adjustRightInd w:val="0"/>
        <w:spacing w:after="0"/>
        <w:jc w:val="both"/>
        <w:rPr>
          <w:rFonts w:cs="Times New Roman"/>
          <w:szCs w:val="24"/>
        </w:rPr>
      </w:pPr>
      <w:r w:rsidRPr="00155473">
        <w:rPr>
          <w:rFonts w:cs="Times New Roman"/>
          <w:szCs w:val="24"/>
        </w:rPr>
        <w:t>Код уређаја за тренутни прекид протока се у спецификацији наручиоца могу тражити и краћа времена одзива.У спецификацији наручиоца може да се захтева подесиво време одзива.</w:t>
      </w:r>
    </w:p>
    <w:p w:rsidR="00684F73" w:rsidRPr="00684F73" w:rsidRDefault="001E1C90" w:rsidP="00295473">
      <w:pPr>
        <w:pStyle w:val="Heading3"/>
        <w:numPr>
          <w:ilvl w:val="2"/>
          <w:numId w:val="75"/>
        </w:numPr>
        <w:spacing w:before="240" w:after="160"/>
        <w:ind w:left="567" w:hanging="567"/>
      </w:pPr>
      <w:bookmarkStart w:id="357" w:name="_Toc406755345"/>
      <w:bookmarkStart w:id="358" w:name="_Toc406795072"/>
      <w:bookmarkStart w:id="359" w:name="_Toc406795559"/>
      <w:bookmarkStart w:id="360" w:name="_Toc407037431"/>
      <w:r w:rsidRPr="00EF36F8">
        <w:t>Сила затварања</w:t>
      </w:r>
      <w:bookmarkEnd w:id="357"/>
      <w:bookmarkEnd w:id="358"/>
      <w:bookmarkEnd w:id="359"/>
      <w:bookmarkEnd w:id="360"/>
    </w:p>
    <w:p w:rsidR="001E1C90" w:rsidRPr="00155473" w:rsidRDefault="001E1C90" w:rsidP="00652DF2">
      <w:pPr>
        <w:widowControl w:val="0"/>
        <w:overflowPunct w:val="0"/>
        <w:autoSpaceDE w:val="0"/>
        <w:autoSpaceDN w:val="0"/>
        <w:adjustRightInd w:val="0"/>
        <w:spacing w:after="0"/>
        <w:jc w:val="both"/>
        <w:rPr>
          <w:rFonts w:cs="Times New Roman"/>
          <w:szCs w:val="24"/>
        </w:rPr>
      </w:pPr>
      <w:r w:rsidRPr="00684F73">
        <w:rPr>
          <w:rFonts w:cs="Times New Roman"/>
          <w:szCs w:val="24"/>
        </w:rPr>
        <w:t>Код испитивања у складу са тачком сила затварања, та сила</w:t>
      </w:r>
      <w:r w:rsidRPr="00684F73">
        <w:rPr>
          <w:rFonts w:cs="Times New Roman"/>
          <w:color w:val="948A54" w:themeColor="background2" w:themeShade="80"/>
          <w:szCs w:val="24"/>
        </w:rPr>
        <w:t xml:space="preserve"> </w:t>
      </w:r>
      <w:r w:rsidRPr="00684F73">
        <w:rPr>
          <w:rFonts w:cs="Times New Roman"/>
          <w:szCs w:val="24"/>
        </w:rPr>
        <w:t xml:space="preserve">мора да обезбеди затварање запорног елелемента уз довољан фактор сигурности у свим радним условима. </w:t>
      </w:r>
      <w:r w:rsidRPr="00EF36F8">
        <w:rPr>
          <w:rFonts w:cs="Times New Roman"/>
          <w:szCs w:val="24"/>
        </w:rPr>
        <w:t>Код запорних опруга</w:t>
      </w:r>
      <w:r w:rsidR="00686E02" w:rsidRPr="00EF36F8">
        <w:rPr>
          <w:rFonts w:cs="Times New Roman"/>
          <w:szCs w:val="24"/>
        </w:rPr>
        <w:t>,</w:t>
      </w:r>
      <w:r w:rsidRPr="00EF36F8">
        <w:rPr>
          <w:rFonts w:cs="Times New Roman"/>
          <w:szCs w:val="24"/>
        </w:rPr>
        <w:t xml:space="preserve"> у обзир се морају узети одговарајуће мере против ломљења, као што су оне у тачки ‘’Опруге’’ овог документа </w:t>
      </w:r>
    </w:p>
    <w:p w:rsidR="00652DF2" w:rsidRDefault="001E1C90" w:rsidP="00155473">
      <w:pPr>
        <w:widowControl w:val="0"/>
        <w:overflowPunct w:val="0"/>
        <w:autoSpaceDE w:val="0"/>
        <w:autoSpaceDN w:val="0"/>
        <w:adjustRightInd w:val="0"/>
        <w:spacing w:after="0"/>
        <w:ind w:right="3800"/>
        <w:jc w:val="both"/>
        <w:rPr>
          <w:rFonts w:cs="Times New Roman"/>
          <w:szCs w:val="24"/>
        </w:rPr>
      </w:pPr>
      <w:r w:rsidRPr="00EF36F8">
        <w:rPr>
          <w:rFonts w:cs="Times New Roman"/>
          <w:szCs w:val="24"/>
        </w:rPr>
        <w:t>Силе затвара</w:t>
      </w:r>
      <w:r w:rsidR="009F2344">
        <w:rPr>
          <w:rFonts w:cs="Times New Roman"/>
          <w:szCs w:val="24"/>
        </w:rPr>
        <w:t xml:space="preserve">ња морају одговарати следећем: </w:t>
      </w:r>
      <w:r w:rsidRPr="00EF36F8">
        <w:rPr>
          <w:rFonts w:cs="Times New Roman"/>
          <w:szCs w:val="24"/>
        </w:rPr>
        <w:t xml:space="preserve"> </w:t>
      </w:r>
    </w:p>
    <w:p w:rsidR="00FB19B1" w:rsidRDefault="009F2344" w:rsidP="009F2344">
      <w:pPr>
        <w:ind w:left="426"/>
        <w:rPr>
          <w:rFonts w:cs="Times New Roman"/>
          <w:szCs w:val="24"/>
        </w:rPr>
      </w:pPr>
      <w:r>
        <w:rPr>
          <w:rFonts w:cs="Times New Roman"/>
          <w:szCs w:val="24"/>
        </w:rPr>
        <w:t xml:space="preserve"> - </w:t>
      </w:r>
      <w:r w:rsidR="00FB19B1" w:rsidRPr="00A27E6C">
        <w:rPr>
          <w:rFonts w:cs="Times New Roman"/>
          <w:szCs w:val="24"/>
        </w:rPr>
        <w:t>затворени положај:  F</w:t>
      </w:r>
      <w:r w:rsidR="00FB19B1" w:rsidRPr="00A27E6C">
        <w:rPr>
          <w:rFonts w:cs="Times New Roman"/>
          <w:szCs w:val="24"/>
          <w:vertAlign w:val="subscript"/>
        </w:rPr>
        <w:t>S</w:t>
      </w:r>
      <w:r w:rsidR="00FB19B1" w:rsidRPr="00A27E6C">
        <w:rPr>
          <w:rFonts w:cs="Times New Roman"/>
          <w:szCs w:val="24"/>
        </w:rPr>
        <w:t xml:space="preserve"> ≥ 5 x R ± f x S ± f x W + f x D</w:t>
      </w:r>
      <w:r w:rsidR="00FB19B1">
        <w:rPr>
          <w:rFonts w:cs="Times New Roman"/>
          <w:szCs w:val="24"/>
        </w:rPr>
        <w:t xml:space="preserve">                  </w:t>
      </w:r>
      <w:r>
        <w:rPr>
          <w:rFonts w:cs="Times New Roman"/>
          <w:szCs w:val="24"/>
        </w:rPr>
        <w:t xml:space="preserve">                       </w:t>
      </w:r>
      <w:r w:rsidR="00C554FE">
        <w:rPr>
          <w:rFonts w:cs="Times New Roman"/>
          <w:szCs w:val="24"/>
        </w:rPr>
        <w:t xml:space="preserve">  </w:t>
      </w:r>
      <w:r w:rsidR="00FB19B1">
        <w:rPr>
          <w:rFonts w:cs="Times New Roman"/>
          <w:szCs w:val="24"/>
        </w:rPr>
        <w:t>(</w:t>
      </w:r>
      <w:r w:rsidR="00C554FE">
        <w:rPr>
          <w:rFonts w:cs="Times New Roman"/>
          <w:szCs w:val="24"/>
        </w:rPr>
        <w:t>6.2</w:t>
      </w:r>
      <w:r w:rsidR="00FB19B1">
        <w:rPr>
          <w:rFonts w:cs="Times New Roman"/>
          <w:szCs w:val="24"/>
        </w:rPr>
        <w:t>)</w:t>
      </w:r>
    </w:p>
    <w:p w:rsidR="00FB19B1" w:rsidRPr="00A27E6C" w:rsidRDefault="00FB19B1" w:rsidP="009F2344">
      <w:pPr>
        <w:rPr>
          <w:rFonts w:cs="Times New Roman"/>
          <w:szCs w:val="24"/>
        </w:rPr>
      </w:pPr>
      <w:r>
        <w:rPr>
          <w:rFonts w:cs="Times New Roman"/>
          <w:szCs w:val="24"/>
        </w:rPr>
        <w:t xml:space="preserve"> </w:t>
      </w:r>
      <w:r w:rsidR="009F2344">
        <w:rPr>
          <w:rFonts w:cs="Times New Roman"/>
          <w:szCs w:val="24"/>
        </w:rPr>
        <w:t xml:space="preserve">       </w:t>
      </w:r>
      <w:r w:rsidRPr="00A27E6C">
        <w:rPr>
          <w:rFonts w:cs="Times New Roman"/>
          <w:szCs w:val="24"/>
        </w:rPr>
        <w:t>- oтворени положај:   F</w:t>
      </w:r>
      <w:r w:rsidRPr="00A27E6C">
        <w:rPr>
          <w:rFonts w:cs="Times New Roman"/>
          <w:szCs w:val="24"/>
          <w:vertAlign w:val="subscript"/>
        </w:rPr>
        <w:t>S</w:t>
      </w:r>
      <w:r w:rsidRPr="00A27E6C">
        <w:rPr>
          <w:rFonts w:cs="Times New Roman"/>
          <w:szCs w:val="24"/>
        </w:rPr>
        <w:t xml:space="preserve"> ≥ 2,5 x R ± f x S ± f x W</w:t>
      </w:r>
      <w:r>
        <w:rPr>
          <w:rFonts w:cs="Times New Roman"/>
          <w:szCs w:val="24"/>
        </w:rPr>
        <w:t xml:space="preserve">             </w:t>
      </w:r>
      <w:r w:rsidR="00FA4187">
        <w:rPr>
          <w:rFonts w:cs="Times New Roman"/>
          <w:szCs w:val="24"/>
          <w:lang w:val="sr-Cyrl-CS"/>
        </w:rPr>
        <w:t xml:space="preserve"> </w:t>
      </w:r>
      <w:r w:rsidR="009F2344">
        <w:rPr>
          <w:rFonts w:cs="Times New Roman"/>
          <w:szCs w:val="24"/>
        </w:rPr>
        <w:t xml:space="preserve">       </w:t>
      </w:r>
      <w:r>
        <w:rPr>
          <w:rFonts w:cs="Times New Roman"/>
          <w:szCs w:val="24"/>
        </w:rPr>
        <w:t xml:space="preserve">     </w:t>
      </w:r>
      <w:r w:rsidR="00C554FE">
        <w:rPr>
          <w:rFonts w:cs="Times New Roman"/>
          <w:szCs w:val="24"/>
        </w:rPr>
        <w:t xml:space="preserve">                           </w:t>
      </w:r>
      <w:r>
        <w:rPr>
          <w:rFonts w:cs="Times New Roman"/>
          <w:szCs w:val="24"/>
        </w:rPr>
        <w:t>(</w:t>
      </w:r>
      <w:r w:rsidR="00C554FE">
        <w:rPr>
          <w:rFonts w:cs="Times New Roman"/>
          <w:szCs w:val="24"/>
        </w:rPr>
        <w:t>6.3</w:t>
      </w:r>
      <w:r>
        <w:rPr>
          <w:rFonts w:cs="Times New Roman"/>
          <w:szCs w:val="24"/>
        </w:rPr>
        <w:t>)</w:t>
      </w:r>
    </w:p>
    <w:p w:rsidR="001E1C90" w:rsidRPr="00EF36F8" w:rsidRDefault="001E1C90" w:rsidP="00155473">
      <w:pPr>
        <w:widowControl w:val="0"/>
        <w:autoSpaceDE w:val="0"/>
        <w:autoSpaceDN w:val="0"/>
        <w:adjustRightInd w:val="0"/>
        <w:spacing w:after="0"/>
        <w:ind w:left="360"/>
        <w:jc w:val="both"/>
        <w:rPr>
          <w:rFonts w:cs="Times New Roman"/>
          <w:szCs w:val="24"/>
        </w:rPr>
      </w:pPr>
      <w:r w:rsidRPr="00EF36F8">
        <w:rPr>
          <w:rFonts w:cs="Times New Roman"/>
          <w:szCs w:val="24"/>
        </w:rPr>
        <w:t>где је:</w:t>
      </w:r>
    </w:p>
    <w:p w:rsidR="001E1C90" w:rsidRPr="00652DF2" w:rsidRDefault="001E1C90" w:rsidP="00065B24">
      <w:pPr>
        <w:pStyle w:val="ListParagraph"/>
        <w:widowControl w:val="0"/>
        <w:overflowPunct w:val="0"/>
        <w:autoSpaceDE w:val="0"/>
        <w:autoSpaceDN w:val="0"/>
        <w:adjustRightInd w:val="0"/>
        <w:spacing w:after="0"/>
        <w:jc w:val="both"/>
        <w:rPr>
          <w:rFonts w:cs="Times New Roman"/>
          <w:szCs w:val="24"/>
        </w:rPr>
      </w:pPr>
      <w:r w:rsidRPr="00652DF2">
        <w:rPr>
          <w:rFonts w:cs="Times New Roman"/>
          <w:szCs w:val="24"/>
        </w:rPr>
        <w:t>F</w:t>
      </w:r>
      <w:r w:rsidRPr="00652DF2">
        <w:rPr>
          <w:rFonts w:cs="Times New Roman"/>
          <w:szCs w:val="24"/>
          <w:vertAlign w:val="subscript"/>
        </w:rPr>
        <w:t>S</w:t>
      </w:r>
      <w:r w:rsidRPr="00652DF2">
        <w:rPr>
          <w:rFonts w:cs="Times New Roman"/>
          <w:szCs w:val="24"/>
        </w:rPr>
        <w:t xml:space="preserve"> – сила затварања; </w:t>
      </w:r>
    </w:p>
    <w:p w:rsidR="001E1C90" w:rsidRPr="00652DF2" w:rsidRDefault="001E1C90" w:rsidP="00065B24">
      <w:pPr>
        <w:pStyle w:val="ListParagraph"/>
        <w:widowControl w:val="0"/>
        <w:overflowPunct w:val="0"/>
        <w:autoSpaceDE w:val="0"/>
        <w:autoSpaceDN w:val="0"/>
        <w:adjustRightInd w:val="0"/>
        <w:spacing w:before="0" w:after="20"/>
        <w:jc w:val="both"/>
        <w:rPr>
          <w:rFonts w:cs="Times New Roman"/>
          <w:szCs w:val="24"/>
        </w:rPr>
      </w:pPr>
      <w:r w:rsidRPr="00652DF2">
        <w:rPr>
          <w:rFonts w:cs="Times New Roman"/>
          <w:szCs w:val="24"/>
        </w:rPr>
        <w:t xml:space="preserve">R – сила трења (нестатичка фрикција); </w:t>
      </w:r>
    </w:p>
    <w:p w:rsidR="001E1C90" w:rsidRPr="00652DF2" w:rsidRDefault="001E1C90" w:rsidP="00065B24">
      <w:pPr>
        <w:pStyle w:val="ListParagraph"/>
        <w:widowControl w:val="0"/>
        <w:overflowPunct w:val="0"/>
        <w:autoSpaceDE w:val="0"/>
        <w:autoSpaceDN w:val="0"/>
        <w:adjustRightInd w:val="0"/>
        <w:spacing w:before="0" w:after="20"/>
        <w:jc w:val="both"/>
        <w:rPr>
          <w:rFonts w:cs="Times New Roman"/>
          <w:szCs w:val="24"/>
        </w:rPr>
      </w:pPr>
      <w:r w:rsidRPr="00652DF2">
        <w:rPr>
          <w:rFonts w:cs="Times New Roman"/>
          <w:szCs w:val="24"/>
        </w:rPr>
        <w:t xml:space="preserve">Ѕ – неравномерно оптерећење статичким притиском; </w:t>
      </w:r>
    </w:p>
    <w:p w:rsidR="001E1C90" w:rsidRPr="00652DF2" w:rsidRDefault="001E1C90" w:rsidP="00065B24">
      <w:pPr>
        <w:pStyle w:val="ListParagraph"/>
        <w:widowControl w:val="0"/>
        <w:overflowPunct w:val="0"/>
        <w:autoSpaceDE w:val="0"/>
        <w:autoSpaceDN w:val="0"/>
        <w:adjustRightInd w:val="0"/>
        <w:spacing w:before="0" w:after="20"/>
        <w:jc w:val="both"/>
        <w:rPr>
          <w:rFonts w:cs="Times New Roman"/>
          <w:szCs w:val="24"/>
        </w:rPr>
      </w:pPr>
      <w:r w:rsidRPr="00652DF2">
        <w:rPr>
          <w:rFonts w:cs="Times New Roman"/>
          <w:szCs w:val="24"/>
        </w:rPr>
        <w:t xml:space="preserve">W – тежина покретних делова; </w:t>
      </w:r>
    </w:p>
    <w:p w:rsidR="001E1C90" w:rsidRPr="00652DF2" w:rsidRDefault="001E1C90" w:rsidP="00065B24">
      <w:pPr>
        <w:pStyle w:val="ListParagraph"/>
        <w:widowControl w:val="0"/>
        <w:overflowPunct w:val="0"/>
        <w:autoSpaceDE w:val="0"/>
        <w:autoSpaceDN w:val="0"/>
        <w:adjustRightInd w:val="0"/>
        <w:spacing w:before="0" w:after="20"/>
        <w:jc w:val="both"/>
        <w:rPr>
          <w:rFonts w:cs="Times New Roman"/>
          <w:szCs w:val="24"/>
        </w:rPr>
      </w:pPr>
      <w:r w:rsidRPr="00652DF2">
        <w:rPr>
          <w:rFonts w:cs="Times New Roman"/>
          <w:szCs w:val="24"/>
        </w:rPr>
        <w:t xml:space="preserve">D – динамичка сила на запорном елементу настала од масе која протиче кроз сигурносни блокадни уређај; </w:t>
      </w:r>
    </w:p>
    <w:p w:rsidR="001E1C90" w:rsidRPr="00652DF2" w:rsidRDefault="001E1C90" w:rsidP="00065B24">
      <w:pPr>
        <w:pStyle w:val="ListParagraph"/>
        <w:widowControl w:val="0"/>
        <w:overflowPunct w:val="0"/>
        <w:autoSpaceDE w:val="0"/>
        <w:autoSpaceDN w:val="0"/>
        <w:adjustRightInd w:val="0"/>
        <w:spacing w:before="0" w:after="20"/>
        <w:jc w:val="both"/>
        <w:rPr>
          <w:rFonts w:cs="Times New Roman"/>
          <w:szCs w:val="24"/>
        </w:rPr>
      </w:pPr>
      <w:r w:rsidRPr="00652DF2">
        <w:rPr>
          <w:rFonts w:cs="Times New Roman"/>
          <w:szCs w:val="24"/>
        </w:rPr>
        <w:t xml:space="preserve">f = 1,1 – ако се сила супротставља затварању запорног елемента; </w:t>
      </w:r>
    </w:p>
    <w:p w:rsidR="001E1C90" w:rsidRPr="00652DF2" w:rsidRDefault="001E1C90" w:rsidP="00065B24">
      <w:pPr>
        <w:pStyle w:val="ListParagraph"/>
        <w:widowControl w:val="0"/>
        <w:overflowPunct w:val="0"/>
        <w:autoSpaceDE w:val="0"/>
        <w:autoSpaceDN w:val="0"/>
        <w:adjustRightInd w:val="0"/>
        <w:spacing w:after="0"/>
        <w:jc w:val="both"/>
        <w:rPr>
          <w:rFonts w:cs="Times New Roman"/>
          <w:szCs w:val="24"/>
        </w:rPr>
      </w:pPr>
      <w:r w:rsidRPr="00652DF2">
        <w:rPr>
          <w:rFonts w:cs="Times New Roman"/>
          <w:szCs w:val="24"/>
        </w:rPr>
        <w:t xml:space="preserve">f = 0,9 – ако сила помаже затварању запорног елемента. </w:t>
      </w:r>
    </w:p>
    <w:p w:rsidR="001E1C90" w:rsidRPr="00155473" w:rsidRDefault="001E1C90" w:rsidP="00155473">
      <w:pPr>
        <w:widowControl w:val="0"/>
        <w:overflowPunct w:val="0"/>
        <w:autoSpaceDE w:val="0"/>
        <w:autoSpaceDN w:val="0"/>
        <w:adjustRightInd w:val="0"/>
        <w:spacing w:after="0"/>
        <w:jc w:val="both"/>
        <w:rPr>
          <w:rFonts w:cs="Times New Roman"/>
          <w:szCs w:val="24"/>
        </w:rPr>
      </w:pPr>
      <w:r w:rsidRPr="00EF36F8">
        <w:rPr>
          <w:rFonts w:cs="Times New Roman"/>
          <w:szCs w:val="24"/>
        </w:rPr>
        <w:t>Сабирање (+) се примењује ако се дејство силе супротставља затварању запорног елемента, а одузимање (-) ако дејство силе помаже затварању запорног елемента. Сматра се да је динамичка сила (D) једнака нули ако поможе затварању запорног елемента.</w:t>
      </w:r>
    </w:p>
    <w:p w:rsidR="001E1C90" w:rsidRPr="00EF36F8" w:rsidRDefault="001E1C90" w:rsidP="00A01567">
      <w:pPr>
        <w:widowControl w:val="0"/>
        <w:overflowPunct w:val="0"/>
        <w:autoSpaceDE w:val="0"/>
        <w:autoSpaceDN w:val="0"/>
        <w:adjustRightInd w:val="0"/>
        <w:spacing w:after="0"/>
        <w:jc w:val="both"/>
        <w:rPr>
          <w:rFonts w:cs="Times New Roman"/>
          <w:szCs w:val="24"/>
        </w:rPr>
      </w:pPr>
      <w:r w:rsidRPr="00EF36F8">
        <w:rPr>
          <w:rFonts w:cs="Times New Roman"/>
          <w:szCs w:val="24"/>
        </w:rPr>
        <w:t>Ако код покретних делова, услед проточне масе, настане обртни момент, он се мора узети у обзир приликом израчунавања F</w:t>
      </w:r>
      <w:r w:rsidRPr="00EF36F8">
        <w:rPr>
          <w:rFonts w:cs="Times New Roman"/>
          <w:szCs w:val="24"/>
          <w:vertAlign w:val="subscript"/>
        </w:rPr>
        <w:t>S</w:t>
      </w:r>
      <w:r w:rsidRPr="00EF36F8">
        <w:rPr>
          <w:rFonts w:cs="Times New Roman"/>
          <w:szCs w:val="24"/>
        </w:rPr>
        <w:t>.</w:t>
      </w:r>
      <w:r w:rsidR="00A01567">
        <w:rPr>
          <w:rFonts w:cs="Times New Roman"/>
          <w:szCs w:val="24"/>
        </w:rPr>
        <w:t xml:space="preserve"> </w:t>
      </w:r>
      <w:r w:rsidRPr="00EF36F8">
        <w:rPr>
          <w:rFonts w:cs="Times New Roman"/>
          <w:szCs w:val="24"/>
        </w:rPr>
        <w:t>Обе формуле се морају проверити на најкритичнијим радним условима, у најкритичнијем</w:t>
      </w:r>
      <w:r w:rsidR="00155473">
        <w:rPr>
          <w:rFonts w:cs="Times New Roman"/>
          <w:szCs w:val="24"/>
        </w:rPr>
        <w:t xml:space="preserve"> </w:t>
      </w:r>
      <w:r w:rsidRPr="00EF36F8">
        <w:rPr>
          <w:rFonts w:cs="Times New Roman"/>
          <w:szCs w:val="24"/>
        </w:rPr>
        <w:t>положају постављања.</w:t>
      </w:r>
    </w:p>
    <w:p w:rsidR="001E1C90" w:rsidRPr="00094361" w:rsidRDefault="001E1C90" w:rsidP="00094361">
      <w:pPr>
        <w:rPr>
          <w:i/>
        </w:rPr>
      </w:pPr>
      <w:r w:rsidRPr="00094361">
        <w:rPr>
          <w:i/>
        </w:rPr>
        <w:t>Издржљивост и убрзано старење</w:t>
      </w:r>
    </w:p>
    <w:p w:rsidR="001E1C90" w:rsidRPr="00155473" w:rsidRDefault="001E1C90" w:rsidP="00155473">
      <w:pPr>
        <w:widowControl w:val="0"/>
        <w:overflowPunct w:val="0"/>
        <w:autoSpaceDE w:val="0"/>
        <w:autoSpaceDN w:val="0"/>
        <w:adjustRightInd w:val="0"/>
        <w:spacing w:after="0"/>
        <w:jc w:val="both"/>
        <w:rPr>
          <w:rFonts w:cs="Times New Roman"/>
          <w:szCs w:val="24"/>
        </w:rPr>
      </w:pPr>
      <w:r w:rsidRPr="00EF36F8">
        <w:rPr>
          <w:rFonts w:cs="Times New Roman"/>
          <w:szCs w:val="24"/>
        </w:rPr>
        <w:t>При испитивању у складу са одредбама из тачке о издржљивости и старењу  СБУ мора да испуни захтеве непропусности, према тачкама о спољној непропусности и унутрашњем заптивању</w:t>
      </w:r>
      <w:r w:rsidRPr="00EF36F8">
        <w:rPr>
          <w:rFonts w:cs="Times New Roman"/>
          <w:color w:val="FF0000"/>
          <w:szCs w:val="24"/>
        </w:rPr>
        <w:t xml:space="preserve"> </w:t>
      </w:r>
      <w:r w:rsidRPr="00EF36F8">
        <w:rPr>
          <w:rFonts w:cs="Times New Roman"/>
          <w:szCs w:val="24"/>
        </w:rPr>
        <w:t>а одступања задатог притиска морају остати у оквиру његове групе тачности (АG).</w:t>
      </w:r>
    </w:p>
    <w:p w:rsidR="00094361" w:rsidRPr="00094361" w:rsidRDefault="001E1C90" w:rsidP="00295473">
      <w:pPr>
        <w:pStyle w:val="Heading3"/>
        <w:numPr>
          <w:ilvl w:val="2"/>
          <w:numId w:val="75"/>
        </w:numPr>
        <w:spacing w:before="240" w:after="160"/>
        <w:ind w:left="567" w:hanging="567"/>
      </w:pPr>
      <w:bookmarkStart w:id="361" w:name="_Toc406755346"/>
      <w:bookmarkStart w:id="362" w:name="_Toc406795073"/>
      <w:bookmarkStart w:id="363" w:name="_Toc406795560"/>
      <w:bookmarkStart w:id="364" w:name="_Toc407037432"/>
      <w:r w:rsidRPr="00155473">
        <w:t>Отп</w:t>
      </w:r>
      <w:r w:rsidR="00133D4A">
        <w:t xml:space="preserve">орност елемената за активирање </w:t>
      </w:r>
      <w:r w:rsidRPr="00155473">
        <w:t>на динамички удар радног гаса</w:t>
      </w:r>
      <w:bookmarkEnd w:id="361"/>
      <w:bookmarkEnd w:id="362"/>
      <w:bookmarkEnd w:id="363"/>
      <w:bookmarkEnd w:id="364"/>
    </w:p>
    <w:p w:rsidR="001E1C90" w:rsidRPr="00155473" w:rsidRDefault="001E1C90" w:rsidP="00155473">
      <w:pPr>
        <w:widowControl w:val="0"/>
        <w:overflowPunct w:val="0"/>
        <w:autoSpaceDE w:val="0"/>
        <w:autoSpaceDN w:val="0"/>
        <w:adjustRightInd w:val="0"/>
        <w:spacing w:after="0"/>
        <w:jc w:val="both"/>
        <w:rPr>
          <w:rFonts w:cs="Times New Roman"/>
          <w:szCs w:val="24"/>
        </w:rPr>
      </w:pPr>
      <w:r w:rsidRPr="00094361">
        <w:rPr>
          <w:rFonts w:cs="Times New Roman"/>
          <w:szCs w:val="24"/>
        </w:rPr>
        <w:t>Овај захтев примењује се на СБУ ако постоји динамички удар на запорни елемент, када је он потпуно отворен.</w:t>
      </w:r>
      <w:r w:rsidR="00155473" w:rsidRPr="00094361">
        <w:rPr>
          <w:rFonts w:cs="Times New Roman"/>
          <w:szCs w:val="24"/>
        </w:rPr>
        <w:t xml:space="preserve"> </w:t>
      </w:r>
      <w:r w:rsidRPr="00155473">
        <w:rPr>
          <w:rFonts w:cs="Times New Roman"/>
          <w:szCs w:val="24"/>
        </w:rPr>
        <w:t>Након испитивања у складу са одредбама из тачке о провери отпорности, СБУ мора да испуни захтеве унутрашњег заптивања.</w:t>
      </w:r>
    </w:p>
    <w:p w:rsidR="00B7753B" w:rsidRPr="00B7753B" w:rsidRDefault="001E1C90" w:rsidP="00295473">
      <w:pPr>
        <w:pStyle w:val="Heading3"/>
        <w:numPr>
          <w:ilvl w:val="2"/>
          <w:numId w:val="75"/>
        </w:numPr>
        <w:spacing w:before="240" w:after="160"/>
        <w:ind w:left="567" w:hanging="567"/>
      </w:pPr>
      <w:bookmarkStart w:id="365" w:name="_Toc406755347"/>
      <w:bookmarkStart w:id="366" w:name="_Toc406795074"/>
      <w:bookmarkStart w:id="367" w:name="_Toc406795561"/>
      <w:bookmarkStart w:id="368" w:name="_Toc407037433"/>
      <w:r w:rsidRPr="00EF36F8">
        <w:lastRenderedPageBreak/>
        <w:t>Коефицијент протока</w:t>
      </w:r>
      <w:bookmarkEnd w:id="365"/>
      <w:bookmarkEnd w:id="366"/>
      <w:bookmarkEnd w:id="367"/>
      <w:bookmarkEnd w:id="368"/>
    </w:p>
    <w:p w:rsidR="001E1C90" w:rsidRPr="00B7753B" w:rsidRDefault="00EE306A" w:rsidP="00EE306A">
      <w:pPr>
        <w:jc w:val="both"/>
        <w:rPr>
          <w:rFonts w:cs="Times New Roman"/>
          <w:szCs w:val="24"/>
        </w:rPr>
      </w:pPr>
      <w:r>
        <w:rPr>
          <w:rFonts w:cs="Times New Roman"/>
          <w:szCs w:val="24"/>
        </w:rPr>
        <w:t xml:space="preserve">Разлике </w:t>
      </w:r>
      <w:r w:rsidR="001E1C90" w:rsidRPr="00B7753B">
        <w:rPr>
          <w:rFonts w:cs="Times New Roman"/>
          <w:szCs w:val="24"/>
        </w:rPr>
        <w:t>коефицијената протока између вредности декларисаних од</w:t>
      </w:r>
      <w:r>
        <w:rPr>
          <w:rFonts w:cs="Times New Roman"/>
          <w:szCs w:val="24"/>
        </w:rPr>
        <w:t xml:space="preserve"> стране произвођача </w:t>
      </w:r>
      <w:r w:rsidR="001E1C90" w:rsidRPr="00B7753B">
        <w:rPr>
          <w:rFonts w:cs="Times New Roman"/>
          <w:szCs w:val="24"/>
        </w:rPr>
        <w:t>и вредности добијене тестирањем требају бити не веће од  10%.</w:t>
      </w:r>
    </w:p>
    <w:p w:rsidR="001E1C90" w:rsidRPr="00155473" w:rsidRDefault="001E1C90" w:rsidP="00155473">
      <w:pPr>
        <w:widowControl w:val="0"/>
        <w:overflowPunct w:val="0"/>
        <w:autoSpaceDE w:val="0"/>
        <w:autoSpaceDN w:val="0"/>
        <w:adjustRightInd w:val="0"/>
        <w:spacing w:after="0"/>
        <w:jc w:val="both"/>
        <w:rPr>
          <w:rFonts w:cs="Times New Roman"/>
          <w:szCs w:val="24"/>
        </w:rPr>
      </w:pPr>
      <w:r w:rsidRPr="00EF36F8">
        <w:rPr>
          <w:rFonts w:cs="Times New Roman"/>
          <w:szCs w:val="24"/>
        </w:rPr>
        <w:t>Ако је СБУ интегрисан у регулатор, користе се коефицијенти протока у складу са одредбама из ЕN 334.</w:t>
      </w:r>
    </w:p>
    <w:p w:rsidR="001E1C90" w:rsidRPr="00155473" w:rsidRDefault="001E1C90" w:rsidP="00155473">
      <w:pPr>
        <w:widowControl w:val="0"/>
        <w:overflowPunct w:val="0"/>
        <w:autoSpaceDE w:val="0"/>
        <w:autoSpaceDN w:val="0"/>
        <w:adjustRightInd w:val="0"/>
        <w:spacing w:after="0"/>
        <w:jc w:val="both"/>
        <w:rPr>
          <w:rFonts w:cs="Times New Roman"/>
          <w:szCs w:val="24"/>
        </w:rPr>
      </w:pPr>
      <w:r w:rsidRPr="00155473">
        <w:rPr>
          <w:rFonts w:cs="Times New Roman"/>
          <w:szCs w:val="24"/>
        </w:rPr>
        <w:t>За самосталне СБУ, може се користити коефицијент протока у складу са тачком утврђивање коефицијента протока.</w:t>
      </w:r>
    </w:p>
    <w:p w:rsidR="00B7753B" w:rsidRPr="00B7753B" w:rsidRDefault="001E1C90" w:rsidP="00295473">
      <w:pPr>
        <w:pStyle w:val="Heading3"/>
        <w:numPr>
          <w:ilvl w:val="2"/>
          <w:numId w:val="75"/>
        </w:numPr>
        <w:spacing w:before="240" w:after="160"/>
        <w:ind w:left="567" w:hanging="567"/>
      </w:pPr>
      <w:bookmarkStart w:id="369" w:name="_Toc406755348"/>
      <w:bookmarkStart w:id="370" w:name="_Toc406795075"/>
      <w:bookmarkStart w:id="371" w:name="_Toc406795562"/>
      <w:bookmarkStart w:id="372" w:name="_Toc407037434"/>
      <w:r w:rsidRPr="00155473">
        <w:t>Завршна визуелна контрола</w:t>
      </w:r>
      <w:bookmarkEnd w:id="369"/>
      <w:bookmarkEnd w:id="370"/>
      <w:bookmarkEnd w:id="371"/>
      <w:bookmarkEnd w:id="372"/>
    </w:p>
    <w:p w:rsidR="001E1C90" w:rsidRDefault="001E1C90" w:rsidP="00155473">
      <w:pPr>
        <w:widowControl w:val="0"/>
        <w:overflowPunct w:val="0"/>
        <w:autoSpaceDE w:val="0"/>
        <w:autoSpaceDN w:val="0"/>
        <w:adjustRightInd w:val="0"/>
        <w:spacing w:after="0"/>
        <w:jc w:val="both"/>
        <w:rPr>
          <w:rFonts w:cs="Times New Roman"/>
          <w:szCs w:val="24"/>
        </w:rPr>
      </w:pPr>
      <w:r w:rsidRPr="00B7753B">
        <w:rPr>
          <w:rFonts w:cs="Times New Roman"/>
          <w:szCs w:val="24"/>
        </w:rPr>
        <w:t>Приликом испитивања типа, а нарочито после испитивања описаних, СБУ не сме да покаже недозвољено хабање, савијање, корозију</w:t>
      </w:r>
      <w:r w:rsidR="00686E02" w:rsidRPr="00B7753B">
        <w:rPr>
          <w:rFonts w:cs="Times New Roman"/>
          <w:szCs w:val="24"/>
        </w:rPr>
        <w:t>,</w:t>
      </w:r>
      <w:r w:rsidRPr="00B7753B">
        <w:rPr>
          <w:rFonts w:cs="Times New Roman"/>
          <w:szCs w:val="24"/>
        </w:rPr>
        <w:t xml:space="preserve"> оштећење или друге неправилности које на дужи рок могу да утичу на његове трајне радне карактеристике.</w:t>
      </w:r>
    </w:p>
    <w:p w:rsidR="00684F73" w:rsidRPr="00B7753B" w:rsidRDefault="00684F73" w:rsidP="00B7753B">
      <w:pPr>
        <w:rPr>
          <w:i/>
        </w:rPr>
      </w:pPr>
      <w:r w:rsidRPr="00B7753B">
        <w:rPr>
          <w:i/>
        </w:rPr>
        <w:t>Затварање и отварање</w:t>
      </w:r>
    </w:p>
    <w:p w:rsidR="00684F73" w:rsidRPr="00684F73" w:rsidRDefault="00684F73" w:rsidP="00C554FE">
      <w:pPr>
        <w:widowControl w:val="0"/>
        <w:overflowPunct w:val="0"/>
        <w:autoSpaceDE w:val="0"/>
        <w:autoSpaceDN w:val="0"/>
        <w:adjustRightInd w:val="0"/>
        <w:spacing w:after="0"/>
        <w:jc w:val="both"/>
        <w:rPr>
          <w:rFonts w:cs="Times New Roman"/>
          <w:szCs w:val="24"/>
        </w:rPr>
      </w:pPr>
      <w:r w:rsidRPr="00684F73">
        <w:rPr>
          <w:rFonts w:cs="Times New Roman"/>
          <w:szCs w:val="24"/>
        </w:rPr>
        <w:t>Затварање протока гаса је аутоматско и не може се прекинути све док запорни органа не достигне затворени положај. Отварање сигурносних блокадних уређаја мора бити могуће једино ручно.</w:t>
      </w:r>
    </w:p>
    <w:p w:rsidR="00684F73" w:rsidRPr="00B7753B" w:rsidRDefault="00684F73" w:rsidP="00B7753B">
      <w:pPr>
        <w:rPr>
          <w:i/>
        </w:rPr>
      </w:pPr>
      <w:r w:rsidRPr="00B7753B">
        <w:rPr>
          <w:i/>
        </w:rPr>
        <w:t>Положај постављања</w:t>
      </w:r>
    </w:p>
    <w:p w:rsidR="00684F73" w:rsidRPr="00221DED" w:rsidRDefault="00684F73" w:rsidP="00C554FE">
      <w:pPr>
        <w:widowControl w:val="0"/>
        <w:overflowPunct w:val="0"/>
        <w:autoSpaceDE w:val="0"/>
        <w:autoSpaceDN w:val="0"/>
        <w:adjustRightInd w:val="0"/>
        <w:spacing w:after="0"/>
        <w:jc w:val="both"/>
        <w:rPr>
          <w:rFonts w:cs="Times New Roman"/>
          <w:szCs w:val="24"/>
        </w:rPr>
      </w:pPr>
      <w:r w:rsidRPr="00221DED">
        <w:rPr>
          <w:rFonts w:cs="Times New Roman"/>
          <w:szCs w:val="24"/>
        </w:rPr>
        <w:t>Сигурносни блокадни уређаји обухваћени подручјем примене овог документа морају функционисати у сваком подручју који одреди произвођач, ±5°.</w:t>
      </w:r>
    </w:p>
    <w:p w:rsidR="00684F73" w:rsidRPr="00B7753B" w:rsidRDefault="00684F73" w:rsidP="00B7753B">
      <w:pPr>
        <w:rPr>
          <w:i/>
        </w:rPr>
      </w:pPr>
      <w:r w:rsidRPr="00B7753B">
        <w:rPr>
          <w:i/>
        </w:rPr>
        <w:t>Обилазни вод</w:t>
      </w:r>
    </w:p>
    <w:p w:rsidR="00684F73" w:rsidRPr="00221DED" w:rsidRDefault="00684F73" w:rsidP="00C554FE">
      <w:pPr>
        <w:widowControl w:val="0"/>
        <w:overflowPunct w:val="0"/>
        <w:autoSpaceDE w:val="0"/>
        <w:autoSpaceDN w:val="0"/>
        <w:adjustRightInd w:val="0"/>
        <w:spacing w:after="0"/>
        <w:jc w:val="both"/>
        <w:rPr>
          <w:rFonts w:cs="Times New Roman"/>
          <w:szCs w:val="24"/>
        </w:rPr>
      </w:pPr>
      <w:r w:rsidRPr="00221DED">
        <w:rPr>
          <w:rFonts w:cs="Times New Roman"/>
          <w:szCs w:val="24"/>
        </w:rPr>
        <w:t>Уколико је постављен интерни обилазни вод за потребе изједначавања притиска, он се мора сигурно и аутоматски затворити пре или током управљања.</w:t>
      </w:r>
    </w:p>
    <w:p w:rsidR="00684F73" w:rsidRPr="00B7753B" w:rsidRDefault="00684F73" w:rsidP="00B7753B">
      <w:pPr>
        <w:rPr>
          <w:i/>
        </w:rPr>
      </w:pPr>
      <w:r w:rsidRPr="00B7753B">
        <w:rPr>
          <w:i/>
        </w:rPr>
        <w:t>Стварање леда</w:t>
      </w:r>
    </w:p>
    <w:p w:rsidR="00684F73" w:rsidRPr="00221DED" w:rsidRDefault="00684F73" w:rsidP="00C554FE">
      <w:pPr>
        <w:widowControl w:val="0"/>
        <w:overflowPunct w:val="0"/>
        <w:autoSpaceDE w:val="0"/>
        <w:autoSpaceDN w:val="0"/>
        <w:adjustRightInd w:val="0"/>
        <w:spacing w:after="0"/>
        <w:jc w:val="both"/>
        <w:rPr>
          <w:rFonts w:cs="Times New Roman"/>
          <w:szCs w:val="24"/>
        </w:rPr>
      </w:pPr>
      <w:r w:rsidRPr="00221DED">
        <w:rPr>
          <w:rFonts w:cs="Times New Roman"/>
          <w:szCs w:val="24"/>
        </w:rPr>
        <w:t>Уколико се то захтева у спецификацији потрошача, сигурносни блокадни уређај мора проћи испитивање типа према захтевима купца.</w:t>
      </w:r>
    </w:p>
    <w:p w:rsidR="00684F73" w:rsidRPr="00B7753B" w:rsidRDefault="00684F73" w:rsidP="00B7753B">
      <w:pPr>
        <w:rPr>
          <w:i/>
        </w:rPr>
      </w:pPr>
      <w:r w:rsidRPr="00B7753B">
        <w:rPr>
          <w:i/>
        </w:rPr>
        <w:t>Услови за затварање у сигурносном режиму</w:t>
      </w:r>
    </w:p>
    <w:p w:rsidR="00684F73" w:rsidRPr="00221DED" w:rsidRDefault="00684F73" w:rsidP="00684F73">
      <w:pPr>
        <w:widowControl w:val="0"/>
        <w:autoSpaceDE w:val="0"/>
        <w:autoSpaceDN w:val="0"/>
        <w:adjustRightInd w:val="0"/>
        <w:spacing w:after="0"/>
        <w:rPr>
          <w:rFonts w:cs="Times New Roman"/>
          <w:szCs w:val="24"/>
        </w:rPr>
      </w:pPr>
      <w:r w:rsidRPr="00221DED">
        <w:rPr>
          <w:rFonts w:cs="Times New Roman"/>
          <w:szCs w:val="24"/>
        </w:rPr>
        <w:t>Сигурносни блокадни уређаји класе А затварају у случају квара, и то код:</w:t>
      </w:r>
    </w:p>
    <w:p w:rsidR="00684F73" w:rsidRPr="00221DED" w:rsidRDefault="00684F73" w:rsidP="00295473">
      <w:pPr>
        <w:widowControl w:val="0"/>
        <w:numPr>
          <w:ilvl w:val="0"/>
          <w:numId w:val="40"/>
        </w:numPr>
        <w:tabs>
          <w:tab w:val="clear" w:pos="720"/>
          <w:tab w:val="num" w:pos="560"/>
        </w:tabs>
        <w:overflowPunct w:val="0"/>
        <w:autoSpaceDE w:val="0"/>
        <w:autoSpaceDN w:val="0"/>
        <w:adjustRightInd w:val="0"/>
        <w:spacing w:before="60" w:after="0"/>
        <w:ind w:left="562" w:hanging="278"/>
        <w:jc w:val="both"/>
        <w:rPr>
          <w:rFonts w:cs="Times New Roman"/>
          <w:szCs w:val="24"/>
        </w:rPr>
      </w:pPr>
      <w:r w:rsidRPr="00221DED">
        <w:rPr>
          <w:rFonts w:cs="Times New Roman"/>
          <w:szCs w:val="24"/>
        </w:rPr>
        <w:t xml:space="preserve">оштећења сензора за притисак (нпр. дијафрагме); </w:t>
      </w:r>
    </w:p>
    <w:p w:rsidR="00684F73" w:rsidRPr="00221DED" w:rsidRDefault="00684F73" w:rsidP="00295473">
      <w:pPr>
        <w:widowControl w:val="0"/>
        <w:numPr>
          <w:ilvl w:val="0"/>
          <w:numId w:val="40"/>
        </w:numPr>
        <w:tabs>
          <w:tab w:val="clear" w:pos="720"/>
          <w:tab w:val="num" w:pos="560"/>
        </w:tabs>
        <w:overflowPunct w:val="0"/>
        <w:autoSpaceDE w:val="0"/>
        <w:autoSpaceDN w:val="0"/>
        <w:adjustRightInd w:val="0"/>
        <w:spacing w:before="60" w:after="0"/>
        <w:ind w:left="562" w:hanging="278"/>
        <w:jc w:val="both"/>
        <w:rPr>
          <w:rFonts w:cs="Times New Roman"/>
          <w:szCs w:val="24"/>
        </w:rPr>
      </w:pPr>
      <w:r w:rsidRPr="00221DED">
        <w:rPr>
          <w:rFonts w:cs="Times New Roman"/>
          <w:szCs w:val="24"/>
        </w:rPr>
        <w:t xml:space="preserve">прекида спољног напајања електричном енергијом. </w:t>
      </w:r>
    </w:p>
    <w:p w:rsidR="00684F73" w:rsidRPr="00B7753B" w:rsidRDefault="00684F73" w:rsidP="00B7753B">
      <w:pPr>
        <w:rPr>
          <w:i/>
        </w:rPr>
      </w:pPr>
      <w:r w:rsidRPr="00B7753B">
        <w:rPr>
          <w:i/>
        </w:rPr>
        <w:t>Пад притиска</w:t>
      </w:r>
    </w:p>
    <w:p w:rsidR="00684F73" w:rsidRPr="00221DED" w:rsidRDefault="00684F73" w:rsidP="00684F73">
      <w:pPr>
        <w:widowControl w:val="0"/>
        <w:overflowPunct w:val="0"/>
        <w:autoSpaceDE w:val="0"/>
        <w:autoSpaceDN w:val="0"/>
        <w:adjustRightInd w:val="0"/>
        <w:spacing w:after="0"/>
        <w:jc w:val="both"/>
        <w:rPr>
          <w:rFonts w:cs="Times New Roman"/>
          <w:szCs w:val="24"/>
        </w:rPr>
      </w:pPr>
      <w:r w:rsidRPr="00221DED">
        <w:rPr>
          <w:rFonts w:cs="Times New Roman"/>
          <w:szCs w:val="24"/>
        </w:rPr>
        <w:t>Ако тело сигурносног блокадног уређаја није типа славине пуног отвора, произвођач одређује пад притиска у односу на радне услове, уколико се то тражи у спецификацији наручиоца.</w:t>
      </w:r>
    </w:p>
    <w:p w:rsidR="00684F73" w:rsidRDefault="00684F73" w:rsidP="00684F73">
      <w:pPr>
        <w:widowControl w:val="0"/>
        <w:overflowPunct w:val="0"/>
        <w:autoSpaceDE w:val="0"/>
        <w:autoSpaceDN w:val="0"/>
        <w:adjustRightInd w:val="0"/>
        <w:spacing w:after="0"/>
        <w:jc w:val="both"/>
        <w:rPr>
          <w:rFonts w:cs="Times New Roman"/>
          <w:color w:val="7030A0"/>
          <w:szCs w:val="24"/>
        </w:rPr>
      </w:pPr>
      <w:r w:rsidRPr="00221DED">
        <w:rPr>
          <w:rFonts w:cs="Times New Roman"/>
          <w:szCs w:val="24"/>
        </w:rPr>
        <w:t>За сигурносне блокадне уређаје са правим телима пуног отвора или сличне, пад притиска израчунат за цевоводну инсталацију мора да обухвата димензију славине између површине улазног и излазног отвора.</w:t>
      </w:r>
    </w:p>
    <w:p w:rsidR="00684F73" w:rsidRPr="00B7753B" w:rsidRDefault="00684F73" w:rsidP="00B7753B">
      <w:pPr>
        <w:rPr>
          <w:i/>
        </w:rPr>
      </w:pPr>
      <w:r w:rsidRPr="00B7753B">
        <w:rPr>
          <w:i/>
        </w:rPr>
        <w:t>Контрола и одржавање</w:t>
      </w:r>
    </w:p>
    <w:p w:rsidR="00684F73" w:rsidRPr="00684F73" w:rsidRDefault="00684F73" w:rsidP="00684F73">
      <w:pPr>
        <w:widowControl w:val="0"/>
        <w:overflowPunct w:val="0"/>
        <w:autoSpaceDE w:val="0"/>
        <w:autoSpaceDN w:val="0"/>
        <w:adjustRightInd w:val="0"/>
        <w:spacing w:after="0"/>
        <w:jc w:val="both"/>
        <w:rPr>
          <w:rFonts w:cs="Times New Roman"/>
          <w:szCs w:val="24"/>
        </w:rPr>
      </w:pPr>
      <w:r w:rsidRPr="00EF36F8">
        <w:rPr>
          <w:rFonts w:cs="Times New Roman"/>
          <w:szCs w:val="24"/>
        </w:rPr>
        <w:t>Сигурносни блокадни уређаји класе А и В траже одговарајуће провере и одржавање, поготово класа В, како би се заштитили од превременог и/или неопаженог квара сензора притиска.</w:t>
      </w:r>
      <w:r w:rsidR="00EE306A">
        <w:rPr>
          <w:rFonts w:cs="Times New Roman"/>
          <w:szCs w:val="24"/>
        </w:rPr>
        <w:t xml:space="preserve"> </w:t>
      </w:r>
      <w:r w:rsidRPr="00EF36F8">
        <w:rPr>
          <w:rFonts w:cs="Times New Roman"/>
          <w:szCs w:val="24"/>
        </w:rPr>
        <w:t>Код СБУ класе В, произвођач кориснику мора да скрене пажњу и на друге ризике по питању сензора притиск</w:t>
      </w:r>
      <w:r w:rsidR="00EE306A">
        <w:rPr>
          <w:rFonts w:cs="Times New Roman"/>
          <w:szCs w:val="24"/>
        </w:rPr>
        <w:t>а и то</w:t>
      </w:r>
      <w:r w:rsidRPr="00EF36F8">
        <w:rPr>
          <w:rFonts w:cs="Times New Roman"/>
          <w:szCs w:val="24"/>
        </w:rPr>
        <w:t xml:space="preserve"> мора бити садржано у документацији</w:t>
      </w:r>
      <w:r>
        <w:rPr>
          <w:rFonts w:cs="Times New Roman"/>
          <w:szCs w:val="24"/>
        </w:rPr>
        <w:t>.</w:t>
      </w:r>
    </w:p>
    <w:p w:rsidR="00B7753B" w:rsidRPr="00B7753B" w:rsidRDefault="00B7753B" w:rsidP="00E76A0A">
      <w:pPr>
        <w:pStyle w:val="Heading2"/>
        <w:ind w:left="450" w:hanging="450"/>
      </w:pPr>
      <w:bookmarkStart w:id="373" w:name="_Toc406755349"/>
      <w:bookmarkStart w:id="374" w:name="_Toc406795076"/>
      <w:bookmarkStart w:id="375" w:name="_Toc406795563"/>
      <w:bookmarkStart w:id="376" w:name="_Toc407037435"/>
      <w:r>
        <w:lastRenderedPageBreak/>
        <w:t>Испитивање</w:t>
      </w:r>
      <w:bookmarkEnd w:id="373"/>
      <w:bookmarkEnd w:id="374"/>
      <w:bookmarkEnd w:id="375"/>
      <w:bookmarkEnd w:id="376"/>
    </w:p>
    <w:p w:rsidR="00B7753B" w:rsidRPr="00B7753B" w:rsidRDefault="001E1C90" w:rsidP="00295473">
      <w:pPr>
        <w:pStyle w:val="Heading3"/>
        <w:numPr>
          <w:ilvl w:val="2"/>
          <w:numId w:val="75"/>
        </w:numPr>
        <w:spacing w:before="200" w:after="140"/>
        <w:ind w:left="567" w:hanging="567"/>
      </w:pPr>
      <w:bookmarkStart w:id="377" w:name="_Toc406755350"/>
      <w:bookmarkStart w:id="378" w:name="_Toc406795077"/>
      <w:bookmarkStart w:id="379" w:name="_Toc406795564"/>
      <w:bookmarkStart w:id="380" w:name="_Toc407037436"/>
      <w:r w:rsidRPr="00155473">
        <w:t>Опште одредбе</w:t>
      </w:r>
      <w:bookmarkEnd w:id="377"/>
      <w:bookmarkEnd w:id="378"/>
      <w:bookmarkEnd w:id="379"/>
      <w:bookmarkEnd w:id="380"/>
    </w:p>
    <w:p w:rsidR="001E1C90" w:rsidRPr="00155473" w:rsidRDefault="001E1C90" w:rsidP="00155473">
      <w:pPr>
        <w:widowControl w:val="0"/>
        <w:overflowPunct w:val="0"/>
        <w:autoSpaceDE w:val="0"/>
        <w:autoSpaceDN w:val="0"/>
        <w:adjustRightInd w:val="0"/>
        <w:spacing w:after="0"/>
        <w:jc w:val="both"/>
        <w:rPr>
          <w:rFonts w:cs="Times New Roman"/>
          <w:szCs w:val="24"/>
        </w:rPr>
      </w:pPr>
      <w:r w:rsidRPr="00B7753B">
        <w:rPr>
          <w:rFonts w:cs="Times New Roman"/>
          <w:szCs w:val="24"/>
        </w:rPr>
        <w:t>Ово поглавље садржи поступак који може да се користи када треба потврдити усклађеност са захтевима овог документа.</w:t>
      </w:r>
      <w:r w:rsidR="00155473" w:rsidRPr="00B7753B">
        <w:rPr>
          <w:rFonts w:cs="Times New Roman"/>
          <w:szCs w:val="24"/>
        </w:rPr>
        <w:t xml:space="preserve"> </w:t>
      </w:r>
      <w:r w:rsidRPr="00155473">
        <w:rPr>
          <w:rFonts w:cs="Times New Roman"/>
          <w:szCs w:val="24"/>
        </w:rPr>
        <w:t xml:space="preserve">Тачке овог поглавља могу да се примене и на процену усклађености са </w:t>
      </w:r>
      <w:r w:rsidRPr="00EF36F8">
        <w:rPr>
          <w:rFonts w:cs="Times New Roman"/>
          <w:szCs w:val="24"/>
        </w:rPr>
        <w:t>PED</w:t>
      </w:r>
      <w:r w:rsidRPr="00155473">
        <w:rPr>
          <w:rFonts w:cs="Times New Roman"/>
          <w:szCs w:val="24"/>
        </w:rPr>
        <w:t>-ом.</w:t>
      </w:r>
    </w:p>
    <w:p w:rsidR="00B7753B" w:rsidRPr="00B7753B" w:rsidRDefault="001E1C90" w:rsidP="00295473">
      <w:pPr>
        <w:pStyle w:val="Heading3"/>
        <w:numPr>
          <w:ilvl w:val="2"/>
          <w:numId w:val="75"/>
        </w:numPr>
        <w:spacing w:before="240" w:after="160"/>
        <w:ind w:left="567" w:hanging="567"/>
      </w:pPr>
      <w:bookmarkStart w:id="381" w:name="_Toc406755351"/>
      <w:bookmarkStart w:id="382" w:name="_Toc406795078"/>
      <w:bookmarkStart w:id="383" w:name="_Toc406795565"/>
      <w:bookmarkStart w:id="384" w:name="_Toc407037437"/>
      <w:r w:rsidRPr="00EF36F8">
        <w:t>Испитивања</w:t>
      </w:r>
      <w:bookmarkEnd w:id="381"/>
      <w:bookmarkEnd w:id="382"/>
      <w:bookmarkEnd w:id="383"/>
      <w:bookmarkEnd w:id="384"/>
    </w:p>
    <w:p w:rsidR="001E1C90" w:rsidRPr="00155473" w:rsidRDefault="000C7549" w:rsidP="003E0A0C">
      <w:pPr>
        <w:widowControl w:val="0"/>
        <w:overflowPunct w:val="0"/>
        <w:autoSpaceDE w:val="0"/>
        <w:autoSpaceDN w:val="0"/>
        <w:adjustRightInd w:val="0"/>
        <w:spacing w:after="0"/>
        <w:jc w:val="both"/>
        <w:rPr>
          <w:rFonts w:cs="Times New Roman"/>
          <w:szCs w:val="24"/>
        </w:rPr>
      </w:pPr>
      <w:r>
        <w:rPr>
          <w:rFonts w:cs="Times New Roman"/>
          <w:szCs w:val="24"/>
        </w:rPr>
        <w:t>Т</w:t>
      </w:r>
      <w:r w:rsidR="001E1C90" w:rsidRPr="00B7753B">
        <w:rPr>
          <w:rFonts w:cs="Times New Roman"/>
          <w:szCs w:val="24"/>
        </w:rPr>
        <w:t xml:space="preserve">абела </w:t>
      </w:r>
      <w:r w:rsidR="003E0A0C">
        <w:rPr>
          <w:rFonts w:cs="Times New Roman"/>
          <w:szCs w:val="24"/>
        </w:rPr>
        <w:t xml:space="preserve">(6.5) </w:t>
      </w:r>
      <w:r w:rsidR="001E1C90" w:rsidRPr="00B7753B">
        <w:rPr>
          <w:rFonts w:cs="Times New Roman"/>
          <w:szCs w:val="24"/>
        </w:rPr>
        <w:t xml:space="preserve">даје преглед различитих типова испитивања и доводи их у везу са захтевима и испитним методима описаним у поглављима  овог стандарда. </w:t>
      </w:r>
      <w:r w:rsidR="001E1C90" w:rsidRPr="00EF36F8">
        <w:rPr>
          <w:rFonts w:cs="Times New Roman"/>
          <w:szCs w:val="24"/>
        </w:rPr>
        <w:t>Захтеви из овог поглавља морају се испунити када је потребно извршити усклађеност са овим документом.</w:t>
      </w:r>
    </w:p>
    <w:p w:rsidR="001E1C90" w:rsidRPr="00155473" w:rsidRDefault="001E1C90" w:rsidP="003E0A0C">
      <w:pPr>
        <w:widowControl w:val="0"/>
        <w:overflowPunct w:val="0"/>
        <w:autoSpaceDE w:val="0"/>
        <w:autoSpaceDN w:val="0"/>
        <w:adjustRightInd w:val="0"/>
        <w:spacing w:after="0"/>
        <w:jc w:val="both"/>
        <w:rPr>
          <w:rFonts w:cs="Times New Roman"/>
          <w:szCs w:val="24"/>
        </w:rPr>
      </w:pPr>
      <w:r w:rsidRPr="00155473">
        <w:rPr>
          <w:rFonts w:cs="Times New Roman"/>
          <w:szCs w:val="24"/>
        </w:rPr>
        <w:t>Уколико се процена усклађености са овим документом заврши позитивним резултатом, СБУ може да носи број овог документа као ознаку.</w:t>
      </w:r>
    </w:p>
    <w:p w:rsidR="00B7753B" w:rsidRPr="00B7753B" w:rsidRDefault="001E1C90" w:rsidP="00295473">
      <w:pPr>
        <w:pStyle w:val="Heading3"/>
        <w:numPr>
          <w:ilvl w:val="2"/>
          <w:numId w:val="75"/>
        </w:numPr>
        <w:spacing w:before="240" w:after="160"/>
        <w:ind w:left="567" w:hanging="567"/>
      </w:pPr>
      <w:bookmarkStart w:id="385" w:name="_Toc406755352"/>
      <w:bookmarkStart w:id="386" w:name="_Toc406795079"/>
      <w:bookmarkStart w:id="387" w:name="_Toc406795566"/>
      <w:bookmarkStart w:id="388" w:name="_Toc407037438"/>
      <w:r w:rsidRPr="00EF36F8">
        <w:t>Испитивање типа</w:t>
      </w:r>
      <w:bookmarkEnd w:id="385"/>
      <w:bookmarkEnd w:id="386"/>
      <w:bookmarkEnd w:id="387"/>
      <w:bookmarkEnd w:id="388"/>
    </w:p>
    <w:p w:rsidR="001E1C90" w:rsidRPr="00155473" w:rsidRDefault="000C7549" w:rsidP="00155473">
      <w:pPr>
        <w:widowControl w:val="0"/>
        <w:overflowPunct w:val="0"/>
        <w:autoSpaceDE w:val="0"/>
        <w:autoSpaceDN w:val="0"/>
        <w:adjustRightInd w:val="0"/>
        <w:spacing w:after="0"/>
        <w:jc w:val="both"/>
        <w:rPr>
          <w:rFonts w:cs="Times New Roman"/>
          <w:szCs w:val="24"/>
        </w:rPr>
      </w:pPr>
      <w:r>
        <w:rPr>
          <w:rFonts w:cs="Times New Roman"/>
          <w:szCs w:val="24"/>
        </w:rPr>
        <w:t xml:space="preserve">Испитивање (видети </w:t>
      </w:r>
      <w:r w:rsidR="001E1C90" w:rsidRPr="00B7753B">
        <w:rPr>
          <w:rFonts w:cs="Times New Roman"/>
          <w:szCs w:val="24"/>
        </w:rPr>
        <w:t>табелу</w:t>
      </w:r>
      <w:r w:rsidR="002A4E5A">
        <w:rPr>
          <w:rFonts w:cs="Times New Roman"/>
          <w:szCs w:val="24"/>
        </w:rPr>
        <w:t xml:space="preserve"> 6.3</w:t>
      </w:r>
      <w:r w:rsidR="001E1C90" w:rsidRPr="00B7753B">
        <w:rPr>
          <w:rFonts w:cs="Times New Roman"/>
          <w:szCs w:val="24"/>
        </w:rPr>
        <w:t xml:space="preserve">) која се изводе ради утврђивања радних карактеристика СБУ или серије СБУ. </w:t>
      </w:r>
      <w:r w:rsidR="001E1C90" w:rsidRPr="00EF36F8">
        <w:rPr>
          <w:rFonts w:cs="Times New Roman"/>
          <w:szCs w:val="24"/>
        </w:rPr>
        <w:t>Она укључују и проверу доку</w:t>
      </w:r>
      <w:r w:rsidR="00937558">
        <w:rPr>
          <w:rFonts w:cs="Times New Roman"/>
          <w:szCs w:val="24"/>
        </w:rPr>
        <w:t>ментације наведене под тачком 6.10.1</w:t>
      </w:r>
      <w:r w:rsidR="001E1C90" w:rsidRPr="00EF36F8">
        <w:rPr>
          <w:rFonts w:cs="Times New Roman"/>
          <w:color w:val="7030A0"/>
          <w:szCs w:val="24"/>
        </w:rPr>
        <w:t>.</w:t>
      </w:r>
    </w:p>
    <w:p w:rsidR="001E1C90" w:rsidRPr="00155473" w:rsidRDefault="001E1C90" w:rsidP="00155473">
      <w:pPr>
        <w:widowControl w:val="0"/>
        <w:overflowPunct w:val="0"/>
        <w:autoSpaceDE w:val="0"/>
        <w:autoSpaceDN w:val="0"/>
        <w:adjustRightInd w:val="0"/>
        <w:spacing w:after="0"/>
        <w:jc w:val="both"/>
        <w:rPr>
          <w:rFonts w:cs="Times New Roman"/>
          <w:szCs w:val="24"/>
        </w:rPr>
      </w:pPr>
      <w:r w:rsidRPr="00EF36F8">
        <w:rPr>
          <w:rFonts w:cs="Times New Roman"/>
          <w:szCs w:val="24"/>
        </w:rPr>
        <w:t>Уколико су промене конструкције СБУ или серије СБУ извршене тако да утичу на поменута испитивања, произвођач о томе мора обавестити стране које учествују у оцени усклађености са овим документом.</w:t>
      </w:r>
    </w:p>
    <w:p w:rsidR="00B7753B" w:rsidRPr="00B7753B" w:rsidRDefault="001E1C90" w:rsidP="00295473">
      <w:pPr>
        <w:pStyle w:val="Heading3"/>
        <w:numPr>
          <w:ilvl w:val="2"/>
          <w:numId w:val="75"/>
        </w:numPr>
        <w:spacing w:before="240" w:after="160"/>
        <w:ind w:left="567" w:hanging="567"/>
      </w:pPr>
      <w:bookmarkStart w:id="389" w:name="_Toc406755353"/>
      <w:bookmarkStart w:id="390" w:name="_Toc406795080"/>
      <w:bookmarkStart w:id="391" w:name="_Toc406795567"/>
      <w:bookmarkStart w:id="392" w:name="_Toc407037439"/>
      <w:r w:rsidRPr="00155473">
        <w:t>Одабир испитних узорака</w:t>
      </w:r>
      <w:bookmarkEnd w:id="389"/>
      <w:bookmarkEnd w:id="390"/>
      <w:bookmarkEnd w:id="391"/>
      <w:bookmarkEnd w:id="392"/>
    </w:p>
    <w:p w:rsidR="001E1C90" w:rsidRPr="00B7753B" w:rsidRDefault="001E1C90" w:rsidP="00632433">
      <w:pPr>
        <w:widowControl w:val="0"/>
        <w:overflowPunct w:val="0"/>
        <w:autoSpaceDE w:val="0"/>
        <w:autoSpaceDN w:val="0"/>
        <w:adjustRightInd w:val="0"/>
        <w:ind w:right="20"/>
        <w:jc w:val="both"/>
        <w:rPr>
          <w:rFonts w:cs="Times New Roman"/>
          <w:szCs w:val="24"/>
        </w:rPr>
      </w:pPr>
      <w:r w:rsidRPr="00B7753B">
        <w:rPr>
          <w:rFonts w:cs="Times New Roman"/>
          <w:szCs w:val="24"/>
        </w:rPr>
        <w:t>Број и врсте СБУ који треба да буду подвргнути испитивању типа бирају се према следећим захтевима:</w:t>
      </w:r>
    </w:p>
    <w:p w:rsidR="001E1C90" w:rsidRPr="00632433" w:rsidRDefault="001E1C90" w:rsidP="00295473">
      <w:pPr>
        <w:pStyle w:val="ListParagraph"/>
        <w:widowControl w:val="0"/>
        <w:numPr>
          <w:ilvl w:val="0"/>
          <w:numId w:val="74"/>
        </w:numPr>
        <w:autoSpaceDE w:val="0"/>
        <w:autoSpaceDN w:val="0"/>
        <w:adjustRightInd w:val="0"/>
        <w:rPr>
          <w:rFonts w:cs="Times New Roman"/>
          <w:szCs w:val="24"/>
        </w:rPr>
      </w:pPr>
      <w:r w:rsidRPr="00632433">
        <w:rPr>
          <w:rFonts w:cs="Times New Roman"/>
          <w:szCs w:val="24"/>
        </w:rPr>
        <w:t>најмање један СБУ за сваки тип арматуре и контролера;</w:t>
      </w:r>
    </w:p>
    <w:p w:rsidR="001E1C90" w:rsidRPr="00632433" w:rsidRDefault="001E1C90" w:rsidP="00295473">
      <w:pPr>
        <w:pStyle w:val="ListParagraph"/>
        <w:widowControl w:val="0"/>
        <w:numPr>
          <w:ilvl w:val="0"/>
          <w:numId w:val="74"/>
        </w:numPr>
        <w:overflowPunct w:val="0"/>
        <w:autoSpaceDE w:val="0"/>
        <w:autoSpaceDN w:val="0"/>
        <w:adjustRightInd w:val="0"/>
        <w:jc w:val="both"/>
        <w:rPr>
          <w:rFonts w:cs="Times New Roman"/>
          <w:szCs w:val="24"/>
        </w:rPr>
      </w:pPr>
      <w:r w:rsidRPr="00632433">
        <w:rPr>
          <w:rFonts w:cs="Times New Roman"/>
          <w:szCs w:val="24"/>
        </w:rPr>
        <w:t xml:space="preserve">најмање две величине (номинални пречник DN); </w:t>
      </w:r>
    </w:p>
    <w:p w:rsidR="001E1C90" w:rsidRPr="00632433" w:rsidRDefault="001E1C90" w:rsidP="00295473">
      <w:pPr>
        <w:pStyle w:val="ListParagraph"/>
        <w:widowControl w:val="0"/>
        <w:numPr>
          <w:ilvl w:val="0"/>
          <w:numId w:val="74"/>
        </w:numPr>
        <w:overflowPunct w:val="0"/>
        <w:autoSpaceDE w:val="0"/>
        <w:autoSpaceDN w:val="0"/>
        <w:adjustRightInd w:val="0"/>
        <w:jc w:val="both"/>
        <w:rPr>
          <w:rFonts w:cs="Times New Roman"/>
          <w:szCs w:val="24"/>
        </w:rPr>
      </w:pPr>
      <w:r w:rsidRPr="00632433">
        <w:rPr>
          <w:rFonts w:cs="Times New Roman"/>
          <w:szCs w:val="24"/>
        </w:rPr>
        <w:t>најмање један СБУ за сваку групу тачности (АG). (accuracy group)</w:t>
      </w:r>
    </w:p>
    <w:p w:rsidR="001E1C90" w:rsidRPr="00197446" w:rsidRDefault="001E1C90" w:rsidP="00632433">
      <w:pPr>
        <w:widowControl w:val="0"/>
        <w:overflowPunct w:val="0"/>
        <w:autoSpaceDE w:val="0"/>
        <w:autoSpaceDN w:val="0"/>
        <w:adjustRightInd w:val="0"/>
        <w:ind w:left="120" w:right="60"/>
        <w:jc w:val="both"/>
        <w:rPr>
          <w:rFonts w:cs="Times New Roman"/>
          <w:szCs w:val="24"/>
        </w:rPr>
      </w:pPr>
      <w:r w:rsidRPr="00197446">
        <w:rPr>
          <w:rFonts w:cs="Times New Roman"/>
          <w:szCs w:val="24"/>
        </w:rPr>
        <w:t>Ако исти СБУ може да се користи као самостални или као комбиновани уређај, испитује се само једном.</w:t>
      </w:r>
    </w:p>
    <w:p w:rsidR="00B7753B" w:rsidRPr="00B7753B" w:rsidRDefault="001E1C90" w:rsidP="00295473">
      <w:pPr>
        <w:pStyle w:val="Heading3"/>
        <w:numPr>
          <w:ilvl w:val="2"/>
          <w:numId w:val="75"/>
        </w:numPr>
        <w:spacing w:before="240" w:after="160"/>
        <w:ind w:left="567" w:hanging="567"/>
      </w:pPr>
      <w:bookmarkStart w:id="393" w:name="_Toc406755354"/>
      <w:bookmarkStart w:id="394" w:name="_Toc406795081"/>
      <w:bookmarkStart w:id="395" w:name="_Toc406795568"/>
      <w:bookmarkStart w:id="396" w:name="_Toc407037440"/>
      <w:r w:rsidRPr="00EF36F8">
        <w:t>Редовне провере</w:t>
      </w:r>
      <w:bookmarkEnd w:id="393"/>
      <w:bookmarkEnd w:id="394"/>
      <w:bookmarkEnd w:id="395"/>
      <w:bookmarkEnd w:id="396"/>
    </w:p>
    <w:p w:rsidR="001E1C90" w:rsidRPr="00197446" w:rsidRDefault="001E1C90" w:rsidP="00B7753B">
      <w:pPr>
        <w:widowControl w:val="0"/>
        <w:overflowPunct w:val="0"/>
        <w:autoSpaceDE w:val="0"/>
        <w:autoSpaceDN w:val="0"/>
        <w:adjustRightInd w:val="0"/>
        <w:spacing w:after="0"/>
        <w:ind w:right="60"/>
        <w:jc w:val="both"/>
        <w:rPr>
          <w:rFonts w:cs="Times New Roman"/>
          <w:szCs w:val="24"/>
        </w:rPr>
      </w:pPr>
      <w:r w:rsidRPr="00B7753B">
        <w:rPr>
          <w:rFonts w:cs="Times New Roman"/>
          <w:szCs w:val="24"/>
        </w:rPr>
        <w:t>Реч ј</w:t>
      </w:r>
      <w:r w:rsidR="00EC264F">
        <w:rPr>
          <w:rFonts w:cs="Times New Roman"/>
          <w:szCs w:val="24"/>
        </w:rPr>
        <w:t>е о испитивањима (видети</w:t>
      </w:r>
      <w:r w:rsidRPr="00B7753B">
        <w:rPr>
          <w:rFonts w:cs="Times New Roman"/>
          <w:szCs w:val="24"/>
        </w:rPr>
        <w:t xml:space="preserve"> табелу</w:t>
      </w:r>
      <w:r w:rsidR="002A4E5A">
        <w:rPr>
          <w:rFonts w:cs="Times New Roman"/>
          <w:szCs w:val="24"/>
        </w:rPr>
        <w:t xml:space="preserve"> 6.3</w:t>
      </w:r>
      <w:r w:rsidRPr="00B7753B">
        <w:rPr>
          <w:rFonts w:cs="Times New Roman"/>
          <w:szCs w:val="24"/>
        </w:rPr>
        <w:t xml:space="preserve">) које произвођач током производног процеса спроводи на сваком СБУ. </w:t>
      </w:r>
      <w:r w:rsidRPr="00EF36F8">
        <w:rPr>
          <w:rFonts w:cs="Times New Roman"/>
          <w:szCs w:val="24"/>
        </w:rPr>
        <w:t>Провере треба да утврде да ли материјали, димензије, спољни услови и групе тачности остају у складу са резултатима испитивања типа.</w:t>
      </w:r>
      <w:r w:rsidR="00197446">
        <w:rPr>
          <w:rFonts w:cs="Times New Roman"/>
          <w:szCs w:val="24"/>
        </w:rPr>
        <w:t xml:space="preserve">  </w:t>
      </w:r>
      <w:r w:rsidRPr="00197446">
        <w:rPr>
          <w:rFonts w:cs="Times New Roman"/>
          <w:szCs w:val="24"/>
        </w:rPr>
        <w:t>Редовне провере интегрисаних регулатора притиска, ако постоје, описане су детаљно у Е</w:t>
      </w:r>
      <w:r w:rsidRPr="00EF36F8">
        <w:rPr>
          <w:rFonts w:cs="Times New Roman"/>
          <w:szCs w:val="24"/>
        </w:rPr>
        <w:t>N</w:t>
      </w:r>
      <w:r w:rsidRPr="00197446">
        <w:rPr>
          <w:rFonts w:cs="Times New Roman"/>
          <w:szCs w:val="24"/>
        </w:rPr>
        <w:t xml:space="preserve"> 334.</w:t>
      </w:r>
    </w:p>
    <w:p w:rsidR="001E1C90" w:rsidRPr="00B7753B" w:rsidRDefault="001E1C90" w:rsidP="00B7753B">
      <w:pPr>
        <w:rPr>
          <w:i/>
        </w:rPr>
      </w:pPr>
      <w:r w:rsidRPr="00B7753B">
        <w:rPr>
          <w:i/>
        </w:rPr>
        <w:t>Контрола производње</w:t>
      </w:r>
    </w:p>
    <w:p w:rsidR="001E1C90" w:rsidRPr="00EF36F8" w:rsidRDefault="001E1C90" w:rsidP="00B7753B">
      <w:pPr>
        <w:widowControl w:val="0"/>
        <w:overflowPunct w:val="0"/>
        <w:autoSpaceDE w:val="0"/>
        <w:autoSpaceDN w:val="0"/>
        <w:adjustRightInd w:val="0"/>
        <w:spacing w:after="0"/>
        <w:ind w:right="60" w:firstLine="30"/>
        <w:jc w:val="both"/>
        <w:rPr>
          <w:rFonts w:cs="Times New Roman"/>
          <w:szCs w:val="24"/>
        </w:rPr>
      </w:pPr>
      <w:r w:rsidRPr="00EF36F8">
        <w:rPr>
          <w:rFonts w:cs="Times New Roman"/>
          <w:szCs w:val="24"/>
        </w:rPr>
        <w:t>Подразумева исп</w:t>
      </w:r>
      <w:r w:rsidR="002A4E5A">
        <w:rPr>
          <w:rFonts w:cs="Times New Roman"/>
          <w:szCs w:val="24"/>
        </w:rPr>
        <w:t>итивања и провере (табела 6.3</w:t>
      </w:r>
      <w:r w:rsidRPr="00EF36F8">
        <w:rPr>
          <w:rFonts w:cs="Times New Roman"/>
          <w:szCs w:val="24"/>
        </w:rPr>
        <w:t>) које се изводе ради провере континуиране усклађености са овим документом.</w:t>
      </w:r>
    </w:p>
    <w:p w:rsidR="001E1C90" w:rsidRPr="00197446" w:rsidRDefault="001E1C90" w:rsidP="00197446">
      <w:pPr>
        <w:widowControl w:val="0"/>
        <w:autoSpaceDE w:val="0"/>
        <w:autoSpaceDN w:val="0"/>
        <w:adjustRightInd w:val="0"/>
        <w:spacing w:after="0"/>
        <w:ind w:left="120"/>
        <w:rPr>
          <w:rFonts w:cs="Times New Roman"/>
          <w:szCs w:val="24"/>
        </w:rPr>
      </w:pPr>
      <w:r w:rsidRPr="00EF36F8">
        <w:rPr>
          <w:rFonts w:cs="Times New Roman"/>
          <w:szCs w:val="24"/>
        </w:rPr>
        <w:t>Ова испитивања провере додатно обухватају:</w:t>
      </w:r>
    </w:p>
    <w:p w:rsidR="001E1C90" w:rsidRPr="00197446" w:rsidRDefault="001E1C90" w:rsidP="00295473">
      <w:pPr>
        <w:widowControl w:val="0"/>
        <w:numPr>
          <w:ilvl w:val="0"/>
          <w:numId w:val="42"/>
        </w:numPr>
        <w:tabs>
          <w:tab w:val="clear" w:pos="720"/>
          <w:tab w:val="num" w:pos="840"/>
        </w:tabs>
        <w:overflowPunct w:val="0"/>
        <w:autoSpaceDE w:val="0"/>
        <w:autoSpaceDN w:val="0"/>
        <w:adjustRightInd w:val="0"/>
        <w:spacing w:before="60" w:after="0"/>
        <w:ind w:left="839" w:hanging="295"/>
        <w:jc w:val="both"/>
        <w:rPr>
          <w:rFonts w:cs="Times New Roman"/>
          <w:szCs w:val="24"/>
        </w:rPr>
      </w:pPr>
      <w:r w:rsidRPr="00197446">
        <w:rPr>
          <w:rFonts w:cs="Times New Roman"/>
          <w:szCs w:val="24"/>
        </w:rPr>
        <w:t xml:space="preserve">проверу извештаја са редовних испитивања; </w:t>
      </w:r>
    </w:p>
    <w:p w:rsidR="001E1C90" w:rsidRPr="00EF36F8" w:rsidRDefault="001E1C90" w:rsidP="00295473">
      <w:pPr>
        <w:widowControl w:val="0"/>
        <w:numPr>
          <w:ilvl w:val="0"/>
          <w:numId w:val="42"/>
        </w:numPr>
        <w:tabs>
          <w:tab w:val="clear" w:pos="720"/>
          <w:tab w:val="num" w:pos="840"/>
        </w:tabs>
        <w:overflowPunct w:val="0"/>
        <w:autoSpaceDE w:val="0"/>
        <w:autoSpaceDN w:val="0"/>
        <w:adjustRightInd w:val="0"/>
        <w:spacing w:before="60" w:after="0"/>
        <w:ind w:left="839" w:hanging="295"/>
        <w:jc w:val="both"/>
        <w:rPr>
          <w:rFonts w:cs="Times New Roman"/>
          <w:szCs w:val="24"/>
        </w:rPr>
      </w:pPr>
      <w:r w:rsidRPr="00EF36F8">
        <w:rPr>
          <w:rFonts w:cs="Times New Roman"/>
          <w:szCs w:val="24"/>
        </w:rPr>
        <w:t xml:space="preserve">проверу цртежа и атеста материјала. </w:t>
      </w:r>
    </w:p>
    <w:p w:rsidR="00EC264F" w:rsidRPr="00421328" w:rsidRDefault="00421328" w:rsidP="00421328">
      <w:pPr>
        <w:widowControl w:val="0"/>
        <w:autoSpaceDE w:val="0"/>
        <w:autoSpaceDN w:val="0"/>
        <w:adjustRightInd w:val="0"/>
        <w:spacing w:before="240" w:after="20"/>
        <w:rPr>
          <w:rFonts w:cs="Times New Roman"/>
          <w:bCs/>
          <w:i/>
          <w:szCs w:val="24"/>
          <w:u w:val="single"/>
        </w:rPr>
      </w:pPr>
      <w:r>
        <w:rPr>
          <w:rFonts w:cs="Times New Roman"/>
          <w:bCs/>
          <w:i/>
          <w:szCs w:val="24"/>
        </w:rPr>
        <w:lastRenderedPageBreak/>
        <w:t xml:space="preserve">       </w:t>
      </w:r>
      <w:r w:rsidR="00EC264F" w:rsidRPr="00421328">
        <w:rPr>
          <w:rFonts w:cs="Times New Roman"/>
          <w:bCs/>
          <w:i/>
          <w:szCs w:val="24"/>
          <w:u w:val="single"/>
        </w:rPr>
        <w:t>Т</w:t>
      </w:r>
      <w:r w:rsidR="00E70AC3" w:rsidRPr="00421328">
        <w:rPr>
          <w:rFonts w:cs="Times New Roman"/>
          <w:bCs/>
          <w:i/>
          <w:szCs w:val="24"/>
          <w:u w:val="single"/>
        </w:rPr>
        <w:t>абел</w:t>
      </w:r>
      <w:r w:rsidR="002A4E5A" w:rsidRPr="00421328">
        <w:rPr>
          <w:rFonts w:cs="Times New Roman"/>
          <w:bCs/>
          <w:i/>
          <w:szCs w:val="24"/>
          <w:u w:val="single"/>
        </w:rPr>
        <w:t>а 6.3</w:t>
      </w:r>
    </w:p>
    <w:tbl>
      <w:tblPr>
        <w:tblW w:w="8260" w:type="dxa"/>
        <w:jc w:val="center"/>
        <w:tblInd w:w="10" w:type="dxa"/>
        <w:tblLayout w:type="fixed"/>
        <w:tblCellMar>
          <w:left w:w="0" w:type="dxa"/>
          <w:right w:w="0" w:type="dxa"/>
        </w:tblCellMar>
        <w:tblLook w:val="0000"/>
      </w:tblPr>
      <w:tblGrid>
        <w:gridCol w:w="765"/>
        <w:gridCol w:w="655"/>
        <w:gridCol w:w="700"/>
        <w:gridCol w:w="985"/>
        <w:gridCol w:w="4125"/>
        <w:gridCol w:w="15"/>
        <w:gridCol w:w="15"/>
        <w:gridCol w:w="1000"/>
      </w:tblGrid>
      <w:tr w:rsidR="00BF2697" w:rsidTr="00EC19A8">
        <w:trPr>
          <w:trHeight w:val="263"/>
          <w:jc w:val="center"/>
        </w:trPr>
        <w:tc>
          <w:tcPr>
            <w:tcW w:w="2120" w:type="dxa"/>
            <w:gridSpan w:val="3"/>
            <w:tcBorders>
              <w:top w:val="single" w:sz="8" w:space="0" w:color="auto"/>
              <w:left w:val="single" w:sz="8" w:space="0" w:color="auto"/>
              <w:bottom w:val="single" w:sz="8" w:space="0" w:color="auto"/>
              <w:right w:val="single" w:sz="8"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b/>
                <w:bCs/>
              </w:rPr>
            </w:pPr>
            <w:r w:rsidRPr="00BF2697">
              <w:rPr>
                <w:rFonts w:cs="Times New Roman"/>
                <w:b/>
                <w:bCs/>
              </w:rPr>
              <w:t>План испитивања</w:t>
            </w:r>
          </w:p>
        </w:tc>
        <w:tc>
          <w:tcPr>
            <w:tcW w:w="985" w:type="dxa"/>
            <w:tcBorders>
              <w:top w:val="single" w:sz="8" w:space="0" w:color="auto"/>
              <w:left w:val="nil"/>
              <w:bottom w:val="single" w:sz="8" w:space="0" w:color="auto"/>
              <w:right w:val="single" w:sz="8"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b/>
                <w:bCs/>
              </w:rPr>
              <w:t>Захтеви</w:t>
            </w:r>
          </w:p>
        </w:tc>
        <w:tc>
          <w:tcPr>
            <w:tcW w:w="5155" w:type="dxa"/>
            <w:gridSpan w:val="4"/>
            <w:tcBorders>
              <w:top w:val="single" w:sz="8" w:space="0" w:color="auto"/>
              <w:left w:val="nil"/>
              <w:bottom w:val="single" w:sz="8" w:space="0" w:color="auto"/>
              <w:right w:val="single" w:sz="4" w:space="0" w:color="auto"/>
            </w:tcBorders>
            <w:vAlign w:val="bottom"/>
          </w:tcPr>
          <w:p w:rsidR="00BF2697" w:rsidRPr="00BF2697" w:rsidRDefault="00BF2697" w:rsidP="00AD1DD1">
            <w:pPr>
              <w:widowControl w:val="0"/>
              <w:autoSpaceDE w:val="0"/>
              <w:autoSpaceDN w:val="0"/>
              <w:adjustRightInd w:val="0"/>
              <w:spacing w:before="60" w:after="60"/>
              <w:ind w:left="2320"/>
              <w:rPr>
                <w:rFonts w:cs="Times New Roman"/>
                <w:szCs w:val="24"/>
              </w:rPr>
            </w:pPr>
            <w:r w:rsidRPr="00BF2697">
              <w:rPr>
                <w:rFonts w:cs="Times New Roman"/>
                <w:b/>
                <w:bCs/>
              </w:rPr>
              <w:t>Испитни метод</w:t>
            </w:r>
          </w:p>
        </w:tc>
      </w:tr>
      <w:tr w:rsidR="00BF2697" w:rsidTr="00EC19A8">
        <w:trPr>
          <w:trHeight w:val="243"/>
          <w:jc w:val="center"/>
        </w:trPr>
        <w:tc>
          <w:tcPr>
            <w:tcW w:w="765" w:type="dxa"/>
            <w:tcBorders>
              <w:top w:val="nil"/>
              <w:left w:val="single" w:sz="8" w:space="0" w:color="auto"/>
              <w:bottom w:val="single" w:sz="8" w:space="0" w:color="auto"/>
              <w:right w:val="single" w:sz="8" w:space="0" w:color="auto"/>
            </w:tcBorders>
            <w:vAlign w:val="bottom"/>
          </w:tcPr>
          <w:p w:rsidR="00BF2697" w:rsidRPr="00BF2697" w:rsidRDefault="00BF2697" w:rsidP="00AD1DD1">
            <w:pPr>
              <w:widowControl w:val="0"/>
              <w:autoSpaceDE w:val="0"/>
              <w:autoSpaceDN w:val="0"/>
              <w:adjustRightInd w:val="0"/>
              <w:spacing w:before="60" w:after="60"/>
              <w:ind w:left="300"/>
              <w:rPr>
                <w:rFonts w:cs="Times New Roman"/>
                <w:szCs w:val="24"/>
              </w:rPr>
            </w:pPr>
            <w:r w:rsidRPr="00BF2697">
              <w:rPr>
                <w:rFonts w:cs="Times New Roman"/>
                <w:b/>
                <w:bCs/>
              </w:rPr>
              <w:t>Т</w:t>
            </w:r>
          </w:p>
        </w:tc>
        <w:tc>
          <w:tcPr>
            <w:tcW w:w="655" w:type="dxa"/>
            <w:tcBorders>
              <w:top w:val="nil"/>
              <w:left w:val="nil"/>
              <w:bottom w:val="single" w:sz="8" w:space="0" w:color="auto"/>
              <w:right w:val="single" w:sz="8"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b/>
                <w:bCs/>
              </w:rPr>
              <w:t>М</w:t>
            </w:r>
          </w:p>
        </w:tc>
        <w:tc>
          <w:tcPr>
            <w:tcW w:w="700" w:type="dxa"/>
            <w:tcBorders>
              <w:top w:val="nil"/>
              <w:left w:val="nil"/>
              <w:bottom w:val="single" w:sz="8" w:space="0" w:color="auto"/>
              <w:right w:val="single" w:sz="8"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b/>
                <w:bCs/>
              </w:rPr>
              <w:t>Назив</w:t>
            </w:r>
          </w:p>
        </w:tc>
        <w:tc>
          <w:tcPr>
            <w:tcW w:w="985" w:type="dxa"/>
            <w:tcBorders>
              <w:top w:val="nil"/>
              <w:left w:val="nil"/>
              <w:bottom w:val="single" w:sz="8" w:space="0" w:color="auto"/>
              <w:right w:val="single" w:sz="8"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b/>
                <w:bCs/>
              </w:rPr>
              <w:t>Тачка</w:t>
            </w:r>
          </w:p>
        </w:tc>
        <w:tc>
          <w:tcPr>
            <w:tcW w:w="4155" w:type="dxa"/>
            <w:gridSpan w:val="3"/>
            <w:tcBorders>
              <w:top w:val="nil"/>
              <w:left w:val="nil"/>
              <w:bottom w:val="single" w:sz="8" w:space="0" w:color="auto"/>
              <w:right w:val="single" w:sz="4"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b/>
                <w:szCs w:val="24"/>
              </w:rPr>
            </w:pPr>
            <w:r w:rsidRPr="00BF2697">
              <w:rPr>
                <w:rFonts w:cs="Times New Roman"/>
                <w:b/>
                <w:szCs w:val="24"/>
              </w:rPr>
              <w:t>Назив</w:t>
            </w:r>
          </w:p>
        </w:tc>
        <w:tc>
          <w:tcPr>
            <w:tcW w:w="1000" w:type="dxa"/>
            <w:tcBorders>
              <w:top w:val="nil"/>
              <w:left w:val="nil"/>
              <w:bottom w:val="single" w:sz="8" w:space="0" w:color="auto"/>
              <w:right w:val="single" w:sz="4"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b/>
                <w:szCs w:val="24"/>
              </w:rPr>
            </w:pPr>
            <w:r w:rsidRPr="00BF2697">
              <w:rPr>
                <w:rFonts w:cs="Times New Roman"/>
                <w:b/>
                <w:szCs w:val="24"/>
              </w:rPr>
              <w:t>Тачка</w:t>
            </w:r>
          </w:p>
        </w:tc>
      </w:tr>
      <w:tr w:rsidR="00AD1DD1" w:rsidTr="00FC738D">
        <w:trPr>
          <w:trHeight w:val="243"/>
          <w:jc w:val="center"/>
        </w:trPr>
        <w:tc>
          <w:tcPr>
            <w:tcW w:w="8260" w:type="dxa"/>
            <w:gridSpan w:val="8"/>
            <w:tcBorders>
              <w:top w:val="nil"/>
              <w:left w:val="single" w:sz="8" w:space="0" w:color="auto"/>
              <w:bottom w:val="single" w:sz="8" w:space="0" w:color="auto"/>
              <w:right w:val="single" w:sz="4" w:space="0" w:color="auto"/>
            </w:tcBorders>
            <w:vAlign w:val="bottom"/>
          </w:tcPr>
          <w:p w:rsidR="00AD1DD1" w:rsidRPr="00BF2697" w:rsidRDefault="00AD1DD1" w:rsidP="00AD1DD1">
            <w:pPr>
              <w:widowControl w:val="0"/>
              <w:autoSpaceDE w:val="0"/>
              <w:autoSpaceDN w:val="0"/>
              <w:adjustRightInd w:val="0"/>
              <w:spacing w:before="60" w:after="60"/>
              <w:jc w:val="center"/>
              <w:rPr>
                <w:rFonts w:cs="Times New Roman"/>
                <w:sz w:val="21"/>
                <w:szCs w:val="21"/>
              </w:rPr>
            </w:pPr>
            <w:r w:rsidRPr="00BF2697">
              <w:rPr>
                <w:rFonts w:cs="Times New Roman"/>
                <w:b/>
                <w:bCs/>
              </w:rPr>
              <w:t>Конструкциона испитивања</w:t>
            </w:r>
          </w:p>
        </w:tc>
      </w:tr>
      <w:tr w:rsidR="00BF2697" w:rsidTr="00EC19A8">
        <w:trPr>
          <w:trHeight w:val="243"/>
          <w:jc w:val="center"/>
        </w:trPr>
        <w:tc>
          <w:tcPr>
            <w:tcW w:w="765" w:type="dxa"/>
            <w:tcBorders>
              <w:top w:val="nil"/>
              <w:left w:val="single" w:sz="8" w:space="0" w:color="auto"/>
              <w:bottom w:val="single" w:sz="8" w:space="0" w:color="auto"/>
              <w:right w:val="single" w:sz="8"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nil"/>
              <w:left w:val="nil"/>
              <w:bottom w:val="single" w:sz="8" w:space="0" w:color="auto"/>
              <w:right w:val="single" w:sz="8"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700" w:type="dxa"/>
            <w:tcBorders>
              <w:top w:val="nil"/>
              <w:left w:val="nil"/>
              <w:bottom w:val="single" w:sz="8" w:space="0" w:color="auto"/>
              <w:right w:val="single" w:sz="8"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985" w:type="dxa"/>
            <w:tcBorders>
              <w:top w:val="nil"/>
              <w:left w:val="nil"/>
              <w:bottom w:val="single" w:sz="8" w:space="0" w:color="auto"/>
              <w:right w:val="single" w:sz="8" w:space="0" w:color="auto"/>
            </w:tcBorders>
            <w:vAlign w:val="bottom"/>
          </w:tcPr>
          <w:p w:rsidR="00BF2697" w:rsidRPr="00BF2697" w:rsidRDefault="00F06DF7" w:rsidP="00AD1DD1">
            <w:pPr>
              <w:widowControl w:val="0"/>
              <w:autoSpaceDE w:val="0"/>
              <w:autoSpaceDN w:val="0"/>
              <w:adjustRightInd w:val="0"/>
              <w:spacing w:before="60" w:after="60"/>
              <w:jc w:val="center"/>
              <w:rPr>
                <w:rFonts w:cs="Times New Roman"/>
                <w:szCs w:val="24"/>
              </w:rPr>
            </w:pPr>
            <w:r>
              <w:rPr>
                <w:rFonts w:cs="Times New Roman"/>
                <w:szCs w:val="24"/>
              </w:rPr>
              <w:t>6.1.8</w:t>
            </w:r>
          </w:p>
        </w:tc>
        <w:tc>
          <w:tcPr>
            <w:tcW w:w="4140" w:type="dxa"/>
            <w:gridSpan w:val="2"/>
            <w:tcBorders>
              <w:top w:val="nil"/>
              <w:left w:val="nil"/>
              <w:bottom w:val="single" w:sz="8" w:space="0" w:color="auto"/>
              <w:right w:val="single" w:sz="4"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Провера димензија и визуелни преглед</w:t>
            </w:r>
          </w:p>
        </w:tc>
        <w:tc>
          <w:tcPr>
            <w:tcW w:w="1015" w:type="dxa"/>
            <w:gridSpan w:val="2"/>
            <w:tcBorders>
              <w:top w:val="nil"/>
              <w:left w:val="single" w:sz="4" w:space="0" w:color="auto"/>
              <w:bottom w:val="single" w:sz="8" w:space="0" w:color="auto"/>
              <w:right w:val="single" w:sz="8" w:space="0" w:color="auto"/>
            </w:tcBorders>
            <w:vAlign w:val="center"/>
          </w:tcPr>
          <w:p w:rsidR="00BF2697" w:rsidRPr="00BF2697" w:rsidRDefault="003D75B3" w:rsidP="00AD1DD1">
            <w:pPr>
              <w:widowControl w:val="0"/>
              <w:autoSpaceDE w:val="0"/>
              <w:autoSpaceDN w:val="0"/>
              <w:adjustRightInd w:val="0"/>
              <w:spacing w:before="60" w:after="60"/>
              <w:jc w:val="center"/>
              <w:rPr>
                <w:rFonts w:cs="Times New Roman"/>
                <w:szCs w:val="24"/>
              </w:rPr>
            </w:pPr>
            <w:r>
              <w:rPr>
                <w:rFonts w:cs="Times New Roman"/>
                <w:szCs w:val="24"/>
              </w:rPr>
              <w:t>6.6.1</w:t>
            </w:r>
          </w:p>
        </w:tc>
      </w:tr>
      <w:tr w:rsidR="00BF2697" w:rsidTr="00EC19A8">
        <w:trPr>
          <w:trHeight w:val="244"/>
          <w:jc w:val="center"/>
        </w:trPr>
        <w:tc>
          <w:tcPr>
            <w:tcW w:w="765" w:type="dxa"/>
            <w:tcBorders>
              <w:top w:val="nil"/>
              <w:left w:val="single" w:sz="8" w:space="0" w:color="auto"/>
              <w:bottom w:val="single" w:sz="8" w:space="0" w:color="auto"/>
              <w:right w:val="single" w:sz="8"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nil"/>
              <w:left w:val="nil"/>
              <w:bottom w:val="single" w:sz="8" w:space="0" w:color="auto"/>
              <w:right w:val="single" w:sz="8"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700" w:type="dxa"/>
            <w:tcBorders>
              <w:top w:val="nil"/>
              <w:left w:val="nil"/>
              <w:bottom w:val="single" w:sz="8" w:space="0" w:color="auto"/>
              <w:right w:val="single" w:sz="8"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985" w:type="dxa"/>
            <w:tcBorders>
              <w:top w:val="nil"/>
              <w:left w:val="nil"/>
              <w:bottom w:val="single" w:sz="8" w:space="0" w:color="auto"/>
              <w:right w:val="single" w:sz="8" w:space="0" w:color="auto"/>
            </w:tcBorders>
            <w:vAlign w:val="bottom"/>
          </w:tcPr>
          <w:p w:rsidR="00BF2697" w:rsidRPr="00BF2697" w:rsidRDefault="00F06DF7" w:rsidP="00AD1DD1">
            <w:pPr>
              <w:widowControl w:val="0"/>
              <w:autoSpaceDE w:val="0"/>
              <w:autoSpaceDN w:val="0"/>
              <w:adjustRightInd w:val="0"/>
              <w:spacing w:before="60" w:after="60"/>
              <w:jc w:val="center"/>
              <w:rPr>
                <w:rFonts w:cs="Times New Roman"/>
                <w:szCs w:val="24"/>
              </w:rPr>
            </w:pPr>
            <w:r>
              <w:rPr>
                <w:rFonts w:cs="Times New Roman"/>
                <w:szCs w:val="24"/>
              </w:rPr>
              <w:t>6.3</w:t>
            </w:r>
          </w:p>
        </w:tc>
        <w:tc>
          <w:tcPr>
            <w:tcW w:w="4140" w:type="dxa"/>
            <w:gridSpan w:val="2"/>
            <w:tcBorders>
              <w:top w:val="nil"/>
              <w:left w:val="nil"/>
              <w:bottom w:val="single" w:sz="8" w:space="0" w:color="auto"/>
              <w:right w:val="single" w:sz="4"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Провера материјала</w:t>
            </w:r>
          </w:p>
        </w:tc>
        <w:tc>
          <w:tcPr>
            <w:tcW w:w="1015" w:type="dxa"/>
            <w:gridSpan w:val="2"/>
            <w:tcBorders>
              <w:top w:val="nil"/>
              <w:left w:val="single" w:sz="4" w:space="0" w:color="auto"/>
              <w:bottom w:val="single" w:sz="8" w:space="0" w:color="auto"/>
              <w:right w:val="single" w:sz="8" w:space="0" w:color="auto"/>
            </w:tcBorders>
            <w:vAlign w:val="center"/>
          </w:tcPr>
          <w:p w:rsidR="00BF2697" w:rsidRPr="00BF2697" w:rsidRDefault="003D75B3" w:rsidP="00AD1DD1">
            <w:pPr>
              <w:widowControl w:val="0"/>
              <w:autoSpaceDE w:val="0"/>
              <w:autoSpaceDN w:val="0"/>
              <w:adjustRightInd w:val="0"/>
              <w:spacing w:before="60" w:after="60"/>
              <w:jc w:val="center"/>
              <w:rPr>
                <w:rFonts w:cs="Times New Roman"/>
                <w:szCs w:val="24"/>
              </w:rPr>
            </w:pPr>
            <w:r>
              <w:rPr>
                <w:rFonts w:cs="Times New Roman"/>
                <w:szCs w:val="24"/>
              </w:rPr>
              <w:t>6.6.2</w:t>
            </w:r>
          </w:p>
        </w:tc>
      </w:tr>
      <w:tr w:rsidR="008502E0" w:rsidTr="00EC19A8">
        <w:trPr>
          <w:trHeight w:val="675"/>
          <w:jc w:val="center"/>
        </w:trPr>
        <w:tc>
          <w:tcPr>
            <w:tcW w:w="765" w:type="dxa"/>
            <w:tcBorders>
              <w:top w:val="single" w:sz="8" w:space="0" w:color="auto"/>
              <w:left w:val="single" w:sz="8" w:space="0" w:color="auto"/>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single" w:sz="8" w:space="0" w:color="auto"/>
              <w:left w:val="nil"/>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jc w:val="center"/>
              <w:rPr>
                <w:rFonts w:cs="Times New Roman"/>
                <w:sz w:val="19"/>
                <w:szCs w:val="19"/>
              </w:rPr>
            </w:pPr>
          </w:p>
        </w:tc>
        <w:tc>
          <w:tcPr>
            <w:tcW w:w="700" w:type="dxa"/>
            <w:tcBorders>
              <w:top w:val="single" w:sz="8" w:space="0" w:color="auto"/>
              <w:left w:val="nil"/>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jc w:val="center"/>
              <w:rPr>
                <w:rFonts w:cs="Times New Roman"/>
                <w:sz w:val="19"/>
                <w:szCs w:val="19"/>
              </w:rPr>
            </w:pPr>
          </w:p>
        </w:tc>
        <w:tc>
          <w:tcPr>
            <w:tcW w:w="985" w:type="dxa"/>
            <w:tcBorders>
              <w:top w:val="single" w:sz="8" w:space="0" w:color="auto"/>
              <w:left w:val="nil"/>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jc w:val="center"/>
              <w:rPr>
                <w:rFonts w:cs="Times New Roman"/>
                <w:szCs w:val="24"/>
              </w:rPr>
            </w:pPr>
            <w:r>
              <w:rPr>
                <w:rFonts w:cs="Times New Roman"/>
                <w:szCs w:val="24"/>
              </w:rPr>
              <w:t>6.3.4</w:t>
            </w:r>
          </w:p>
        </w:tc>
        <w:tc>
          <w:tcPr>
            <w:tcW w:w="4140" w:type="dxa"/>
            <w:gridSpan w:val="2"/>
            <w:tcBorders>
              <w:top w:val="single" w:sz="8" w:space="0" w:color="auto"/>
              <w:left w:val="nil"/>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jc w:val="center"/>
              <w:rPr>
                <w:rFonts w:cs="Times New Roman"/>
                <w:szCs w:val="24"/>
              </w:rPr>
            </w:pPr>
            <w:r w:rsidRPr="00BF2697">
              <w:rPr>
                <w:rFonts w:cs="Times New Roman"/>
              </w:rPr>
              <w:t>Контрола чврстоће делова под притиском и</w:t>
            </w:r>
            <w:r>
              <w:rPr>
                <w:rFonts w:cs="Times New Roman"/>
                <w:lang w:val="sr-Cyrl-CS"/>
              </w:rPr>
              <w:t xml:space="preserve"> </w:t>
            </w:r>
            <w:r w:rsidRPr="00BF2697">
              <w:rPr>
                <w:rFonts w:cs="Times New Roman"/>
              </w:rPr>
              <w:t>унутрашњих преградних зидова</w:t>
            </w:r>
          </w:p>
        </w:tc>
        <w:tc>
          <w:tcPr>
            <w:tcW w:w="1015" w:type="dxa"/>
            <w:gridSpan w:val="2"/>
            <w:tcBorders>
              <w:top w:val="single" w:sz="8" w:space="0" w:color="auto"/>
              <w:left w:val="single" w:sz="8" w:space="0" w:color="auto"/>
              <w:bottom w:val="single" w:sz="8" w:space="0" w:color="auto"/>
              <w:right w:val="single" w:sz="4" w:space="0" w:color="auto"/>
            </w:tcBorders>
            <w:vAlign w:val="center"/>
          </w:tcPr>
          <w:p w:rsidR="008502E0" w:rsidRPr="00BF2697" w:rsidRDefault="008502E0" w:rsidP="00AD1DD1">
            <w:pPr>
              <w:widowControl w:val="0"/>
              <w:autoSpaceDE w:val="0"/>
              <w:autoSpaceDN w:val="0"/>
              <w:adjustRightInd w:val="0"/>
              <w:spacing w:before="60" w:after="60"/>
              <w:jc w:val="center"/>
              <w:rPr>
                <w:rFonts w:cs="Times New Roman"/>
                <w:szCs w:val="24"/>
              </w:rPr>
            </w:pPr>
            <w:r>
              <w:rPr>
                <w:rFonts w:cs="Times New Roman"/>
                <w:szCs w:val="24"/>
              </w:rPr>
              <w:t>6.6.3</w:t>
            </w:r>
          </w:p>
        </w:tc>
      </w:tr>
      <w:tr w:rsidR="00AD1DD1" w:rsidTr="00EC19A8">
        <w:trPr>
          <w:trHeight w:val="652"/>
          <w:jc w:val="center"/>
        </w:trPr>
        <w:tc>
          <w:tcPr>
            <w:tcW w:w="765" w:type="dxa"/>
            <w:tcBorders>
              <w:top w:val="single" w:sz="8" w:space="0" w:color="auto"/>
              <w:left w:val="single" w:sz="8" w:space="0" w:color="auto"/>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single" w:sz="8" w:space="0" w:color="auto"/>
              <w:left w:val="nil"/>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 w:val="19"/>
                <w:szCs w:val="19"/>
              </w:rPr>
            </w:pPr>
          </w:p>
        </w:tc>
        <w:tc>
          <w:tcPr>
            <w:tcW w:w="700" w:type="dxa"/>
            <w:tcBorders>
              <w:top w:val="single" w:sz="8" w:space="0" w:color="auto"/>
              <w:left w:val="nil"/>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 w:val="19"/>
                <w:szCs w:val="19"/>
              </w:rPr>
            </w:pPr>
          </w:p>
        </w:tc>
        <w:tc>
          <w:tcPr>
            <w:tcW w:w="985" w:type="dxa"/>
            <w:tcBorders>
              <w:top w:val="single" w:sz="8" w:space="0" w:color="auto"/>
              <w:left w:val="nil"/>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Cs w:val="24"/>
              </w:rPr>
            </w:pPr>
            <w:r>
              <w:rPr>
                <w:rFonts w:cs="Times New Roman"/>
                <w:szCs w:val="24"/>
              </w:rPr>
              <w:t>6.2.4</w:t>
            </w:r>
          </w:p>
        </w:tc>
        <w:tc>
          <w:tcPr>
            <w:tcW w:w="4140" w:type="dxa"/>
            <w:gridSpan w:val="2"/>
            <w:tcBorders>
              <w:top w:val="single" w:sz="8" w:space="0" w:color="auto"/>
              <w:left w:val="nil"/>
              <w:bottom w:val="single" w:sz="8" w:space="0" w:color="auto"/>
              <w:right w:val="single" w:sz="4"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Cs w:val="24"/>
              </w:rPr>
            </w:pPr>
            <w:r w:rsidRPr="00BF2697">
              <w:rPr>
                <w:rFonts w:cs="Times New Roman"/>
              </w:rPr>
              <w:t>Контрола чврстоће делова који преносе силе</w:t>
            </w:r>
            <w:r>
              <w:rPr>
                <w:rFonts w:cs="Times New Roman"/>
                <w:lang w:val="sr-Cyrl-CS"/>
              </w:rPr>
              <w:t xml:space="preserve"> </w:t>
            </w:r>
            <w:r w:rsidRPr="00BF2697">
              <w:rPr>
                <w:rFonts w:cs="Times New Roman"/>
              </w:rPr>
              <w:t>активирања</w:t>
            </w:r>
          </w:p>
        </w:tc>
        <w:tc>
          <w:tcPr>
            <w:tcW w:w="1015" w:type="dxa"/>
            <w:gridSpan w:val="2"/>
            <w:tcBorders>
              <w:top w:val="single" w:sz="8" w:space="0" w:color="auto"/>
              <w:left w:val="single" w:sz="4" w:space="0" w:color="auto"/>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Cs w:val="24"/>
              </w:rPr>
            </w:pPr>
            <w:r>
              <w:rPr>
                <w:rFonts w:cs="Times New Roman"/>
                <w:szCs w:val="24"/>
              </w:rPr>
              <w:t>6.6.4</w:t>
            </w:r>
          </w:p>
        </w:tc>
      </w:tr>
      <w:tr w:rsidR="00AD1DD1" w:rsidTr="00FC738D">
        <w:trPr>
          <w:trHeight w:val="244"/>
          <w:jc w:val="center"/>
        </w:trPr>
        <w:tc>
          <w:tcPr>
            <w:tcW w:w="8260" w:type="dxa"/>
            <w:gridSpan w:val="8"/>
            <w:tcBorders>
              <w:top w:val="single" w:sz="8" w:space="0" w:color="auto"/>
              <w:left w:val="single" w:sz="8" w:space="0" w:color="auto"/>
              <w:bottom w:val="single" w:sz="8" w:space="0" w:color="auto"/>
              <w:right w:val="single" w:sz="4" w:space="0" w:color="auto"/>
            </w:tcBorders>
            <w:vAlign w:val="bottom"/>
          </w:tcPr>
          <w:p w:rsidR="00AD1DD1" w:rsidRPr="00BF2697" w:rsidRDefault="00AD1DD1" w:rsidP="00AD1DD1">
            <w:pPr>
              <w:widowControl w:val="0"/>
              <w:autoSpaceDE w:val="0"/>
              <w:autoSpaceDN w:val="0"/>
              <w:adjustRightInd w:val="0"/>
              <w:spacing w:before="60" w:after="60"/>
              <w:jc w:val="center"/>
              <w:rPr>
                <w:rFonts w:cs="Times New Roman"/>
                <w:sz w:val="21"/>
                <w:szCs w:val="21"/>
              </w:rPr>
            </w:pPr>
            <w:r w:rsidRPr="00BF2697">
              <w:rPr>
                <w:rFonts w:cs="Times New Roman"/>
                <w:b/>
                <w:bCs/>
              </w:rPr>
              <w:t>Функционална испитивања</w:t>
            </w:r>
          </w:p>
        </w:tc>
      </w:tr>
      <w:tr w:rsidR="00AD1DD1" w:rsidRPr="00BF2697" w:rsidTr="00EC19A8">
        <w:trPr>
          <w:trHeight w:val="675"/>
          <w:jc w:val="center"/>
        </w:trPr>
        <w:tc>
          <w:tcPr>
            <w:tcW w:w="765" w:type="dxa"/>
            <w:tcBorders>
              <w:top w:val="nil"/>
              <w:left w:val="single" w:sz="8" w:space="0" w:color="auto"/>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nil"/>
              <w:left w:val="nil"/>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700" w:type="dxa"/>
            <w:tcBorders>
              <w:top w:val="nil"/>
              <w:left w:val="nil"/>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985" w:type="dxa"/>
            <w:tcBorders>
              <w:top w:val="nil"/>
              <w:left w:val="nil"/>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Cs w:val="24"/>
              </w:rPr>
            </w:pPr>
            <w:r>
              <w:rPr>
                <w:rFonts w:cs="Times New Roman"/>
                <w:szCs w:val="24"/>
              </w:rPr>
              <w:t>6.4</w:t>
            </w:r>
          </w:p>
        </w:tc>
        <w:tc>
          <w:tcPr>
            <w:tcW w:w="4125" w:type="dxa"/>
            <w:tcBorders>
              <w:top w:val="nil"/>
              <w:left w:val="nil"/>
              <w:bottom w:val="single" w:sz="8" w:space="0" w:color="auto"/>
              <w:right w:val="single" w:sz="4" w:space="0" w:color="auto"/>
            </w:tcBorders>
            <w:vAlign w:val="bottom"/>
          </w:tcPr>
          <w:p w:rsidR="00AD1DD1" w:rsidRPr="00BF2697" w:rsidRDefault="00AD1DD1" w:rsidP="00AD1DD1">
            <w:pPr>
              <w:widowControl w:val="0"/>
              <w:autoSpaceDE w:val="0"/>
              <w:autoSpaceDN w:val="0"/>
              <w:adjustRightInd w:val="0"/>
              <w:spacing w:before="60" w:after="60"/>
              <w:jc w:val="center"/>
              <w:rPr>
                <w:rFonts w:cs="Times New Roman"/>
                <w:szCs w:val="24"/>
              </w:rPr>
            </w:pPr>
            <w:r w:rsidRPr="00BF2697">
              <w:rPr>
                <w:rFonts w:cs="Times New Roman"/>
              </w:rPr>
              <w:t>Испитивање чврстоће кућишта и унутрашњих</w:t>
            </w:r>
            <w:r>
              <w:rPr>
                <w:rFonts w:cs="Times New Roman"/>
                <w:lang w:val="sr-Cyrl-CS"/>
              </w:rPr>
              <w:t xml:space="preserve"> </w:t>
            </w:r>
            <w:r w:rsidRPr="00BF2697">
              <w:rPr>
                <w:rFonts w:cs="Times New Roman"/>
              </w:rPr>
              <w:t>металних преградних зидова</w:t>
            </w:r>
          </w:p>
        </w:tc>
        <w:tc>
          <w:tcPr>
            <w:tcW w:w="1030" w:type="dxa"/>
            <w:gridSpan w:val="3"/>
            <w:tcBorders>
              <w:top w:val="nil"/>
              <w:left w:val="nil"/>
              <w:bottom w:val="single" w:sz="8" w:space="0" w:color="auto"/>
              <w:right w:val="single" w:sz="4"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Cs w:val="24"/>
              </w:rPr>
            </w:pPr>
            <w:r>
              <w:rPr>
                <w:rFonts w:cs="Times New Roman"/>
                <w:szCs w:val="24"/>
              </w:rPr>
              <w:t>6.6.3</w:t>
            </w:r>
          </w:p>
        </w:tc>
      </w:tr>
      <w:tr w:rsidR="00BF2697" w:rsidTr="00EC19A8">
        <w:trPr>
          <w:trHeight w:val="243"/>
          <w:jc w:val="center"/>
        </w:trPr>
        <w:tc>
          <w:tcPr>
            <w:tcW w:w="765" w:type="dxa"/>
            <w:tcBorders>
              <w:top w:val="single" w:sz="8" w:space="0" w:color="auto"/>
              <w:left w:val="single" w:sz="8" w:space="0" w:color="auto"/>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single" w:sz="8" w:space="0" w:color="auto"/>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700" w:type="dxa"/>
            <w:tcBorders>
              <w:top w:val="single" w:sz="8" w:space="0" w:color="auto"/>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985" w:type="dxa"/>
            <w:tcBorders>
              <w:top w:val="single" w:sz="8" w:space="0" w:color="auto"/>
              <w:left w:val="nil"/>
              <w:bottom w:val="single" w:sz="8" w:space="0" w:color="auto"/>
              <w:right w:val="single" w:sz="8" w:space="0" w:color="auto"/>
            </w:tcBorders>
            <w:vAlign w:val="center"/>
          </w:tcPr>
          <w:p w:rsidR="00BF2697" w:rsidRPr="00BF2697" w:rsidRDefault="00F06DF7" w:rsidP="00AD1DD1">
            <w:pPr>
              <w:widowControl w:val="0"/>
              <w:autoSpaceDE w:val="0"/>
              <w:autoSpaceDN w:val="0"/>
              <w:adjustRightInd w:val="0"/>
              <w:spacing w:before="60" w:after="60"/>
              <w:jc w:val="center"/>
              <w:rPr>
                <w:rFonts w:cs="Times New Roman"/>
                <w:szCs w:val="24"/>
              </w:rPr>
            </w:pPr>
            <w:r>
              <w:rPr>
                <w:rFonts w:cs="Times New Roman"/>
                <w:szCs w:val="24"/>
              </w:rPr>
              <w:t>6.4.2</w:t>
            </w:r>
          </w:p>
        </w:tc>
        <w:tc>
          <w:tcPr>
            <w:tcW w:w="4125" w:type="dxa"/>
            <w:tcBorders>
              <w:top w:val="single" w:sz="8" w:space="0" w:color="auto"/>
              <w:left w:val="nil"/>
              <w:bottom w:val="single" w:sz="8" w:space="0" w:color="auto"/>
              <w:right w:val="single" w:sz="4"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Испитивање спољне непропусности</w:t>
            </w:r>
          </w:p>
        </w:tc>
        <w:tc>
          <w:tcPr>
            <w:tcW w:w="1030" w:type="dxa"/>
            <w:gridSpan w:val="3"/>
            <w:tcBorders>
              <w:top w:val="single" w:sz="8" w:space="0" w:color="auto"/>
              <w:left w:val="single" w:sz="4" w:space="0" w:color="auto"/>
              <w:bottom w:val="single" w:sz="8" w:space="0" w:color="auto"/>
              <w:right w:val="single" w:sz="8" w:space="0" w:color="auto"/>
            </w:tcBorders>
            <w:vAlign w:val="center"/>
          </w:tcPr>
          <w:p w:rsidR="00BF2697" w:rsidRPr="00BF2697" w:rsidRDefault="003D75B3" w:rsidP="00AD1DD1">
            <w:pPr>
              <w:widowControl w:val="0"/>
              <w:autoSpaceDE w:val="0"/>
              <w:autoSpaceDN w:val="0"/>
              <w:adjustRightInd w:val="0"/>
              <w:spacing w:before="60" w:after="60"/>
              <w:jc w:val="center"/>
              <w:rPr>
                <w:rFonts w:cs="Times New Roman"/>
                <w:szCs w:val="24"/>
              </w:rPr>
            </w:pPr>
            <w:r>
              <w:rPr>
                <w:rFonts w:cs="Times New Roman"/>
                <w:szCs w:val="24"/>
              </w:rPr>
              <w:t>6.6.5</w:t>
            </w:r>
          </w:p>
        </w:tc>
      </w:tr>
      <w:tr w:rsidR="00BF2697" w:rsidTr="00EC19A8">
        <w:trPr>
          <w:trHeight w:val="243"/>
          <w:jc w:val="center"/>
        </w:trPr>
        <w:tc>
          <w:tcPr>
            <w:tcW w:w="765" w:type="dxa"/>
            <w:tcBorders>
              <w:top w:val="nil"/>
              <w:left w:val="single" w:sz="8" w:space="0" w:color="auto"/>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nil"/>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700" w:type="dxa"/>
            <w:tcBorders>
              <w:top w:val="nil"/>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985" w:type="dxa"/>
            <w:tcBorders>
              <w:top w:val="nil"/>
              <w:left w:val="nil"/>
              <w:bottom w:val="single" w:sz="8" w:space="0" w:color="auto"/>
              <w:right w:val="single" w:sz="8" w:space="0" w:color="auto"/>
            </w:tcBorders>
            <w:vAlign w:val="center"/>
          </w:tcPr>
          <w:p w:rsidR="00BF2697" w:rsidRPr="00BF2697" w:rsidRDefault="00F06DF7" w:rsidP="00AD1DD1">
            <w:pPr>
              <w:widowControl w:val="0"/>
              <w:autoSpaceDE w:val="0"/>
              <w:autoSpaceDN w:val="0"/>
              <w:adjustRightInd w:val="0"/>
              <w:spacing w:before="60" w:after="60"/>
              <w:jc w:val="center"/>
              <w:rPr>
                <w:rFonts w:cs="Times New Roman"/>
                <w:szCs w:val="24"/>
              </w:rPr>
            </w:pPr>
            <w:r>
              <w:rPr>
                <w:rFonts w:cs="Times New Roman"/>
                <w:szCs w:val="24"/>
              </w:rPr>
              <w:t>6.4.4</w:t>
            </w:r>
          </w:p>
        </w:tc>
        <w:tc>
          <w:tcPr>
            <w:tcW w:w="4125" w:type="dxa"/>
            <w:tcBorders>
              <w:top w:val="nil"/>
              <w:left w:val="nil"/>
              <w:bottom w:val="single" w:sz="8" w:space="0" w:color="auto"/>
              <w:right w:val="single" w:sz="4"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Испитивање унутрашњег заптивања</w:t>
            </w:r>
          </w:p>
        </w:tc>
        <w:tc>
          <w:tcPr>
            <w:tcW w:w="1030" w:type="dxa"/>
            <w:gridSpan w:val="3"/>
            <w:tcBorders>
              <w:top w:val="nil"/>
              <w:left w:val="single" w:sz="4" w:space="0" w:color="auto"/>
              <w:bottom w:val="single" w:sz="8" w:space="0" w:color="auto"/>
              <w:right w:val="single" w:sz="8" w:space="0" w:color="auto"/>
            </w:tcBorders>
            <w:vAlign w:val="center"/>
          </w:tcPr>
          <w:p w:rsidR="00BF2697" w:rsidRPr="00BF2697" w:rsidRDefault="003D75B3" w:rsidP="00AD1DD1">
            <w:pPr>
              <w:widowControl w:val="0"/>
              <w:autoSpaceDE w:val="0"/>
              <w:autoSpaceDN w:val="0"/>
              <w:adjustRightInd w:val="0"/>
              <w:spacing w:before="60" w:after="60"/>
              <w:jc w:val="center"/>
              <w:rPr>
                <w:rFonts w:cs="Times New Roman"/>
                <w:szCs w:val="24"/>
              </w:rPr>
            </w:pPr>
            <w:r>
              <w:rPr>
                <w:rFonts w:cs="Times New Roman"/>
                <w:szCs w:val="24"/>
              </w:rPr>
              <w:t>6.6.6</w:t>
            </w:r>
          </w:p>
        </w:tc>
      </w:tr>
      <w:tr w:rsidR="00BF2697" w:rsidTr="00EC19A8">
        <w:trPr>
          <w:trHeight w:val="243"/>
          <w:jc w:val="center"/>
        </w:trPr>
        <w:tc>
          <w:tcPr>
            <w:tcW w:w="765" w:type="dxa"/>
            <w:tcBorders>
              <w:top w:val="nil"/>
              <w:left w:val="single" w:sz="8" w:space="0" w:color="auto"/>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nil"/>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700" w:type="dxa"/>
            <w:tcBorders>
              <w:top w:val="nil"/>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985" w:type="dxa"/>
            <w:tcBorders>
              <w:top w:val="nil"/>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p>
        </w:tc>
        <w:tc>
          <w:tcPr>
            <w:tcW w:w="4125" w:type="dxa"/>
            <w:tcBorders>
              <w:top w:val="nil"/>
              <w:left w:val="nil"/>
              <w:bottom w:val="single" w:sz="8" w:space="0" w:color="auto"/>
              <w:right w:val="single" w:sz="4"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Испитивање на собној температури</w:t>
            </w:r>
          </w:p>
        </w:tc>
        <w:tc>
          <w:tcPr>
            <w:tcW w:w="1030" w:type="dxa"/>
            <w:gridSpan w:val="3"/>
            <w:tcBorders>
              <w:top w:val="nil"/>
              <w:left w:val="single" w:sz="4" w:space="0" w:color="auto"/>
              <w:bottom w:val="single" w:sz="8" w:space="0" w:color="auto"/>
              <w:right w:val="single" w:sz="8" w:space="0" w:color="auto"/>
            </w:tcBorders>
            <w:vAlign w:val="center"/>
          </w:tcPr>
          <w:p w:rsidR="00BF2697" w:rsidRPr="00BF2697" w:rsidRDefault="003D75B3" w:rsidP="00AD1DD1">
            <w:pPr>
              <w:widowControl w:val="0"/>
              <w:autoSpaceDE w:val="0"/>
              <w:autoSpaceDN w:val="0"/>
              <w:adjustRightInd w:val="0"/>
              <w:spacing w:before="60" w:after="60"/>
              <w:jc w:val="center"/>
              <w:rPr>
                <w:rFonts w:cs="Times New Roman"/>
                <w:szCs w:val="24"/>
              </w:rPr>
            </w:pPr>
            <w:r>
              <w:rPr>
                <w:rFonts w:cs="Times New Roman"/>
                <w:szCs w:val="24"/>
              </w:rPr>
              <w:t>6.7.2</w:t>
            </w:r>
          </w:p>
        </w:tc>
      </w:tr>
      <w:tr w:rsidR="00AD1DD1" w:rsidRPr="00BF2697" w:rsidTr="00EC19A8">
        <w:trPr>
          <w:trHeight w:val="726"/>
          <w:jc w:val="center"/>
        </w:trPr>
        <w:tc>
          <w:tcPr>
            <w:tcW w:w="765" w:type="dxa"/>
            <w:tcBorders>
              <w:top w:val="single" w:sz="8" w:space="0" w:color="auto"/>
              <w:left w:val="single" w:sz="8" w:space="0" w:color="auto"/>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single" w:sz="8" w:space="0" w:color="auto"/>
              <w:left w:val="nil"/>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 w:val="19"/>
                <w:szCs w:val="19"/>
              </w:rPr>
            </w:pPr>
          </w:p>
        </w:tc>
        <w:tc>
          <w:tcPr>
            <w:tcW w:w="700" w:type="dxa"/>
            <w:tcBorders>
              <w:top w:val="single" w:sz="8" w:space="0" w:color="auto"/>
              <w:left w:val="nil"/>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 w:val="19"/>
                <w:szCs w:val="19"/>
              </w:rPr>
            </w:pPr>
          </w:p>
        </w:tc>
        <w:tc>
          <w:tcPr>
            <w:tcW w:w="985" w:type="dxa"/>
            <w:tcBorders>
              <w:top w:val="single" w:sz="8" w:space="0" w:color="auto"/>
              <w:left w:val="nil"/>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Cs w:val="24"/>
              </w:rPr>
            </w:pPr>
            <w:r>
              <w:rPr>
                <w:rFonts w:cs="Times New Roman"/>
                <w:szCs w:val="24"/>
              </w:rPr>
              <w:t>6.4.3</w:t>
            </w:r>
          </w:p>
        </w:tc>
        <w:tc>
          <w:tcPr>
            <w:tcW w:w="4125" w:type="dxa"/>
            <w:tcBorders>
              <w:top w:val="single" w:sz="8" w:space="0" w:color="auto"/>
              <w:left w:val="nil"/>
              <w:bottom w:val="single" w:sz="8" w:space="0" w:color="auto"/>
              <w:right w:val="single" w:sz="4" w:space="0" w:color="auto"/>
            </w:tcBorders>
            <w:vAlign w:val="bottom"/>
          </w:tcPr>
          <w:p w:rsidR="00AD1DD1" w:rsidRPr="00BF2697" w:rsidRDefault="00AD1DD1" w:rsidP="00AD1DD1">
            <w:pPr>
              <w:widowControl w:val="0"/>
              <w:autoSpaceDE w:val="0"/>
              <w:autoSpaceDN w:val="0"/>
              <w:adjustRightInd w:val="0"/>
              <w:spacing w:before="60" w:after="60"/>
              <w:jc w:val="center"/>
              <w:rPr>
                <w:rFonts w:cs="Times New Roman"/>
                <w:szCs w:val="24"/>
              </w:rPr>
            </w:pPr>
            <w:r w:rsidRPr="00BF2697">
              <w:rPr>
                <w:rFonts w:cs="Times New Roman"/>
              </w:rPr>
              <w:t>Испитивање на граничним температурама од -20°С,</w:t>
            </w:r>
            <w:r>
              <w:rPr>
                <w:rFonts w:cs="Times New Roman"/>
                <w:lang w:val="sr-Cyrl-CS"/>
              </w:rPr>
              <w:t xml:space="preserve">  </w:t>
            </w:r>
            <w:r w:rsidRPr="00BF2697">
              <w:rPr>
                <w:rFonts w:cs="Times New Roman"/>
              </w:rPr>
              <w:t>-10°С или 60°С</w:t>
            </w:r>
          </w:p>
        </w:tc>
        <w:tc>
          <w:tcPr>
            <w:tcW w:w="1030" w:type="dxa"/>
            <w:gridSpan w:val="3"/>
            <w:tcBorders>
              <w:top w:val="single" w:sz="8" w:space="0" w:color="auto"/>
              <w:left w:val="single" w:sz="4" w:space="0" w:color="auto"/>
              <w:bottom w:val="single" w:sz="8" w:space="0" w:color="auto"/>
              <w:right w:val="single" w:sz="8" w:space="0" w:color="auto"/>
            </w:tcBorders>
            <w:vAlign w:val="center"/>
          </w:tcPr>
          <w:p w:rsidR="00AD1DD1" w:rsidRPr="00BF2697" w:rsidRDefault="00AD1DD1" w:rsidP="00AD1DD1">
            <w:pPr>
              <w:widowControl w:val="0"/>
              <w:autoSpaceDE w:val="0"/>
              <w:autoSpaceDN w:val="0"/>
              <w:adjustRightInd w:val="0"/>
              <w:spacing w:before="60" w:after="60"/>
              <w:jc w:val="center"/>
              <w:rPr>
                <w:rFonts w:cs="Times New Roman"/>
                <w:szCs w:val="24"/>
              </w:rPr>
            </w:pPr>
            <w:r>
              <w:rPr>
                <w:rFonts w:cs="Times New Roman"/>
                <w:szCs w:val="24"/>
              </w:rPr>
              <w:t>6.7.3</w:t>
            </w:r>
          </w:p>
        </w:tc>
      </w:tr>
      <w:tr w:rsidR="00BF2697" w:rsidTr="00EC19A8">
        <w:trPr>
          <w:trHeight w:val="243"/>
          <w:jc w:val="center"/>
        </w:trPr>
        <w:tc>
          <w:tcPr>
            <w:tcW w:w="765" w:type="dxa"/>
            <w:tcBorders>
              <w:top w:val="single" w:sz="8" w:space="0" w:color="auto"/>
              <w:left w:val="single" w:sz="8" w:space="0" w:color="auto"/>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single" w:sz="8" w:space="0" w:color="auto"/>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 w:val="21"/>
                <w:szCs w:val="21"/>
              </w:rPr>
            </w:pPr>
          </w:p>
        </w:tc>
        <w:tc>
          <w:tcPr>
            <w:tcW w:w="700" w:type="dxa"/>
            <w:tcBorders>
              <w:top w:val="single" w:sz="8" w:space="0" w:color="auto"/>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985" w:type="dxa"/>
            <w:tcBorders>
              <w:top w:val="single" w:sz="8" w:space="0" w:color="auto"/>
              <w:left w:val="nil"/>
              <w:bottom w:val="single" w:sz="8" w:space="0" w:color="auto"/>
              <w:right w:val="single" w:sz="8" w:space="0" w:color="auto"/>
            </w:tcBorders>
            <w:vAlign w:val="center"/>
          </w:tcPr>
          <w:p w:rsidR="00BF2697" w:rsidRPr="00BF2697" w:rsidRDefault="00F06DF7" w:rsidP="00AD1DD1">
            <w:pPr>
              <w:widowControl w:val="0"/>
              <w:autoSpaceDE w:val="0"/>
              <w:autoSpaceDN w:val="0"/>
              <w:adjustRightInd w:val="0"/>
              <w:spacing w:before="60" w:after="60"/>
              <w:jc w:val="center"/>
              <w:rPr>
                <w:rFonts w:cs="Times New Roman"/>
                <w:szCs w:val="24"/>
              </w:rPr>
            </w:pPr>
            <w:r>
              <w:rPr>
                <w:rFonts w:cs="Times New Roman"/>
                <w:szCs w:val="24"/>
              </w:rPr>
              <w:t>6.4.5</w:t>
            </w:r>
          </w:p>
        </w:tc>
        <w:tc>
          <w:tcPr>
            <w:tcW w:w="4125" w:type="dxa"/>
            <w:tcBorders>
              <w:top w:val="single" w:sz="8" w:space="0" w:color="auto"/>
              <w:left w:val="nil"/>
              <w:bottom w:val="single" w:sz="8" w:space="0" w:color="auto"/>
              <w:right w:val="single" w:sz="4"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Време одзива</w:t>
            </w:r>
          </w:p>
        </w:tc>
        <w:tc>
          <w:tcPr>
            <w:tcW w:w="1030" w:type="dxa"/>
            <w:gridSpan w:val="3"/>
            <w:tcBorders>
              <w:top w:val="single" w:sz="8" w:space="0" w:color="auto"/>
              <w:left w:val="single" w:sz="4" w:space="0" w:color="auto"/>
              <w:bottom w:val="single" w:sz="8" w:space="0" w:color="auto"/>
              <w:right w:val="single" w:sz="8" w:space="0" w:color="auto"/>
            </w:tcBorders>
            <w:vAlign w:val="center"/>
          </w:tcPr>
          <w:p w:rsidR="00BF2697" w:rsidRPr="00BF2697" w:rsidRDefault="003D75B3" w:rsidP="00AD1DD1">
            <w:pPr>
              <w:widowControl w:val="0"/>
              <w:autoSpaceDE w:val="0"/>
              <w:autoSpaceDN w:val="0"/>
              <w:adjustRightInd w:val="0"/>
              <w:spacing w:before="60" w:after="60"/>
              <w:jc w:val="center"/>
              <w:rPr>
                <w:rFonts w:cs="Times New Roman"/>
                <w:szCs w:val="24"/>
              </w:rPr>
            </w:pPr>
            <w:r>
              <w:rPr>
                <w:rFonts w:cs="Times New Roman"/>
                <w:szCs w:val="24"/>
              </w:rPr>
              <w:t>6.7.5</w:t>
            </w:r>
          </w:p>
        </w:tc>
      </w:tr>
      <w:tr w:rsidR="00BF2697" w:rsidTr="00EC19A8">
        <w:trPr>
          <w:trHeight w:val="244"/>
          <w:jc w:val="center"/>
        </w:trPr>
        <w:tc>
          <w:tcPr>
            <w:tcW w:w="765" w:type="dxa"/>
            <w:tcBorders>
              <w:top w:val="nil"/>
              <w:left w:val="single" w:sz="8" w:space="0" w:color="auto"/>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nil"/>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 w:val="21"/>
                <w:szCs w:val="21"/>
              </w:rPr>
            </w:pPr>
          </w:p>
        </w:tc>
        <w:tc>
          <w:tcPr>
            <w:tcW w:w="700" w:type="dxa"/>
            <w:tcBorders>
              <w:top w:val="nil"/>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 w:val="21"/>
                <w:szCs w:val="21"/>
              </w:rPr>
            </w:pPr>
          </w:p>
        </w:tc>
        <w:tc>
          <w:tcPr>
            <w:tcW w:w="985" w:type="dxa"/>
            <w:tcBorders>
              <w:top w:val="nil"/>
              <w:left w:val="nil"/>
              <w:bottom w:val="single" w:sz="8" w:space="0" w:color="auto"/>
              <w:right w:val="single" w:sz="8" w:space="0" w:color="auto"/>
            </w:tcBorders>
            <w:vAlign w:val="center"/>
          </w:tcPr>
          <w:p w:rsidR="00BF2697" w:rsidRPr="00BF2697" w:rsidRDefault="00F06DF7" w:rsidP="00AD1DD1">
            <w:pPr>
              <w:widowControl w:val="0"/>
              <w:autoSpaceDE w:val="0"/>
              <w:autoSpaceDN w:val="0"/>
              <w:adjustRightInd w:val="0"/>
              <w:spacing w:before="60" w:after="60"/>
              <w:jc w:val="center"/>
              <w:rPr>
                <w:rFonts w:cs="Times New Roman"/>
                <w:szCs w:val="24"/>
              </w:rPr>
            </w:pPr>
            <w:r>
              <w:rPr>
                <w:rFonts w:cs="Times New Roman"/>
                <w:szCs w:val="24"/>
              </w:rPr>
              <w:t>6.4.6</w:t>
            </w:r>
          </w:p>
        </w:tc>
        <w:tc>
          <w:tcPr>
            <w:tcW w:w="4125" w:type="dxa"/>
            <w:tcBorders>
              <w:top w:val="nil"/>
              <w:left w:val="nil"/>
              <w:bottom w:val="single" w:sz="8" w:space="0" w:color="auto"/>
              <w:right w:val="single" w:sz="4"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Сила затварања</w:t>
            </w:r>
          </w:p>
        </w:tc>
        <w:tc>
          <w:tcPr>
            <w:tcW w:w="1030" w:type="dxa"/>
            <w:gridSpan w:val="3"/>
            <w:tcBorders>
              <w:top w:val="nil"/>
              <w:left w:val="single" w:sz="4" w:space="0" w:color="auto"/>
              <w:bottom w:val="single" w:sz="8" w:space="0" w:color="auto"/>
              <w:right w:val="single" w:sz="8" w:space="0" w:color="auto"/>
            </w:tcBorders>
            <w:vAlign w:val="center"/>
          </w:tcPr>
          <w:p w:rsidR="00BF2697" w:rsidRPr="00BF2697" w:rsidRDefault="003D75B3" w:rsidP="00AD1DD1">
            <w:pPr>
              <w:widowControl w:val="0"/>
              <w:autoSpaceDE w:val="0"/>
              <w:autoSpaceDN w:val="0"/>
              <w:adjustRightInd w:val="0"/>
              <w:spacing w:before="60" w:after="60"/>
              <w:jc w:val="center"/>
              <w:rPr>
                <w:rFonts w:cs="Times New Roman"/>
                <w:szCs w:val="24"/>
              </w:rPr>
            </w:pPr>
            <w:r>
              <w:rPr>
                <w:rFonts w:cs="Times New Roman"/>
                <w:szCs w:val="24"/>
              </w:rPr>
              <w:t>6.8.2</w:t>
            </w:r>
          </w:p>
        </w:tc>
      </w:tr>
      <w:tr w:rsidR="00BF2697" w:rsidRPr="00BF2697" w:rsidTr="00EC19A8">
        <w:trPr>
          <w:trHeight w:val="243"/>
          <w:jc w:val="center"/>
        </w:trPr>
        <w:tc>
          <w:tcPr>
            <w:tcW w:w="765" w:type="dxa"/>
            <w:tcBorders>
              <w:top w:val="nil"/>
              <w:left w:val="single" w:sz="8" w:space="0" w:color="auto"/>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nil"/>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 w:val="21"/>
                <w:szCs w:val="21"/>
              </w:rPr>
            </w:pPr>
          </w:p>
        </w:tc>
        <w:tc>
          <w:tcPr>
            <w:tcW w:w="700" w:type="dxa"/>
            <w:tcBorders>
              <w:top w:val="nil"/>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 w:val="21"/>
                <w:szCs w:val="21"/>
              </w:rPr>
            </w:pPr>
          </w:p>
        </w:tc>
        <w:tc>
          <w:tcPr>
            <w:tcW w:w="985" w:type="dxa"/>
            <w:tcBorders>
              <w:top w:val="nil"/>
              <w:left w:val="nil"/>
              <w:bottom w:val="single" w:sz="8" w:space="0" w:color="auto"/>
              <w:right w:val="single" w:sz="8" w:space="0" w:color="auto"/>
            </w:tcBorders>
            <w:vAlign w:val="center"/>
          </w:tcPr>
          <w:p w:rsidR="00BF2697" w:rsidRPr="00BF2697" w:rsidRDefault="00F06DF7" w:rsidP="00AD1DD1">
            <w:pPr>
              <w:widowControl w:val="0"/>
              <w:autoSpaceDE w:val="0"/>
              <w:autoSpaceDN w:val="0"/>
              <w:adjustRightInd w:val="0"/>
              <w:spacing w:before="60" w:after="60"/>
              <w:jc w:val="center"/>
              <w:rPr>
                <w:rFonts w:cs="Times New Roman"/>
                <w:szCs w:val="24"/>
              </w:rPr>
            </w:pPr>
            <w:r>
              <w:rPr>
                <w:rFonts w:cs="Times New Roman"/>
                <w:szCs w:val="24"/>
              </w:rPr>
              <w:t>6.4.6</w:t>
            </w:r>
          </w:p>
        </w:tc>
        <w:tc>
          <w:tcPr>
            <w:tcW w:w="4125" w:type="dxa"/>
            <w:tcBorders>
              <w:top w:val="nil"/>
              <w:left w:val="nil"/>
              <w:bottom w:val="single" w:sz="8" w:space="0" w:color="auto"/>
              <w:right w:val="single" w:sz="4"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Радни век и убрзано старење</w:t>
            </w:r>
          </w:p>
        </w:tc>
        <w:tc>
          <w:tcPr>
            <w:tcW w:w="1030" w:type="dxa"/>
            <w:gridSpan w:val="3"/>
            <w:tcBorders>
              <w:top w:val="nil"/>
              <w:left w:val="single" w:sz="4" w:space="0" w:color="auto"/>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p>
        </w:tc>
      </w:tr>
      <w:tr w:rsidR="008502E0" w:rsidRPr="000C081C" w:rsidTr="00EC19A8">
        <w:trPr>
          <w:trHeight w:val="754"/>
          <w:jc w:val="center"/>
        </w:trPr>
        <w:tc>
          <w:tcPr>
            <w:tcW w:w="765" w:type="dxa"/>
            <w:tcBorders>
              <w:top w:val="single" w:sz="8" w:space="0" w:color="auto"/>
              <w:left w:val="single" w:sz="8" w:space="0" w:color="auto"/>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single" w:sz="8" w:space="0" w:color="auto"/>
              <w:left w:val="nil"/>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jc w:val="center"/>
              <w:rPr>
                <w:rFonts w:cs="Times New Roman"/>
                <w:sz w:val="19"/>
                <w:szCs w:val="19"/>
              </w:rPr>
            </w:pPr>
          </w:p>
        </w:tc>
        <w:tc>
          <w:tcPr>
            <w:tcW w:w="700" w:type="dxa"/>
            <w:tcBorders>
              <w:top w:val="single" w:sz="8" w:space="0" w:color="auto"/>
              <w:left w:val="nil"/>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jc w:val="center"/>
              <w:rPr>
                <w:rFonts w:cs="Times New Roman"/>
                <w:sz w:val="19"/>
                <w:szCs w:val="19"/>
              </w:rPr>
            </w:pPr>
          </w:p>
        </w:tc>
        <w:tc>
          <w:tcPr>
            <w:tcW w:w="985" w:type="dxa"/>
            <w:tcBorders>
              <w:top w:val="single" w:sz="8" w:space="0" w:color="auto"/>
              <w:left w:val="nil"/>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jc w:val="center"/>
              <w:rPr>
                <w:rFonts w:cs="Times New Roman"/>
                <w:szCs w:val="24"/>
              </w:rPr>
            </w:pPr>
            <w:r>
              <w:rPr>
                <w:rFonts w:cs="Times New Roman"/>
                <w:szCs w:val="24"/>
              </w:rPr>
              <w:t>6.4.7</w:t>
            </w:r>
          </w:p>
        </w:tc>
        <w:tc>
          <w:tcPr>
            <w:tcW w:w="4125" w:type="dxa"/>
            <w:tcBorders>
              <w:top w:val="single" w:sz="8" w:space="0" w:color="auto"/>
              <w:left w:val="nil"/>
              <w:bottom w:val="single" w:sz="8" w:space="0" w:color="auto"/>
              <w:right w:val="single" w:sz="4" w:space="0" w:color="auto"/>
            </w:tcBorders>
            <w:vAlign w:val="bottom"/>
          </w:tcPr>
          <w:p w:rsidR="008502E0" w:rsidRPr="00BF2697" w:rsidRDefault="008502E0" w:rsidP="00AD1DD1">
            <w:pPr>
              <w:widowControl w:val="0"/>
              <w:autoSpaceDE w:val="0"/>
              <w:autoSpaceDN w:val="0"/>
              <w:adjustRightInd w:val="0"/>
              <w:spacing w:before="60" w:after="60"/>
              <w:jc w:val="center"/>
              <w:rPr>
                <w:rFonts w:cs="Times New Roman"/>
                <w:szCs w:val="24"/>
              </w:rPr>
            </w:pPr>
            <w:r w:rsidRPr="00BF2697">
              <w:rPr>
                <w:rFonts w:cs="Times New Roman"/>
              </w:rPr>
              <w:t>Провера отпорности механизма за активирање,</w:t>
            </w:r>
            <w:r>
              <w:rPr>
                <w:rFonts w:cs="Times New Roman"/>
                <w:lang w:val="sr-Cyrl-CS"/>
              </w:rPr>
              <w:t xml:space="preserve"> </w:t>
            </w:r>
            <w:r w:rsidRPr="00BF2697">
              <w:rPr>
                <w:rFonts w:cs="Times New Roman"/>
              </w:rPr>
              <w:t>седишта вентила и запорног елемента на динамички</w:t>
            </w:r>
            <w:r>
              <w:rPr>
                <w:rFonts w:cs="Times New Roman"/>
                <w:lang w:val="sr-Cyrl-CS"/>
              </w:rPr>
              <w:t xml:space="preserve"> </w:t>
            </w:r>
            <w:r w:rsidRPr="00BF2697">
              <w:rPr>
                <w:rFonts w:cs="Times New Roman"/>
              </w:rPr>
              <w:t>удар</w:t>
            </w:r>
          </w:p>
        </w:tc>
        <w:tc>
          <w:tcPr>
            <w:tcW w:w="1030" w:type="dxa"/>
            <w:gridSpan w:val="3"/>
            <w:tcBorders>
              <w:top w:val="single" w:sz="8" w:space="0" w:color="auto"/>
              <w:left w:val="single" w:sz="4" w:space="0" w:color="auto"/>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jc w:val="center"/>
              <w:rPr>
                <w:rFonts w:cs="Times New Roman"/>
                <w:szCs w:val="24"/>
              </w:rPr>
            </w:pPr>
            <w:r>
              <w:rPr>
                <w:rFonts w:cs="Times New Roman"/>
                <w:szCs w:val="24"/>
              </w:rPr>
              <w:t>6.8.4</w:t>
            </w:r>
          </w:p>
        </w:tc>
      </w:tr>
      <w:tr w:rsidR="00BF2697" w:rsidTr="00EC19A8">
        <w:trPr>
          <w:trHeight w:val="244"/>
          <w:jc w:val="center"/>
        </w:trPr>
        <w:tc>
          <w:tcPr>
            <w:tcW w:w="765" w:type="dxa"/>
            <w:tcBorders>
              <w:top w:val="single" w:sz="8" w:space="0" w:color="auto"/>
              <w:left w:val="single" w:sz="8" w:space="0" w:color="auto"/>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А</w:t>
            </w:r>
          </w:p>
        </w:tc>
        <w:tc>
          <w:tcPr>
            <w:tcW w:w="655" w:type="dxa"/>
            <w:tcBorders>
              <w:top w:val="single" w:sz="8" w:space="0" w:color="auto"/>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 w:val="21"/>
                <w:szCs w:val="21"/>
              </w:rPr>
            </w:pPr>
          </w:p>
        </w:tc>
        <w:tc>
          <w:tcPr>
            <w:tcW w:w="700" w:type="dxa"/>
            <w:tcBorders>
              <w:top w:val="single" w:sz="8" w:space="0" w:color="auto"/>
              <w:left w:val="nil"/>
              <w:bottom w:val="single" w:sz="8" w:space="0" w:color="auto"/>
              <w:right w:val="single" w:sz="8" w:space="0" w:color="auto"/>
            </w:tcBorders>
            <w:vAlign w:val="center"/>
          </w:tcPr>
          <w:p w:rsidR="00BF2697" w:rsidRPr="00BF2697" w:rsidRDefault="00BF2697" w:rsidP="00AD1DD1">
            <w:pPr>
              <w:widowControl w:val="0"/>
              <w:autoSpaceDE w:val="0"/>
              <w:autoSpaceDN w:val="0"/>
              <w:adjustRightInd w:val="0"/>
              <w:spacing w:before="60" w:after="60"/>
              <w:jc w:val="center"/>
              <w:rPr>
                <w:rFonts w:cs="Times New Roman"/>
                <w:sz w:val="21"/>
                <w:szCs w:val="21"/>
              </w:rPr>
            </w:pPr>
          </w:p>
        </w:tc>
        <w:tc>
          <w:tcPr>
            <w:tcW w:w="985" w:type="dxa"/>
            <w:tcBorders>
              <w:top w:val="single" w:sz="8" w:space="0" w:color="auto"/>
              <w:left w:val="nil"/>
              <w:bottom w:val="single" w:sz="8" w:space="0" w:color="auto"/>
              <w:right w:val="single" w:sz="8" w:space="0" w:color="auto"/>
            </w:tcBorders>
            <w:vAlign w:val="center"/>
          </w:tcPr>
          <w:p w:rsidR="00BF2697" w:rsidRPr="00BF2697" w:rsidRDefault="00F06DF7" w:rsidP="00AD1DD1">
            <w:pPr>
              <w:widowControl w:val="0"/>
              <w:autoSpaceDE w:val="0"/>
              <w:autoSpaceDN w:val="0"/>
              <w:adjustRightInd w:val="0"/>
              <w:spacing w:before="60" w:after="60"/>
              <w:jc w:val="center"/>
              <w:rPr>
                <w:rFonts w:cs="Times New Roman"/>
                <w:szCs w:val="24"/>
              </w:rPr>
            </w:pPr>
            <w:r>
              <w:rPr>
                <w:rFonts w:cs="Times New Roman"/>
                <w:szCs w:val="24"/>
              </w:rPr>
              <w:t>6.4.8</w:t>
            </w:r>
          </w:p>
        </w:tc>
        <w:tc>
          <w:tcPr>
            <w:tcW w:w="4125" w:type="dxa"/>
            <w:tcBorders>
              <w:top w:val="single" w:sz="8" w:space="0" w:color="auto"/>
              <w:left w:val="nil"/>
              <w:bottom w:val="single" w:sz="8" w:space="0" w:color="auto"/>
              <w:right w:val="single" w:sz="4" w:space="0" w:color="auto"/>
            </w:tcBorders>
            <w:vAlign w:val="bottom"/>
          </w:tcPr>
          <w:p w:rsidR="00BF2697" w:rsidRPr="00BF2697" w:rsidRDefault="00BF2697" w:rsidP="00AD1DD1">
            <w:pPr>
              <w:widowControl w:val="0"/>
              <w:autoSpaceDE w:val="0"/>
              <w:autoSpaceDN w:val="0"/>
              <w:adjustRightInd w:val="0"/>
              <w:spacing w:before="60" w:after="60"/>
              <w:jc w:val="center"/>
              <w:rPr>
                <w:rFonts w:cs="Times New Roman"/>
                <w:szCs w:val="24"/>
              </w:rPr>
            </w:pPr>
            <w:r w:rsidRPr="00BF2697">
              <w:rPr>
                <w:rFonts w:cs="Times New Roman"/>
              </w:rPr>
              <w:t>Утврђивање коефицијента протока</w:t>
            </w:r>
          </w:p>
        </w:tc>
        <w:tc>
          <w:tcPr>
            <w:tcW w:w="1030" w:type="dxa"/>
            <w:gridSpan w:val="3"/>
            <w:tcBorders>
              <w:top w:val="single" w:sz="8" w:space="0" w:color="auto"/>
              <w:left w:val="single" w:sz="4" w:space="0" w:color="auto"/>
              <w:bottom w:val="single" w:sz="8" w:space="0" w:color="auto"/>
              <w:right w:val="single" w:sz="8" w:space="0" w:color="auto"/>
            </w:tcBorders>
            <w:vAlign w:val="center"/>
          </w:tcPr>
          <w:p w:rsidR="00BF2697" w:rsidRPr="00BF2697" w:rsidRDefault="003D75B3" w:rsidP="00AD1DD1">
            <w:pPr>
              <w:widowControl w:val="0"/>
              <w:autoSpaceDE w:val="0"/>
              <w:autoSpaceDN w:val="0"/>
              <w:adjustRightInd w:val="0"/>
              <w:spacing w:before="60" w:after="60"/>
              <w:jc w:val="center"/>
              <w:rPr>
                <w:rFonts w:cs="Times New Roman"/>
                <w:szCs w:val="24"/>
              </w:rPr>
            </w:pPr>
            <w:r>
              <w:rPr>
                <w:rFonts w:cs="Times New Roman"/>
                <w:szCs w:val="24"/>
              </w:rPr>
              <w:t>6.7.4</w:t>
            </w:r>
          </w:p>
        </w:tc>
      </w:tr>
      <w:tr w:rsidR="008502E0" w:rsidRPr="00BF2697" w:rsidTr="00EC19A8">
        <w:trPr>
          <w:trHeight w:val="501"/>
          <w:jc w:val="center"/>
        </w:trPr>
        <w:tc>
          <w:tcPr>
            <w:tcW w:w="765" w:type="dxa"/>
            <w:tcBorders>
              <w:top w:val="single" w:sz="8" w:space="0" w:color="auto"/>
              <w:left w:val="single" w:sz="8" w:space="0" w:color="auto"/>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line="225" w:lineRule="exact"/>
              <w:jc w:val="center"/>
              <w:rPr>
                <w:rFonts w:cs="Times New Roman"/>
                <w:szCs w:val="24"/>
              </w:rPr>
            </w:pPr>
            <w:r w:rsidRPr="00BF2697">
              <w:rPr>
                <w:rFonts w:cs="Times New Roman"/>
              </w:rPr>
              <w:t>А</w:t>
            </w:r>
          </w:p>
        </w:tc>
        <w:tc>
          <w:tcPr>
            <w:tcW w:w="655" w:type="dxa"/>
            <w:tcBorders>
              <w:top w:val="single" w:sz="8" w:space="0" w:color="auto"/>
              <w:left w:val="nil"/>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line="225" w:lineRule="exact"/>
              <w:jc w:val="center"/>
              <w:rPr>
                <w:rFonts w:cs="Times New Roman"/>
                <w:sz w:val="19"/>
                <w:szCs w:val="19"/>
              </w:rPr>
            </w:pPr>
          </w:p>
        </w:tc>
        <w:tc>
          <w:tcPr>
            <w:tcW w:w="700" w:type="dxa"/>
            <w:tcBorders>
              <w:top w:val="single" w:sz="8" w:space="0" w:color="auto"/>
              <w:left w:val="nil"/>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line="225" w:lineRule="exact"/>
              <w:jc w:val="center"/>
              <w:rPr>
                <w:rFonts w:cs="Times New Roman"/>
                <w:sz w:val="19"/>
                <w:szCs w:val="19"/>
              </w:rPr>
            </w:pPr>
          </w:p>
        </w:tc>
        <w:tc>
          <w:tcPr>
            <w:tcW w:w="985" w:type="dxa"/>
            <w:tcBorders>
              <w:top w:val="single" w:sz="8" w:space="0" w:color="auto"/>
              <w:left w:val="nil"/>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line="225" w:lineRule="exact"/>
              <w:jc w:val="center"/>
              <w:rPr>
                <w:rFonts w:cs="Times New Roman"/>
                <w:szCs w:val="24"/>
              </w:rPr>
            </w:pPr>
            <w:r>
              <w:rPr>
                <w:rFonts w:cs="Times New Roman"/>
                <w:szCs w:val="24"/>
              </w:rPr>
              <w:t>6.4.9</w:t>
            </w:r>
          </w:p>
        </w:tc>
        <w:tc>
          <w:tcPr>
            <w:tcW w:w="4125" w:type="dxa"/>
            <w:tcBorders>
              <w:top w:val="single" w:sz="8" w:space="0" w:color="auto"/>
              <w:left w:val="nil"/>
              <w:bottom w:val="single" w:sz="8" w:space="0" w:color="auto"/>
              <w:right w:val="single" w:sz="4" w:space="0" w:color="auto"/>
            </w:tcBorders>
            <w:vAlign w:val="bottom"/>
          </w:tcPr>
          <w:p w:rsidR="008502E0" w:rsidRPr="008502E0" w:rsidRDefault="008502E0" w:rsidP="00AD1DD1">
            <w:pPr>
              <w:widowControl w:val="0"/>
              <w:autoSpaceDE w:val="0"/>
              <w:autoSpaceDN w:val="0"/>
              <w:adjustRightInd w:val="0"/>
              <w:spacing w:before="60" w:after="60" w:line="225" w:lineRule="exact"/>
              <w:jc w:val="center"/>
              <w:rPr>
                <w:rFonts w:cs="Times New Roman"/>
                <w:szCs w:val="24"/>
                <w:lang w:val="sr-Cyrl-CS"/>
              </w:rPr>
            </w:pPr>
            <w:r w:rsidRPr="00BF2697">
              <w:rPr>
                <w:rFonts w:cs="Times New Roman"/>
              </w:rPr>
              <w:t>Завршна визуелна инспекција после извршеног</w:t>
            </w:r>
            <w:r>
              <w:rPr>
                <w:rFonts w:cs="Times New Roman"/>
                <w:lang w:val="sr-Cyrl-CS"/>
              </w:rPr>
              <w:t xml:space="preserve"> </w:t>
            </w:r>
            <w:r w:rsidRPr="00BF2697">
              <w:rPr>
                <w:rFonts w:cs="Times New Roman"/>
              </w:rPr>
              <w:t>испитивања типа</w:t>
            </w:r>
          </w:p>
        </w:tc>
        <w:tc>
          <w:tcPr>
            <w:tcW w:w="1030" w:type="dxa"/>
            <w:gridSpan w:val="3"/>
            <w:tcBorders>
              <w:top w:val="single" w:sz="8" w:space="0" w:color="auto"/>
              <w:left w:val="single" w:sz="4" w:space="0" w:color="auto"/>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line="225" w:lineRule="exact"/>
              <w:jc w:val="center"/>
              <w:rPr>
                <w:rFonts w:cs="Times New Roman"/>
                <w:szCs w:val="24"/>
              </w:rPr>
            </w:pPr>
            <w:r>
              <w:rPr>
                <w:rFonts w:cs="Times New Roman"/>
                <w:szCs w:val="24"/>
              </w:rPr>
              <w:t>6.9</w:t>
            </w:r>
          </w:p>
        </w:tc>
      </w:tr>
      <w:tr w:rsidR="008502E0" w:rsidTr="00EC19A8">
        <w:trPr>
          <w:trHeight w:val="675"/>
          <w:jc w:val="center"/>
        </w:trPr>
        <w:tc>
          <w:tcPr>
            <w:tcW w:w="765" w:type="dxa"/>
            <w:tcBorders>
              <w:top w:val="single" w:sz="8" w:space="0" w:color="auto"/>
              <w:left w:val="single" w:sz="8" w:space="0" w:color="auto"/>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line="225" w:lineRule="exact"/>
              <w:jc w:val="center"/>
              <w:rPr>
                <w:rFonts w:cs="Times New Roman"/>
                <w:sz w:val="19"/>
                <w:szCs w:val="19"/>
              </w:rPr>
            </w:pPr>
          </w:p>
        </w:tc>
        <w:tc>
          <w:tcPr>
            <w:tcW w:w="655" w:type="dxa"/>
            <w:tcBorders>
              <w:top w:val="single" w:sz="8" w:space="0" w:color="auto"/>
              <w:left w:val="nil"/>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line="225" w:lineRule="exact"/>
              <w:jc w:val="center"/>
              <w:rPr>
                <w:rFonts w:cs="Times New Roman"/>
                <w:szCs w:val="24"/>
              </w:rPr>
            </w:pPr>
            <w:r w:rsidRPr="00BF2697">
              <w:rPr>
                <w:rFonts w:cs="Times New Roman"/>
              </w:rPr>
              <w:t>А</w:t>
            </w:r>
          </w:p>
        </w:tc>
        <w:tc>
          <w:tcPr>
            <w:tcW w:w="700" w:type="dxa"/>
            <w:tcBorders>
              <w:top w:val="single" w:sz="8" w:space="0" w:color="auto"/>
              <w:left w:val="nil"/>
              <w:bottom w:val="single" w:sz="8"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line="225" w:lineRule="exact"/>
              <w:jc w:val="center"/>
              <w:rPr>
                <w:rFonts w:cs="Times New Roman"/>
                <w:szCs w:val="24"/>
              </w:rPr>
            </w:pPr>
            <w:r w:rsidRPr="00BF2697">
              <w:rPr>
                <w:rFonts w:cs="Times New Roman"/>
              </w:rPr>
              <w:t>А</w:t>
            </w:r>
          </w:p>
        </w:tc>
        <w:tc>
          <w:tcPr>
            <w:tcW w:w="985" w:type="dxa"/>
            <w:tcBorders>
              <w:top w:val="single" w:sz="8" w:space="0" w:color="auto"/>
              <w:left w:val="nil"/>
              <w:bottom w:val="single" w:sz="8" w:space="0" w:color="auto"/>
              <w:right w:val="single" w:sz="8" w:space="0" w:color="auto"/>
            </w:tcBorders>
            <w:vAlign w:val="center"/>
          </w:tcPr>
          <w:p w:rsidR="008502E0" w:rsidRPr="00F06DF7" w:rsidRDefault="008502E0" w:rsidP="00AD1DD1">
            <w:pPr>
              <w:widowControl w:val="0"/>
              <w:autoSpaceDE w:val="0"/>
              <w:autoSpaceDN w:val="0"/>
              <w:adjustRightInd w:val="0"/>
              <w:spacing w:before="60" w:after="60" w:line="225" w:lineRule="exact"/>
              <w:jc w:val="center"/>
              <w:rPr>
                <w:rFonts w:cs="Times New Roman"/>
                <w:szCs w:val="24"/>
              </w:rPr>
            </w:pPr>
            <w:r w:rsidRPr="00F06DF7">
              <w:rPr>
                <w:rFonts w:cs="Times New Roman"/>
                <w:szCs w:val="24"/>
              </w:rPr>
              <w:t>6.4.9</w:t>
            </w:r>
          </w:p>
        </w:tc>
        <w:tc>
          <w:tcPr>
            <w:tcW w:w="4125" w:type="dxa"/>
            <w:tcBorders>
              <w:top w:val="single" w:sz="8" w:space="0" w:color="auto"/>
              <w:left w:val="nil"/>
              <w:bottom w:val="single" w:sz="8" w:space="0" w:color="auto"/>
              <w:right w:val="single" w:sz="8" w:space="0" w:color="auto"/>
            </w:tcBorders>
            <w:vAlign w:val="bottom"/>
          </w:tcPr>
          <w:p w:rsidR="008502E0" w:rsidRPr="00BF2697" w:rsidRDefault="008502E0" w:rsidP="00AD1DD1">
            <w:pPr>
              <w:widowControl w:val="0"/>
              <w:autoSpaceDE w:val="0"/>
              <w:autoSpaceDN w:val="0"/>
              <w:adjustRightInd w:val="0"/>
              <w:spacing w:before="60" w:after="60" w:line="225" w:lineRule="exact"/>
              <w:jc w:val="center"/>
              <w:rPr>
                <w:rFonts w:cs="Times New Roman"/>
                <w:szCs w:val="24"/>
              </w:rPr>
            </w:pPr>
            <w:r w:rsidRPr="00BF2697">
              <w:rPr>
                <w:rFonts w:cs="Times New Roman"/>
              </w:rPr>
              <w:t>Завршна визуелна инспекција после извршених</w:t>
            </w:r>
            <w:r>
              <w:rPr>
                <w:rFonts w:cs="Times New Roman"/>
                <w:lang w:val="sr-Cyrl-CS"/>
              </w:rPr>
              <w:t xml:space="preserve"> </w:t>
            </w:r>
            <w:r w:rsidRPr="00BF2697">
              <w:rPr>
                <w:rFonts w:cs="Times New Roman"/>
              </w:rPr>
              <w:t>редовних испитивања и надзора производње</w:t>
            </w:r>
          </w:p>
        </w:tc>
        <w:tc>
          <w:tcPr>
            <w:tcW w:w="1030" w:type="dxa"/>
            <w:gridSpan w:val="3"/>
            <w:tcBorders>
              <w:top w:val="single" w:sz="8" w:space="0" w:color="auto"/>
              <w:left w:val="single" w:sz="8" w:space="0" w:color="auto"/>
              <w:bottom w:val="single" w:sz="4" w:space="0" w:color="auto"/>
              <w:right w:val="single" w:sz="8" w:space="0" w:color="auto"/>
            </w:tcBorders>
            <w:vAlign w:val="center"/>
          </w:tcPr>
          <w:p w:rsidR="008502E0" w:rsidRPr="00BF2697" w:rsidRDefault="008502E0" w:rsidP="00AD1DD1">
            <w:pPr>
              <w:widowControl w:val="0"/>
              <w:autoSpaceDE w:val="0"/>
              <w:autoSpaceDN w:val="0"/>
              <w:adjustRightInd w:val="0"/>
              <w:spacing w:before="60" w:after="60" w:line="225" w:lineRule="exact"/>
              <w:jc w:val="center"/>
              <w:rPr>
                <w:rFonts w:cs="Times New Roman"/>
                <w:szCs w:val="24"/>
              </w:rPr>
            </w:pPr>
            <w:r>
              <w:rPr>
                <w:rFonts w:cs="Times New Roman"/>
                <w:szCs w:val="24"/>
              </w:rPr>
              <w:t>6.9.2</w:t>
            </w:r>
          </w:p>
        </w:tc>
      </w:tr>
      <w:tr w:rsidR="00EC19A8" w:rsidTr="0030785E">
        <w:trPr>
          <w:trHeight w:val="202"/>
          <w:jc w:val="center"/>
        </w:trPr>
        <w:tc>
          <w:tcPr>
            <w:tcW w:w="8260" w:type="dxa"/>
            <w:gridSpan w:val="8"/>
            <w:tcBorders>
              <w:top w:val="nil"/>
              <w:left w:val="single" w:sz="8" w:space="0" w:color="auto"/>
              <w:bottom w:val="single" w:sz="4" w:space="0" w:color="auto"/>
              <w:right w:val="single" w:sz="4" w:space="0" w:color="auto"/>
            </w:tcBorders>
            <w:vAlign w:val="bottom"/>
          </w:tcPr>
          <w:p w:rsidR="00AF3842" w:rsidRDefault="00EC19A8" w:rsidP="00974A15">
            <w:pPr>
              <w:widowControl w:val="0"/>
              <w:autoSpaceDE w:val="0"/>
              <w:autoSpaceDN w:val="0"/>
              <w:adjustRightInd w:val="0"/>
              <w:spacing w:before="0" w:after="0"/>
              <w:rPr>
                <w:rFonts w:cs="Times New Roman"/>
                <w:sz w:val="20"/>
                <w:szCs w:val="20"/>
              </w:rPr>
            </w:pPr>
            <w:r>
              <w:rPr>
                <w:rFonts w:cs="Times New Roman"/>
                <w:sz w:val="20"/>
                <w:szCs w:val="20"/>
              </w:rPr>
              <w:t xml:space="preserve">А = применљиво; </w:t>
            </w:r>
          </w:p>
          <w:p w:rsidR="00AF3842" w:rsidRDefault="00EC19A8" w:rsidP="00974A15">
            <w:pPr>
              <w:widowControl w:val="0"/>
              <w:autoSpaceDE w:val="0"/>
              <w:autoSpaceDN w:val="0"/>
              <w:adjustRightInd w:val="0"/>
              <w:spacing w:before="0" w:after="0"/>
              <w:rPr>
                <w:rFonts w:cs="Times New Roman"/>
                <w:sz w:val="20"/>
                <w:szCs w:val="20"/>
              </w:rPr>
            </w:pPr>
            <w:r>
              <w:rPr>
                <w:rFonts w:cs="Times New Roman"/>
                <w:sz w:val="20"/>
                <w:szCs w:val="20"/>
              </w:rPr>
              <w:t xml:space="preserve">Ѕ = </w:t>
            </w:r>
            <w:r w:rsidRPr="00BF2697">
              <w:rPr>
                <w:rFonts w:cs="Times New Roman"/>
                <w:sz w:val="20"/>
                <w:szCs w:val="20"/>
              </w:rPr>
              <w:t>надзор (контрола) производње</w:t>
            </w:r>
            <w:r>
              <w:rPr>
                <w:rFonts w:cs="Times New Roman"/>
                <w:sz w:val="20"/>
                <w:szCs w:val="20"/>
              </w:rPr>
              <w:t xml:space="preserve">;  </w:t>
            </w:r>
          </w:p>
          <w:p w:rsidR="00EC19A8" w:rsidRPr="00EC19A8" w:rsidRDefault="00EC19A8" w:rsidP="00974A15">
            <w:pPr>
              <w:widowControl w:val="0"/>
              <w:autoSpaceDE w:val="0"/>
              <w:autoSpaceDN w:val="0"/>
              <w:adjustRightInd w:val="0"/>
              <w:spacing w:before="0" w:after="0"/>
              <w:rPr>
                <w:rFonts w:cs="Times New Roman"/>
                <w:sz w:val="20"/>
                <w:szCs w:val="20"/>
              </w:rPr>
            </w:pPr>
            <w:r>
              <w:rPr>
                <w:rFonts w:cs="Times New Roman"/>
                <w:sz w:val="20"/>
                <w:szCs w:val="20"/>
              </w:rPr>
              <w:t>М = редовна испитивања; Т = испитивање типа</w:t>
            </w:r>
          </w:p>
        </w:tc>
      </w:tr>
      <w:tr w:rsidR="00EC19A8" w:rsidTr="00EC19A8">
        <w:trPr>
          <w:trHeight w:val="550"/>
          <w:jc w:val="center"/>
        </w:trPr>
        <w:tc>
          <w:tcPr>
            <w:tcW w:w="3105" w:type="dxa"/>
            <w:gridSpan w:val="4"/>
            <w:tcBorders>
              <w:top w:val="single" w:sz="4" w:space="0" w:color="auto"/>
              <w:right w:val="nil"/>
            </w:tcBorders>
            <w:vAlign w:val="bottom"/>
          </w:tcPr>
          <w:p w:rsidR="00EC19A8" w:rsidRPr="00EE1B15" w:rsidRDefault="00EC19A8" w:rsidP="00EC19A8">
            <w:pPr>
              <w:widowControl w:val="0"/>
              <w:autoSpaceDE w:val="0"/>
              <w:autoSpaceDN w:val="0"/>
              <w:adjustRightInd w:val="0"/>
              <w:spacing w:before="20" w:after="20" w:line="230" w:lineRule="exact"/>
              <w:rPr>
                <w:rFonts w:cs="Times New Roman"/>
                <w:szCs w:val="24"/>
              </w:rPr>
            </w:pPr>
          </w:p>
        </w:tc>
        <w:tc>
          <w:tcPr>
            <w:tcW w:w="5155" w:type="dxa"/>
            <w:gridSpan w:val="4"/>
            <w:tcBorders>
              <w:top w:val="single" w:sz="4" w:space="0" w:color="auto"/>
              <w:left w:val="nil"/>
            </w:tcBorders>
            <w:vAlign w:val="bottom"/>
          </w:tcPr>
          <w:p w:rsidR="00EC19A8" w:rsidRPr="00EC19A8" w:rsidRDefault="00EC19A8" w:rsidP="00974A15">
            <w:pPr>
              <w:widowControl w:val="0"/>
              <w:autoSpaceDE w:val="0"/>
              <w:autoSpaceDN w:val="0"/>
              <w:adjustRightInd w:val="0"/>
              <w:spacing w:before="0" w:after="0"/>
              <w:rPr>
                <w:rFonts w:cs="Times New Roman"/>
                <w:sz w:val="20"/>
                <w:szCs w:val="20"/>
              </w:rPr>
            </w:pPr>
          </w:p>
        </w:tc>
      </w:tr>
      <w:tr w:rsidR="00EC19A8" w:rsidTr="00EC19A8">
        <w:trPr>
          <w:gridBefore w:val="3"/>
          <w:gridAfter w:val="4"/>
          <w:wBefore w:w="2120" w:type="dxa"/>
          <w:wAfter w:w="5155" w:type="dxa"/>
          <w:trHeight w:val="247"/>
          <w:jc w:val="center"/>
        </w:trPr>
        <w:tc>
          <w:tcPr>
            <w:tcW w:w="985" w:type="dxa"/>
            <w:tcBorders>
              <w:top w:val="nil"/>
              <w:left w:val="nil"/>
              <w:bottom w:val="nil"/>
              <w:right w:val="nil"/>
            </w:tcBorders>
            <w:vAlign w:val="bottom"/>
          </w:tcPr>
          <w:p w:rsidR="00EC19A8" w:rsidRPr="00EE1B15" w:rsidRDefault="00EC19A8" w:rsidP="00AC7B2E">
            <w:pPr>
              <w:widowControl w:val="0"/>
              <w:autoSpaceDE w:val="0"/>
              <w:autoSpaceDN w:val="0"/>
              <w:adjustRightInd w:val="0"/>
              <w:spacing w:before="0" w:after="0"/>
              <w:rPr>
                <w:rFonts w:cs="Times New Roman"/>
                <w:sz w:val="21"/>
                <w:szCs w:val="21"/>
              </w:rPr>
            </w:pPr>
          </w:p>
        </w:tc>
      </w:tr>
    </w:tbl>
    <w:p w:rsidR="0024349F" w:rsidRPr="0024349F" w:rsidRDefault="00B7753B" w:rsidP="00E76A0A">
      <w:pPr>
        <w:pStyle w:val="Heading2"/>
        <w:spacing w:before="0"/>
        <w:ind w:left="450" w:hanging="450"/>
      </w:pPr>
      <w:bookmarkStart w:id="397" w:name="_Toc406755355"/>
      <w:bookmarkStart w:id="398" w:name="_Toc406795082"/>
      <w:bookmarkStart w:id="399" w:name="_Toc406795569"/>
      <w:bookmarkStart w:id="400" w:name="_Toc407037441"/>
      <w:r>
        <w:lastRenderedPageBreak/>
        <w:t>Методи испитивања и провере</w:t>
      </w:r>
      <w:bookmarkEnd w:id="397"/>
      <w:bookmarkEnd w:id="398"/>
      <w:bookmarkEnd w:id="399"/>
      <w:bookmarkEnd w:id="400"/>
    </w:p>
    <w:p w:rsidR="00F1463C" w:rsidRPr="00F1463C" w:rsidRDefault="001E1C90" w:rsidP="00295473">
      <w:pPr>
        <w:pStyle w:val="Heading3"/>
        <w:numPr>
          <w:ilvl w:val="2"/>
          <w:numId w:val="75"/>
        </w:numPr>
        <w:spacing w:before="240" w:after="160"/>
        <w:ind w:left="567" w:hanging="567"/>
      </w:pPr>
      <w:bookmarkStart w:id="401" w:name="_Toc406755356"/>
      <w:bookmarkStart w:id="402" w:name="_Toc406795083"/>
      <w:bookmarkStart w:id="403" w:name="_Toc406795570"/>
      <w:bookmarkStart w:id="404" w:name="_Toc407037442"/>
      <w:r w:rsidRPr="0024349F">
        <w:t>Провера димензија и визуелни преглед</w:t>
      </w:r>
      <w:bookmarkEnd w:id="401"/>
      <w:bookmarkEnd w:id="402"/>
      <w:bookmarkEnd w:id="403"/>
      <w:bookmarkEnd w:id="404"/>
    </w:p>
    <w:p w:rsidR="001E1C90" w:rsidRPr="00F1463C" w:rsidRDefault="001E1C90" w:rsidP="00197446">
      <w:pPr>
        <w:widowControl w:val="0"/>
        <w:overflowPunct w:val="0"/>
        <w:autoSpaceDE w:val="0"/>
        <w:autoSpaceDN w:val="0"/>
        <w:adjustRightInd w:val="0"/>
        <w:spacing w:after="0"/>
        <w:jc w:val="both"/>
        <w:rPr>
          <w:rFonts w:cs="Times New Roman"/>
          <w:szCs w:val="24"/>
        </w:rPr>
      </w:pPr>
      <w:r w:rsidRPr="00F1463C">
        <w:rPr>
          <w:rFonts w:cs="Times New Roman"/>
          <w:szCs w:val="24"/>
        </w:rPr>
        <w:t>Обухватају активности ради оцене усклађеносит димензија делова под притиском са одговарајућим цртежима и усклађености конструкције СБУ са одговарајућим конструкционим цртежом и захтевима за конструкцију садржаним у овом документу.</w:t>
      </w:r>
    </w:p>
    <w:p w:rsidR="00F1463C" w:rsidRPr="00F1463C" w:rsidRDefault="001E1C90" w:rsidP="00295473">
      <w:pPr>
        <w:pStyle w:val="Heading3"/>
        <w:numPr>
          <w:ilvl w:val="2"/>
          <w:numId w:val="75"/>
        </w:numPr>
        <w:spacing w:before="240" w:after="160"/>
        <w:ind w:left="567" w:hanging="567"/>
      </w:pPr>
      <w:bookmarkStart w:id="405" w:name="_Toc406755357"/>
      <w:bookmarkStart w:id="406" w:name="_Toc406795084"/>
      <w:bookmarkStart w:id="407" w:name="_Toc406795571"/>
      <w:bookmarkStart w:id="408" w:name="_Toc407037443"/>
      <w:r w:rsidRPr="00197446">
        <w:t>Провера материјала</w:t>
      </w:r>
      <w:bookmarkEnd w:id="405"/>
      <w:bookmarkEnd w:id="406"/>
      <w:bookmarkEnd w:id="407"/>
      <w:bookmarkEnd w:id="408"/>
    </w:p>
    <w:p w:rsidR="001E1C90" w:rsidRPr="00197446" w:rsidRDefault="001E1C90" w:rsidP="00197446">
      <w:pPr>
        <w:widowControl w:val="0"/>
        <w:overflowPunct w:val="0"/>
        <w:autoSpaceDE w:val="0"/>
        <w:autoSpaceDN w:val="0"/>
        <w:adjustRightInd w:val="0"/>
        <w:spacing w:after="0"/>
        <w:jc w:val="both"/>
        <w:rPr>
          <w:rFonts w:cs="Times New Roman"/>
          <w:color w:val="7030A0"/>
          <w:szCs w:val="24"/>
        </w:rPr>
      </w:pPr>
      <w:r w:rsidRPr="00F1463C">
        <w:rPr>
          <w:rFonts w:cs="Times New Roman"/>
          <w:szCs w:val="24"/>
        </w:rPr>
        <w:t>Активности на оцени усклађености коришћених материјала или оних који су прописани захтевима из дела Материјали</w:t>
      </w:r>
      <w:r w:rsidRPr="00F1463C">
        <w:rPr>
          <w:rFonts w:cs="Times New Roman"/>
          <w:color w:val="7030A0"/>
          <w:szCs w:val="24"/>
        </w:rPr>
        <w:t>.</w:t>
      </w:r>
      <w:r w:rsidR="00197446" w:rsidRPr="00F1463C">
        <w:rPr>
          <w:rFonts w:cs="Times New Roman"/>
          <w:color w:val="7030A0"/>
          <w:szCs w:val="24"/>
        </w:rPr>
        <w:t xml:space="preserve"> </w:t>
      </w:r>
      <w:r w:rsidRPr="00197446">
        <w:rPr>
          <w:rFonts w:cs="Times New Roman"/>
          <w:szCs w:val="24"/>
        </w:rPr>
        <w:t>Провера коришћених материјала спроводи се прегледом атеста материјала. Провера прописаних материјала спроводи се прегледом листе делова.</w:t>
      </w:r>
    </w:p>
    <w:p w:rsidR="00F1463C" w:rsidRPr="00F1463C" w:rsidRDefault="001E1C90" w:rsidP="00295473">
      <w:pPr>
        <w:pStyle w:val="Heading3"/>
        <w:numPr>
          <w:ilvl w:val="2"/>
          <w:numId w:val="75"/>
        </w:numPr>
        <w:spacing w:before="240" w:after="160"/>
        <w:ind w:left="567" w:hanging="567"/>
      </w:pPr>
      <w:bookmarkStart w:id="409" w:name="_Toc406755358"/>
      <w:bookmarkStart w:id="410" w:name="_Toc406795085"/>
      <w:bookmarkStart w:id="411" w:name="_Toc406795572"/>
      <w:bookmarkStart w:id="412" w:name="_Toc407037444"/>
      <w:r w:rsidRPr="00197446">
        <w:t>Провера чврстоће делова под притиском и унутрашњих металних зидова</w:t>
      </w:r>
      <w:bookmarkEnd w:id="409"/>
      <w:bookmarkEnd w:id="410"/>
      <w:bookmarkEnd w:id="411"/>
      <w:bookmarkEnd w:id="412"/>
    </w:p>
    <w:p w:rsidR="001E1C90" w:rsidRPr="00197446" w:rsidRDefault="001E1C90" w:rsidP="00197446">
      <w:pPr>
        <w:widowControl w:val="0"/>
        <w:overflowPunct w:val="0"/>
        <w:autoSpaceDE w:val="0"/>
        <w:autoSpaceDN w:val="0"/>
        <w:adjustRightInd w:val="0"/>
        <w:spacing w:after="0"/>
        <w:jc w:val="both"/>
        <w:rPr>
          <w:rFonts w:cs="Times New Roman"/>
          <w:szCs w:val="24"/>
        </w:rPr>
      </w:pPr>
      <w:r w:rsidRPr="00197446">
        <w:rPr>
          <w:rFonts w:cs="Times New Roman"/>
          <w:szCs w:val="24"/>
        </w:rPr>
        <w:t>Провера се врши утврђивањем усклађености стварних факт</w:t>
      </w:r>
      <w:r w:rsidRPr="00EF36F8">
        <w:rPr>
          <w:rFonts w:cs="Times New Roman"/>
          <w:szCs w:val="24"/>
        </w:rPr>
        <w:t>o</w:t>
      </w:r>
      <w:r w:rsidRPr="00197446">
        <w:rPr>
          <w:rFonts w:cs="Times New Roman"/>
          <w:szCs w:val="24"/>
        </w:rPr>
        <w:t>ра сигурности са онима који су наведени у делу фактор сигурности и усклађености минималне дозвољене дебљине приказане на цртежима са вредностима датим у прорачунима чврстоће.</w:t>
      </w:r>
    </w:p>
    <w:p w:rsidR="003A4BD1" w:rsidRPr="003A4BD1" w:rsidRDefault="001E1C90" w:rsidP="00295473">
      <w:pPr>
        <w:pStyle w:val="Heading3"/>
        <w:numPr>
          <w:ilvl w:val="2"/>
          <w:numId w:val="75"/>
        </w:numPr>
        <w:spacing w:before="240" w:after="160"/>
        <w:ind w:left="567" w:hanging="567"/>
      </w:pPr>
      <w:bookmarkStart w:id="413" w:name="_Toc406755359"/>
      <w:bookmarkStart w:id="414" w:name="_Toc406795086"/>
      <w:bookmarkStart w:id="415" w:name="_Toc406795573"/>
      <w:bookmarkStart w:id="416" w:name="_Toc407037445"/>
      <w:r w:rsidRPr="00F1463C">
        <w:t>Метод експерименталне конструкције</w:t>
      </w:r>
      <w:bookmarkEnd w:id="413"/>
      <w:bookmarkEnd w:id="414"/>
      <w:bookmarkEnd w:id="415"/>
      <w:bookmarkEnd w:id="416"/>
    </w:p>
    <w:p w:rsidR="001E1C90" w:rsidRPr="003A4BD1" w:rsidRDefault="001E1C90" w:rsidP="00EF36F8">
      <w:pPr>
        <w:widowControl w:val="0"/>
        <w:overflowPunct w:val="0"/>
        <w:autoSpaceDE w:val="0"/>
        <w:autoSpaceDN w:val="0"/>
        <w:adjustRightInd w:val="0"/>
        <w:spacing w:after="0"/>
        <w:jc w:val="both"/>
        <w:rPr>
          <w:rFonts w:cs="Times New Roman"/>
          <w:szCs w:val="24"/>
        </w:rPr>
      </w:pPr>
      <w:r w:rsidRPr="003A4BD1">
        <w:rPr>
          <w:rFonts w:cs="Times New Roman"/>
          <w:szCs w:val="24"/>
        </w:rPr>
        <w:t>Провера се врши контролом усклађености стварних фактора сигурности, водећи рачуна о минималним дозвољеним дебљинама приказаним на цртежима и минималном провереном напону (развлачењу) за одабрани материјал.</w:t>
      </w:r>
    </w:p>
    <w:p w:rsidR="001E1C90" w:rsidRPr="00197446" w:rsidRDefault="001E1C90" w:rsidP="00EF36F8">
      <w:pPr>
        <w:widowControl w:val="0"/>
        <w:autoSpaceDE w:val="0"/>
        <w:autoSpaceDN w:val="0"/>
        <w:adjustRightInd w:val="0"/>
        <w:spacing w:after="0"/>
        <w:rPr>
          <w:rFonts w:cs="Times New Roman"/>
          <w:szCs w:val="24"/>
        </w:rPr>
      </w:pPr>
      <w:r w:rsidRPr="00EF36F8">
        <w:rPr>
          <w:rFonts w:cs="Times New Roman"/>
          <w:szCs w:val="24"/>
        </w:rPr>
        <w:t>Стварни фактори сигурности добијају се на један од два начина:</w:t>
      </w:r>
    </w:p>
    <w:p w:rsidR="001E1C90" w:rsidRPr="00EF36F8" w:rsidRDefault="001E1C90" w:rsidP="00295473">
      <w:pPr>
        <w:widowControl w:val="0"/>
        <w:numPr>
          <w:ilvl w:val="0"/>
          <w:numId w:val="43"/>
        </w:numPr>
        <w:tabs>
          <w:tab w:val="clear" w:pos="720"/>
          <w:tab w:val="num" w:pos="420"/>
        </w:tabs>
        <w:overflowPunct w:val="0"/>
        <w:autoSpaceDE w:val="0"/>
        <w:autoSpaceDN w:val="0"/>
        <w:adjustRightInd w:val="0"/>
        <w:spacing w:after="0"/>
        <w:ind w:left="420" w:hanging="278"/>
        <w:jc w:val="both"/>
        <w:rPr>
          <w:rFonts w:cs="Times New Roman"/>
          <w:szCs w:val="24"/>
        </w:rPr>
      </w:pPr>
      <w:r w:rsidRPr="00EF36F8">
        <w:rPr>
          <w:rFonts w:cs="Times New Roman"/>
          <w:szCs w:val="24"/>
        </w:rPr>
        <w:t xml:space="preserve">хидростатичким испитивањем, док се у некој компоненти не појави први знак развлачења, а доказ да је гранични притисак </w:t>
      </w:r>
      <w:r w:rsidRPr="00EF36F8">
        <w:rPr>
          <w:rFonts w:cs="Times New Roman"/>
          <w:i/>
          <w:iCs/>
          <w:szCs w:val="24"/>
        </w:rPr>
        <w:t>р</w:t>
      </w:r>
      <w:r w:rsidRPr="00EF36F8">
        <w:rPr>
          <w:rFonts w:cs="Times New Roman"/>
          <w:szCs w:val="24"/>
          <w:vertAlign w:val="subscript"/>
        </w:rPr>
        <w:t>1</w:t>
      </w:r>
      <w:r w:rsidRPr="00EF36F8">
        <w:rPr>
          <w:rFonts w:cs="Times New Roman"/>
          <w:szCs w:val="24"/>
        </w:rPr>
        <w:t xml:space="preserve"> на којем се појављује први знак развлачења или оштећења је: </w:t>
      </w:r>
    </w:p>
    <w:p w:rsidR="00BC2FED" w:rsidRPr="00BC2FED" w:rsidRDefault="00A12AB3" w:rsidP="00BC2FED">
      <w:pPr>
        <w:pStyle w:val="ListParagraph"/>
        <w:rPr>
          <w:rFonts w:cs="Times New Roman"/>
          <w:i/>
          <w:szCs w:val="24"/>
        </w:rPr>
      </w:pPr>
      <w:r w:rsidRPr="00FC65E3">
        <w:rPr>
          <w:rFonts w:cs="Times New Roman"/>
          <w:sz w:val="10"/>
          <w:szCs w:val="10"/>
        </w:rPr>
        <w:t xml:space="preserve">   </w:t>
      </w:r>
      <w:r w:rsidRPr="00FC65E3">
        <w:rPr>
          <w:rFonts w:ascii="Cambria Math" w:cs="Times New Roman"/>
          <w:sz w:val="10"/>
          <w:szCs w:val="10"/>
        </w:rPr>
        <w:br/>
      </w:r>
      <m:oMathPara>
        <m:oMathParaPr>
          <m:jc m:val="right"/>
        </m:oMathParaPr>
        <m:oMath>
          <m:r>
            <m:rPr>
              <m:sty m:val="p"/>
            </m:rPr>
            <w:rPr>
              <w:rFonts w:ascii="Cambria Math" w:cs="Times New Roman"/>
              <w:szCs w:val="24"/>
            </w:rPr>
            <m:t>само</m:t>
          </m:r>
          <m:r>
            <m:rPr>
              <m:sty m:val="p"/>
            </m:rPr>
            <w:rPr>
              <w:rFonts w:ascii="Cambria Math" w:cs="Times New Roman"/>
              <w:szCs w:val="24"/>
            </w:rPr>
            <m:t xml:space="preserve"> </m:t>
          </m:r>
          <m:r>
            <m:rPr>
              <m:sty m:val="p"/>
            </m:rPr>
            <w:rPr>
              <w:rFonts w:ascii="Cambria Math" w:cs="Times New Roman"/>
              <w:szCs w:val="24"/>
            </w:rPr>
            <m:t>за</m:t>
          </m:r>
          <m:r>
            <m:rPr>
              <m:sty m:val="p"/>
            </m:rPr>
            <w:rPr>
              <w:rFonts w:ascii="Cambria Math" w:cs="Times New Roman"/>
              <w:szCs w:val="24"/>
            </w:rPr>
            <m:t xml:space="preserve"> </m:t>
          </m:r>
          <m:r>
            <m:rPr>
              <m:sty m:val="p"/>
            </m:rPr>
            <w:rPr>
              <w:rFonts w:ascii="Cambria Math" w:cs="Times New Roman"/>
              <w:szCs w:val="24"/>
            </w:rPr>
            <m:t>тело</m:t>
          </m:r>
          <m:sSub>
            <m:sSubPr>
              <m:ctrlPr>
                <w:rPr>
                  <w:rFonts w:ascii="Cambria Math" w:hAnsi="Cambria Math" w:cs="Times New Roman"/>
                  <w:i/>
                  <w:szCs w:val="24"/>
                </w:rPr>
              </m:ctrlPr>
            </m:sSubPr>
            <m:e>
              <m:r>
                <w:rPr>
                  <w:rFonts w:ascii="Cambria Math" w:hAnsi="Cambria Math" w:cs="Times New Roman"/>
                  <w:szCs w:val="24"/>
                </w:rPr>
                <m:t xml:space="preserve"> p</m:t>
              </m:r>
            </m:e>
            <m:sub>
              <m:r>
                <w:rPr>
                  <w:rFonts w:ascii="Cambria Math" w:cs="Times New Roman"/>
                  <w:szCs w:val="24"/>
                </w:rPr>
                <m:t>1</m:t>
              </m:r>
            </m:sub>
          </m:sSub>
          <m:r>
            <w:rPr>
              <w:rFonts w:ascii="Cambria Math" w:hAnsi="Cambria Math" w:cs="Times New Roman"/>
              <w:szCs w:val="24"/>
            </w:rPr>
            <m:t>≥PS∙</m:t>
          </m:r>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b</m:t>
              </m:r>
            </m:sub>
          </m:sSub>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ry</m:t>
                  </m:r>
                </m:sub>
              </m:sSub>
            </m:num>
            <m:den>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min</m:t>
                  </m:r>
                </m:sub>
              </m:sSub>
            </m:den>
          </m:f>
          <m:r>
            <w:rPr>
              <w:rFonts w:ascii="Cambria Math" w:hAnsi="Cambria Math" w:cs="Times New Roman"/>
              <w:szCs w:val="24"/>
            </w:rPr>
            <m:t>∙</m:t>
          </m:r>
          <m:f>
            <m:fPr>
              <m:ctrlPr>
                <w:rPr>
                  <w:rFonts w:ascii="Cambria Math" w:hAnsi="Cambria Math" w:cs="Times New Roman"/>
                  <w:i/>
                  <w:szCs w:val="24"/>
                </w:rPr>
              </m:ctrlPr>
            </m:fPr>
            <m:num>
              <m:r>
                <w:rPr>
                  <w:rFonts w:asci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p</m:t>
                  </m:r>
                  <m:r>
                    <w:rPr>
                      <w:rFonts w:ascii="Cambria Math" w:cs="Times New Roman"/>
                      <w:szCs w:val="24"/>
                    </w:rPr>
                    <m:t>0,2</m:t>
                  </m:r>
                </m:sub>
              </m:sSub>
              <m:sSub>
                <m:sSubPr>
                  <m:ctrlPr>
                    <w:rPr>
                      <w:rFonts w:ascii="Cambria Math" w:hAnsi="Cambria Math" w:cs="Times New Roman"/>
                      <w:i/>
                      <w:szCs w:val="24"/>
                    </w:rPr>
                  </m:ctrlPr>
                </m:sSubPr>
                <m:e>
                  <m:r>
                    <w:rPr>
                      <w:rFonts w:ascii="Cambria Math" w:cs="Times New Roman"/>
                      <w:szCs w:val="24"/>
                    </w:rPr>
                    <m:t>|</m:t>
                  </m:r>
                </m:e>
                <m:sub>
                  <m:r>
                    <w:rPr>
                      <w:rFonts w:ascii="Cambria Math" w:hAnsi="Cambria Math" w:cs="Times New Roman"/>
                      <w:szCs w:val="24"/>
                    </w:rPr>
                    <m:t>r</m:t>
                  </m:r>
                </m:sub>
              </m:sSub>
            </m:num>
            <m:den>
              <m:r>
                <w:rPr>
                  <w:rFonts w:asci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p</m:t>
                  </m:r>
                  <m:r>
                    <w:rPr>
                      <w:rFonts w:ascii="Cambria Math" w:cs="Times New Roman"/>
                      <w:szCs w:val="24"/>
                    </w:rPr>
                    <m:t>0,2</m:t>
                  </m:r>
                </m:sub>
              </m:sSub>
              <m:sSub>
                <m:sSubPr>
                  <m:ctrlPr>
                    <w:rPr>
                      <w:rFonts w:ascii="Cambria Math" w:hAnsi="Cambria Math" w:cs="Times New Roman"/>
                      <w:i/>
                      <w:szCs w:val="24"/>
                    </w:rPr>
                  </m:ctrlPr>
                </m:sSubPr>
                <m:e>
                  <m:r>
                    <w:rPr>
                      <w:rFonts w:ascii="Cambria Math" w:cs="Times New Roman"/>
                      <w:szCs w:val="24"/>
                    </w:rPr>
                    <m:t>|</m:t>
                  </m:r>
                </m:e>
                <m:sub>
                  <m:r>
                    <w:rPr>
                      <w:rFonts w:ascii="Cambria Math" w:hAnsi="Cambria Math" w:cs="Times New Roman"/>
                      <w:szCs w:val="24"/>
                    </w:rPr>
                    <m:t>min</m:t>
                  </m:r>
                </m:sub>
              </m:sSub>
            </m:den>
          </m:f>
          <m:r>
            <w:rPr>
              <w:rFonts w:ascii="Cambria Math" w:cs="Times New Roman"/>
              <w:szCs w:val="24"/>
            </w:rPr>
            <m:t xml:space="preserve">                                              (6.4)</m:t>
          </m:r>
        </m:oMath>
      </m:oMathPara>
    </w:p>
    <w:p w:rsidR="00197446" w:rsidRPr="00FC65E3" w:rsidRDefault="00A12AB3" w:rsidP="00BC2FED">
      <w:pPr>
        <w:rPr>
          <w:rFonts w:cs="Times New Roman"/>
          <w:sz w:val="10"/>
          <w:szCs w:val="10"/>
        </w:rPr>
      </w:pPr>
      <w:r w:rsidRPr="00FC65E3">
        <w:rPr>
          <w:rFonts w:cs="Times New Roman"/>
          <w:sz w:val="10"/>
          <w:szCs w:val="10"/>
        </w:rPr>
        <w:t xml:space="preserve">          </w:t>
      </w:r>
    </w:p>
    <w:p w:rsidR="00BC2FED" w:rsidRPr="001031CC" w:rsidRDefault="00BC2FED" w:rsidP="00BC2FED">
      <w:pPr>
        <w:rPr>
          <w:rFonts w:cs="Times New Roman"/>
          <w:i/>
          <w:szCs w:val="24"/>
        </w:rPr>
      </w:pPr>
      <m:oMathPara>
        <m:oMathParaPr>
          <m:jc m:val="right"/>
        </m:oMathParaPr>
        <m:oMath>
          <m:r>
            <m:rPr>
              <m:sty m:val="p"/>
            </m:rPr>
            <w:rPr>
              <w:rFonts w:ascii="Cambria Math" w:hAnsi="Cambria Math" w:cs="Times New Roman"/>
              <w:szCs w:val="24"/>
            </w:rPr>
            <m:t>за</m:t>
          </m:r>
          <m:r>
            <m:rPr>
              <m:sty m:val="p"/>
            </m:rPr>
            <w:rPr>
              <w:rFonts w:ascii="Cambria Math" w:cs="Times New Roman"/>
              <w:szCs w:val="24"/>
            </w:rPr>
            <m:t xml:space="preserve"> </m:t>
          </m:r>
          <m:r>
            <m:rPr>
              <m:sty m:val="p"/>
            </m:rPr>
            <w:rPr>
              <w:rFonts w:ascii="Cambria Math" w:hAnsi="Cambria Math" w:cs="Times New Roman"/>
              <w:szCs w:val="24"/>
            </w:rPr>
            <m:t>остале</m:t>
          </m:r>
          <m:r>
            <m:rPr>
              <m:sty m:val="p"/>
            </m:rPr>
            <w:rPr>
              <w:rFonts w:ascii="Cambria Math" w:cs="Times New Roman"/>
              <w:szCs w:val="24"/>
            </w:rPr>
            <m:t xml:space="preserve"> </m:t>
          </m:r>
          <m:r>
            <m:rPr>
              <m:sty m:val="p"/>
            </m:rPr>
            <w:rPr>
              <w:rFonts w:ascii="Cambria Math" w:hAnsi="Cambria Math" w:cs="Times New Roman"/>
              <w:szCs w:val="24"/>
            </w:rPr>
            <m:t>компоненте</m:t>
          </m:r>
          <m:r>
            <m:rPr>
              <m:sty m:val="p"/>
            </m:rPr>
            <w:rPr>
              <w:rFonts w:asci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cs="Times New Roman"/>
                  <w:szCs w:val="24"/>
                </w:rPr>
                <m:t>1</m:t>
              </m:r>
            </m:sub>
          </m:sSub>
          <m:r>
            <w:rPr>
              <w:rFonts w:ascii="Cambria Math" w:hAnsi="Cambria Math" w:cs="Times New Roman"/>
              <w:szCs w:val="24"/>
            </w:rPr>
            <m:t>≥PS∙S∙</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ry</m:t>
                  </m:r>
                </m:sub>
              </m:sSub>
            </m:num>
            <m:den>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min</m:t>
                  </m:r>
                </m:sub>
              </m:sSub>
            </m:den>
          </m:f>
          <m:r>
            <w:rPr>
              <w:rFonts w:ascii="Cambria Math" w:hAnsi="Cambria Math" w:cs="Times New Roman"/>
              <w:szCs w:val="24"/>
            </w:rPr>
            <m:t>∙</m:t>
          </m:r>
          <m:f>
            <m:fPr>
              <m:ctrlPr>
                <w:rPr>
                  <w:rFonts w:ascii="Cambria Math" w:hAnsi="Cambria Math" w:cs="Times New Roman"/>
                  <w:i/>
                  <w:szCs w:val="24"/>
                </w:rPr>
              </m:ctrlPr>
            </m:fPr>
            <m:num>
              <m:r>
                <w:rPr>
                  <w:rFonts w:asci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p</m:t>
                  </m:r>
                  <m:r>
                    <w:rPr>
                      <w:rFonts w:ascii="Cambria Math" w:cs="Times New Roman"/>
                      <w:szCs w:val="24"/>
                    </w:rPr>
                    <m:t>0,2</m:t>
                  </m:r>
                </m:sub>
              </m:sSub>
              <m:sSub>
                <m:sSubPr>
                  <m:ctrlPr>
                    <w:rPr>
                      <w:rFonts w:ascii="Cambria Math" w:hAnsi="Cambria Math" w:cs="Times New Roman"/>
                      <w:i/>
                      <w:szCs w:val="24"/>
                    </w:rPr>
                  </m:ctrlPr>
                </m:sSubPr>
                <m:e>
                  <m:r>
                    <w:rPr>
                      <w:rFonts w:ascii="Cambria Math" w:cs="Times New Roman"/>
                      <w:szCs w:val="24"/>
                    </w:rPr>
                    <m:t>|</m:t>
                  </m:r>
                </m:e>
                <m:sub>
                  <m:r>
                    <w:rPr>
                      <w:rFonts w:ascii="Cambria Math" w:hAnsi="Cambria Math" w:cs="Times New Roman"/>
                      <w:szCs w:val="24"/>
                    </w:rPr>
                    <m:t>r</m:t>
                  </m:r>
                </m:sub>
              </m:sSub>
            </m:num>
            <m:den>
              <m:r>
                <w:rPr>
                  <w:rFonts w:asci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p</m:t>
                  </m:r>
                  <m:r>
                    <w:rPr>
                      <w:rFonts w:ascii="Cambria Math" w:cs="Times New Roman"/>
                      <w:szCs w:val="24"/>
                    </w:rPr>
                    <m:t>0,2</m:t>
                  </m:r>
                </m:sub>
              </m:sSub>
              <m:sSub>
                <m:sSubPr>
                  <m:ctrlPr>
                    <w:rPr>
                      <w:rFonts w:ascii="Cambria Math" w:hAnsi="Cambria Math" w:cs="Times New Roman"/>
                      <w:i/>
                      <w:szCs w:val="24"/>
                    </w:rPr>
                  </m:ctrlPr>
                </m:sSubPr>
                <m:e>
                  <m:r>
                    <w:rPr>
                      <w:rFonts w:ascii="Cambria Math" w:cs="Times New Roman"/>
                      <w:szCs w:val="24"/>
                    </w:rPr>
                    <m:t>|</m:t>
                  </m:r>
                </m:e>
                <m:sub>
                  <m:r>
                    <w:rPr>
                      <w:rFonts w:ascii="Cambria Math" w:hAnsi="Cambria Math" w:cs="Times New Roman"/>
                      <w:szCs w:val="24"/>
                    </w:rPr>
                    <m:t>min</m:t>
                  </m:r>
                </m:sub>
              </m:sSub>
            </m:den>
          </m:f>
          <m:r>
            <w:rPr>
              <w:rFonts w:ascii="Cambria Math" w:cs="Times New Roman"/>
              <w:szCs w:val="24"/>
            </w:rPr>
            <m:t xml:space="preserve">                                            (6.5)</m:t>
          </m:r>
        </m:oMath>
      </m:oMathPara>
    </w:p>
    <w:p w:rsidR="001E1C90" w:rsidRPr="00A12AB3" w:rsidRDefault="001E1C90" w:rsidP="00295473">
      <w:pPr>
        <w:widowControl w:val="0"/>
        <w:numPr>
          <w:ilvl w:val="0"/>
          <w:numId w:val="44"/>
        </w:numPr>
        <w:tabs>
          <w:tab w:val="clear" w:pos="720"/>
          <w:tab w:val="num" w:pos="420"/>
        </w:tabs>
        <w:overflowPunct w:val="0"/>
        <w:autoSpaceDE w:val="0"/>
        <w:autoSpaceDN w:val="0"/>
        <w:adjustRightInd w:val="0"/>
        <w:spacing w:after="0"/>
        <w:ind w:left="418" w:hanging="274"/>
        <w:jc w:val="both"/>
        <w:rPr>
          <w:rFonts w:cs="Times New Roman"/>
          <w:szCs w:val="24"/>
        </w:rPr>
      </w:pPr>
      <w:r w:rsidRPr="00A12AB3">
        <w:rPr>
          <w:rFonts w:cs="Times New Roman"/>
          <w:szCs w:val="24"/>
        </w:rPr>
        <w:t xml:space="preserve">хидростатичким испитивањем и потврдом да трајне деформације не прелазе вредности дате у тачки 5.2.1 овог стандарда, али до следећих вредности испитних притисака: </w:t>
      </w:r>
    </w:p>
    <w:p w:rsidR="00BC2FED" w:rsidRPr="001031CC" w:rsidRDefault="00187CB5" w:rsidP="00BC2FED">
      <w:pPr>
        <w:rPr>
          <w:rFonts w:cs="Times New Roman"/>
          <w:szCs w:val="24"/>
        </w:rPr>
      </w:pPr>
      <w:r w:rsidRPr="00FC65E3">
        <w:rPr>
          <w:rFonts w:cs="Times New Roman"/>
          <w:sz w:val="10"/>
          <w:szCs w:val="10"/>
        </w:rPr>
        <w:t xml:space="preserve"> </w:t>
      </w:r>
      <w:r w:rsidRPr="00FC65E3">
        <w:rPr>
          <w:rFonts w:ascii="Cambria Math" w:cs="Times New Roman"/>
          <w:sz w:val="10"/>
          <w:szCs w:val="10"/>
        </w:rPr>
        <w:br/>
      </w:r>
      <m:oMathPara>
        <m:oMathParaPr>
          <m:jc m:val="right"/>
        </m:oMathParaPr>
        <m:oMath>
          <m:r>
            <w:rPr>
              <w:rFonts w:ascii="Cambria Math" w:cs="Times New Roman"/>
              <w:szCs w:val="24"/>
            </w:rPr>
            <m:t xml:space="preserve"> </m:t>
          </m:r>
          <m:r>
            <m:rPr>
              <m:sty m:val="p"/>
            </m:rPr>
            <w:rPr>
              <w:rFonts w:ascii="Cambria Math" w:hAnsi="Cambria Math" w:cs="Times New Roman"/>
              <w:szCs w:val="24"/>
            </w:rPr>
            <m:t>само</m:t>
          </m:r>
          <m:r>
            <m:rPr>
              <m:sty m:val="p"/>
            </m:rPr>
            <w:rPr>
              <w:rFonts w:ascii="Cambria Math" w:cs="Times New Roman"/>
              <w:szCs w:val="24"/>
            </w:rPr>
            <m:t xml:space="preserve"> </m:t>
          </m:r>
          <m:r>
            <m:rPr>
              <m:sty m:val="p"/>
            </m:rPr>
            <w:rPr>
              <w:rFonts w:ascii="Cambria Math" w:hAnsi="Cambria Math" w:cs="Times New Roman"/>
              <w:szCs w:val="24"/>
            </w:rPr>
            <m:t>за</m:t>
          </m:r>
          <m:r>
            <m:rPr>
              <m:sty m:val="p"/>
            </m:rPr>
            <w:rPr>
              <w:rFonts w:ascii="Cambria Math" w:cs="Times New Roman"/>
              <w:szCs w:val="24"/>
            </w:rPr>
            <m:t xml:space="preserve"> </m:t>
          </m:r>
          <m:r>
            <m:rPr>
              <m:sty m:val="p"/>
            </m:rPr>
            <w:rPr>
              <w:rFonts w:ascii="Cambria Math" w:hAnsi="Cambria Math" w:cs="Times New Roman"/>
              <w:szCs w:val="24"/>
            </w:rPr>
            <m:t>тело</m:t>
          </m:r>
          <m:r>
            <m:rPr>
              <m:sty m:val="p"/>
            </m:rPr>
            <w:rPr>
              <w:rFonts w:ascii="Cambria Math" w:cs="Times New Roman"/>
              <w:szCs w:val="24"/>
            </w:rPr>
            <m:t xml:space="preserve"> </m:t>
          </m:r>
          <m:r>
            <w:rPr>
              <w:rFonts w:ascii="Cambria Math" w:cs="Times New Roman"/>
              <w:szCs w:val="24"/>
            </w:rPr>
            <m:t>0,9</m:t>
          </m:r>
          <m:r>
            <w:rPr>
              <w:rFonts w:ascii="Cambria Math" w:hAnsi="Cambria Math" w:cs="Times New Roman"/>
              <w:szCs w:val="24"/>
            </w:rPr>
            <m:t>∙PS∙</m:t>
          </m:r>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b</m:t>
              </m:r>
            </m:sub>
          </m:sSub>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rw</m:t>
                  </m:r>
                </m:sub>
              </m:sSub>
            </m:num>
            <m:den>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w</m:t>
                  </m:r>
                </m:sub>
              </m:sSub>
            </m:den>
          </m:f>
          <m:r>
            <w:rPr>
              <w:rFonts w:ascii="Cambria Math" w:hAnsi="Cambria Math" w:cs="Times New Roman"/>
              <w:szCs w:val="24"/>
            </w:rPr>
            <m:t>∙</m:t>
          </m:r>
          <m:f>
            <m:fPr>
              <m:ctrlPr>
                <w:rPr>
                  <w:rFonts w:ascii="Cambria Math" w:hAnsi="Cambria Math" w:cs="Times New Roman"/>
                  <w:i/>
                  <w:szCs w:val="24"/>
                </w:rPr>
              </m:ctrlPr>
            </m:fPr>
            <m:num>
              <m:r>
                <w:rPr>
                  <w:rFonts w:asci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p</m:t>
                  </m:r>
                  <m:r>
                    <w:rPr>
                      <w:rFonts w:ascii="Cambria Math" w:cs="Times New Roman"/>
                      <w:szCs w:val="24"/>
                    </w:rPr>
                    <m:t>0,2</m:t>
                  </m:r>
                </m:sub>
              </m:sSub>
              <m:sSub>
                <m:sSubPr>
                  <m:ctrlPr>
                    <w:rPr>
                      <w:rFonts w:ascii="Cambria Math" w:hAnsi="Cambria Math" w:cs="Times New Roman"/>
                      <w:i/>
                      <w:szCs w:val="24"/>
                    </w:rPr>
                  </m:ctrlPr>
                </m:sSubPr>
                <m:e>
                  <m:r>
                    <w:rPr>
                      <w:rFonts w:ascii="Cambria Math" w:cs="Times New Roman"/>
                      <w:szCs w:val="24"/>
                    </w:rPr>
                    <m:t>|</m:t>
                  </m:r>
                </m:e>
                <m:sub>
                  <m:r>
                    <w:rPr>
                      <w:rFonts w:ascii="Cambria Math" w:hAnsi="Cambria Math" w:cs="Times New Roman"/>
                      <w:szCs w:val="24"/>
                    </w:rPr>
                    <m:t>r</m:t>
                  </m:r>
                </m:sub>
              </m:sSub>
            </m:num>
            <m:den>
              <m:r>
                <w:rPr>
                  <w:rFonts w:asci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p</m:t>
                  </m:r>
                  <m:r>
                    <w:rPr>
                      <w:rFonts w:ascii="Cambria Math" w:cs="Times New Roman"/>
                      <w:szCs w:val="24"/>
                    </w:rPr>
                    <m:t>0,2</m:t>
                  </m:r>
                </m:sub>
              </m:sSub>
              <m:sSub>
                <m:sSubPr>
                  <m:ctrlPr>
                    <w:rPr>
                      <w:rFonts w:ascii="Cambria Math" w:hAnsi="Cambria Math" w:cs="Times New Roman"/>
                      <w:i/>
                      <w:szCs w:val="24"/>
                    </w:rPr>
                  </m:ctrlPr>
                </m:sSubPr>
                <m:e>
                  <m:r>
                    <w:rPr>
                      <w:rFonts w:ascii="Cambria Math" w:cs="Times New Roman"/>
                      <w:szCs w:val="24"/>
                    </w:rPr>
                    <m:t>|</m:t>
                  </m:r>
                </m:e>
                <m:sub>
                  <m:r>
                    <w:rPr>
                      <w:rFonts w:ascii="Cambria Math" w:hAnsi="Cambria Math" w:cs="Times New Roman"/>
                      <w:szCs w:val="24"/>
                    </w:rPr>
                    <m:t>min</m:t>
                  </m:r>
                </m:sub>
              </m:sSub>
            </m:den>
          </m:f>
          <m:r>
            <w:rPr>
              <w:rFonts w:ascii="Cambria Math" w:cs="Times New Roman"/>
              <w:szCs w:val="24"/>
            </w:rPr>
            <m:t xml:space="preserve">                                               (6.6)</m:t>
          </m:r>
        </m:oMath>
      </m:oMathPara>
    </w:p>
    <w:p w:rsidR="001E1C90" w:rsidRPr="00FC65E3" w:rsidRDefault="00187CB5" w:rsidP="00BC2FED">
      <w:pPr>
        <w:spacing w:after="0"/>
        <w:rPr>
          <w:rFonts w:cs="Times New Roman"/>
          <w:sz w:val="10"/>
          <w:szCs w:val="10"/>
        </w:rPr>
      </w:pPr>
      <w:r w:rsidRPr="00FC65E3">
        <w:rPr>
          <w:rFonts w:cs="Times New Roman"/>
          <w:sz w:val="10"/>
          <w:szCs w:val="10"/>
        </w:rPr>
        <w:t xml:space="preserve">     </w:t>
      </w:r>
      <w:r w:rsidR="00174D43" w:rsidRPr="00FC65E3">
        <w:rPr>
          <w:rFonts w:cs="Times New Roman"/>
          <w:sz w:val="10"/>
          <w:szCs w:val="10"/>
        </w:rPr>
        <w:t xml:space="preserve">         </w:t>
      </w:r>
    </w:p>
    <w:p w:rsidR="00BC2FED" w:rsidRPr="00F30172" w:rsidRDefault="00BC2FED" w:rsidP="00BC2FED">
      <w:pPr>
        <w:rPr>
          <w:rFonts w:cs="Times New Roman"/>
          <w:i/>
          <w:szCs w:val="24"/>
        </w:rPr>
      </w:pPr>
      <m:oMathPara>
        <m:oMathParaPr>
          <m:jc m:val="right"/>
        </m:oMathParaPr>
        <m:oMath>
          <m:r>
            <w:rPr>
              <w:rFonts w:ascii="Cambria Math" w:cs="Times New Roman"/>
              <w:szCs w:val="24"/>
            </w:rPr>
            <m:t xml:space="preserve">    </m:t>
          </m:r>
          <m:r>
            <m:rPr>
              <m:sty m:val="p"/>
            </m:rPr>
            <w:rPr>
              <w:rFonts w:ascii="Cambria Math" w:hAnsi="Cambria Math" w:cs="Times New Roman"/>
              <w:szCs w:val="24"/>
            </w:rPr>
            <m:t>за</m:t>
          </m:r>
          <m:r>
            <m:rPr>
              <m:sty m:val="p"/>
            </m:rPr>
            <w:rPr>
              <w:rFonts w:ascii="Cambria Math" w:cs="Times New Roman"/>
              <w:szCs w:val="24"/>
            </w:rPr>
            <m:t xml:space="preserve"> </m:t>
          </m:r>
          <m:r>
            <m:rPr>
              <m:sty m:val="p"/>
            </m:rPr>
            <w:rPr>
              <w:rFonts w:ascii="Cambria Math" w:hAnsi="Cambria Math" w:cs="Times New Roman"/>
              <w:szCs w:val="24"/>
            </w:rPr>
            <m:t>остале</m:t>
          </m:r>
          <m:r>
            <m:rPr>
              <m:sty m:val="p"/>
            </m:rPr>
            <w:rPr>
              <w:rFonts w:ascii="Cambria Math" w:cs="Times New Roman"/>
              <w:szCs w:val="24"/>
            </w:rPr>
            <m:t xml:space="preserve"> </m:t>
          </m:r>
          <m:r>
            <m:rPr>
              <m:sty m:val="p"/>
            </m:rPr>
            <w:rPr>
              <w:rFonts w:ascii="Cambria Math" w:hAnsi="Cambria Math" w:cs="Times New Roman"/>
              <w:szCs w:val="24"/>
            </w:rPr>
            <m:t>компоненте</m:t>
          </m:r>
          <m:r>
            <m:rPr>
              <m:sty m:val="p"/>
            </m:rPr>
            <w:rPr>
              <w:rFonts w:ascii="Cambria Math" w:cs="Times New Roman"/>
              <w:szCs w:val="24"/>
            </w:rPr>
            <m:t xml:space="preserve"> </m:t>
          </m:r>
          <m:r>
            <w:rPr>
              <w:rFonts w:ascii="Cambria Math" w:cs="Times New Roman"/>
              <w:szCs w:val="24"/>
            </w:rPr>
            <m:t>0,9</m:t>
          </m:r>
          <m:r>
            <w:rPr>
              <w:rFonts w:ascii="Cambria Math" w:hAnsi="Cambria Math" w:cs="Times New Roman"/>
              <w:szCs w:val="24"/>
            </w:rPr>
            <m:t>∙PS∙S∙</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rw</m:t>
                  </m:r>
                </m:sub>
              </m:sSub>
            </m:num>
            <m:den>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w</m:t>
                  </m:r>
                </m:sub>
              </m:sSub>
            </m:den>
          </m:f>
          <m:r>
            <w:rPr>
              <w:rFonts w:ascii="Cambria Math" w:hAnsi="Cambria Math" w:cs="Times New Roman"/>
              <w:szCs w:val="24"/>
            </w:rPr>
            <m:t>∙</m:t>
          </m:r>
          <m:f>
            <m:fPr>
              <m:ctrlPr>
                <w:rPr>
                  <w:rFonts w:ascii="Cambria Math" w:hAnsi="Cambria Math" w:cs="Times New Roman"/>
                  <w:i/>
                  <w:szCs w:val="24"/>
                </w:rPr>
              </m:ctrlPr>
            </m:fPr>
            <m:num>
              <m:r>
                <w:rPr>
                  <w:rFonts w:asci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p</m:t>
                  </m:r>
                  <m:r>
                    <w:rPr>
                      <w:rFonts w:ascii="Cambria Math" w:cs="Times New Roman"/>
                      <w:szCs w:val="24"/>
                    </w:rPr>
                    <m:t>0,2</m:t>
                  </m:r>
                </m:sub>
              </m:sSub>
              <m:sSub>
                <m:sSubPr>
                  <m:ctrlPr>
                    <w:rPr>
                      <w:rFonts w:ascii="Cambria Math" w:hAnsi="Cambria Math" w:cs="Times New Roman"/>
                      <w:i/>
                      <w:szCs w:val="24"/>
                    </w:rPr>
                  </m:ctrlPr>
                </m:sSubPr>
                <m:e>
                  <m:r>
                    <w:rPr>
                      <w:rFonts w:ascii="Cambria Math" w:cs="Times New Roman"/>
                      <w:szCs w:val="24"/>
                    </w:rPr>
                    <m:t>|</m:t>
                  </m:r>
                </m:e>
                <m:sub>
                  <m:r>
                    <w:rPr>
                      <w:rFonts w:ascii="Cambria Math" w:hAnsi="Cambria Math" w:cs="Times New Roman"/>
                      <w:szCs w:val="24"/>
                    </w:rPr>
                    <m:t>r</m:t>
                  </m:r>
                </m:sub>
              </m:sSub>
            </m:num>
            <m:den>
              <m:r>
                <w:rPr>
                  <w:rFonts w:asci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p</m:t>
                  </m:r>
                  <m:r>
                    <w:rPr>
                      <w:rFonts w:ascii="Cambria Math" w:cs="Times New Roman"/>
                      <w:szCs w:val="24"/>
                    </w:rPr>
                    <m:t>0,2</m:t>
                  </m:r>
                </m:sub>
              </m:sSub>
              <m:sSub>
                <m:sSubPr>
                  <m:ctrlPr>
                    <w:rPr>
                      <w:rFonts w:ascii="Cambria Math" w:hAnsi="Cambria Math" w:cs="Times New Roman"/>
                      <w:i/>
                      <w:szCs w:val="24"/>
                    </w:rPr>
                  </m:ctrlPr>
                </m:sSubPr>
                <m:e>
                  <m:r>
                    <w:rPr>
                      <w:rFonts w:ascii="Cambria Math" w:cs="Times New Roman"/>
                      <w:szCs w:val="24"/>
                    </w:rPr>
                    <m:t>|</m:t>
                  </m:r>
                </m:e>
                <m:sub>
                  <m:r>
                    <w:rPr>
                      <w:rFonts w:ascii="Cambria Math" w:hAnsi="Cambria Math" w:cs="Times New Roman"/>
                      <w:szCs w:val="24"/>
                    </w:rPr>
                    <m:t>min</m:t>
                  </m:r>
                </m:sub>
              </m:sSub>
            </m:den>
          </m:f>
          <m:r>
            <m:rPr>
              <m:sty m:val="p"/>
            </m:rPr>
            <w:rPr>
              <w:rFonts w:ascii="Cambria Math" w:cs="Times New Roman"/>
              <w:szCs w:val="24"/>
            </w:rPr>
            <m:t>;                                       (6.7)</m:t>
          </m:r>
        </m:oMath>
      </m:oMathPara>
    </w:p>
    <w:p w:rsidR="001E1C90" w:rsidRPr="00174D43" w:rsidRDefault="001E1C90" w:rsidP="00812888">
      <w:pPr>
        <w:widowControl w:val="0"/>
        <w:autoSpaceDE w:val="0"/>
        <w:autoSpaceDN w:val="0"/>
        <w:adjustRightInd w:val="0"/>
        <w:spacing w:after="0"/>
        <w:ind w:left="140"/>
        <w:rPr>
          <w:rFonts w:cs="Times New Roman"/>
          <w:szCs w:val="24"/>
        </w:rPr>
      </w:pPr>
      <w:r w:rsidRPr="00174D43">
        <w:rPr>
          <w:rFonts w:cs="Times New Roman"/>
          <w:szCs w:val="24"/>
        </w:rPr>
        <w:t>при чему је:</w:t>
      </w:r>
    </w:p>
    <w:p w:rsidR="001E1C90" w:rsidRPr="00812888" w:rsidRDefault="0011181A" w:rsidP="00812888">
      <w:pPr>
        <w:widowControl w:val="0"/>
        <w:overflowPunct w:val="0"/>
        <w:autoSpaceDE w:val="0"/>
        <w:autoSpaceDN w:val="0"/>
        <w:adjustRightInd w:val="0"/>
        <w:spacing w:after="0"/>
        <w:ind w:left="700"/>
        <w:jc w:val="both"/>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min</m:t>
            </m:r>
          </m:sub>
        </m:sSub>
      </m:oMath>
      <w:r w:rsidR="001E1C90" w:rsidRPr="00EF36F8">
        <w:rPr>
          <w:rFonts w:cs="Times New Roman"/>
          <w:szCs w:val="24"/>
        </w:rPr>
        <w:t xml:space="preserve">, mm – најмања пројектована дебљина зида на месту појављивања првог знака развлачења; </w:t>
      </w:r>
    </w:p>
    <w:p w:rsidR="001E1C90" w:rsidRPr="00EF36F8" w:rsidRDefault="001E1C90" w:rsidP="00812888">
      <w:pPr>
        <w:widowControl w:val="0"/>
        <w:overflowPunct w:val="0"/>
        <w:autoSpaceDE w:val="0"/>
        <w:autoSpaceDN w:val="0"/>
        <w:adjustRightInd w:val="0"/>
        <w:spacing w:after="0"/>
        <w:ind w:left="700"/>
        <w:jc w:val="both"/>
        <w:rPr>
          <w:rFonts w:cs="Times New Roman"/>
          <w:szCs w:val="24"/>
        </w:rPr>
      </w:pPr>
      <w:r w:rsidRPr="00EF36F8">
        <w:rPr>
          <w:rFonts w:cs="Times New Roman"/>
          <w:i/>
          <w:szCs w:val="24"/>
          <w:lang w:val="sr-Latn-CS"/>
        </w:rPr>
        <w:lastRenderedPageBreak/>
        <w:t>S</w:t>
      </w:r>
      <w:r w:rsidRPr="00EF36F8">
        <w:rPr>
          <w:rFonts w:cs="Times New Roman"/>
          <w:szCs w:val="24"/>
        </w:rPr>
        <w:t xml:space="preserve">, mm – измерена дебљина зида испитног узорка на месту појављивања првог знака развлачења; </w:t>
      </w:r>
    </w:p>
    <w:p w:rsidR="001E1C90" w:rsidRPr="00EF36F8" w:rsidRDefault="001E1C90" w:rsidP="00812888">
      <w:pPr>
        <w:widowControl w:val="0"/>
        <w:overflowPunct w:val="0"/>
        <w:autoSpaceDE w:val="0"/>
        <w:autoSpaceDN w:val="0"/>
        <w:adjustRightInd w:val="0"/>
        <w:spacing w:after="0"/>
        <w:ind w:left="700"/>
        <w:jc w:val="both"/>
        <w:rPr>
          <w:rFonts w:cs="Times New Roman"/>
          <w:szCs w:val="24"/>
        </w:rPr>
      </w:pPr>
      <m:oMath>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p0,2</m:t>
            </m:r>
          </m:sub>
        </m:sSub>
        <m:sSub>
          <m:sSubPr>
            <m:ctrlPr>
              <w:rPr>
                <w:rFonts w:ascii="Cambria Math" w:hAnsi="Cambria Math" w:cs="Times New Roman"/>
                <w:i/>
                <w:szCs w:val="24"/>
              </w:rPr>
            </m:ctrlPr>
          </m:sSubPr>
          <m:e>
            <m:r>
              <w:rPr>
                <w:rFonts w:ascii="Cambria Math" w:hAnsi="Cambria Math" w:cs="Times New Roman"/>
                <w:szCs w:val="24"/>
              </w:rPr>
              <m:t>|</m:t>
            </m:r>
          </m:e>
          <m:sub>
            <m:r>
              <w:rPr>
                <w:rFonts w:ascii="Cambria Math" w:hAnsi="Cambria Math" w:cs="Times New Roman"/>
                <w:szCs w:val="24"/>
              </w:rPr>
              <m:t>min</m:t>
            </m:r>
          </m:sub>
        </m:sSub>
      </m:oMath>
      <w:r w:rsidRPr="00EF36F8">
        <w:rPr>
          <w:rFonts w:cs="Times New Roman"/>
          <w:szCs w:val="24"/>
        </w:rPr>
        <w:t>, N/mm</w:t>
      </w:r>
      <w:r w:rsidRPr="00EF36F8">
        <w:rPr>
          <w:rFonts w:cs="Times New Roman"/>
          <w:szCs w:val="24"/>
          <w:vertAlign w:val="superscript"/>
        </w:rPr>
        <w:t>2</w:t>
      </w:r>
      <w:r w:rsidRPr="00EF36F8">
        <w:rPr>
          <w:rFonts w:cs="Times New Roman"/>
          <w:szCs w:val="24"/>
        </w:rPr>
        <w:t xml:space="preserve"> – најмањи пробни напон (разлачење) за одабрани материјал у складу са важећим документом; </w:t>
      </w:r>
    </w:p>
    <w:p w:rsidR="001E1C90" w:rsidRPr="00EF36F8" w:rsidRDefault="001E1C90" w:rsidP="00812888">
      <w:pPr>
        <w:widowControl w:val="0"/>
        <w:overflowPunct w:val="0"/>
        <w:autoSpaceDE w:val="0"/>
        <w:autoSpaceDN w:val="0"/>
        <w:adjustRightInd w:val="0"/>
        <w:spacing w:after="0"/>
        <w:ind w:left="700"/>
        <w:jc w:val="both"/>
        <w:rPr>
          <w:rFonts w:cs="Times New Roman"/>
          <w:szCs w:val="24"/>
        </w:rPr>
      </w:pPr>
      <m:oMath>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p0,2</m:t>
            </m:r>
          </m:sub>
        </m:sSub>
        <m:sSub>
          <m:sSubPr>
            <m:ctrlPr>
              <w:rPr>
                <w:rFonts w:ascii="Cambria Math" w:hAnsi="Cambria Math" w:cs="Times New Roman"/>
                <w:i/>
                <w:szCs w:val="24"/>
              </w:rPr>
            </m:ctrlPr>
          </m:sSubPr>
          <m:e>
            <m:r>
              <w:rPr>
                <w:rFonts w:ascii="Cambria Math" w:hAnsi="Cambria Math" w:cs="Times New Roman"/>
                <w:szCs w:val="24"/>
              </w:rPr>
              <m:t>|</m:t>
            </m:r>
          </m:e>
          <m:sub>
            <m:r>
              <w:rPr>
                <w:rFonts w:ascii="Cambria Math" w:hAnsi="Cambria Math" w:cs="Times New Roman"/>
                <w:szCs w:val="24"/>
              </w:rPr>
              <m:t>r</m:t>
            </m:r>
          </m:sub>
        </m:sSub>
      </m:oMath>
      <w:r w:rsidRPr="00EF36F8">
        <w:rPr>
          <w:rFonts w:cs="Times New Roman"/>
          <w:szCs w:val="24"/>
        </w:rPr>
        <w:t>, N/mm</w:t>
      </w:r>
      <w:r w:rsidRPr="00EF36F8">
        <w:rPr>
          <w:rFonts w:cs="Times New Roman"/>
          <w:szCs w:val="24"/>
          <w:vertAlign w:val="superscript"/>
        </w:rPr>
        <w:t>2</w:t>
      </w:r>
      <w:r w:rsidRPr="00EF36F8">
        <w:rPr>
          <w:rFonts w:cs="Times New Roman"/>
          <w:szCs w:val="24"/>
        </w:rPr>
        <w:t xml:space="preserve"> – најмањи пробни напон (разлачење) материјала испитног узорка према важећем документу; </w:t>
      </w:r>
    </w:p>
    <w:p w:rsidR="001E1C90" w:rsidRPr="00812888" w:rsidRDefault="0011181A" w:rsidP="00812888">
      <w:pPr>
        <w:widowControl w:val="0"/>
        <w:overflowPunct w:val="0"/>
        <w:autoSpaceDE w:val="0"/>
        <w:autoSpaceDN w:val="0"/>
        <w:adjustRightInd w:val="0"/>
        <w:spacing w:after="0"/>
        <w:ind w:left="720"/>
        <w:jc w:val="both"/>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w</m:t>
            </m:r>
          </m:sub>
        </m:sSub>
      </m:oMath>
      <w:r w:rsidR="001E1C90" w:rsidRPr="00EF36F8">
        <w:rPr>
          <w:rFonts w:cs="Times New Roman"/>
          <w:szCs w:val="24"/>
        </w:rPr>
        <w:t xml:space="preserve">, mm – најмања пројектована дебљина зида за најслабију тачку; </w:t>
      </w:r>
    </w:p>
    <w:p w:rsidR="001E1C90" w:rsidRPr="00033E5D" w:rsidRDefault="0011181A" w:rsidP="00033E5D">
      <w:pPr>
        <w:widowControl w:val="0"/>
        <w:overflowPunct w:val="0"/>
        <w:autoSpaceDE w:val="0"/>
        <w:autoSpaceDN w:val="0"/>
        <w:adjustRightInd w:val="0"/>
        <w:spacing w:after="0"/>
        <w:ind w:left="720"/>
        <w:jc w:val="both"/>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rw</m:t>
            </m:r>
          </m:sub>
        </m:sSub>
      </m:oMath>
      <w:r w:rsidR="001E1C90" w:rsidRPr="00EF36F8">
        <w:rPr>
          <w:rFonts w:cs="Times New Roman"/>
          <w:szCs w:val="24"/>
        </w:rPr>
        <w:t xml:space="preserve">, mm – измерена дебљина зида узорка за најслабију тачку. </w:t>
      </w:r>
    </w:p>
    <w:p w:rsidR="001E1C90" w:rsidRPr="00033E5D" w:rsidRDefault="001E1C90" w:rsidP="00033E5D">
      <w:pPr>
        <w:widowControl w:val="0"/>
        <w:overflowPunct w:val="0"/>
        <w:autoSpaceDE w:val="0"/>
        <w:autoSpaceDN w:val="0"/>
        <w:adjustRightInd w:val="0"/>
        <w:spacing w:after="0"/>
        <w:jc w:val="both"/>
        <w:rPr>
          <w:rFonts w:cs="Times New Roman"/>
          <w:szCs w:val="24"/>
        </w:rPr>
      </w:pPr>
      <w:r w:rsidRPr="00033E5D">
        <w:rPr>
          <w:rFonts w:cs="Times New Roman"/>
          <w:szCs w:val="24"/>
        </w:rPr>
        <w:t>Најслабија тачка може се утврдити техничком проценом или мерењем (екстензиоме-тром, итд.)</w:t>
      </w:r>
    </w:p>
    <w:p w:rsidR="001E1C90" w:rsidRPr="00033E5D" w:rsidRDefault="001E1C90" w:rsidP="00033E5D">
      <w:pPr>
        <w:widowControl w:val="0"/>
        <w:overflowPunct w:val="0"/>
        <w:autoSpaceDE w:val="0"/>
        <w:autoSpaceDN w:val="0"/>
        <w:adjustRightInd w:val="0"/>
        <w:spacing w:after="0"/>
        <w:jc w:val="both"/>
        <w:rPr>
          <w:rFonts w:cs="Times New Roman"/>
          <w:szCs w:val="24"/>
        </w:rPr>
      </w:pPr>
      <w:r w:rsidRPr="00EF36F8">
        <w:rPr>
          <w:rFonts w:cs="Times New Roman"/>
          <w:szCs w:val="24"/>
        </w:rPr>
        <w:t>Испитивање се изводи тако да су могуће деформације испитног узорка у свим правцима. Не сме бити додатних напона услед савијања, обртног момента или затезања. Силе које потичу од причврсних система морају бити сличне онима које настају у стандардним условима инсталирања.Тела СБУ и делови под притиском произведени од различитих материјала могу се одвојено подврћи испитивању притиском.Посебни вијци за притезање, навртке и заптивке који имају велику чврстоћу (постављени између посебних делова под притиском) могу да се користе за хидростатичка испитивања.Код компоненти са специфичним максимално дозвољеним притиском РЅD, симбол „РЅ“ се у наведеним формулама (осим оним које се односе на тело) замењује симболом  „РЅD“.</w:t>
      </w:r>
    </w:p>
    <w:p w:rsidR="001E1C90" w:rsidRPr="00033E5D" w:rsidRDefault="001E1C90" w:rsidP="00033E5D">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Мембране коришћене као делови под притиском у коморама које су изложене или могу бити изложене максималном диференцијалном притиску </w:t>
      </w:r>
      <w:r w:rsidRPr="00EF36F8">
        <w:rPr>
          <w:rFonts w:cs="Times New Roman"/>
          <w:i/>
          <w:iCs/>
          <w:szCs w:val="24"/>
        </w:rPr>
        <w:t>р</w:t>
      </w:r>
      <w:r w:rsidRPr="00EF36F8">
        <w:rPr>
          <w:rFonts w:cs="Times New Roman"/>
          <w:szCs w:val="24"/>
          <w:vertAlign w:val="subscript"/>
        </w:rPr>
        <w:t>max</w:t>
      </w:r>
      <w:r w:rsidRPr="00EF36F8">
        <w:rPr>
          <w:rFonts w:cs="Times New Roman"/>
          <w:szCs w:val="24"/>
        </w:rPr>
        <w:t xml:space="preserve"> морају издржати испитни притисак (у bаr) од најмање:</w:t>
      </w:r>
    </w:p>
    <w:p w:rsidR="001E1C90" w:rsidRPr="00033E5D" w:rsidRDefault="001E1C90" w:rsidP="00033E5D">
      <w:pPr>
        <w:widowControl w:val="0"/>
        <w:autoSpaceDE w:val="0"/>
        <w:autoSpaceDN w:val="0"/>
        <w:adjustRightInd w:val="0"/>
        <w:spacing w:after="0"/>
        <w:ind w:left="420"/>
        <w:rPr>
          <w:rFonts w:cs="Times New Roman"/>
          <w:szCs w:val="24"/>
        </w:rPr>
      </w:pPr>
      <w:r w:rsidRPr="00033E5D">
        <w:rPr>
          <w:rFonts w:cs="Times New Roman"/>
          <w:szCs w:val="24"/>
        </w:rPr>
        <w:t xml:space="preserve">• 0,3 </w:t>
      </w:r>
      <w:r w:rsidRPr="00EF36F8">
        <w:rPr>
          <w:rFonts w:cs="Times New Roman"/>
          <w:szCs w:val="24"/>
        </w:rPr>
        <w:t>b</w:t>
      </w:r>
      <w:r w:rsidRPr="00033E5D">
        <w:rPr>
          <w:rFonts w:cs="Times New Roman"/>
          <w:szCs w:val="24"/>
        </w:rPr>
        <w:t>а</w:t>
      </w:r>
      <w:r w:rsidRPr="00EF36F8">
        <w:rPr>
          <w:rFonts w:cs="Times New Roman"/>
          <w:szCs w:val="24"/>
        </w:rPr>
        <w:t>r</w:t>
      </w:r>
      <w:r w:rsidRPr="00033E5D">
        <w:rPr>
          <w:rFonts w:cs="Times New Roman"/>
          <w:szCs w:val="24"/>
        </w:rPr>
        <w:t xml:space="preserve">, ако је </w:t>
      </w:r>
      <w:r w:rsidRPr="00033E5D">
        <w:rPr>
          <w:rFonts w:cs="Times New Roman"/>
          <w:i/>
          <w:iCs/>
          <w:szCs w:val="24"/>
        </w:rPr>
        <w:t>р</w:t>
      </w:r>
      <w:r w:rsidRPr="00EF36F8">
        <w:rPr>
          <w:rFonts w:cs="Times New Roman"/>
          <w:szCs w:val="24"/>
          <w:vertAlign w:val="subscript"/>
        </w:rPr>
        <w:t>max</w:t>
      </w:r>
      <w:r w:rsidRPr="00033E5D">
        <w:rPr>
          <w:rFonts w:cs="Times New Roman"/>
          <w:szCs w:val="24"/>
        </w:rPr>
        <w:t xml:space="preserve"> &lt; 0,15 </w:t>
      </w:r>
      <w:r w:rsidRPr="00EF36F8">
        <w:rPr>
          <w:rFonts w:cs="Times New Roman"/>
          <w:szCs w:val="24"/>
        </w:rPr>
        <w:t>b</w:t>
      </w:r>
      <w:r w:rsidRPr="00033E5D">
        <w:rPr>
          <w:rFonts w:cs="Times New Roman"/>
          <w:szCs w:val="24"/>
        </w:rPr>
        <w:t>а</w:t>
      </w:r>
      <w:r w:rsidRPr="00EF36F8">
        <w:rPr>
          <w:rFonts w:cs="Times New Roman"/>
          <w:szCs w:val="24"/>
        </w:rPr>
        <w:t>r</w:t>
      </w:r>
      <w:r w:rsidRPr="00033E5D">
        <w:rPr>
          <w:rFonts w:cs="Times New Roman"/>
          <w:szCs w:val="24"/>
        </w:rPr>
        <w:t>;</w:t>
      </w:r>
    </w:p>
    <w:p w:rsidR="001E1C90" w:rsidRPr="00033E5D" w:rsidRDefault="00EA66C7" w:rsidP="00033E5D">
      <w:pPr>
        <w:widowControl w:val="0"/>
        <w:autoSpaceDE w:val="0"/>
        <w:autoSpaceDN w:val="0"/>
        <w:adjustRightInd w:val="0"/>
        <w:spacing w:after="0"/>
        <w:ind w:left="420"/>
        <w:rPr>
          <w:rFonts w:cs="Times New Roman"/>
          <w:szCs w:val="24"/>
        </w:rPr>
      </w:pPr>
      <w:r>
        <w:rPr>
          <w:rFonts w:cs="Times New Roman"/>
          <w:szCs w:val="24"/>
        </w:rPr>
        <w:t>• 2</w:t>
      </w:r>
      <w:r w:rsidR="001E1C90" w:rsidRPr="00033E5D">
        <w:rPr>
          <w:rFonts w:cs="Times New Roman"/>
          <w:szCs w:val="24"/>
        </w:rPr>
        <w:t xml:space="preserve"> </w:t>
      </w:r>
      <w:r w:rsidR="001E1C90" w:rsidRPr="00033E5D">
        <w:rPr>
          <w:rFonts w:cs="Times New Roman"/>
          <w:i/>
          <w:iCs/>
          <w:szCs w:val="24"/>
        </w:rPr>
        <w:t>р</w:t>
      </w:r>
      <w:r w:rsidR="001E1C90" w:rsidRPr="00EF36F8">
        <w:rPr>
          <w:rFonts w:cs="Times New Roman"/>
          <w:szCs w:val="24"/>
          <w:vertAlign w:val="subscript"/>
        </w:rPr>
        <w:t>max</w:t>
      </w:r>
      <w:r w:rsidR="001E1C90" w:rsidRPr="00033E5D">
        <w:rPr>
          <w:rFonts w:cs="Times New Roman"/>
          <w:szCs w:val="24"/>
        </w:rPr>
        <w:t xml:space="preserve">, ако је 0,15 </w:t>
      </w:r>
      <w:r w:rsidR="001E1C90" w:rsidRPr="00EF36F8">
        <w:rPr>
          <w:rFonts w:cs="Times New Roman"/>
          <w:szCs w:val="24"/>
        </w:rPr>
        <w:t>b</w:t>
      </w:r>
      <w:r w:rsidR="001E1C90" w:rsidRPr="00033E5D">
        <w:rPr>
          <w:rFonts w:cs="Times New Roman"/>
          <w:szCs w:val="24"/>
        </w:rPr>
        <w:t>а</w:t>
      </w:r>
      <w:r w:rsidR="001E1C90" w:rsidRPr="00EF36F8">
        <w:rPr>
          <w:rFonts w:cs="Times New Roman"/>
          <w:szCs w:val="24"/>
        </w:rPr>
        <w:t>r</w:t>
      </w:r>
      <w:r w:rsidR="001E1C90" w:rsidRPr="00033E5D">
        <w:rPr>
          <w:rFonts w:cs="Times New Roman"/>
          <w:szCs w:val="24"/>
        </w:rPr>
        <w:t xml:space="preserve"> ≤ </w:t>
      </w:r>
      <w:r w:rsidR="001E1C90" w:rsidRPr="00033E5D">
        <w:rPr>
          <w:rFonts w:cs="Times New Roman"/>
          <w:i/>
          <w:iCs/>
          <w:szCs w:val="24"/>
        </w:rPr>
        <w:t>р</w:t>
      </w:r>
      <w:r w:rsidR="001E1C90" w:rsidRPr="00EF36F8">
        <w:rPr>
          <w:rFonts w:cs="Times New Roman"/>
          <w:szCs w:val="24"/>
          <w:vertAlign w:val="subscript"/>
        </w:rPr>
        <w:t>max</w:t>
      </w:r>
      <w:r w:rsidR="001E1C90" w:rsidRPr="00033E5D">
        <w:rPr>
          <w:rFonts w:cs="Times New Roman"/>
          <w:szCs w:val="24"/>
        </w:rPr>
        <w:t xml:space="preserve"> &lt; 5 </w:t>
      </w:r>
      <w:r w:rsidR="001E1C90" w:rsidRPr="00EF36F8">
        <w:rPr>
          <w:rFonts w:cs="Times New Roman"/>
          <w:szCs w:val="24"/>
        </w:rPr>
        <w:t>b</w:t>
      </w:r>
      <w:r w:rsidR="001E1C90" w:rsidRPr="00033E5D">
        <w:rPr>
          <w:rFonts w:cs="Times New Roman"/>
          <w:szCs w:val="24"/>
        </w:rPr>
        <w:t>а</w:t>
      </w:r>
      <w:r w:rsidR="001E1C90" w:rsidRPr="00EF36F8">
        <w:rPr>
          <w:rFonts w:cs="Times New Roman"/>
          <w:szCs w:val="24"/>
        </w:rPr>
        <w:t>r</w:t>
      </w:r>
      <w:r w:rsidR="001E1C90" w:rsidRPr="00033E5D">
        <w:rPr>
          <w:rFonts w:cs="Times New Roman"/>
          <w:szCs w:val="24"/>
        </w:rPr>
        <w:t>;</w:t>
      </w:r>
    </w:p>
    <w:p w:rsidR="001E1C90" w:rsidRPr="00033E5D" w:rsidRDefault="001E1C90" w:rsidP="00033E5D">
      <w:pPr>
        <w:widowControl w:val="0"/>
        <w:autoSpaceDE w:val="0"/>
        <w:autoSpaceDN w:val="0"/>
        <w:adjustRightInd w:val="0"/>
        <w:spacing w:after="0"/>
        <w:ind w:left="420"/>
        <w:rPr>
          <w:rFonts w:cs="Times New Roman"/>
          <w:szCs w:val="24"/>
        </w:rPr>
      </w:pPr>
      <w:r w:rsidRPr="00033E5D">
        <w:rPr>
          <w:rFonts w:cs="Times New Roman"/>
          <w:szCs w:val="24"/>
        </w:rPr>
        <w:t xml:space="preserve">• 1,5  </w:t>
      </w:r>
      <w:r w:rsidRPr="00033E5D">
        <w:rPr>
          <w:rFonts w:cs="Times New Roman"/>
          <w:i/>
          <w:iCs/>
          <w:szCs w:val="24"/>
        </w:rPr>
        <w:t>р</w:t>
      </w:r>
      <w:r w:rsidRPr="00EF36F8">
        <w:rPr>
          <w:rFonts w:cs="Times New Roman"/>
          <w:szCs w:val="24"/>
          <w:vertAlign w:val="subscript"/>
        </w:rPr>
        <w:t>max</w:t>
      </w:r>
      <w:r w:rsidRPr="00033E5D">
        <w:rPr>
          <w:rFonts w:cs="Times New Roman"/>
          <w:szCs w:val="24"/>
        </w:rPr>
        <w:t xml:space="preserve">, али најмање 10 </w:t>
      </w:r>
      <w:r w:rsidRPr="00EF36F8">
        <w:rPr>
          <w:rFonts w:cs="Times New Roman"/>
          <w:szCs w:val="24"/>
        </w:rPr>
        <w:t>b</w:t>
      </w:r>
      <w:r w:rsidRPr="00033E5D">
        <w:rPr>
          <w:rFonts w:cs="Times New Roman"/>
          <w:szCs w:val="24"/>
        </w:rPr>
        <w:t>а</w:t>
      </w:r>
      <w:r w:rsidRPr="00EF36F8">
        <w:rPr>
          <w:rFonts w:cs="Times New Roman"/>
          <w:szCs w:val="24"/>
        </w:rPr>
        <w:t>r</w:t>
      </w:r>
      <w:r w:rsidRPr="00033E5D">
        <w:rPr>
          <w:rFonts w:cs="Times New Roman"/>
          <w:szCs w:val="24"/>
        </w:rPr>
        <w:t xml:space="preserve">, ако је </w:t>
      </w:r>
      <w:r w:rsidRPr="00033E5D">
        <w:rPr>
          <w:rFonts w:cs="Times New Roman"/>
          <w:i/>
          <w:iCs/>
          <w:szCs w:val="24"/>
        </w:rPr>
        <w:t>р</w:t>
      </w:r>
      <w:r w:rsidRPr="00EF36F8">
        <w:rPr>
          <w:rFonts w:cs="Times New Roman"/>
          <w:szCs w:val="24"/>
          <w:vertAlign w:val="subscript"/>
        </w:rPr>
        <w:t>max</w:t>
      </w:r>
      <w:r w:rsidRPr="00033E5D">
        <w:rPr>
          <w:rFonts w:cs="Times New Roman"/>
          <w:szCs w:val="24"/>
        </w:rPr>
        <w:t xml:space="preserve"> ≥ 5 </w:t>
      </w:r>
      <w:r w:rsidRPr="00EF36F8">
        <w:rPr>
          <w:rFonts w:cs="Times New Roman"/>
          <w:szCs w:val="24"/>
        </w:rPr>
        <w:t>b</w:t>
      </w:r>
      <w:r w:rsidRPr="00033E5D">
        <w:rPr>
          <w:rFonts w:cs="Times New Roman"/>
          <w:szCs w:val="24"/>
        </w:rPr>
        <w:t>а</w:t>
      </w:r>
      <w:r w:rsidRPr="00EF36F8">
        <w:rPr>
          <w:rFonts w:cs="Times New Roman"/>
          <w:szCs w:val="24"/>
        </w:rPr>
        <w:t>r</w:t>
      </w:r>
      <w:r w:rsidRPr="00033E5D">
        <w:rPr>
          <w:rFonts w:cs="Times New Roman"/>
          <w:szCs w:val="24"/>
        </w:rPr>
        <w:t>.</w:t>
      </w:r>
    </w:p>
    <w:p w:rsidR="001E1C90" w:rsidRPr="00854CE5" w:rsidRDefault="001E1C90" w:rsidP="00EF36F8">
      <w:pPr>
        <w:widowControl w:val="0"/>
        <w:autoSpaceDE w:val="0"/>
        <w:autoSpaceDN w:val="0"/>
        <w:adjustRightInd w:val="0"/>
        <w:spacing w:after="0"/>
        <w:rPr>
          <w:rFonts w:cs="Times New Roman"/>
          <w:i/>
          <w:szCs w:val="24"/>
        </w:rPr>
      </w:pPr>
      <w:r w:rsidRPr="00854CE5">
        <w:rPr>
          <w:rFonts w:cs="Times New Roman"/>
          <w:bCs/>
          <w:i/>
          <w:szCs w:val="24"/>
        </w:rPr>
        <w:t>Испитивање чврстоће кућишта и унутрашњих металних преградних зидова</w:t>
      </w:r>
    </w:p>
    <w:p w:rsidR="00D60426" w:rsidRPr="001E4B5A" w:rsidRDefault="001E1C90" w:rsidP="001E4B5A">
      <w:pPr>
        <w:widowControl w:val="0"/>
        <w:overflowPunct w:val="0"/>
        <w:autoSpaceDE w:val="0"/>
        <w:autoSpaceDN w:val="0"/>
        <w:adjustRightInd w:val="0"/>
        <w:spacing w:after="0"/>
        <w:jc w:val="both"/>
        <w:rPr>
          <w:rFonts w:cs="Times New Roman"/>
          <w:szCs w:val="24"/>
        </w:rPr>
      </w:pPr>
      <w:r w:rsidRPr="00EF36F8">
        <w:rPr>
          <w:rFonts w:cs="Times New Roman"/>
          <w:szCs w:val="24"/>
        </w:rPr>
        <w:t>Делови под притиском</w:t>
      </w:r>
      <w:r w:rsidR="00686E02" w:rsidRPr="00EF36F8">
        <w:rPr>
          <w:rFonts w:cs="Times New Roman"/>
          <w:szCs w:val="24"/>
        </w:rPr>
        <w:t>,</w:t>
      </w:r>
      <w:r w:rsidRPr="00EF36F8">
        <w:rPr>
          <w:rFonts w:cs="Times New Roman"/>
          <w:szCs w:val="24"/>
        </w:rPr>
        <w:t xml:space="preserve"> они који то постају у случају недовољног заптивања дијафрагме или промене притиска и унутрашњи преградни метални зидови, испитују се притиском</w:t>
      </w:r>
      <w:r w:rsidR="002A4E5A">
        <w:rPr>
          <w:rFonts w:cs="Times New Roman"/>
          <w:szCs w:val="24"/>
        </w:rPr>
        <w:t xml:space="preserve"> (таб</w:t>
      </w:r>
      <w:r w:rsidR="009D3680">
        <w:rPr>
          <w:rFonts w:cs="Times New Roman"/>
          <w:szCs w:val="24"/>
        </w:rPr>
        <w:t>.</w:t>
      </w:r>
      <w:r w:rsidR="002A4E5A">
        <w:rPr>
          <w:rFonts w:cs="Times New Roman"/>
          <w:szCs w:val="24"/>
        </w:rPr>
        <w:t xml:space="preserve"> 6.4</w:t>
      </w:r>
      <w:r w:rsidR="00C00FD0">
        <w:rPr>
          <w:rFonts w:cs="Times New Roman"/>
          <w:szCs w:val="24"/>
        </w:rPr>
        <w:t>)</w:t>
      </w:r>
      <w:r w:rsidRPr="00EF36F8">
        <w:rPr>
          <w:rFonts w:cs="Times New Roman"/>
          <w:szCs w:val="24"/>
        </w:rPr>
        <w:t xml:space="preserve">. </w:t>
      </w:r>
    </w:p>
    <w:p w:rsidR="00854CE5" w:rsidRPr="00421328" w:rsidRDefault="00421328" w:rsidP="00421328">
      <w:pPr>
        <w:widowControl w:val="0"/>
        <w:autoSpaceDE w:val="0"/>
        <w:autoSpaceDN w:val="0"/>
        <w:adjustRightInd w:val="0"/>
        <w:spacing w:after="40"/>
        <w:rPr>
          <w:rFonts w:cs="Times New Roman"/>
          <w:i/>
          <w:szCs w:val="24"/>
          <w:u w:val="single"/>
        </w:rPr>
      </w:pPr>
      <w:r>
        <w:rPr>
          <w:rFonts w:cs="Times New Roman"/>
          <w:i/>
          <w:szCs w:val="24"/>
        </w:rPr>
        <w:t xml:space="preserve">   </w:t>
      </w:r>
      <w:r w:rsidR="00854CE5" w:rsidRPr="00421328">
        <w:rPr>
          <w:rFonts w:cs="Times New Roman"/>
          <w:i/>
          <w:szCs w:val="24"/>
          <w:u w:val="single"/>
        </w:rPr>
        <w:t>Табела</w:t>
      </w:r>
      <w:r w:rsidR="00C00FD0" w:rsidRPr="00421328">
        <w:rPr>
          <w:rFonts w:cs="Times New Roman"/>
          <w:i/>
          <w:szCs w:val="24"/>
          <w:u w:val="single"/>
        </w:rPr>
        <w:t xml:space="preserve"> 6.</w:t>
      </w:r>
      <w:r w:rsidR="002A4E5A" w:rsidRPr="00421328">
        <w:rPr>
          <w:rFonts w:cs="Times New Roman"/>
          <w:i/>
          <w:szCs w:val="24"/>
          <w:u w:val="single"/>
        </w:rPr>
        <w:t>4</w:t>
      </w:r>
    </w:p>
    <w:tbl>
      <w:tblPr>
        <w:tblStyle w:val="TableGrid"/>
        <w:tblW w:w="0" w:type="auto"/>
        <w:tblInd w:w="288" w:type="dxa"/>
        <w:tblLook w:val="04A0"/>
      </w:tblPr>
      <w:tblGrid>
        <w:gridCol w:w="4320"/>
        <w:gridCol w:w="4590"/>
      </w:tblGrid>
      <w:tr w:rsidR="00DD56CD" w:rsidTr="0024349F">
        <w:tc>
          <w:tcPr>
            <w:tcW w:w="4320" w:type="dxa"/>
            <w:tcBorders>
              <w:bottom w:val="single" w:sz="4" w:space="0" w:color="auto"/>
            </w:tcBorders>
          </w:tcPr>
          <w:p w:rsidR="00DD56CD" w:rsidRPr="00B7753B" w:rsidRDefault="00DD56CD" w:rsidP="00DD56CD">
            <w:pPr>
              <w:widowControl w:val="0"/>
              <w:autoSpaceDE w:val="0"/>
              <w:autoSpaceDN w:val="0"/>
              <w:adjustRightInd w:val="0"/>
              <w:spacing w:after="0"/>
              <w:jc w:val="center"/>
              <w:rPr>
                <w:b/>
              </w:rPr>
            </w:pPr>
            <w:r w:rsidRPr="007469B2">
              <w:t>Коморе под максималним дозвољеним притиском</w:t>
            </w:r>
            <w:r w:rsidRPr="00B7753B">
              <w:rPr>
                <w:b/>
              </w:rPr>
              <w:t xml:space="preserve"> PS</w:t>
            </w:r>
          </w:p>
        </w:tc>
        <w:tc>
          <w:tcPr>
            <w:tcW w:w="4590" w:type="dxa"/>
            <w:tcBorders>
              <w:bottom w:val="single" w:sz="4" w:space="0" w:color="auto"/>
            </w:tcBorders>
          </w:tcPr>
          <w:p w:rsidR="00DD56CD" w:rsidRPr="007469B2" w:rsidRDefault="00DD56CD" w:rsidP="00DD56CD">
            <w:pPr>
              <w:widowControl w:val="0"/>
              <w:autoSpaceDE w:val="0"/>
              <w:autoSpaceDN w:val="0"/>
              <w:adjustRightInd w:val="0"/>
              <w:spacing w:after="0"/>
              <w:jc w:val="center"/>
            </w:pPr>
            <w:r>
              <w:t>Коморе под специфичним максималним дозвољеним притиском</w:t>
            </w:r>
            <w:r w:rsidR="007469B2">
              <w:t xml:space="preserve"> </w:t>
            </w:r>
            <w:r w:rsidR="007469B2" w:rsidRPr="007469B2">
              <w:rPr>
                <w:b/>
              </w:rPr>
              <w:t>PSD</w:t>
            </w:r>
          </w:p>
        </w:tc>
      </w:tr>
      <w:tr w:rsidR="007068DD" w:rsidTr="0024349F">
        <w:tc>
          <w:tcPr>
            <w:tcW w:w="8910" w:type="dxa"/>
            <w:gridSpan w:val="2"/>
            <w:tcBorders>
              <w:top w:val="single" w:sz="4" w:space="0" w:color="auto"/>
            </w:tcBorders>
          </w:tcPr>
          <w:p w:rsidR="007068DD" w:rsidRDefault="00DD56CD" w:rsidP="00DD56CD">
            <w:pPr>
              <w:widowControl w:val="0"/>
              <w:autoSpaceDE w:val="0"/>
              <w:autoSpaceDN w:val="0"/>
              <w:adjustRightInd w:val="0"/>
              <w:spacing w:after="0"/>
              <w:jc w:val="center"/>
            </w:pPr>
            <w:r>
              <w:t>Испитни притисци</w:t>
            </w:r>
          </w:p>
        </w:tc>
      </w:tr>
      <w:tr w:rsidR="00DD56CD" w:rsidTr="0024349F">
        <w:tc>
          <w:tcPr>
            <w:tcW w:w="4320" w:type="dxa"/>
          </w:tcPr>
          <w:p w:rsidR="00DD56CD" w:rsidRDefault="00DD56CD" w:rsidP="00DD56CD">
            <w:pPr>
              <w:widowControl w:val="0"/>
              <w:autoSpaceDE w:val="0"/>
              <w:autoSpaceDN w:val="0"/>
              <w:adjustRightInd w:val="0"/>
              <w:spacing w:after="0"/>
              <w:jc w:val="center"/>
            </w:pPr>
            <w:r>
              <w:t>1,5 PS, али најмање PS + 2 bar</w:t>
            </w:r>
          </w:p>
        </w:tc>
        <w:tc>
          <w:tcPr>
            <w:tcW w:w="4590" w:type="dxa"/>
          </w:tcPr>
          <w:p w:rsidR="00DD56CD" w:rsidRPr="00DD56CD" w:rsidRDefault="00DD56CD" w:rsidP="00DD56CD">
            <w:pPr>
              <w:widowControl w:val="0"/>
              <w:autoSpaceDE w:val="0"/>
              <w:autoSpaceDN w:val="0"/>
              <w:adjustRightInd w:val="0"/>
              <w:spacing w:after="0"/>
              <w:jc w:val="center"/>
            </w:pPr>
            <w:r>
              <w:t>1,5 PSD</w:t>
            </w:r>
            <w:r w:rsidRPr="00DD56CD">
              <w:t xml:space="preserve">, </w:t>
            </w:r>
            <w:r>
              <w:t>али најмање</w:t>
            </w:r>
            <w:r w:rsidRPr="00DD56CD">
              <w:t xml:space="preserve"> </w:t>
            </w:r>
            <w:r>
              <w:t>PSD</w:t>
            </w:r>
            <w:r w:rsidRPr="00DD56CD">
              <w:t xml:space="preserve"> + 2 </w:t>
            </w:r>
            <w:r>
              <w:t>bar</w:t>
            </w:r>
          </w:p>
        </w:tc>
      </w:tr>
    </w:tbl>
    <w:p w:rsidR="001E4B5A" w:rsidRPr="00FC65E3" w:rsidRDefault="001E4B5A" w:rsidP="00EF36F8">
      <w:pPr>
        <w:widowControl w:val="0"/>
        <w:autoSpaceDE w:val="0"/>
        <w:autoSpaceDN w:val="0"/>
        <w:adjustRightInd w:val="0"/>
        <w:spacing w:after="0"/>
        <w:rPr>
          <w:rFonts w:cs="Times New Roman"/>
          <w:bCs/>
          <w:i/>
          <w:sz w:val="12"/>
          <w:szCs w:val="12"/>
        </w:rPr>
      </w:pPr>
    </w:p>
    <w:p w:rsidR="001E1C90" w:rsidRPr="00854CE5" w:rsidRDefault="001E1C90" w:rsidP="00EF36F8">
      <w:pPr>
        <w:widowControl w:val="0"/>
        <w:autoSpaceDE w:val="0"/>
        <w:autoSpaceDN w:val="0"/>
        <w:adjustRightInd w:val="0"/>
        <w:spacing w:after="0"/>
        <w:rPr>
          <w:rFonts w:cs="Times New Roman"/>
          <w:i/>
          <w:szCs w:val="24"/>
        </w:rPr>
      </w:pPr>
      <w:r w:rsidRPr="00854CE5">
        <w:rPr>
          <w:rFonts w:cs="Times New Roman"/>
          <w:bCs/>
          <w:i/>
          <w:szCs w:val="24"/>
        </w:rPr>
        <w:t>Алтернативно испитивање чврстоће кућишта и унутрашњих металних зидова</w:t>
      </w:r>
    </w:p>
    <w:p w:rsidR="001E1C90" w:rsidRPr="00421701" w:rsidRDefault="001E1C90" w:rsidP="00421701">
      <w:pPr>
        <w:widowControl w:val="0"/>
        <w:overflowPunct w:val="0"/>
        <w:autoSpaceDE w:val="0"/>
        <w:autoSpaceDN w:val="0"/>
        <w:adjustRightInd w:val="0"/>
        <w:spacing w:after="0"/>
        <w:jc w:val="both"/>
        <w:rPr>
          <w:rFonts w:cs="Times New Roman"/>
          <w:szCs w:val="24"/>
        </w:rPr>
      </w:pPr>
      <w:r w:rsidRPr="00EF36F8">
        <w:rPr>
          <w:rFonts w:cs="Times New Roman"/>
          <w:szCs w:val="24"/>
        </w:rPr>
        <w:t>Управо описана хидростатичка испитивања, могу се заменити другим</w:t>
      </w:r>
      <w:r w:rsidR="002A4E5A">
        <w:rPr>
          <w:rFonts w:cs="Times New Roman"/>
          <w:szCs w:val="24"/>
        </w:rPr>
        <w:t xml:space="preserve"> испитивањима (нпр. пнеуматским</w:t>
      </w:r>
      <w:r w:rsidRPr="00EF36F8">
        <w:rPr>
          <w:rFonts w:cs="Times New Roman"/>
          <w:szCs w:val="24"/>
        </w:rPr>
        <w:t>) чија се поузданост мора доказати. Пре извођења тих испитивања примењују се, по потреби, додатне сигурносне мере, као што су испитивања без разарања или други еквивалентни методи.</w:t>
      </w:r>
    </w:p>
    <w:p w:rsidR="00854CE5" w:rsidRPr="00854CE5" w:rsidRDefault="001E1C90" w:rsidP="00295473">
      <w:pPr>
        <w:pStyle w:val="Heading3"/>
        <w:numPr>
          <w:ilvl w:val="2"/>
          <w:numId w:val="75"/>
        </w:numPr>
        <w:spacing w:before="240" w:after="160"/>
        <w:ind w:left="567" w:hanging="567"/>
      </w:pPr>
      <w:bookmarkStart w:id="417" w:name="_Toc406755360"/>
      <w:bookmarkStart w:id="418" w:name="_Toc406795087"/>
      <w:bookmarkStart w:id="419" w:name="_Toc406795574"/>
      <w:bookmarkStart w:id="420" w:name="_Toc407037446"/>
      <w:r w:rsidRPr="00421701">
        <w:lastRenderedPageBreak/>
        <w:t>Испитивање спољне непропусности</w:t>
      </w:r>
      <w:bookmarkEnd w:id="417"/>
      <w:bookmarkEnd w:id="418"/>
      <w:bookmarkEnd w:id="419"/>
      <w:bookmarkEnd w:id="420"/>
    </w:p>
    <w:p w:rsidR="001E1C90" w:rsidRPr="00854CE5" w:rsidRDefault="001E1C90" w:rsidP="00EF36F8">
      <w:pPr>
        <w:widowControl w:val="0"/>
        <w:autoSpaceDE w:val="0"/>
        <w:autoSpaceDN w:val="0"/>
        <w:adjustRightInd w:val="0"/>
        <w:spacing w:after="0"/>
        <w:rPr>
          <w:rFonts w:cs="Times New Roman"/>
          <w:i/>
          <w:szCs w:val="24"/>
        </w:rPr>
      </w:pPr>
      <w:r w:rsidRPr="00854CE5">
        <w:rPr>
          <w:rFonts w:cs="Times New Roman"/>
          <w:bCs/>
          <w:i/>
          <w:szCs w:val="24"/>
        </w:rPr>
        <w:t>Испитивање спољне непропусности металног кућишта</w:t>
      </w:r>
    </w:p>
    <w:p w:rsidR="001E1C90" w:rsidRPr="00421701" w:rsidRDefault="001E1C90" w:rsidP="00421701">
      <w:pPr>
        <w:widowControl w:val="0"/>
        <w:overflowPunct w:val="0"/>
        <w:autoSpaceDE w:val="0"/>
        <w:autoSpaceDN w:val="0"/>
        <w:adjustRightInd w:val="0"/>
        <w:spacing w:after="0"/>
        <w:rPr>
          <w:rFonts w:cs="Times New Roman"/>
          <w:szCs w:val="24"/>
        </w:rPr>
      </w:pPr>
      <w:r w:rsidRPr="00421701">
        <w:rPr>
          <w:rFonts w:cs="Times New Roman"/>
          <w:szCs w:val="24"/>
        </w:rPr>
        <w:t>Монтиран СБУ и његова арматура испитују се пнеуматски како би се оценила усклађеност са захтевима о спољној непропусности</w:t>
      </w:r>
      <w:r w:rsidRPr="00421701">
        <w:rPr>
          <w:rFonts w:cs="Times New Roman"/>
          <w:color w:val="7030A0"/>
          <w:szCs w:val="24"/>
        </w:rPr>
        <w:t>.</w:t>
      </w:r>
    </w:p>
    <w:p w:rsidR="001E1C90" w:rsidRDefault="001E1C90" w:rsidP="00C00FD0">
      <w:pPr>
        <w:widowControl w:val="0"/>
        <w:overflowPunct w:val="0"/>
        <w:autoSpaceDE w:val="0"/>
        <w:autoSpaceDN w:val="0"/>
        <w:adjustRightInd w:val="0"/>
        <w:spacing w:after="0"/>
        <w:jc w:val="both"/>
        <w:rPr>
          <w:rFonts w:cs="Times New Roman"/>
          <w:szCs w:val="24"/>
        </w:rPr>
      </w:pPr>
      <w:r w:rsidRPr="00421701">
        <w:rPr>
          <w:rFonts w:cs="Times New Roman"/>
          <w:szCs w:val="24"/>
        </w:rPr>
        <w:t>Испитивање се изводи на температури средине, ваздухом или гасом, на испитном притиску наведеном у следећој табели</w:t>
      </w:r>
      <w:r w:rsidR="00C00FD0">
        <w:rPr>
          <w:rFonts w:cs="Times New Roman"/>
          <w:szCs w:val="24"/>
        </w:rPr>
        <w:t xml:space="preserve"> </w:t>
      </w:r>
      <w:r w:rsidR="00FE1311">
        <w:rPr>
          <w:rFonts w:cs="Times New Roman"/>
          <w:szCs w:val="24"/>
        </w:rPr>
        <w:t>(</w:t>
      </w:r>
      <w:r w:rsidR="002A4E5A">
        <w:rPr>
          <w:rFonts w:cs="Times New Roman"/>
          <w:szCs w:val="24"/>
        </w:rPr>
        <w:t>6.5</w:t>
      </w:r>
      <w:r w:rsidR="00FE1311">
        <w:rPr>
          <w:rFonts w:cs="Times New Roman"/>
          <w:szCs w:val="24"/>
        </w:rPr>
        <w:t>)</w:t>
      </w:r>
      <w:r w:rsidRPr="00421701">
        <w:rPr>
          <w:rFonts w:cs="Times New Roman"/>
          <w:szCs w:val="24"/>
        </w:rPr>
        <w:t>.</w:t>
      </w:r>
    </w:p>
    <w:p w:rsidR="002E1921" w:rsidRPr="00421328" w:rsidRDefault="002E1921" w:rsidP="00421328">
      <w:pPr>
        <w:widowControl w:val="0"/>
        <w:autoSpaceDE w:val="0"/>
        <w:autoSpaceDN w:val="0"/>
        <w:adjustRightInd w:val="0"/>
        <w:spacing w:after="0"/>
        <w:rPr>
          <w:rFonts w:cs="Times New Roman"/>
          <w:i/>
          <w:szCs w:val="24"/>
          <w:u w:val="single"/>
        </w:rPr>
      </w:pPr>
      <w:r w:rsidRPr="00421328">
        <w:rPr>
          <w:rFonts w:cs="Times New Roman"/>
          <w:i/>
          <w:szCs w:val="24"/>
          <w:u w:val="single"/>
        </w:rPr>
        <w:t>Табела</w:t>
      </w:r>
      <w:r w:rsidR="00C00FD0" w:rsidRPr="00421328">
        <w:rPr>
          <w:rFonts w:cs="Times New Roman"/>
          <w:i/>
          <w:szCs w:val="24"/>
          <w:u w:val="single"/>
        </w:rPr>
        <w:t xml:space="preserve"> </w:t>
      </w:r>
      <w:r w:rsidR="002A4E5A" w:rsidRPr="00421328">
        <w:rPr>
          <w:rFonts w:cs="Times New Roman"/>
          <w:i/>
          <w:szCs w:val="24"/>
          <w:u w:val="single"/>
        </w:rPr>
        <w:t>6.5</w:t>
      </w:r>
    </w:p>
    <w:tbl>
      <w:tblPr>
        <w:tblStyle w:val="TableGrid"/>
        <w:tblW w:w="0" w:type="auto"/>
        <w:tblInd w:w="108" w:type="dxa"/>
        <w:tblLook w:val="04A0"/>
      </w:tblPr>
      <w:tblGrid>
        <w:gridCol w:w="2667"/>
        <w:gridCol w:w="46"/>
        <w:gridCol w:w="3036"/>
        <w:gridCol w:w="3341"/>
      </w:tblGrid>
      <w:tr w:rsidR="001A55DD" w:rsidTr="00F530FF">
        <w:tc>
          <w:tcPr>
            <w:tcW w:w="9090" w:type="dxa"/>
            <w:gridSpan w:val="4"/>
          </w:tcPr>
          <w:p w:rsidR="001A55DD" w:rsidRPr="001A55DD" w:rsidRDefault="001A55DD" w:rsidP="001A55DD">
            <w:pPr>
              <w:widowControl w:val="0"/>
              <w:autoSpaceDE w:val="0"/>
              <w:autoSpaceDN w:val="0"/>
              <w:adjustRightInd w:val="0"/>
              <w:spacing w:after="0"/>
            </w:pPr>
            <w:r>
              <w:t>Коморе под максималним дозвољеним притиском</w:t>
            </w:r>
            <w:r w:rsidR="00CB40C4">
              <w:t xml:space="preserve"> PS</w:t>
            </w:r>
          </w:p>
        </w:tc>
      </w:tr>
      <w:tr w:rsidR="001A55DD" w:rsidRPr="001A55DD" w:rsidTr="00F530FF">
        <w:tc>
          <w:tcPr>
            <w:tcW w:w="2667" w:type="dxa"/>
            <w:vAlign w:val="center"/>
          </w:tcPr>
          <w:p w:rsidR="001A55DD" w:rsidRPr="001A55DD" w:rsidRDefault="001A55DD" w:rsidP="00FC65E3">
            <w:pPr>
              <w:widowControl w:val="0"/>
              <w:autoSpaceDE w:val="0"/>
              <w:autoSpaceDN w:val="0"/>
              <w:adjustRightInd w:val="0"/>
              <w:spacing w:after="0"/>
              <w:jc w:val="center"/>
            </w:pPr>
            <w:r>
              <w:t>Комора контролера</w:t>
            </w:r>
          </w:p>
        </w:tc>
        <w:tc>
          <w:tcPr>
            <w:tcW w:w="3082" w:type="dxa"/>
            <w:gridSpan w:val="2"/>
            <w:vAlign w:val="center"/>
          </w:tcPr>
          <w:p w:rsidR="001A55DD" w:rsidRPr="001A55DD" w:rsidRDefault="001A55DD" w:rsidP="00FC65E3">
            <w:pPr>
              <w:widowControl w:val="0"/>
              <w:autoSpaceDE w:val="0"/>
              <w:autoSpaceDN w:val="0"/>
              <w:adjustRightInd w:val="0"/>
              <w:spacing w:after="0"/>
              <w:jc w:val="center"/>
            </w:pPr>
            <w:r>
              <w:t>Остале коморе</w:t>
            </w:r>
          </w:p>
        </w:tc>
        <w:tc>
          <w:tcPr>
            <w:tcW w:w="3341" w:type="dxa"/>
            <w:vAlign w:val="center"/>
          </w:tcPr>
          <w:p w:rsidR="001A55DD" w:rsidRPr="00CB40C4" w:rsidRDefault="001A55DD" w:rsidP="00FC65E3">
            <w:pPr>
              <w:widowControl w:val="0"/>
              <w:autoSpaceDE w:val="0"/>
              <w:autoSpaceDN w:val="0"/>
              <w:adjustRightInd w:val="0"/>
              <w:spacing w:after="0"/>
              <w:jc w:val="center"/>
              <w:rPr>
                <w:lang w:val="sr-Latn-CS"/>
              </w:rPr>
            </w:pPr>
            <w:r>
              <w:t>Коморе под специфичним максималним дозвољеним притиском</w:t>
            </w:r>
            <w:r w:rsidR="00CB40C4">
              <w:rPr>
                <w:lang w:val="sr-Latn-CS"/>
              </w:rPr>
              <w:t xml:space="preserve"> PSD</w:t>
            </w:r>
          </w:p>
        </w:tc>
      </w:tr>
      <w:tr w:rsidR="001A55DD" w:rsidTr="00F530FF">
        <w:tc>
          <w:tcPr>
            <w:tcW w:w="9090" w:type="dxa"/>
            <w:gridSpan w:val="4"/>
          </w:tcPr>
          <w:p w:rsidR="001A55DD" w:rsidRPr="001A55DD" w:rsidRDefault="001A55DD" w:rsidP="00CB40C4">
            <w:pPr>
              <w:widowControl w:val="0"/>
              <w:autoSpaceDE w:val="0"/>
              <w:autoSpaceDN w:val="0"/>
              <w:adjustRightInd w:val="0"/>
              <w:spacing w:after="0"/>
              <w:jc w:val="center"/>
            </w:pPr>
            <w:r>
              <w:t>Испитни притисци</w:t>
            </w:r>
          </w:p>
        </w:tc>
      </w:tr>
      <w:tr w:rsidR="001A55DD" w:rsidTr="00F530FF">
        <w:tc>
          <w:tcPr>
            <w:tcW w:w="2713" w:type="dxa"/>
            <w:gridSpan w:val="2"/>
            <w:vAlign w:val="center"/>
          </w:tcPr>
          <w:p w:rsidR="00CB40C4" w:rsidRDefault="001A55DD" w:rsidP="006D629E">
            <w:pPr>
              <w:widowControl w:val="0"/>
              <w:autoSpaceDE w:val="0"/>
              <w:autoSpaceDN w:val="0"/>
              <w:adjustRightInd w:val="0"/>
              <w:spacing w:before="40" w:after="0"/>
              <w:jc w:val="center"/>
              <w:rPr>
                <w:vertAlign w:val="subscript"/>
                <w:lang w:val="sr-Latn-CS"/>
              </w:rPr>
            </w:pPr>
            <w:r>
              <w:t xml:space="preserve">1,2 </w:t>
            </w:r>
            <w:r w:rsidR="00CB40C4" w:rsidRPr="00CB40C4">
              <w:rPr>
                <w:i/>
                <w:lang w:val="sr-Latn-CS"/>
              </w:rPr>
              <w:t>p</w:t>
            </w:r>
            <w:r w:rsidR="00CB40C4">
              <w:rPr>
                <w:vertAlign w:val="subscript"/>
                <w:lang w:val="sr-Latn-CS"/>
              </w:rPr>
              <w:t>dso, max,</w:t>
            </w:r>
          </w:p>
          <w:p w:rsidR="001A55DD" w:rsidRPr="00CB40C4" w:rsidRDefault="001A55DD" w:rsidP="006D629E">
            <w:pPr>
              <w:widowControl w:val="0"/>
              <w:autoSpaceDE w:val="0"/>
              <w:autoSpaceDN w:val="0"/>
              <w:adjustRightInd w:val="0"/>
              <w:spacing w:before="40" w:after="0"/>
              <w:jc w:val="center"/>
              <w:rPr>
                <w:lang w:val="sr-Latn-CS"/>
              </w:rPr>
            </w:pPr>
            <w:r w:rsidRPr="00CB40C4">
              <w:t>али</w:t>
            </w:r>
            <w:r>
              <w:t xml:space="preserve"> најмање</w:t>
            </w:r>
            <w:r w:rsidR="00CB40C4">
              <w:rPr>
                <w:lang w:val="sr-Latn-CS"/>
              </w:rPr>
              <w:t xml:space="preserve"> 0,5 PS</w:t>
            </w:r>
          </w:p>
        </w:tc>
        <w:tc>
          <w:tcPr>
            <w:tcW w:w="3036" w:type="dxa"/>
            <w:vAlign w:val="center"/>
          </w:tcPr>
          <w:p w:rsidR="001A55DD" w:rsidRPr="001A55DD" w:rsidRDefault="001A55DD" w:rsidP="006D629E">
            <w:pPr>
              <w:widowControl w:val="0"/>
              <w:autoSpaceDE w:val="0"/>
              <w:autoSpaceDN w:val="0"/>
              <w:adjustRightInd w:val="0"/>
              <w:spacing w:before="40" w:after="0"/>
              <w:jc w:val="center"/>
            </w:pPr>
            <w:r>
              <w:t>1,1</w:t>
            </w:r>
          </w:p>
        </w:tc>
        <w:tc>
          <w:tcPr>
            <w:tcW w:w="3341" w:type="dxa"/>
            <w:vAlign w:val="center"/>
          </w:tcPr>
          <w:p w:rsidR="001A55DD" w:rsidRPr="00CB40C4" w:rsidRDefault="001A55DD" w:rsidP="006D629E">
            <w:pPr>
              <w:widowControl w:val="0"/>
              <w:autoSpaceDE w:val="0"/>
              <w:autoSpaceDN w:val="0"/>
              <w:adjustRightInd w:val="0"/>
              <w:spacing w:before="40" w:after="0"/>
              <w:jc w:val="center"/>
              <w:rPr>
                <w:lang w:val="sr-Latn-CS"/>
              </w:rPr>
            </w:pPr>
            <w:r>
              <w:t>1,5</w:t>
            </w:r>
            <w:r w:rsidR="00CB40C4">
              <w:rPr>
                <w:lang w:val="sr-Latn-CS"/>
              </w:rPr>
              <w:t xml:space="preserve"> PS</w:t>
            </w:r>
          </w:p>
        </w:tc>
      </w:tr>
    </w:tbl>
    <w:p w:rsidR="001E1C90" w:rsidRPr="00421701" w:rsidRDefault="001E1C90" w:rsidP="006D629E">
      <w:pPr>
        <w:widowControl w:val="0"/>
        <w:autoSpaceDE w:val="0"/>
        <w:autoSpaceDN w:val="0"/>
        <w:adjustRightInd w:val="0"/>
        <w:spacing w:before="240" w:after="0"/>
        <w:rPr>
          <w:rFonts w:cs="Times New Roman"/>
          <w:szCs w:val="24"/>
        </w:rPr>
      </w:pPr>
      <w:r w:rsidRPr="00421701">
        <w:rPr>
          <w:rFonts w:cs="Times New Roman"/>
          <w:szCs w:val="24"/>
        </w:rPr>
        <w:t>Трајање испитивања чврстоће СБУ мора бити најмање:</w:t>
      </w:r>
    </w:p>
    <w:p w:rsidR="001E1C90" w:rsidRPr="00421701" w:rsidRDefault="001E1C90" w:rsidP="00295473">
      <w:pPr>
        <w:widowControl w:val="0"/>
        <w:numPr>
          <w:ilvl w:val="0"/>
          <w:numId w:val="45"/>
        </w:numPr>
        <w:overflowPunct w:val="0"/>
        <w:autoSpaceDE w:val="0"/>
        <w:autoSpaceDN w:val="0"/>
        <w:adjustRightInd w:val="0"/>
        <w:spacing w:before="60" w:after="0"/>
        <w:ind w:hanging="294"/>
        <w:jc w:val="both"/>
        <w:rPr>
          <w:rFonts w:cs="Times New Roman"/>
          <w:szCs w:val="24"/>
        </w:rPr>
      </w:pPr>
      <w:r w:rsidRPr="00EF36F8">
        <w:rPr>
          <w:rFonts w:cs="Times New Roman"/>
          <w:szCs w:val="24"/>
        </w:rPr>
        <w:t xml:space="preserve">15 минута, код испитивања типа; </w:t>
      </w:r>
    </w:p>
    <w:p w:rsidR="001E1C90" w:rsidRPr="00421701" w:rsidRDefault="001E1C90" w:rsidP="00295473">
      <w:pPr>
        <w:widowControl w:val="0"/>
        <w:numPr>
          <w:ilvl w:val="0"/>
          <w:numId w:val="45"/>
        </w:numPr>
        <w:overflowPunct w:val="0"/>
        <w:autoSpaceDE w:val="0"/>
        <w:autoSpaceDN w:val="0"/>
        <w:adjustRightInd w:val="0"/>
        <w:spacing w:before="60" w:after="0"/>
        <w:ind w:left="0" w:right="1380" w:firstLine="426"/>
        <w:rPr>
          <w:rFonts w:cs="Times New Roman"/>
          <w:szCs w:val="24"/>
        </w:rPr>
      </w:pPr>
      <w:r w:rsidRPr="00EF36F8">
        <w:rPr>
          <w:rFonts w:cs="Times New Roman"/>
          <w:szCs w:val="24"/>
        </w:rPr>
        <w:t xml:space="preserve">1 минут, код редовних испитивања и контроле производње. Резултат испитивања задовољава ако је испуњен један од следећих услова: </w:t>
      </w:r>
    </w:p>
    <w:p w:rsidR="001E1C90" w:rsidRPr="00421701" w:rsidRDefault="001E1C90" w:rsidP="00295473">
      <w:pPr>
        <w:widowControl w:val="0"/>
        <w:numPr>
          <w:ilvl w:val="0"/>
          <w:numId w:val="45"/>
        </w:numPr>
        <w:overflowPunct w:val="0"/>
        <w:autoSpaceDE w:val="0"/>
        <w:autoSpaceDN w:val="0"/>
        <w:adjustRightInd w:val="0"/>
        <w:spacing w:before="60" w:after="0"/>
        <w:ind w:hanging="294"/>
        <w:jc w:val="both"/>
        <w:rPr>
          <w:rFonts w:cs="Times New Roman"/>
          <w:szCs w:val="24"/>
        </w:rPr>
      </w:pPr>
      <w:r w:rsidRPr="00EF36F8">
        <w:rPr>
          <w:rFonts w:cs="Times New Roman"/>
          <w:szCs w:val="24"/>
        </w:rPr>
        <w:t xml:space="preserve">нема формирања мехурића током 5 секунди. Ово исптивање може се извести наношењем пенушаве течности на СБУ, потапањем СБУ у посуду са водом или еквивалентним методима; </w:t>
      </w:r>
    </w:p>
    <w:p w:rsidR="001E1C90" w:rsidRPr="00FC65E3" w:rsidRDefault="001E1C90" w:rsidP="00295473">
      <w:pPr>
        <w:widowControl w:val="0"/>
        <w:numPr>
          <w:ilvl w:val="0"/>
          <w:numId w:val="45"/>
        </w:numPr>
        <w:overflowPunct w:val="0"/>
        <w:autoSpaceDE w:val="0"/>
        <w:autoSpaceDN w:val="0"/>
        <w:adjustRightInd w:val="0"/>
        <w:spacing w:before="60" w:after="0"/>
        <w:ind w:hanging="294"/>
        <w:jc w:val="both"/>
        <w:rPr>
          <w:rFonts w:cs="Times New Roman"/>
          <w:szCs w:val="24"/>
        </w:rPr>
      </w:pPr>
      <w:r w:rsidRPr="00FC65E3">
        <w:rPr>
          <w:rFonts w:cs="Times New Roman"/>
          <w:szCs w:val="24"/>
        </w:rPr>
        <w:t>спољашње пропуштање не прелази вредност максималних спољних и унутрашњих нивоа цурења (само за прекидне уређаје).</w:t>
      </w:r>
    </w:p>
    <w:p w:rsidR="001E1C90" w:rsidRPr="00EF36F8" w:rsidRDefault="001E1C90" w:rsidP="00EF36F8">
      <w:pPr>
        <w:widowControl w:val="0"/>
        <w:overflowPunct w:val="0"/>
        <w:autoSpaceDE w:val="0"/>
        <w:autoSpaceDN w:val="0"/>
        <w:adjustRightInd w:val="0"/>
        <w:spacing w:after="0"/>
        <w:jc w:val="both"/>
        <w:rPr>
          <w:rFonts w:cs="Times New Roman"/>
          <w:szCs w:val="24"/>
        </w:rPr>
      </w:pPr>
      <w:r w:rsidRPr="00EF36F8">
        <w:rPr>
          <w:rFonts w:cs="Times New Roman"/>
          <w:szCs w:val="24"/>
        </w:rPr>
        <w:t>Испитни притисци из претходне табеле не примењују се на коморе које су барем са једне стране ограничене дијафрагмом, чак и ако су у стандардним радним условима под притиском гаса.</w:t>
      </w:r>
      <w:r w:rsidR="00EE1B15">
        <w:rPr>
          <w:rFonts w:cs="Times New Roman"/>
          <w:szCs w:val="24"/>
        </w:rPr>
        <w:t xml:space="preserve"> </w:t>
      </w:r>
      <w:r w:rsidRPr="00EF36F8">
        <w:rPr>
          <w:rFonts w:cs="Times New Roman"/>
          <w:szCs w:val="24"/>
        </w:rPr>
        <w:t>Испитивање се врши тако да су могуће деформације СБУ у свим правцима. Не сме бити додатног напона услед савијања, обртног момента или затезања.</w:t>
      </w:r>
    </w:p>
    <w:p w:rsidR="001E1C90" w:rsidRPr="00421701" w:rsidRDefault="001E1C90" w:rsidP="00421701">
      <w:pPr>
        <w:widowControl w:val="0"/>
        <w:overflowPunct w:val="0"/>
        <w:autoSpaceDE w:val="0"/>
        <w:autoSpaceDN w:val="0"/>
        <w:adjustRightInd w:val="0"/>
        <w:spacing w:after="0"/>
        <w:jc w:val="both"/>
        <w:rPr>
          <w:rFonts w:cs="Times New Roman"/>
          <w:szCs w:val="24"/>
        </w:rPr>
      </w:pPr>
      <w:r w:rsidRPr="00EF36F8">
        <w:rPr>
          <w:rFonts w:cs="Times New Roman"/>
          <w:szCs w:val="24"/>
        </w:rPr>
        <w:t>Силе настале деловањем система за причвршћење морају бити сличне онима које настају у стандардним условима инсталације, барем током испитивања типа.</w:t>
      </w:r>
    </w:p>
    <w:p w:rsidR="001E1C90" w:rsidRPr="00421701" w:rsidRDefault="001E1C90" w:rsidP="00421701">
      <w:pPr>
        <w:widowControl w:val="0"/>
        <w:overflowPunct w:val="0"/>
        <w:autoSpaceDE w:val="0"/>
        <w:autoSpaceDN w:val="0"/>
        <w:adjustRightInd w:val="0"/>
        <w:spacing w:after="0"/>
        <w:jc w:val="both"/>
        <w:rPr>
          <w:rFonts w:cs="Times New Roman"/>
          <w:szCs w:val="24"/>
        </w:rPr>
      </w:pPr>
      <w:r w:rsidRPr="00EF36F8">
        <w:rPr>
          <w:rFonts w:cs="Times New Roman"/>
          <w:szCs w:val="24"/>
        </w:rPr>
        <w:t>За проверу цурења могу се користити признати алтернативни методи детекције (нпр. електронски уређај). Усклађеност тих метода са наведеним захтевима мора се доказати.</w:t>
      </w:r>
    </w:p>
    <w:p w:rsidR="00854CE5" w:rsidRPr="00854CE5" w:rsidRDefault="001E1C90" w:rsidP="00295473">
      <w:pPr>
        <w:pStyle w:val="Heading3"/>
        <w:numPr>
          <w:ilvl w:val="2"/>
          <w:numId w:val="75"/>
        </w:numPr>
        <w:spacing w:before="240" w:after="160"/>
        <w:ind w:left="567" w:hanging="567"/>
      </w:pPr>
      <w:bookmarkStart w:id="421" w:name="_Toc406755361"/>
      <w:bookmarkStart w:id="422" w:name="_Toc406795088"/>
      <w:bookmarkStart w:id="423" w:name="_Toc406795575"/>
      <w:bookmarkStart w:id="424" w:name="_Toc407037447"/>
      <w:r w:rsidRPr="00EF36F8">
        <w:t>Испитивање унутрашње заптивеност</w:t>
      </w:r>
      <w:r w:rsidR="00421701">
        <w:t>и</w:t>
      </w:r>
      <w:bookmarkEnd w:id="421"/>
      <w:bookmarkEnd w:id="422"/>
      <w:bookmarkEnd w:id="423"/>
      <w:bookmarkEnd w:id="424"/>
    </w:p>
    <w:p w:rsidR="001E1C90" w:rsidRPr="009B44FD" w:rsidRDefault="001E1C90" w:rsidP="00421701">
      <w:pPr>
        <w:widowControl w:val="0"/>
        <w:overflowPunct w:val="0"/>
        <w:autoSpaceDE w:val="0"/>
        <w:autoSpaceDN w:val="0"/>
        <w:adjustRightInd w:val="0"/>
        <w:spacing w:after="0"/>
        <w:jc w:val="both"/>
        <w:rPr>
          <w:rFonts w:cs="Times New Roman"/>
          <w:szCs w:val="24"/>
        </w:rPr>
      </w:pPr>
      <w:r w:rsidRPr="00854CE5">
        <w:rPr>
          <w:rFonts w:cs="Times New Roman"/>
          <w:szCs w:val="24"/>
        </w:rPr>
        <w:t xml:space="preserve">Испитивање унутрашње заптивености изводи се на температури средине, са два различита испитна притиска од 0,1 </w:t>
      </w:r>
      <w:r w:rsidRPr="00EF36F8">
        <w:rPr>
          <w:rFonts w:cs="Times New Roman"/>
          <w:szCs w:val="24"/>
        </w:rPr>
        <w:t>b</w:t>
      </w:r>
      <w:r w:rsidRPr="00854CE5">
        <w:rPr>
          <w:rFonts w:cs="Times New Roman"/>
          <w:szCs w:val="24"/>
        </w:rPr>
        <w:t>а</w:t>
      </w:r>
      <w:r w:rsidRPr="00EF36F8">
        <w:rPr>
          <w:rFonts w:cs="Times New Roman"/>
          <w:szCs w:val="24"/>
        </w:rPr>
        <w:t>r</w:t>
      </w:r>
      <w:r w:rsidRPr="00854CE5">
        <w:rPr>
          <w:rFonts w:cs="Times New Roman"/>
          <w:szCs w:val="24"/>
        </w:rPr>
        <w:t xml:space="preserve"> и 1,1 РЅ испред запорног елемента, и атмосферским притиском иза СБУ и његове арматуре, како би се оценила усклађеност са захтевима из тачке</w:t>
      </w:r>
      <w:r w:rsidRPr="00854CE5">
        <w:rPr>
          <w:rFonts w:cs="Times New Roman"/>
          <w:color w:val="7030A0"/>
          <w:szCs w:val="24"/>
        </w:rPr>
        <w:t xml:space="preserve"> </w:t>
      </w:r>
      <w:r w:rsidR="009B44FD">
        <w:rPr>
          <w:rFonts w:cs="Times New Roman"/>
          <w:szCs w:val="24"/>
        </w:rPr>
        <w:t>6.4.4</w:t>
      </w:r>
      <w:r w:rsidR="009B44FD" w:rsidRPr="009B44FD">
        <w:rPr>
          <w:rFonts w:cs="Times New Roman"/>
          <w:szCs w:val="24"/>
        </w:rPr>
        <w:t xml:space="preserve"> </w:t>
      </w:r>
      <w:r w:rsidRPr="00EF36F8">
        <w:rPr>
          <w:rFonts w:cs="Times New Roman"/>
          <w:szCs w:val="24"/>
        </w:rPr>
        <w:t>o</w:t>
      </w:r>
      <w:r w:rsidRPr="00854CE5">
        <w:rPr>
          <w:rFonts w:cs="Times New Roman"/>
          <w:szCs w:val="24"/>
        </w:rPr>
        <w:t xml:space="preserve"> унутрашњој заптивености. </w:t>
      </w:r>
      <w:r w:rsidRPr="009B44FD">
        <w:rPr>
          <w:rFonts w:cs="Times New Roman"/>
          <w:szCs w:val="24"/>
        </w:rPr>
        <w:t>Ово испитивање се може извести пре или после функционалних испитивања дефинисаних у делу о испитивању на собној температури под тачком (</w:t>
      </w:r>
      <w:r w:rsidR="00167605">
        <w:rPr>
          <w:rFonts w:cs="Times New Roman"/>
          <w:szCs w:val="24"/>
        </w:rPr>
        <w:t>6.4.4</w:t>
      </w:r>
      <w:r w:rsidRPr="009B44FD">
        <w:rPr>
          <w:rFonts w:cs="Times New Roman"/>
          <w:szCs w:val="24"/>
        </w:rPr>
        <w:t>) овог стандарда.</w:t>
      </w:r>
      <w:r w:rsidR="00167605">
        <w:rPr>
          <w:rFonts w:cs="Times New Roman"/>
          <w:szCs w:val="24"/>
        </w:rPr>
        <w:t xml:space="preserve"> </w:t>
      </w:r>
      <w:r w:rsidRPr="009B44FD">
        <w:rPr>
          <w:rFonts w:cs="Times New Roman"/>
          <w:szCs w:val="24"/>
        </w:rPr>
        <w:t>Они СБУ који су интегрални део регулатора испитују се са регулатором у отвореном положају.</w:t>
      </w:r>
    </w:p>
    <w:p w:rsidR="00854CE5" w:rsidRPr="00854CE5" w:rsidRDefault="001E1C90" w:rsidP="00E76A0A">
      <w:pPr>
        <w:pStyle w:val="Heading2"/>
        <w:ind w:left="450" w:hanging="450"/>
      </w:pPr>
      <w:bookmarkStart w:id="425" w:name="_Toc406755362"/>
      <w:bookmarkStart w:id="426" w:name="_Toc406795089"/>
      <w:bookmarkStart w:id="427" w:name="_Toc406795576"/>
      <w:bookmarkStart w:id="428" w:name="_Toc407037448"/>
      <w:r w:rsidRPr="009B44FD">
        <w:lastRenderedPageBreak/>
        <w:t>Гру</w:t>
      </w:r>
      <w:r w:rsidRPr="00EF36F8">
        <w:t>па тачности</w:t>
      </w:r>
      <w:bookmarkEnd w:id="425"/>
      <w:bookmarkEnd w:id="426"/>
      <w:bookmarkEnd w:id="427"/>
      <w:bookmarkEnd w:id="428"/>
    </w:p>
    <w:p w:rsidR="00854CE5" w:rsidRPr="00854CE5" w:rsidRDefault="001E1C90" w:rsidP="00295473">
      <w:pPr>
        <w:pStyle w:val="Heading3"/>
        <w:numPr>
          <w:ilvl w:val="2"/>
          <w:numId w:val="75"/>
        </w:numPr>
        <w:spacing w:before="240" w:after="160"/>
        <w:ind w:left="567" w:hanging="567"/>
      </w:pPr>
      <w:bookmarkStart w:id="429" w:name="_Toc406755363"/>
      <w:bookmarkStart w:id="430" w:name="_Toc406795090"/>
      <w:bookmarkStart w:id="431" w:name="_Toc406795577"/>
      <w:bookmarkStart w:id="432" w:name="_Toc407037449"/>
      <w:r w:rsidRPr="00EF36F8">
        <w:t>Општи услови</w:t>
      </w:r>
      <w:bookmarkEnd w:id="429"/>
      <w:bookmarkEnd w:id="430"/>
      <w:bookmarkEnd w:id="431"/>
      <w:bookmarkEnd w:id="432"/>
    </w:p>
    <w:p w:rsidR="001E1C90" w:rsidRPr="00421701" w:rsidRDefault="001E1C90" w:rsidP="00421701">
      <w:pPr>
        <w:widowControl w:val="0"/>
        <w:overflowPunct w:val="0"/>
        <w:autoSpaceDE w:val="0"/>
        <w:autoSpaceDN w:val="0"/>
        <w:adjustRightInd w:val="0"/>
        <w:spacing w:after="0"/>
        <w:jc w:val="both"/>
        <w:rPr>
          <w:rFonts w:cs="Times New Roman"/>
          <w:szCs w:val="24"/>
        </w:rPr>
      </w:pPr>
      <w:r w:rsidRPr="00854CE5">
        <w:rPr>
          <w:rFonts w:cs="Times New Roman"/>
          <w:szCs w:val="24"/>
        </w:rPr>
        <w:t>Испитивања се могу извести ваздухом или гасом</w:t>
      </w:r>
      <w:r w:rsidR="00EE7A8B">
        <w:rPr>
          <w:rFonts w:cs="Times New Roman"/>
          <w:szCs w:val="24"/>
        </w:rPr>
        <w:t>.</w:t>
      </w:r>
      <w:r w:rsidRPr="00854CE5">
        <w:rPr>
          <w:rFonts w:cs="Times New Roman"/>
          <w:szCs w:val="24"/>
        </w:rPr>
        <w:t xml:space="preserve"> </w:t>
      </w:r>
      <w:r w:rsidRPr="00EF36F8">
        <w:rPr>
          <w:rFonts w:cs="Times New Roman"/>
          <w:szCs w:val="24"/>
        </w:rPr>
        <w:t xml:space="preserve">Где год је то потребно, измерени протоци се конвертују у вредности за ваздух на стаднардним условима. Уређаји за мерење притиска морају имати </w:t>
      </w:r>
      <w:r w:rsidR="00C554FE">
        <w:rPr>
          <w:rFonts w:cs="Times New Roman"/>
          <w:szCs w:val="24"/>
        </w:rPr>
        <w:t>групу тачности од најмање 0,25</w:t>
      </w:r>
      <w:r w:rsidRPr="00EF36F8">
        <w:rPr>
          <w:rFonts w:cs="Times New Roman"/>
          <w:color w:val="7030A0"/>
          <w:szCs w:val="24"/>
        </w:rPr>
        <w:t>.</w:t>
      </w:r>
      <w:r w:rsidRPr="00EF36F8">
        <w:rPr>
          <w:rFonts w:cs="Times New Roman"/>
          <w:szCs w:val="24"/>
        </w:rPr>
        <w:t xml:space="preserve"> Испитивање се врши на температури средине. Сви СБУ испитују се у положају за постављање које је навео произвођач.</w:t>
      </w:r>
    </w:p>
    <w:p w:rsidR="001E1C90" w:rsidRPr="00421701" w:rsidRDefault="001E1C90" w:rsidP="00421701">
      <w:pPr>
        <w:widowControl w:val="0"/>
        <w:overflowPunct w:val="0"/>
        <w:autoSpaceDE w:val="0"/>
        <w:autoSpaceDN w:val="0"/>
        <w:adjustRightInd w:val="0"/>
        <w:spacing w:after="0"/>
        <w:jc w:val="both"/>
        <w:rPr>
          <w:rFonts w:cs="Times New Roman"/>
          <w:szCs w:val="24"/>
        </w:rPr>
      </w:pPr>
      <w:r w:rsidRPr="00421701">
        <w:rPr>
          <w:rFonts w:cs="Times New Roman"/>
          <w:szCs w:val="24"/>
        </w:rPr>
        <w:t>Спољни импулсни и напојни водови постављају се на цевовод у складу са препоруком произвођача.</w:t>
      </w:r>
    </w:p>
    <w:p w:rsidR="001E1C90" w:rsidRPr="00421701" w:rsidRDefault="001E1C90" w:rsidP="00EF36F8">
      <w:pPr>
        <w:widowControl w:val="0"/>
        <w:autoSpaceDE w:val="0"/>
        <w:autoSpaceDN w:val="0"/>
        <w:adjustRightInd w:val="0"/>
        <w:spacing w:after="0"/>
        <w:rPr>
          <w:rFonts w:cs="Times New Roman"/>
          <w:szCs w:val="24"/>
        </w:rPr>
      </w:pPr>
      <w:r w:rsidRPr="00421701">
        <w:rPr>
          <w:rFonts w:cs="Times New Roman"/>
          <w:szCs w:val="24"/>
        </w:rPr>
        <w:t>Испитивање се изводи на испитној инсталацији под следећим радним условима:</w:t>
      </w:r>
    </w:p>
    <w:p w:rsidR="001E1C90" w:rsidRPr="00421701" w:rsidRDefault="001E1C90" w:rsidP="00295473">
      <w:pPr>
        <w:widowControl w:val="0"/>
        <w:numPr>
          <w:ilvl w:val="0"/>
          <w:numId w:val="46"/>
        </w:numPr>
        <w:overflowPunct w:val="0"/>
        <w:autoSpaceDE w:val="0"/>
        <w:autoSpaceDN w:val="0"/>
        <w:adjustRightInd w:val="0"/>
        <w:spacing w:before="60" w:after="0"/>
        <w:ind w:hanging="295"/>
        <w:jc w:val="both"/>
        <w:rPr>
          <w:rFonts w:cs="Times New Roman"/>
          <w:szCs w:val="24"/>
        </w:rPr>
      </w:pPr>
      <w:r w:rsidRPr="00421701">
        <w:rPr>
          <w:rFonts w:cs="Times New Roman"/>
          <w:szCs w:val="24"/>
        </w:rPr>
        <w:t xml:space="preserve">тело СБУ је под притиском са оба краја; </w:t>
      </w:r>
    </w:p>
    <w:p w:rsidR="001E1C90" w:rsidRPr="00421701" w:rsidRDefault="001E1C90" w:rsidP="00295473">
      <w:pPr>
        <w:widowControl w:val="0"/>
        <w:numPr>
          <w:ilvl w:val="0"/>
          <w:numId w:val="46"/>
        </w:numPr>
        <w:overflowPunct w:val="0"/>
        <w:autoSpaceDE w:val="0"/>
        <w:autoSpaceDN w:val="0"/>
        <w:adjustRightInd w:val="0"/>
        <w:spacing w:before="60" w:after="0"/>
        <w:ind w:hanging="295"/>
        <w:jc w:val="both"/>
        <w:rPr>
          <w:rFonts w:cs="Times New Roman"/>
          <w:szCs w:val="24"/>
        </w:rPr>
      </w:pPr>
      <w:r w:rsidRPr="00EF36F8">
        <w:rPr>
          <w:rFonts w:cs="Times New Roman"/>
          <w:szCs w:val="24"/>
        </w:rPr>
        <w:t xml:space="preserve">контролер СБУ је под променљивим притиском који представља контролисани притисак. Ниво промене притиска одржава се константним; </w:t>
      </w:r>
    </w:p>
    <w:p w:rsidR="001E1C90" w:rsidRPr="00EF36F8" w:rsidRDefault="001E1C90" w:rsidP="00295473">
      <w:pPr>
        <w:widowControl w:val="0"/>
        <w:numPr>
          <w:ilvl w:val="0"/>
          <w:numId w:val="46"/>
        </w:numPr>
        <w:overflowPunct w:val="0"/>
        <w:autoSpaceDE w:val="0"/>
        <w:autoSpaceDN w:val="0"/>
        <w:adjustRightInd w:val="0"/>
        <w:spacing w:before="60" w:after="0"/>
        <w:ind w:hanging="295"/>
        <w:jc w:val="both"/>
        <w:rPr>
          <w:rFonts w:cs="Times New Roman"/>
          <w:szCs w:val="24"/>
        </w:rPr>
      </w:pPr>
      <w:r w:rsidRPr="00EF36F8">
        <w:rPr>
          <w:rFonts w:cs="Times New Roman"/>
          <w:szCs w:val="24"/>
        </w:rPr>
        <w:t xml:space="preserve">читава јединица се монтира у комору са контролисаном температуром између - 10°C (или -20°C) и +60°C, за испитивања на ограниченим температурама. </w:t>
      </w:r>
    </w:p>
    <w:p w:rsidR="001E1C90" w:rsidRPr="00421701" w:rsidRDefault="001E1C90" w:rsidP="00421701">
      <w:pPr>
        <w:widowControl w:val="0"/>
        <w:overflowPunct w:val="0"/>
        <w:autoSpaceDE w:val="0"/>
        <w:autoSpaceDN w:val="0"/>
        <w:adjustRightInd w:val="0"/>
        <w:spacing w:after="0"/>
        <w:rPr>
          <w:rFonts w:cs="Times New Roman"/>
          <w:szCs w:val="24"/>
        </w:rPr>
      </w:pPr>
      <w:r w:rsidRPr="00EF36F8">
        <w:rPr>
          <w:rFonts w:cs="Times New Roman"/>
          <w:szCs w:val="24"/>
        </w:rPr>
        <w:t>Ако је применљиво, посебно се утврђују групе тачности за заштиту од недозвољено високог / недозвољено ниског притиска.</w:t>
      </w:r>
    </w:p>
    <w:p w:rsidR="00854CE5" w:rsidRPr="00854CE5" w:rsidRDefault="001E1C90" w:rsidP="00295473">
      <w:pPr>
        <w:pStyle w:val="Heading3"/>
        <w:numPr>
          <w:ilvl w:val="2"/>
          <w:numId w:val="75"/>
        </w:numPr>
        <w:spacing w:before="240" w:after="160"/>
        <w:ind w:left="567" w:hanging="567"/>
      </w:pPr>
      <w:bookmarkStart w:id="433" w:name="_Toc406755364"/>
      <w:bookmarkStart w:id="434" w:name="_Toc406795091"/>
      <w:bookmarkStart w:id="435" w:name="_Toc406795578"/>
      <w:bookmarkStart w:id="436" w:name="_Toc407037450"/>
      <w:r w:rsidRPr="00EF36F8">
        <w:t>Испитивање на температури средине</w:t>
      </w:r>
      <w:bookmarkEnd w:id="433"/>
      <w:bookmarkEnd w:id="434"/>
      <w:bookmarkEnd w:id="435"/>
      <w:bookmarkEnd w:id="436"/>
    </w:p>
    <w:p w:rsidR="001E1C90" w:rsidRPr="00854CE5" w:rsidRDefault="001E1C90" w:rsidP="00EF36F8">
      <w:pPr>
        <w:widowControl w:val="0"/>
        <w:overflowPunct w:val="0"/>
        <w:autoSpaceDE w:val="0"/>
        <w:autoSpaceDN w:val="0"/>
        <w:adjustRightInd w:val="0"/>
        <w:spacing w:after="0"/>
        <w:rPr>
          <w:rFonts w:cs="Times New Roman"/>
          <w:szCs w:val="24"/>
        </w:rPr>
      </w:pPr>
      <w:r w:rsidRPr="00854CE5">
        <w:rPr>
          <w:rFonts w:cs="Times New Roman"/>
          <w:szCs w:val="24"/>
        </w:rPr>
        <w:t>Метод испитивања: за сваку наведену групу тачности (А</w:t>
      </w:r>
      <w:r w:rsidRPr="00EF36F8">
        <w:rPr>
          <w:rFonts w:cs="Times New Roman"/>
          <w:szCs w:val="24"/>
        </w:rPr>
        <w:t>G</w:t>
      </w:r>
      <w:r w:rsidRPr="00854CE5">
        <w:rPr>
          <w:rFonts w:cs="Times New Roman"/>
          <w:szCs w:val="24"/>
        </w:rPr>
        <w:t xml:space="preserve">) и односни максимални улазни притисак </w:t>
      </w:r>
      <w:r w:rsidRPr="00854CE5">
        <w:rPr>
          <w:rFonts w:cs="Times New Roman"/>
          <w:i/>
          <w:iCs/>
          <w:szCs w:val="24"/>
        </w:rPr>
        <w:t>р</w:t>
      </w:r>
      <w:r w:rsidRPr="00854CE5">
        <w:rPr>
          <w:rFonts w:cs="Times New Roman"/>
          <w:szCs w:val="24"/>
          <w:vertAlign w:val="subscript"/>
        </w:rPr>
        <w:t>е</w:t>
      </w:r>
      <w:r w:rsidRPr="00EF36F8">
        <w:rPr>
          <w:rFonts w:cs="Times New Roman"/>
          <w:szCs w:val="24"/>
          <w:vertAlign w:val="subscript"/>
        </w:rPr>
        <w:t>max</w:t>
      </w:r>
      <w:r w:rsidRPr="00854CE5">
        <w:rPr>
          <w:rFonts w:cs="Times New Roman"/>
          <w:szCs w:val="24"/>
        </w:rPr>
        <w:t xml:space="preserve"> и задати опсег треба:</w:t>
      </w:r>
    </w:p>
    <w:p w:rsidR="001E1C90" w:rsidRPr="00EF36F8" w:rsidRDefault="001E1C90" w:rsidP="00295473">
      <w:pPr>
        <w:widowControl w:val="0"/>
        <w:numPr>
          <w:ilvl w:val="0"/>
          <w:numId w:val="47"/>
        </w:numPr>
        <w:tabs>
          <w:tab w:val="clear" w:pos="720"/>
          <w:tab w:val="num" w:pos="560"/>
        </w:tabs>
        <w:overflowPunct w:val="0"/>
        <w:autoSpaceDE w:val="0"/>
        <w:autoSpaceDN w:val="0"/>
        <w:adjustRightInd w:val="0"/>
        <w:spacing w:before="60" w:after="0"/>
        <w:ind w:left="567" w:hanging="283"/>
        <w:jc w:val="both"/>
        <w:rPr>
          <w:rFonts w:cs="Times New Roman"/>
          <w:szCs w:val="24"/>
        </w:rPr>
      </w:pPr>
      <w:r w:rsidRPr="00EF36F8">
        <w:rPr>
          <w:rFonts w:cs="Times New Roman"/>
          <w:szCs w:val="24"/>
        </w:rPr>
        <w:t xml:space="preserve">обезбедити да је тело на атмосферском притиску; </w:t>
      </w:r>
    </w:p>
    <w:p w:rsidR="001E1C90" w:rsidRPr="00EF36F8" w:rsidRDefault="001E1C90" w:rsidP="00295473">
      <w:pPr>
        <w:widowControl w:val="0"/>
        <w:numPr>
          <w:ilvl w:val="0"/>
          <w:numId w:val="47"/>
        </w:numPr>
        <w:tabs>
          <w:tab w:val="clear" w:pos="720"/>
          <w:tab w:val="num" w:pos="560"/>
        </w:tabs>
        <w:overflowPunct w:val="0"/>
        <w:autoSpaceDE w:val="0"/>
        <w:autoSpaceDN w:val="0"/>
        <w:adjustRightInd w:val="0"/>
        <w:spacing w:before="60" w:after="0"/>
        <w:ind w:left="567" w:hanging="283"/>
        <w:jc w:val="both"/>
        <w:rPr>
          <w:rFonts w:cs="Times New Roman"/>
          <w:szCs w:val="24"/>
        </w:rPr>
      </w:pPr>
      <w:r w:rsidRPr="00EF36F8">
        <w:rPr>
          <w:rFonts w:cs="Times New Roman"/>
          <w:szCs w:val="24"/>
        </w:rPr>
        <w:t xml:space="preserve">подесити управљачки притисак на доњу границу задатог опсега; </w:t>
      </w:r>
    </w:p>
    <w:p w:rsidR="001E1C90" w:rsidRPr="00EF36F8" w:rsidRDefault="001E1C90" w:rsidP="00295473">
      <w:pPr>
        <w:widowControl w:val="0"/>
        <w:numPr>
          <w:ilvl w:val="0"/>
          <w:numId w:val="47"/>
        </w:numPr>
        <w:tabs>
          <w:tab w:val="clear" w:pos="720"/>
          <w:tab w:val="num" w:pos="560"/>
        </w:tabs>
        <w:overflowPunct w:val="0"/>
        <w:autoSpaceDE w:val="0"/>
        <w:autoSpaceDN w:val="0"/>
        <w:adjustRightInd w:val="0"/>
        <w:spacing w:before="60" w:after="0"/>
        <w:ind w:left="567" w:hanging="283"/>
        <w:jc w:val="both"/>
        <w:rPr>
          <w:rFonts w:cs="Times New Roman"/>
          <w:szCs w:val="24"/>
        </w:rPr>
      </w:pPr>
      <w:r w:rsidRPr="00EF36F8">
        <w:rPr>
          <w:rFonts w:cs="Times New Roman"/>
          <w:szCs w:val="24"/>
        </w:rPr>
        <w:t xml:space="preserve">са СБУ у отвореном положају, почевши од отприлике 80% одабраног управљачког притиска, повећавати контролисани притисак за, не више, од 1,5% одабраног управљачког притиска у секунди, све до затварања СБУ; </w:t>
      </w:r>
    </w:p>
    <w:p w:rsidR="001E1C90" w:rsidRPr="00EF36F8" w:rsidRDefault="001E1C90" w:rsidP="00295473">
      <w:pPr>
        <w:widowControl w:val="0"/>
        <w:numPr>
          <w:ilvl w:val="0"/>
          <w:numId w:val="47"/>
        </w:numPr>
        <w:tabs>
          <w:tab w:val="clear" w:pos="720"/>
          <w:tab w:val="num" w:pos="560"/>
        </w:tabs>
        <w:overflowPunct w:val="0"/>
        <w:autoSpaceDE w:val="0"/>
        <w:autoSpaceDN w:val="0"/>
        <w:adjustRightInd w:val="0"/>
        <w:spacing w:before="60" w:after="0"/>
        <w:ind w:left="567" w:hanging="283"/>
        <w:jc w:val="both"/>
        <w:rPr>
          <w:rFonts w:cs="Times New Roman"/>
          <w:szCs w:val="24"/>
        </w:rPr>
      </w:pPr>
      <w:r w:rsidRPr="00EF36F8">
        <w:rPr>
          <w:rFonts w:cs="Times New Roman"/>
          <w:szCs w:val="24"/>
        </w:rPr>
        <w:t xml:space="preserve">поновити поступак описан под с) пет пута; задата вредност представља аритметичку средину шест стварних вредности; редовна испитивања се понављају само једном и задата вредност је аритметичка средина две стварне вредности; </w:t>
      </w:r>
    </w:p>
    <w:p w:rsidR="001E1C90" w:rsidRPr="00421701" w:rsidRDefault="001E1C90" w:rsidP="00295473">
      <w:pPr>
        <w:widowControl w:val="0"/>
        <w:numPr>
          <w:ilvl w:val="0"/>
          <w:numId w:val="47"/>
        </w:numPr>
        <w:tabs>
          <w:tab w:val="clear" w:pos="720"/>
          <w:tab w:val="num" w:pos="560"/>
        </w:tabs>
        <w:overflowPunct w:val="0"/>
        <w:autoSpaceDE w:val="0"/>
        <w:autoSpaceDN w:val="0"/>
        <w:adjustRightInd w:val="0"/>
        <w:spacing w:before="60" w:after="0"/>
        <w:ind w:left="567" w:hanging="283"/>
        <w:jc w:val="both"/>
        <w:rPr>
          <w:rFonts w:cs="Times New Roman"/>
          <w:szCs w:val="24"/>
        </w:rPr>
      </w:pPr>
      <w:r w:rsidRPr="00EF36F8">
        <w:rPr>
          <w:rFonts w:cs="Times New Roman"/>
          <w:szCs w:val="24"/>
        </w:rPr>
        <w:t>без даљег подешавања поновити поступке описане под с) и d), са телом стављеним под максимални улазни притисак (</w:t>
      </w:r>
      <w:r w:rsidRPr="00EF36F8">
        <w:rPr>
          <w:rFonts w:cs="Times New Roman"/>
          <w:i/>
          <w:iCs/>
          <w:szCs w:val="24"/>
        </w:rPr>
        <w:t>р</w:t>
      </w:r>
      <w:r w:rsidRPr="00EF36F8">
        <w:rPr>
          <w:rFonts w:cs="Times New Roman"/>
          <w:szCs w:val="24"/>
          <w:vertAlign w:val="subscript"/>
        </w:rPr>
        <w:t>umax</w:t>
      </w:r>
      <w:r w:rsidRPr="00EF36F8">
        <w:rPr>
          <w:rFonts w:cs="Times New Roman"/>
          <w:szCs w:val="24"/>
        </w:rPr>
        <w:t xml:space="preserve">); </w:t>
      </w:r>
    </w:p>
    <w:p w:rsidR="001E1C90" w:rsidRPr="00421701" w:rsidRDefault="001E1C90" w:rsidP="00295473">
      <w:pPr>
        <w:widowControl w:val="0"/>
        <w:numPr>
          <w:ilvl w:val="0"/>
          <w:numId w:val="47"/>
        </w:numPr>
        <w:tabs>
          <w:tab w:val="clear" w:pos="720"/>
          <w:tab w:val="num" w:pos="560"/>
        </w:tabs>
        <w:overflowPunct w:val="0"/>
        <w:autoSpaceDE w:val="0"/>
        <w:autoSpaceDN w:val="0"/>
        <w:adjustRightInd w:val="0"/>
        <w:spacing w:before="60" w:after="0"/>
        <w:ind w:left="567" w:hanging="283"/>
        <w:jc w:val="both"/>
        <w:rPr>
          <w:rFonts w:cs="Times New Roman"/>
          <w:szCs w:val="24"/>
        </w:rPr>
      </w:pPr>
      <w:r w:rsidRPr="00EF36F8">
        <w:rPr>
          <w:rFonts w:cs="Times New Roman"/>
          <w:szCs w:val="24"/>
        </w:rPr>
        <w:t>задата вредност је аритметичка средина вредности, израчунат</w:t>
      </w:r>
      <w:r w:rsidR="00FC65E3">
        <w:rPr>
          <w:rFonts w:cs="Times New Roman"/>
          <w:szCs w:val="24"/>
          <w:lang w:val="sr-Cyrl-CS"/>
        </w:rPr>
        <w:t>их</w:t>
      </w:r>
      <w:r w:rsidRPr="00EF36F8">
        <w:rPr>
          <w:rFonts w:cs="Times New Roman"/>
          <w:szCs w:val="24"/>
        </w:rPr>
        <w:t xml:space="preserve"> под d) и </w:t>
      </w:r>
      <w:r w:rsidRPr="00421701">
        <w:rPr>
          <w:rFonts w:cs="Times New Roman"/>
          <w:szCs w:val="24"/>
        </w:rPr>
        <w:t xml:space="preserve">е). </w:t>
      </w:r>
    </w:p>
    <w:p w:rsidR="001E1C90" w:rsidRPr="00421701" w:rsidRDefault="001E1C90" w:rsidP="00421701">
      <w:pPr>
        <w:widowControl w:val="0"/>
        <w:overflowPunct w:val="0"/>
        <w:autoSpaceDE w:val="0"/>
        <w:autoSpaceDN w:val="0"/>
        <w:adjustRightInd w:val="0"/>
        <w:spacing w:after="0"/>
        <w:jc w:val="both"/>
        <w:rPr>
          <w:rFonts w:cs="Times New Roman"/>
          <w:szCs w:val="24"/>
        </w:rPr>
      </w:pPr>
      <w:r w:rsidRPr="00EF36F8">
        <w:rPr>
          <w:rFonts w:cs="Times New Roman"/>
          <w:szCs w:val="24"/>
        </w:rPr>
        <w:t>Испитни метод у циљу заштите од недозвољено ниског притиска сличан је оном који је већ описан у претходном тексту; почетни притисак за операцију под с) мора износити 120% одабраног управљачког притиска.</w:t>
      </w:r>
    </w:p>
    <w:p w:rsidR="001E1C90" w:rsidRPr="00EF36F8" w:rsidRDefault="001E1C90" w:rsidP="00EF36F8">
      <w:pPr>
        <w:widowControl w:val="0"/>
        <w:autoSpaceDE w:val="0"/>
        <w:autoSpaceDN w:val="0"/>
        <w:adjustRightInd w:val="0"/>
        <w:spacing w:after="0"/>
        <w:rPr>
          <w:rFonts w:cs="Times New Roman"/>
          <w:szCs w:val="24"/>
        </w:rPr>
      </w:pPr>
      <w:r w:rsidRPr="00EF36F8">
        <w:rPr>
          <w:rFonts w:cs="Times New Roman"/>
          <w:szCs w:val="24"/>
        </w:rPr>
        <w:t>Захтеви испитивања испуњени су ако су све вредности управљачког</w:t>
      </w:r>
      <w:r w:rsidR="009D3680">
        <w:rPr>
          <w:rFonts w:cs="Times New Roman"/>
          <w:szCs w:val="24"/>
        </w:rPr>
        <w:t xml:space="preserve"> притиска из с), d)</w:t>
      </w:r>
      <w:r w:rsidRPr="00EF36F8">
        <w:rPr>
          <w:rFonts w:cs="Times New Roman"/>
          <w:szCs w:val="24"/>
        </w:rPr>
        <w:t>и</w:t>
      </w:r>
    </w:p>
    <w:p w:rsidR="004D5FCF" w:rsidRPr="004D5FCF" w:rsidRDefault="001E1C90" w:rsidP="004D5FCF">
      <w:pPr>
        <w:widowControl w:val="0"/>
        <w:autoSpaceDE w:val="0"/>
        <w:autoSpaceDN w:val="0"/>
        <w:adjustRightInd w:val="0"/>
        <w:spacing w:after="0"/>
        <w:rPr>
          <w:rFonts w:cs="Times New Roman"/>
          <w:szCs w:val="24"/>
        </w:rPr>
      </w:pPr>
      <w:r w:rsidRPr="00EF36F8">
        <w:rPr>
          <w:rFonts w:cs="Times New Roman"/>
          <w:szCs w:val="24"/>
        </w:rPr>
        <w:t xml:space="preserve">е) у оквиру </w:t>
      </w:r>
      <w:r w:rsidRPr="00EF36F8">
        <w:rPr>
          <w:rFonts w:cs="Times New Roman"/>
          <w:i/>
          <w:iCs/>
          <w:szCs w:val="24"/>
        </w:rPr>
        <w:t>р</w:t>
      </w:r>
      <w:r w:rsidRPr="00EF36F8">
        <w:rPr>
          <w:rFonts w:cs="Times New Roman"/>
          <w:i/>
          <w:iCs/>
          <w:szCs w:val="24"/>
          <w:vertAlign w:val="subscript"/>
        </w:rPr>
        <w:t>ѕ</w:t>
      </w:r>
      <w:r w:rsidRPr="00EF36F8">
        <w:rPr>
          <w:rFonts w:cs="Times New Roman"/>
          <w:szCs w:val="24"/>
        </w:rPr>
        <w:t xml:space="preserve"> х (1±АG/100).</w:t>
      </w:r>
    </w:p>
    <w:p w:rsidR="004D5FCF" w:rsidRDefault="004D5FCF" w:rsidP="00295473">
      <w:pPr>
        <w:pStyle w:val="Heading3"/>
        <w:numPr>
          <w:ilvl w:val="2"/>
          <w:numId w:val="75"/>
        </w:numPr>
        <w:spacing w:before="240" w:after="160"/>
        <w:ind w:left="567" w:hanging="567"/>
      </w:pPr>
      <w:bookmarkStart w:id="437" w:name="_Toc406755365"/>
      <w:bookmarkStart w:id="438" w:name="_Toc406795092"/>
      <w:bookmarkStart w:id="439" w:name="_Toc406795579"/>
      <w:bookmarkStart w:id="440" w:name="_Toc407037451"/>
      <w:r w:rsidRPr="004D5FCF">
        <w:t>Испитивање на граничним температурама од -20 °С или -10 °С и 60 °С</w:t>
      </w:r>
      <w:bookmarkEnd w:id="437"/>
      <w:bookmarkEnd w:id="438"/>
      <w:bookmarkEnd w:id="439"/>
      <w:bookmarkEnd w:id="440"/>
    </w:p>
    <w:p w:rsidR="001E1C90" w:rsidRPr="004D5FCF" w:rsidRDefault="001E1C90" w:rsidP="00421701">
      <w:pPr>
        <w:widowControl w:val="0"/>
        <w:overflowPunct w:val="0"/>
        <w:autoSpaceDE w:val="0"/>
        <w:autoSpaceDN w:val="0"/>
        <w:adjustRightInd w:val="0"/>
        <w:spacing w:after="0"/>
        <w:jc w:val="both"/>
        <w:rPr>
          <w:rFonts w:cs="Times New Roman"/>
          <w:szCs w:val="24"/>
        </w:rPr>
      </w:pPr>
      <w:r w:rsidRPr="004D5FCF">
        <w:rPr>
          <w:rFonts w:cs="Times New Roman"/>
          <w:szCs w:val="24"/>
        </w:rPr>
        <w:t>Испитивања се изводе у комори са контролисаном температуром, чија је доња граница (-20±2) °С или (-10±2) °С, помоћу сувог испитног медијума (тачка росе ≤ -25 °С) и на</w:t>
      </w:r>
      <w:r w:rsidR="00421701" w:rsidRPr="004D5FCF">
        <w:rPr>
          <w:rFonts w:cs="Times New Roman"/>
          <w:szCs w:val="24"/>
        </w:rPr>
        <w:t xml:space="preserve">  </w:t>
      </w:r>
      <w:r w:rsidRPr="004D5FCF">
        <w:rPr>
          <w:rFonts w:cs="Times New Roman"/>
          <w:szCs w:val="24"/>
        </w:rPr>
        <w:t>(60±2) °С.</w:t>
      </w:r>
    </w:p>
    <w:p w:rsidR="001E1C90" w:rsidRPr="00EF36F8" w:rsidRDefault="001E1C90" w:rsidP="00EF36F8">
      <w:pPr>
        <w:widowControl w:val="0"/>
        <w:overflowPunct w:val="0"/>
        <w:autoSpaceDE w:val="0"/>
        <w:autoSpaceDN w:val="0"/>
        <w:adjustRightInd w:val="0"/>
        <w:spacing w:after="0"/>
        <w:jc w:val="both"/>
        <w:rPr>
          <w:rFonts w:cs="Times New Roman"/>
          <w:szCs w:val="24"/>
        </w:rPr>
      </w:pPr>
      <w:r w:rsidRPr="00EF36F8">
        <w:rPr>
          <w:rFonts w:cs="Times New Roman"/>
          <w:szCs w:val="24"/>
        </w:rPr>
        <w:lastRenderedPageBreak/>
        <w:t>Не сме бити подешавања управљачког притиска између испитивања на температури средине, описаног у претходној тачки, и овог испитивања.</w:t>
      </w:r>
    </w:p>
    <w:p w:rsidR="001E1C90" w:rsidRPr="00EF36F8" w:rsidRDefault="001E1C90" w:rsidP="00EF36F8">
      <w:pPr>
        <w:widowControl w:val="0"/>
        <w:autoSpaceDE w:val="0"/>
        <w:autoSpaceDN w:val="0"/>
        <w:adjustRightInd w:val="0"/>
        <w:spacing w:after="0"/>
        <w:rPr>
          <w:rFonts w:cs="Times New Roman"/>
          <w:szCs w:val="24"/>
        </w:rPr>
      </w:pPr>
      <w:r w:rsidRPr="00EF36F8">
        <w:rPr>
          <w:rFonts w:cs="Times New Roman"/>
          <w:szCs w:val="24"/>
        </w:rPr>
        <w:t>Метод испитивања:</w:t>
      </w:r>
    </w:p>
    <w:p w:rsidR="001E1C90" w:rsidRPr="00EF36F8" w:rsidRDefault="001E1C90" w:rsidP="00295473">
      <w:pPr>
        <w:widowControl w:val="0"/>
        <w:numPr>
          <w:ilvl w:val="0"/>
          <w:numId w:val="48"/>
        </w:numPr>
        <w:tabs>
          <w:tab w:val="clear" w:pos="720"/>
          <w:tab w:val="num" w:pos="560"/>
        </w:tabs>
        <w:overflowPunct w:val="0"/>
        <w:autoSpaceDE w:val="0"/>
        <w:autoSpaceDN w:val="0"/>
        <w:adjustRightInd w:val="0"/>
        <w:spacing w:before="60" w:after="0"/>
        <w:ind w:left="562" w:hanging="278"/>
        <w:jc w:val="both"/>
        <w:rPr>
          <w:rFonts w:cs="Times New Roman"/>
          <w:szCs w:val="24"/>
        </w:rPr>
      </w:pPr>
      <w:r w:rsidRPr="00EF36F8">
        <w:rPr>
          <w:rFonts w:cs="Times New Roman"/>
          <w:szCs w:val="24"/>
        </w:rPr>
        <w:t xml:space="preserve">тело СБУ у отвореном положају ставити пдо притисак и одржавати улазни притисак на 0,1 bаr; </w:t>
      </w:r>
    </w:p>
    <w:p w:rsidR="001E1C90" w:rsidRPr="00B61F9C" w:rsidRDefault="001E1C90" w:rsidP="00295473">
      <w:pPr>
        <w:widowControl w:val="0"/>
        <w:numPr>
          <w:ilvl w:val="0"/>
          <w:numId w:val="48"/>
        </w:numPr>
        <w:tabs>
          <w:tab w:val="clear" w:pos="720"/>
          <w:tab w:val="num" w:pos="560"/>
        </w:tabs>
        <w:overflowPunct w:val="0"/>
        <w:autoSpaceDE w:val="0"/>
        <w:autoSpaceDN w:val="0"/>
        <w:adjustRightInd w:val="0"/>
        <w:spacing w:before="60" w:after="0"/>
        <w:ind w:left="562" w:hanging="278"/>
        <w:jc w:val="both"/>
        <w:rPr>
          <w:rFonts w:cs="Times New Roman"/>
          <w:szCs w:val="24"/>
        </w:rPr>
      </w:pPr>
      <w:r w:rsidRPr="00EF36F8">
        <w:rPr>
          <w:rFonts w:cs="Times New Roman"/>
          <w:szCs w:val="24"/>
        </w:rPr>
        <w:t xml:space="preserve">подесити температуру испитне коморе на граничну вредност; испитивање може да почне када температура у свим деловима СБУ буде уједначена, са толеранцијом ±2 °С; </w:t>
      </w:r>
    </w:p>
    <w:p w:rsidR="001E1C90" w:rsidRPr="00EF36F8" w:rsidRDefault="001E1C90" w:rsidP="00295473">
      <w:pPr>
        <w:widowControl w:val="0"/>
        <w:numPr>
          <w:ilvl w:val="0"/>
          <w:numId w:val="49"/>
        </w:numPr>
        <w:tabs>
          <w:tab w:val="clear" w:pos="720"/>
          <w:tab w:val="num" w:pos="560"/>
        </w:tabs>
        <w:overflowPunct w:val="0"/>
        <w:autoSpaceDE w:val="0"/>
        <w:autoSpaceDN w:val="0"/>
        <w:adjustRightInd w:val="0"/>
        <w:spacing w:before="60" w:after="0"/>
        <w:ind w:left="562" w:hanging="278"/>
        <w:jc w:val="both"/>
        <w:rPr>
          <w:rFonts w:cs="Times New Roman"/>
          <w:szCs w:val="24"/>
        </w:rPr>
      </w:pPr>
      <w:r w:rsidRPr="00EF36F8">
        <w:rPr>
          <w:rFonts w:cs="Times New Roman"/>
          <w:szCs w:val="24"/>
        </w:rPr>
        <w:t xml:space="preserve">почевши са око 80% одабраног управљачког притиска, повећавати контролисани притисак за по највише 1,5% одабраног упрвљачког притиска у секунди, све док не дође до затварања СБУ; </w:t>
      </w:r>
    </w:p>
    <w:p w:rsidR="001E1C90" w:rsidRPr="00EF36F8" w:rsidRDefault="001E1C90" w:rsidP="00295473">
      <w:pPr>
        <w:widowControl w:val="0"/>
        <w:numPr>
          <w:ilvl w:val="0"/>
          <w:numId w:val="49"/>
        </w:numPr>
        <w:tabs>
          <w:tab w:val="clear" w:pos="720"/>
          <w:tab w:val="num" w:pos="560"/>
        </w:tabs>
        <w:overflowPunct w:val="0"/>
        <w:autoSpaceDE w:val="0"/>
        <w:autoSpaceDN w:val="0"/>
        <w:adjustRightInd w:val="0"/>
        <w:spacing w:before="60" w:after="0"/>
        <w:ind w:left="562" w:hanging="278"/>
        <w:jc w:val="both"/>
        <w:rPr>
          <w:rFonts w:cs="Times New Roman"/>
          <w:szCs w:val="24"/>
        </w:rPr>
      </w:pPr>
      <w:r w:rsidRPr="00EF36F8">
        <w:rPr>
          <w:rFonts w:cs="Times New Roman"/>
          <w:szCs w:val="24"/>
        </w:rPr>
        <w:t xml:space="preserve">проверити унутрашњу заптивеност; </w:t>
      </w:r>
    </w:p>
    <w:p w:rsidR="001E1C90" w:rsidRPr="00421701" w:rsidRDefault="001E1C90" w:rsidP="00295473">
      <w:pPr>
        <w:widowControl w:val="0"/>
        <w:numPr>
          <w:ilvl w:val="0"/>
          <w:numId w:val="49"/>
        </w:numPr>
        <w:tabs>
          <w:tab w:val="clear" w:pos="720"/>
          <w:tab w:val="num" w:pos="560"/>
        </w:tabs>
        <w:overflowPunct w:val="0"/>
        <w:autoSpaceDE w:val="0"/>
        <w:autoSpaceDN w:val="0"/>
        <w:adjustRightInd w:val="0"/>
        <w:spacing w:before="60" w:after="0"/>
        <w:ind w:left="562" w:hanging="278"/>
        <w:jc w:val="both"/>
        <w:rPr>
          <w:rFonts w:cs="Times New Roman"/>
          <w:szCs w:val="24"/>
        </w:rPr>
      </w:pPr>
      <w:r w:rsidRPr="00EF36F8">
        <w:rPr>
          <w:rFonts w:cs="Times New Roman"/>
          <w:szCs w:val="24"/>
        </w:rPr>
        <w:t xml:space="preserve">метод испитивања за заштиту од недозвољено ниског притиска сличан је управо описаном; почетни притисак за операције под с) мора бити 120% од одабраног управљачког притиска. </w:t>
      </w:r>
    </w:p>
    <w:p w:rsidR="001E1C90" w:rsidRPr="00421701" w:rsidRDefault="001E1C90" w:rsidP="00421701">
      <w:pPr>
        <w:widowControl w:val="0"/>
        <w:overflowPunct w:val="0"/>
        <w:autoSpaceDE w:val="0"/>
        <w:autoSpaceDN w:val="0"/>
        <w:adjustRightInd w:val="0"/>
        <w:spacing w:after="0"/>
        <w:jc w:val="both"/>
        <w:rPr>
          <w:rFonts w:cs="Times New Roman"/>
          <w:szCs w:val="24"/>
        </w:rPr>
      </w:pPr>
      <w:r w:rsidRPr="00EF36F8">
        <w:rPr>
          <w:rFonts w:cs="Times New Roman"/>
          <w:szCs w:val="24"/>
        </w:rPr>
        <w:t>Захтеви за испитивање су испуњени ако је обезбеђена унутрашња заптивеност и висина управљачког притиска из тачке с) одговара задатој групи тачности.</w:t>
      </w:r>
    </w:p>
    <w:p w:rsidR="001E1C90" w:rsidRPr="00421701" w:rsidRDefault="001E1C90" w:rsidP="00421701">
      <w:pPr>
        <w:widowControl w:val="0"/>
        <w:overflowPunct w:val="0"/>
        <w:autoSpaceDE w:val="0"/>
        <w:autoSpaceDN w:val="0"/>
        <w:adjustRightInd w:val="0"/>
        <w:spacing w:after="0"/>
        <w:jc w:val="both"/>
        <w:rPr>
          <w:rFonts w:cs="Times New Roman"/>
          <w:szCs w:val="24"/>
        </w:rPr>
      </w:pPr>
      <w:r w:rsidRPr="00EF36F8">
        <w:rPr>
          <w:rFonts w:cs="Times New Roman"/>
          <w:szCs w:val="24"/>
        </w:rPr>
        <w:t>Само за испитивања на -20°С и на -10°С, резултати могу да одговарају групама тачности на температури средине помножено са два, осим ако на температури средине група тачности износи АG = 30. У овом случају се АG = 30 помножи са 1,5.</w:t>
      </w:r>
    </w:p>
    <w:p w:rsidR="004D5FCF" w:rsidRPr="004D5FCF" w:rsidRDefault="001E1C90" w:rsidP="00295473">
      <w:pPr>
        <w:pStyle w:val="Heading3"/>
        <w:numPr>
          <w:ilvl w:val="2"/>
          <w:numId w:val="75"/>
        </w:numPr>
        <w:spacing w:before="240" w:after="160"/>
        <w:ind w:left="567" w:hanging="567"/>
      </w:pPr>
      <w:bookmarkStart w:id="441" w:name="_Toc406755366"/>
      <w:bookmarkStart w:id="442" w:name="_Toc406795093"/>
      <w:bookmarkStart w:id="443" w:name="_Toc406795580"/>
      <w:bookmarkStart w:id="444" w:name="_Toc407037452"/>
      <w:r w:rsidRPr="00EF36F8">
        <w:t>Утврђивање коефицијента протока</w:t>
      </w:r>
      <w:bookmarkEnd w:id="441"/>
      <w:bookmarkEnd w:id="442"/>
      <w:bookmarkEnd w:id="443"/>
      <w:bookmarkEnd w:id="444"/>
    </w:p>
    <w:p w:rsidR="001E1C90" w:rsidRPr="004D5FCF" w:rsidRDefault="001E1C90" w:rsidP="00421701">
      <w:pPr>
        <w:widowControl w:val="0"/>
        <w:overflowPunct w:val="0"/>
        <w:autoSpaceDE w:val="0"/>
        <w:autoSpaceDN w:val="0"/>
        <w:adjustRightInd w:val="0"/>
        <w:spacing w:after="0"/>
        <w:jc w:val="both"/>
        <w:rPr>
          <w:rFonts w:cs="Times New Roman"/>
          <w:szCs w:val="24"/>
        </w:rPr>
      </w:pPr>
      <w:r w:rsidRPr="004D5FCF">
        <w:rPr>
          <w:rFonts w:cs="Times New Roman"/>
          <w:szCs w:val="24"/>
        </w:rPr>
        <w:t>Код самосталних СБУ, посебно утврђивање спроводи се испитивањем СБУ са његовим запорним елементом у потпуно отвореном положају у испитној инсталацији (рампи) из Е</w:t>
      </w:r>
      <w:r w:rsidRPr="00EF36F8">
        <w:rPr>
          <w:rFonts w:cs="Times New Roman"/>
          <w:szCs w:val="24"/>
        </w:rPr>
        <w:t>N</w:t>
      </w:r>
      <w:r w:rsidRPr="004D5FCF">
        <w:rPr>
          <w:rFonts w:cs="Times New Roman"/>
          <w:szCs w:val="24"/>
        </w:rPr>
        <w:t xml:space="preserve"> 334:2005. Може се користити следећа формула коефицијента протока:</w:t>
      </w:r>
    </w:p>
    <w:p w:rsidR="001E1C90" w:rsidRPr="00421701" w:rsidRDefault="001E1C90" w:rsidP="00295473">
      <w:pPr>
        <w:widowControl w:val="0"/>
        <w:numPr>
          <w:ilvl w:val="0"/>
          <w:numId w:val="50"/>
        </w:numPr>
        <w:overflowPunct w:val="0"/>
        <w:autoSpaceDE w:val="0"/>
        <w:autoSpaceDN w:val="0"/>
        <w:adjustRightInd w:val="0"/>
        <w:spacing w:after="0"/>
        <w:ind w:hanging="294"/>
        <w:jc w:val="both"/>
        <w:rPr>
          <w:rFonts w:cs="Times New Roman"/>
          <w:szCs w:val="24"/>
        </w:rPr>
      </w:pPr>
      <w:r w:rsidRPr="00421701">
        <w:rPr>
          <w:rFonts w:cs="Times New Roman"/>
          <w:szCs w:val="24"/>
        </w:rPr>
        <w:t>она из тачке 6.2 стандарда Е</w:t>
      </w:r>
      <w:r w:rsidRPr="00EF36F8">
        <w:rPr>
          <w:rFonts w:cs="Times New Roman"/>
          <w:szCs w:val="24"/>
        </w:rPr>
        <w:t>N</w:t>
      </w:r>
      <w:r w:rsidRPr="00421701">
        <w:rPr>
          <w:rFonts w:cs="Times New Roman"/>
          <w:szCs w:val="24"/>
        </w:rPr>
        <w:t xml:space="preserve"> 334:2005, или </w:t>
      </w:r>
    </w:p>
    <w:p w:rsidR="001E1C90" w:rsidRPr="00421701" w:rsidRDefault="001E1C90" w:rsidP="00295473">
      <w:pPr>
        <w:widowControl w:val="0"/>
        <w:numPr>
          <w:ilvl w:val="0"/>
          <w:numId w:val="50"/>
        </w:numPr>
        <w:overflowPunct w:val="0"/>
        <w:autoSpaceDE w:val="0"/>
        <w:autoSpaceDN w:val="0"/>
        <w:adjustRightInd w:val="0"/>
        <w:spacing w:after="0"/>
        <w:ind w:hanging="294"/>
        <w:jc w:val="both"/>
        <w:rPr>
          <w:rFonts w:cs="Times New Roman"/>
          <w:szCs w:val="24"/>
        </w:rPr>
      </w:pPr>
      <w:r w:rsidRPr="00421701">
        <w:rPr>
          <w:rFonts w:cs="Times New Roman"/>
          <w:szCs w:val="24"/>
        </w:rPr>
        <w:t>коефицијент С</w:t>
      </w:r>
      <w:r w:rsidRPr="00EF36F8">
        <w:rPr>
          <w:rFonts w:cs="Times New Roman"/>
          <w:szCs w:val="24"/>
          <w:vertAlign w:val="subscript"/>
        </w:rPr>
        <w:t>v</w:t>
      </w:r>
      <w:r w:rsidRPr="00421701">
        <w:rPr>
          <w:rFonts w:cs="Times New Roman"/>
          <w:szCs w:val="24"/>
        </w:rPr>
        <w:t xml:space="preserve">, као што је описано у даљем тексту. </w:t>
      </w:r>
    </w:p>
    <w:p w:rsidR="001E1C90" w:rsidRPr="00EF36F8" w:rsidRDefault="001E1C90" w:rsidP="00EF36F8">
      <w:pPr>
        <w:widowControl w:val="0"/>
        <w:autoSpaceDE w:val="0"/>
        <w:autoSpaceDN w:val="0"/>
        <w:adjustRightInd w:val="0"/>
        <w:spacing w:after="0"/>
        <w:rPr>
          <w:rFonts w:cs="Times New Roman"/>
          <w:szCs w:val="24"/>
        </w:rPr>
      </w:pPr>
      <w:r w:rsidRPr="00EF36F8">
        <w:rPr>
          <w:rFonts w:cs="Times New Roman"/>
          <w:szCs w:val="24"/>
        </w:rPr>
        <w:t>Коефицијент С</w:t>
      </w:r>
      <w:r w:rsidRPr="00EF36F8">
        <w:rPr>
          <w:rFonts w:cs="Times New Roman"/>
          <w:szCs w:val="24"/>
          <w:vertAlign w:val="subscript"/>
        </w:rPr>
        <w:t>v</w:t>
      </w:r>
      <w:r w:rsidRPr="00EF36F8">
        <w:rPr>
          <w:rFonts w:cs="Times New Roman"/>
          <w:szCs w:val="24"/>
        </w:rPr>
        <w:t xml:space="preserve"> утврђује се за најмање три различита радна услова помоћу:</w:t>
      </w:r>
    </w:p>
    <w:p w:rsidR="001E1C90" w:rsidRPr="00FC65E3" w:rsidRDefault="001E1C90" w:rsidP="00EF36F8">
      <w:pPr>
        <w:widowControl w:val="0"/>
        <w:autoSpaceDE w:val="0"/>
        <w:autoSpaceDN w:val="0"/>
        <w:adjustRightInd w:val="0"/>
        <w:spacing w:after="0"/>
        <w:rPr>
          <w:rFonts w:cs="Times New Roman"/>
          <w:sz w:val="10"/>
          <w:szCs w:val="10"/>
        </w:rPr>
      </w:pPr>
    </w:p>
    <w:p w:rsidR="001E1C90" w:rsidRDefault="0011181A" w:rsidP="00EF36F8">
      <w:pPr>
        <w:rPr>
          <w:rFonts w:cs="Times New Roman"/>
          <w:i/>
          <w:szCs w:val="24"/>
        </w:rPr>
      </w:pPr>
      <m:oMathPara>
        <m:oMathParaPr>
          <m:jc m:val="right"/>
        </m:oMathParaPr>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vi</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Q</m:t>
              </m:r>
            </m:num>
            <m:den>
              <m:r>
                <w:rPr>
                  <w:rFonts w:ascii="Cambria Math" w:hAnsi="Cambria Math" w:cs="Times New Roman"/>
                  <w:szCs w:val="24"/>
                </w:rPr>
                <m:t>404,72</m:t>
              </m:r>
              <m:rad>
                <m:radPr>
                  <m:degHide m:val="on"/>
                  <m:ctrlPr>
                    <w:rPr>
                      <w:rFonts w:ascii="Cambria Math" w:hAnsi="Cambria Math" w:cs="Times New Roman"/>
                      <w:szCs w:val="24"/>
                    </w:rPr>
                  </m:ctrlPr>
                </m:radPr>
                <m:deg/>
                <m:e>
                  <m:r>
                    <m:rPr>
                      <m:sty m:val="p"/>
                    </m:rPr>
                    <w:rPr>
                      <w:rFonts w:ascii="Cambria Math" w:hAnsi="Cambria Math" w:cs="Times New Roman"/>
                      <w:szCs w:val="24"/>
                    </w:rPr>
                    <m:t>Δ</m:t>
                  </m:r>
                  <m:r>
                    <w:rPr>
                      <w:rFonts w:ascii="Cambria Math" w:hAnsi="Cambria Math" w:cs="Times New Roman"/>
                      <w:szCs w:val="24"/>
                    </w:rPr>
                    <m:t>p</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u</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b</m:t>
                          </m:r>
                        </m:sub>
                      </m:sSub>
                    </m:num>
                    <m:den>
                      <m:r>
                        <w:rPr>
                          <w:rFonts w:ascii="Cambria Math" w:hAnsi="Cambria Math" w:cs="Times New Roman"/>
                          <w:szCs w:val="24"/>
                        </w:rPr>
                        <m:t>d</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u</m:t>
                              </m:r>
                            </m:sub>
                          </m:sSub>
                          <m:r>
                            <w:rPr>
                              <w:rFonts w:ascii="Cambria Math" w:hAnsi="Cambria Math" w:cs="Times New Roman"/>
                              <w:szCs w:val="24"/>
                            </w:rPr>
                            <m:t>+273</m:t>
                          </m:r>
                        </m:e>
                      </m:d>
                    </m:den>
                  </m:f>
                </m:e>
              </m:rad>
            </m:den>
          </m:f>
          <m:r>
            <w:rPr>
              <w:rFonts w:ascii="Cambria Math" w:hAnsi="Cambria Math" w:cs="Times New Roman"/>
              <w:szCs w:val="24"/>
            </w:rPr>
            <m:t xml:space="preserve">                                                               (6.8)</m:t>
          </m:r>
        </m:oMath>
      </m:oMathPara>
    </w:p>
    <w:p w:rsidR="00036E3D" w:rsidRPr="00E279FC" w:rsidRDefault="00036E3D" w:rsidP="006D629E">
      <w:pPr>
        <w:widowControl w:val="0"/>
        <w:autoSpaceDE w:val="0"/>
        <w:autoSpaceDN w:val="0"/>
        <w:adjustRightInd w:val="0"/>
        <w:spacing w:after="0"/>
        <w:rPr>
          <w:rFonts w:cs="Times New Roman"/>
          <w:szCs w:val="24"/>
        </w:rPr>
      </w:pPr>
      <w:r w:rsidRPr="00EF36F8">
        <w:rPr>
          <w:rFonts w:cs="Times New Roman"/>
          <w:szCs w:val="24"/>
        </w:rPr>
        <w:t>где је:</w:t>
      </w:r>
    </w:p>
    <w:p w:rsidR="006438A5" w:rsidRPr="00E279FC" w:rsidRDefault="0011181A" w:rsidP="006D629E">
      <w:pPr>
        <w:widowControl w:val="0"/>
        <w:overflowPunct w:val="0"/>
        <w:autoSpaceDE w:val="0"/>
        <w:autoSpaceDN w:val="0"/>
        <w:adjustRightInd w:val="0"/>
        <w:spacing w:after="0"/>
        <w:ind w:left="1140" w:hanging="573"/>
        <w:jc w:val="both"/>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vi</m:t>
            </m:r>
          </m:sub>
        </m:sSub>
      </m:oMath>
      <w:r w:rsidR="00F7531B">
        <w:rPr>
          <w:rFonts w:cs="Times New Roman"/>
          <w:szCs w:val="24"/>
        </w:rPr>
        <w:t xml:space="preserve">  </w:t>
      </w:r>
      <w:r w:rsidR="006438A5" w:rsidRPr="00E279FC">
        <w:rPr>
          <w:rFonts w:cs="Times New Roman"/>
          <w:szCs w:val="24"/>
        </w:rPr>
        <w:t xml:space="preserve"> </w:t>
      </w:r>
      <w:r w:rsidR="006438A5">
        <w:rPr>
          <w:rFonts w:cs="Times New Roman"/>
          <w:szCs w:val="24"/>
        </w:rPr>
        <w:t xml:space="preserve"> [-] - </w:t>
      </w:r>
      <w:r w:rsidR="006438A5" w:rsidRPr="00E279FC">
        <w:rPr>
          <w:rFonts w:cs="Times New Roman"/>
          <w:szCs w:val="24"/>
        </w:rPr>
        <w:t xml:space="preserve">коефицијент протока за испитивање; </w:t>
      </w:r>
    </w:p>
    <w:p w:rsidR="006438A5" w:rsidRPr="00E279FC" w:rsidRDefault="006438A5" w:rsidP="006D629E">
      <w:pPr>
        <w:widowControl w:val="0"/>
        <w:overflowPunct w:val="0"/>
        <w:autoSpaceDE w:val="0"/>
        <w:autoSpaceDN w:val="0"/>
        <w:adjustRightInd w:val="0"/>
        <w:spacing w:after="0"/>
        <w:ind w:left="1140" w:hanging="573"/>
        <w:jc w:val="both"/>
        <w:rPr>
          <w:rFonts w:cs="Times New Roman"/>
          <w:szCs w:val="24"/>
        </w:rPr>
      </w:pPr>
      <w:r w:rsidRPr="00EF36F8">
        <w:rPr>
          <w:rFonts w:cs="Times New Roman"/>
          <w:i/>
          <w:szCs w:val="24"/>
        </w:rPr>
        <w:t>Q</w:t>
      </w:r>
      <w:r w:rsidRPr="00E279FC">
        <w:rPr>
          <w:rFonts w:cs="Times New Roman"/>
          <w:szCs w:val="24"/>
        </w:rPr>
        <w:t xml:space="preserve"> </w:t>
      </w:r>
      <w:r>
        <w:rPr>
          <w:rFonts w:cs="Times New Roman"/>
          <w:szCs w:val="24"/>
        </w:rPr>
        <w:t xml:space="preserve">     [</w:t>
      </w:r>
      <w:r w:rsidRPr="00EF36F8">
        <w:rPr>
          <w:rFonts w:cs="Times New Roman"/>
          <w:szCs w:val="24"/>
        </w:rPr>
        <w:t>m</w:t>
      </w:r>
      <w:r w:rsidRPr="00E279FC">
        <w:rPr>
          <w:rFonts w:cs="Times New Roman"/>
          <w:szCs w:val="24"/>
          <w:vertAlign w:val="superscript"/>
        </w:rPr>
        <w:t>3</w:t>
      </w:r>
      <w:r w:rsidRPr="00E279FC">
        <w:rPr>
          <w:rFonts w:cs="Times New Roman"/>
          <w:szCs w:val="24"/>
        </w:rPr>
        <w:t>/</w:t>
      </w:r>
      <w:r w:rsidRPr="00EF36F8">
        <w:rPr>
          <w:rFonts w:cs="Times New Roman"/>
          <w:szCs w:val="24"/>
        </w:rPr>
        <w:t>h</w:t>
      </w:r>
      <w:r>
        <w:rPr>
          <w:rFonts w:cs="Times New Roman"/>
          <w:szCs w:val="24"/>
        </w:rPr>
        <w:t>]</w:t>
      </w:r>
      <w:r w:rsidRPr="00E279FC">
        <w:rPr>
          <w:rFonts w:cs="Times New Roman"/>
          <w:szCs w:val="24"/>
        </w:rPr>
        <w:t xml:space="preserve"> – запремински проток на стандарним условима; </w:t>
      </w:r>
    </w:p>
    <w:p w:rsidR="006438A5" w:rsidRPr="00E279FC" w:rsidRDefault="006438A5" w:rsidP="006D629E">
      <w:pPr>
        <w:widowControl w:val="0"/>
        <w:overflowPunct w:val="0"/>
        <w:autoSpaceDE w:val="0"/>
        <w:autoSpaceDN w:val="0"/>
        <w:adjustRightInd w:val="0"/>
        <w:spacing w:after="0"/>
        <w:ind w:left="1100" w:hanging="573"/>
        <w:jc w:val="both"/>
        <w:rPr>
          <w:rFonts w:cs="Times New Roman"/>
          <w:szCs w:val="24"/>
        </w:rPr>
      </w:pPr>
      <m:oMath>
        <m:r>
          <m:rPr>
            <m:sty m:val="p"/>
          </m:rPr>
          <w:rPr>
            <w:rFonts w:ascii="Cambria Math" w:hAnsi="Cambria Math" w:cs="Times New Roman"/>
            <w:szCs w:val="24"/>
          </w:rPr>
          <m:t xml:space="preserve"> Δ</m:t>
        </m:r>
        <m:r>
          <w:rPr>
            <w:rFonts w:ascii="Cambria Math" w:hAnsi="Cambria Math" w:cs="Times New Roman"/>
            <w:szCs w:val="24"/>
          </w:rPr>
          <m:t>p</m:t>
        </m:r>
      </m:oMath>
      <w:r w:rsidRPr="00E279FC">
        <w:rPr>
          <w:rFonts w:cs="Times New Roman"/>
          <w:szCs w:val="24"/>
        </w:rPr>
        <w:t xml:space="preserve"> </w:t>
      </w:r>
      <w:r>
        <w:rPr>
          <w:rFonts w:cs="Times New Roman"/>
          <w:szCs w:val="24"/>
        </w:rPr>
        <w:t xml:space="preserve">   [</w:t>
      </w:r>
      <w:r w:rsidRPr="00EF36F8">
        <w:rPr>
          <w:rFonts w:cs="Times New Roman"/>
          <w:szCs w:val="24"/>
        </w:rPr>
        <w:t>mbar</w:t>
      </w:r>
      <w:r>
        <w:rPr>
          <w:rFonts w:cs="Times New Roman"/>
          <w:szCs w:val="24"/>
        </w:rPr>
        <w:t>]</w:t>
      </w:r>
      <w:r w:rsidRPr="00E279FC">
        <w:rPr>
          <w:rFonts w:cs="Times New Roman"/>
          <w:szCs w:val="24"/>
        </w:rPr>
        <w:t xml:space="preserve"> – пад притиска дуж СБУ; </w:t>
      </w:r>
    </w:p>
    <w:p w:rsidR="006438A5" w:rsidRPr="00E279FC" w:rsidRDefault="0011181A" w:rsidP="006D629E">
      <w:pPr>
        <w:widowControl w:val="0"/>
        <w:overflowPunct w:val="0"/>
        <w:autoSpaceDE w:val="0"/>
        <w:autoSpaceDN w:val="0"/>
        <w:adjustRightInd w:val="0"/>
        <w:spacing w:after="0"/>
        <w:ind w:left="1140" w:hanging="573"/>
        <w:jc w:val="both"/>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u</m:t>
            </m:r>
          </m:sub>
        </m:sSub>
      </m:oMath>
      <w:r w:rsidR="006438A5">
        <w:rPr>
          <w:rFonts w:cs="Times New Roman"/>
          <w:szCs w:val="24"/>
        </w:rPr>
        <w:t xml:space="preserve">      [</w:t>
      </w:r>
      <w:r w:rsidR="006438A5" w:rsidRPr="00E279FC">
        <w:rPr>
          <w:rFonts w:cs="Times New Roman"/>
          <w:szCs w:val="24"/>
        </w:rPr>
        <w:t>°С</w:t>
      </w:r>
      <w:r w:rsidR="006438A5">
        <w:rPr>
          <w:rFonts w:cs="Times New Roman"/>
          <w:szCs w:val="24"/>
        </w:rPr>
        <w:t>]</w:t>
      </w:r>
      <w:r w:rsidR="006438A5" w:rsidRPr="00E279FC">
        <w:rPr>
          <w:rFonts w:cs="Times New Roman"/>
          <w:szCs w:val="24"/>
        </w:rPr>
        <w:t xml:space="preserve"> – улазна температура; </w:t>
      </w:r>
    </w:p>
    <w:p w:rsidR="006438A5" w:rsidRPr="00421701" w:rsidRDefault="0011181A" w:rsidP="006D629E">
      <w:pPr>
        <w:widowControl w:val="0"/>
        <w:overflowPunct w:val="0"/>
        <w:autoSpaceDE w:val="0"/>
        <w:autoSpaceDN w:val="0"/>
        <w:adjustRightInd w:val="0"/>
        <w:spacing w:after="0"/>
        <w:ind w:left="1140" w:hanging="573"/>
        <w:jc w:val="both"/>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u</m:t>
            </m:r>
          </m:sub>
        </m:sSub>
      </m:oMath>
      <w:r w:rsidR="006438A5" w:rsidRPr="00421701">
        <w:rPr>
          <w:rFonts w:cs="Times New Roman"/>
          <w:szCs w:val="24"/>
        </w:rPr>
        <w:t xml:space="preserve">, </w:t>
      </w:r>
      <w:r w:rsidR="006438A5">
        <w:rPr>
          <w:rFonts w:cs="Times New Roman"/>
          <w:szCs w:val="24"/>
        </w:rPr>
        <w:t xml:space="preserve">   [</w:t>
      </w:r>
      <w:r w:rsidR="006438A5" w:rsidRPr="00EF36F8">
        <w:rPr>
          <w:rFonts w:cs="Times New Roman"/>
          <w:szCs w:val="24"/>
        </w:rPr>
        <w:t>bar</w:t>
      </w:r>
      <w:r w:rsidR="006438A5">
        <w:rPr>
          <w:rFonts w:cs="Times New Roman"/>
          <w:szCs w:val="24"/>
        </w:rPr>
        <w:t>]</w:t>
      </w:r>
      <w:r w:rsidR="006438A5" w:rsidRPr="00421701">
        <w:rPr>
          <w:rFonts w:cs="Times New Roman"/>
          <w:szCs w:val="24"/>
        </w:rPr>
        <w:t xml:space="preserve"> – улазни притисак; </w:t>
      </w:r>
    </w:p>
    <w:p w:rsidR="006438A5" w:rsidRDefault="0011181A" w:rsidP="006D629E">
      <w:pPr>
        <w:widowControl w:val="0"/>
        <w:overflowPunct w:val="0"/>
        <w:autoSpaceDE w:val="0"/>
        <w:autoSpaceDN w:val="0"/>
        <w:adjustRightInd w:val="0"/>
        <w:spacing w:after="0"/>
        <w:ind w:left="1140" w:hanging="573"/>
        <w:jc w:val="both"/>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b</m:t>
            </m:r>
          </m:sub>
        </m:sSub>
      </m:oMath>
      <w:r w:rsidR="006438A5">
        <w:rPr>
          <w:rFonts w:cs="Times New Roman"/>
          <w:szCs w:val="24"/>
        </w:rPr>
        <w:t xml:space="preserve">     [</w:t>
      </w:r>
      <w:r w:rsidR="006438A5" w:rsidRPr="00EF36F8">
        <w:rPr>
          <w:rFonts w:cs="Times New Roman"/>
          <w:szCs w:val="24"/>
        </w:rPr>
        <w:t>bar</w:t>
      </w:r>
      <w:r w:rsidR="006438A5">
        <w:rPr>
          <w:rFonts w:cs="Times New Roman"/>
          <w:szCs w:val="24"/>
        </w:rPr>
        <w:t>]</w:t>
      </w:r>
      <w:r w:rsidR="006438A5" w:rsidRPr="00E279FC">
        <w:rPr>
          <w:rFonts w:cs="Times New Roman"/>
          <w:szCs w:val="24"/>
        </w:rPr>
        <w:t xml:space="preserve"> – апсолутни амбијентални атмосферски притисак; </w:t>
      </w:r>
    </w:p>
    <w:p w:rsidR="006438A5" w:rsidRDefault="006438A5" w:rsidP="006D629E">
      <w:pPr>
        <w:widowControl w:val="0"/>
        <w:overflowPunct w:val="0"/>
        <w:autoSpaceDE w:val="0"/>
        <w:autoSpaceDN w:val="0"/>
        <w:adjustRightInd w:val="0"/>
        <w:spacing w:after="0"/>
        <w:ind w:left="1140" w:hanging="573"/>
        <w:jc w:val="both"/>
        <w:rPr>
          <w:rFonts w:cs="Times New Roman"/>
          <w:szCs w:val="24"/>
        </w:rPr>
      </w:pPr>
      <w:r w:rsidRPr="00E279FC">
        <w:rPr>
          <w:rFonts w:cs="Times New Roman"/>
          <w:i/>
          <w:noProof/>
          <w:szCs w:val="24"/>
        </w:rPr>
        <w:t xml:space="preserve">d </w:t>
      </w:r>
      <w:r>
        <w:rPr>
          <w:rFonts w:cs="Times New Roman"/>
          <w:szCs w:val="24"/>
        </w:rPr>
        <w:t xml:space="preserve">  </w:t>
      </w:r>
      <w:r w:rsidRPr="00E279FC">
        <w:rPr>
          <w:rFonts w:cs="Times New Roman"/>
          <w:szCs w:val="24"/>
        </w:rPr>
        <w:t xml:space="preserve"> </w:t>
      </w:r>
      <w:r>
        <w:rPr>
          <w:rFonts w:cs="Times New Roman"/>
          <w:szCs w:val="24"/>
        </w:rPr>
        <w:t xml:space="preserve">   [kg/</w:t>
      </w:r>
      <w:r w:rsidRPr="006039B1">
        <w:rPr>
          <w:rFonts w:cs="Times New Roman"/>
          <w:szCs w:val="24"/>
        </w:rPr>
        <w:t>m</w:t>
      </w:r>
      <w:r>
        <w:rPr>
          <w:rFonts w:cs="Times New Roman"/>
          <w:szCs w:val="24"/>
          <w:vertAlign w:val="superscript"/>
        </w:rPr>
        <w:t>3</w:t>
      </w:r>
      <w:r>
        <w:rPr>
          <w:rFonts w:cs="Times New Roman"/>
          <w:szCs w:val="24"/>
        </w:rPr>
        <w:t xml:space="preserve">] - </w:t>
      </w:r>
      <w:r w:rsidRPr="006039B1">
        <w:rPr>
          <w:rFonts w:cs="Times New Roman"/>
          <w:szCs w:val="24"/>
        </w:rPr>
        <w:t>релативна</w:t>
      </w:r>
      <w:r w:rsidRPr="00E279FC">
        <w:rPr>
          <w:rFonts w:cs="Times New Roman"/>
          <w:szCs w:val="24"/>
        </w:rPr>
        <w:t xml:space="preserve"> густина (ваздух = 1, недимензионална вредност).</w:t>
      </w:r>
    </w:p>
    <w:p w:rsidR="00036E3D" w:rsidRPr="00E279FC" w:rsidRDefault="00036E3D" w:rsidP="00394DF5">
      <w:pPr>
        <w:widowControl w:val="0"/>
        <w:overflowPunct w:val="0"/>
        <w:autoSpaceDE w:val="0"/>
        <w:autoSpaceDN w:val="0"/>
        <w:adjustRightInd w:val="0"/>
        <w:spacing w:after="0"/>
        <w:jc w:val="both"/>
        <w:rPr>
          <w:rFonts w:cs="Times New Roman"/>
          <w:szCs w:val="24"/>
        </w:rPr>
      </w:pPr>
      <w:r w:rsidRPr="00E279FC">
        <w:rPr>
          <w:rFonts w:cs="Times New Roman"/>
          <w:szCs w:val="24"/>
        </w:rPr>
        <w:t>Коефицијент протока С</w:t>
      </w:r>
      <w:r w:rsidRPr="00E279FC">
        <w:rPr>
          <w:rFonts w:cs="Times New Roman"/>
          <w:szCs w:val="24"/>
          <w:vertAlign w:val="subscript"/>
        </w:rPr>
        <w:t>v</w:t>
      </w:r>
      <w:r w:rsidRPr="00E279FC">
        <w:rPr>
          <w:rFonts w:cs="Times New Roman"/>
          <w:szCs w:val="24"/>
        </w:rPr>
        <w:t xml:space="preserve"> мора бити једнак аритмет</w:t>
      </w:r>
      <w:r w:rsidR="00394DF5">
        <w:rPr>
          <w:rFonts w:cs="Times New Roman"/>
          <w:szCs w:val="24"/>
        </w:rPr>
        <w:t xml:space="preserve">ичкој средини три вредности. За </w:t>
      </w:r>
      <w:r w:rsidRPr="00E279FC">
        <w:rPr>
          <w:rFonts w:cs="Times New Roman"/>
          <w:szCs w:val="24"/>
        </w:rPr>
        <w:t>вредност С</w:t>
      </w:r>
      <w:r w:rsidRPr="00E279FC">
        <w:rPr>
          <w:rFonts w:cs="Times New Roman"/>
          <w:szCs w:val="24"/>
          <w:vertAlign w:val="subscript"/>
        </w:rPr>
        <w:t>v</w:t>
      </w:r>
      <w:r w:rsidRPr="00E279FC">
        <w:rPr>
          <w:rFonts w:cs="Times New Roman"/>
          <w:szCs w:val="24"/>
        </w:rPr>
        <w:t xml:space="preserve"> дозвољена је толеранција од ±10% у односу на утврђену вредност.</w:t>
      </w:r>
    </w:p>
    <w:p w:rsidR="00D30BD2" w:rsidRPr="00D30BD2" w:rsidRDefault="00036E3D" w:rsidP="00295473">
      <w:pPr>
        <w:pStyle w:val="Heading3"/>
        <w:numPr>
          <w:ilvl w:val="2"/>
          <w:numId w:val="75"/>
        </w:numPr>
        <w:ind w:left="709" w:hanging="709"/>
      </w:pPr>
      <w:bookmarkStart w:id="445" w:name="_Toc406755367"/>
      <w:bookmarkStart w:id="446" w:name="_Toc406795094"/>
      <w:bookmarkStart w:id="447" w:name="_Toc406795581"/>
      <w:bookmarkStart w:id="448" w:name="_Toc407037453"/>
      <w:r w:rsidRPr="004D5FCF">
        <w:lastRenderedPageBreak/>
        <w:t>Време одзива</w:t>
      </w:r>
      <w:bookmarkEnd w:id="445"/>
      <w:bookmarkEnd w:id="446"/>
      <w:bookmarkEnd w:id="447"/>
      <w:bookmarkEnd w:id="448"/>
    </w:p>
    <w:p w:rsidR="001E1C90" w:rsidRPr="00394DF5" w:rsidRDefault="00036E3D" w:rsidP="009B6BF4">
      <w:pPr>
        <w:jc w:val="both"/>
        <w:rPr>
          <w:rFonts w:cs="Times New Roman"/>
          <w:szCs w:val="24"/>
        </w:rPr>
      </w:pPr>
      <w:r w:rsidRPr="00E279FC">
        <w:rPr>
          <w:rFonts w:cs="Times New Roman"/>
          <w:szCs w:val="24"/>
        </w:rPr>
        <w:t>Време одзива за управљачки притисак за контролу надпритиска одређује се температуром</w:t>
      </w:r>
      <w:r w:rsidR="00394DF5">
        <w:rPr>
          <w:rFonts w:cs="Times New Roman"/>
          <w:szCs w:val="24"/>
        </w:rPr>
        <w:t xml:space="preserve"> </w:t>
      </w:r>
      <w:r w:rsidR="001E1C90" w:rsidRPr="00421701">
        <w:rPr>
          <w:rFonts w:cs="Times New Roman"/>
          <w:szCs w:val="24"/>
        </w:rPr>
        <w:t xml:space="preserve">средине. </w:t>
      </w:r>
      <w:r w:rsidR="001E1C90" w:rsidRPr="00EF36F8">
        <w:rPr>
          <w:rFonts w:cs="Times New Roman"/>
          <w:szCs w:val="24"/>
        </w:rPr>
        <w:t>Испитивање почиње запорним елементом у отвореном положају и телом СБУ на максималном радном притиску. Ако је за ниже радне притиске време одзива дуже, и испитивање се изводи на најнижем радном притиску. Контролисани притисак подешава се на око 50% од задате вредности</w:t>
      </w:r>
      <w:r w:rsidR="00EE7A8B">
        <w:rPr>
          <w:rFonts w:cs="Times New Roman"/>
          <w:szCs w:val="24"/>
        </w:rPr>
        <w:t>.</w:t>
      </w:r>
      <w:r w:rsidR="001E1C90" w:rsidRPr="00EF36F8">
        <w:rPr>
          <w:rFonts w:cs="Times New Roman"/>
          <w:szCs w:val="24"/>
        </w:rPr>
        <w:t xml:space="preserve"> Контролисани притисак </w:t>
      </w:r>
      <w:r w:rsidR="00167605">
        <w:rPr>
          <w:rFonts w:cs="Times New Roman"/>
          <w:szCs w:val="24"/>
        </w:rPr>
        <w:t xml:space="preserve">подиже се тако да се у оквиру 2 </w:t>
      </w:r>
      <w:r w:rsidR="001E1C90" w:rsidRPr="00EF36F8">
        <w:rPr>
          <w:rFonts w:cs="Times New Roman"/>
          <w:szCs w:val="24"/>
        </w:rPr>
        <w:t>ѕ достиже управљачки притисак плус минималн</w:t>
      </w:r>
      <w:r w:rsidR="00167605">
        <w:rPr>
          <w:rFonts w:cs="Times New Roman"/>
          <w:szCs w:val="24"/>
        </w:rPr>
        <w:t>а</w:t>
      </w:r>
      <w:r w:rsidR="001E1C90" w:rsidRPr="00EF36F8">
        <w:rPr>
          <w:rFonts w:cs="Times New Roman"/>
          <w:szCs w:val="24"/>
        </w:rPr>
        <w:t xml:space="preserve"> вредност одступања. Време одзива утврђује се са тачношћу од &lt; 0,1 ѕ.</w:t>
      </w:r>
    </w:p>
    <w:p w:rsidR="001E1C90" w:rsidRPr="00394DF5" w:rsidRDefault="001E1C90" w:rsidP="00394DF5">
      <w:pPr>
        <w:widowControl w:val="0"/>
        <w:overflowPunct w:val="0"/>
        <w:autoSpaceDE w:val="0"/>
        <w:autoSpaceDN w:val="0"/>
        <w:adjustRightInd w:val="0"/>
        <w:spacing w:after="0"/>
        <w:jc w:val="both"/>
        <w:rPr>
          <w:rFonts w:cs="Times New Roman"/>
          <w:szCs w:val="24"/>
        </w:rPr>
      </w:pPr>
      <w:r w:rsidRPr="00EF36F8">
        <w:rPr>
          <w:rFonts w:cs="Times New Roman"/>
          <w:szCs w:val="24"/>
        </w:rPr>
        <w:t>Време одзива мери се од тренутка када контролисани притисак достиже највишу граничну вредност групе тачности, па до тренутка када запорни елемент дође у затворени положај. Испитивање обухвата три узастопне операције, а време одзива је аритметичка средина три измерене вредности. Време одзива наводи се у извештају са испитивања типа и контроле производње (уз посебну напомену у случају да је дуже од 2 ѕ), заједно са описом услова испитивања.</w:t>
      </w:r>
    </w:p>
    <w:p w:rsidR="00F141D9" w:rsidRPr="00F141D9" w:rsidRDefault="001E1C90" w:rsidP="00E76A0A">
      <w:pPr>
        <w:pStyle w:val="Heading2"/>
        <w:ind w:left="450" w:hanging="450"/>
      </w:pPr>
      <w:bookmarkStart w:id="449" w:name="_Toc406755368"/>
      <w:bookmarkStart w:id="450" w:name="_Toc406795095"/>
      <w:bookmarkStart w:id="451" w:name="_Toc406795582"/>
      <w:bookmarkStart w:id="452" w:name="_Toc407037454"/>
      <w:r w:rsidRPr="00394DF5">
        <w:t>Разлика поновне блокаде и деблокада</w:t>
      </w:r>
      <w:bookmarkEnd w:id="449"/>
      <w:bookmarkEnd w:id="450"/>
      <w:bookmarkEnd w:id="451"/>
      <w:bookmarkEnd w:id="452"/>
    </w:p>
    <w:p w:rsidR="00F141D9" w:rsidRPr="00F141D9" w:rsidRDefault="001E1C90" w:rsidP="00295473">
      <w:pPr>
        <w:pStyle w:val="Heading3"/>
        <w:numPr>
          <w:ilvl w:val="2"/>
          <w:numId w:val="75"/>
        </w:numPr>
        <w:spacing w:before="240" w:after="160"/>
        <w:ind w:left="567" w:hanging="567"/>
      </w:pPr>
      <w:bookmarkStart w:id="453" w:name="_Toc406755369"/>
      <w:bookmarkStart w:id="454" w:name="_Toc406795096"/>
      <w:bookmarkStart w:id="455" w:name="_Toc406795583"/>
      <w:bookmarkStart w:id="456" w:name="_Toc407037455"/>
      <w:r w:rsidRPr="00F141D9">
        <w:t>Управљачки притисак за контролу надпритиска</w:t>
      </w:r>
      <w:bookmarkEnd w:id="453"/>
      <w:bookmarkEnd w:id="454"/>
      <w:bookmarkEnd w:id="455"/>
      <w:bookmarkEnd w:id="456"/>
    </w:p>
    <w:p w:rsidR="001E1C90" w:rsidRPr="00F141D9" w:rsidRDefault="001E1C90" w:rsidP="00394DF5">
      <w:pPr>
        <w:widowControl w:val="0"/>
        <w:overflowPunct w:val="0"/>
        <w:autoSpaceDE w:val="0"/>
        <w:autoSpaceDN w:val="0"/>
        <w:adjustRightInd w:val="0"/>
        <w:spacing w:after="0"/>
        <w:jc w:val="both"/>
        <w:rPr>
          <w:rFonts w:cs="Times New Roman"/>
          <w:szCs w:val="24"/>
        </w:rPr>
      </w:pPr>
      <w:r w:rsidRPr="00F141D9">
        <w:rPr>
          <w:rFonts w:cs="Times New Roman"/>
          <w:szCs w:val="24"/>
        </w:rPr>
        <w:t>Испитивања се изводе на температури средине, са запорним елементом у затвореном положају, контролисаним притиском на највишем управљачком притиску за контролу надпритиска и телом СБУ на максималном радном притиску.</w:t>
      </w:r>
    </w:p>
    <w:p w:rsidR="001E1C90" w:rsidRPr="002A4E5A" w:rsidRDefault="001E1C90" w:rsidP="00394DF5">
      <w:pPr>
        <w:widowControl w:val="0"/>
        <w:overflowPunct w:val="0"/>
        <w:autoSpaceDE w:val="0"/>
        <w:autoSpaceDN w:val="0"/>
        <w:adjustRightInd w:val="0"/>
        <w:spacing w:after="0"/>
        <w:jc w:val="both"/>
        <w:rPr>
          <w:rFonts w:cs="Times New Roman"/>
          <w:szCs w:val="24"/>
        </w:rPr>
      </w:pPr>
      <w:r w:rsidRPr="00EF36F8">
        <w:rPr>
          <w:rFonts w:cs="Times New Roman"/>
          <w:szCs w:val="24"/>
        </w:rPr>
        <w:t>Испитивање почиње контролисаним притиском већим од задате вредности. Притисак се полако снижава до најнижег нивоа у оквиру групе тачности и тада не сме бити могућа поновна блокада запорног елемента. Након тога, контролисани притисак се подешава на вредност разлике поновљене блокаде, коју одређује произвођач. У том стању уређај је блокиран и пробе ударом се за уређаје са DN ≤ 150 изводе како је приказано у табели</w:t>
      </w:r>
      <w:r w:rsidR="001869B7">
        <w:rPr>
          <w:rFonts w:cs="Times New Roman"/>
          <w:szCs w:val="24"/>
        </w:rPr>
        <w:t xml:space="preserve"> </w:t>
      </w:r>
      <w:r w:rsidR="002A4E5A">
        <w:rPr>
          <w:rFonts w:cs="Times New Roman"/>
          <w:szCs w:val="24"/>
        </w:rPr>
        <w:t>6.6</w:t>
      </w:r>
      <w:r w:rsidRPr="00EF36F8">
        <w:rPr>
          <w:rFonts w:cs="Times New Roman"/>
          <w:szCs w:val="24"/>
        </w:rPr>
        <w:t>. Ударна оптерећења</w:t>
      </w:r>
      <w:r w:rsidR="00686E02" w:rsidRPr="00EF36F8">
        <w:rPr>
          <w:rFonts w:cs="Times New Roman"/>
          <w:szCs w:val="24"/>
        </w:rPr>
        <w:t>,</w:t>
      </w:r>
      <w:r w:rsidRPr="00EF36F8">
        <w:rPr>
          <w:rFonts w:cs="Times New Roman"/>
          <w:szCs w:val="24"/>
        </w:rPr>
        <w:t xml:space="preserve"> у складу са овом табелом или друга оптерећења одговарајућим енергијама, примењују се десет пута директно на излазни прикључак СБУ, ударним чекићем.</w:t>
      </w:r>
    </w:p>
    <w:p w:rsidR="00EE1B15" w:rsidRPr="00A10AA6" w:rsidRDefault="001E1C90" w:rsidP="00F530FF">
      <w:pPr>
        <w:widowControl w:val="0"/>
        <w:overflowPunct w:val="0"/>
        <w:autoSpaceDE w:val="0"/>
        <w:autoSpaceDN w:val="0"/>
        <w:adjustRightInd w:val="0"/>
        <w:spacing w:after="0"/>
        <w:ind w:right="20"/>
        <w:jc w:val="both"/>
        <w:rPr>
          <w:rFonts w:cs="Times New Roman"/>
          <w:szCs w:val="24"/>
        </w:rPr>
      </w:pPr>
      <w:r w:rsidRPr="00EF36F8">
        <w:rPr>
          <w:rFonts w:cs="Times New Roman"/>
          <w:szCs w:val="24"/>
        </w:rPr>
        <w:t>Захтеви испитивања испуњени су ако не дође до деблокаде запорног уређаја. Утврђена разлика поновљене блокаде и испитни услови морају бити наведени у извештају са испитивања.</w:t>
      </w:r>
    </w:p>
    <w:p w:rsidR="00FE1311" w:rsidRPr="00421328" w:rsidRDefault="00421328" w:rsidP="00421328">
      <w:pPr>
        <w:widowControl w:val="0"/>
        <w:autoSpaceDE w:val="0"/>
        <w:autoSpaceDN w:val="0"/>
        <w:adjustRightInd w:val="0"/>
        <w:spacing w:after="60"/>
        <w:rPr>
          <w:rFonts w:cs="Times New Roman"/>
          <w:i/>
          <w:szCs w:val="24"/>
          <w:u w:val="single"/>
        </w:rPr>
      </w:pPr>
      <w:r>
        <w:rPr>
          <w:rFonts w:cs="Times New Roman"/>
          <w:i/>
          <w:szCs w:val="24"/>
        </w:rPr>
        <w:t xml:space="preserve">                  </w:t>
      </w:r>
      <w:r w:rsidR="00FE1311" w:rsidRPr="00421328">
        <w:rPr>
          <w:rFonts w:cs="Times New Roman"/>
          <w:i/>
          <w:szCs w:val="24"/>
          <w:u w:val="single"/>
        </w:rPr>
        <w:t>Табела</w:t>
      </w:r>
      <w:r w:rsidR="002A4E5A" w:rsidRPr="00421328">
        <w:rPr>
          <w:rFonts w:cs="Times New Roman"/>
          <w:i/>
          <w:szCs w:val="24"/>
          <w:u w:val="single"/>
        </w:rPr>
        <w:t xml:space="preserve"> 6.6</w:t>
      </w:r>
    </w:p>
    <w:tbl>
      <w:tblPr>
        <w:tblW w:w="0" w:type="auto"/>
        <w:jc w:val="center"/>
        <w:tblInd w:w="10" w:type="dxa"/>
        <w:tblLayout w:type="fixed"/>
        <w:tblCellMar>
          <w:left w:w="0" w:type="dxa"/>
          <w:right w:w="0" w:type="dxa"/>
        </w:tblCellMar>
        <w:tblLook w:val="0000"/>
      </w:tblPr>
      <w:tblGrid>
        <w:gridCol w:w="2250"/>
        <w:gridCol w:w="2340"/>
        <w:gridCol w:w="2250"/>
      </w:tblGrid>
      <w:tr w:rsidR="001E1C90" w:rsidRPr="00EF36F8" w:rsidTr="00561810">
        <w:trPr>
          <w:trHeight w:val="310"/>
          <w:jc w:val="center"/>
        </w:trPr>
        <w:tc>
          <w:tcPr>
            <w:tcW w:w="2250" w:type="dxa"/>
            <w:tcBorders>
              <w:top w:val="single" w:sz="8" w:space="0" w:color="auto"/>
              <w:left w:val="single" w:sz="8" w:space="0" w:color="auto"/>
              <w:bottom w:val="single" w:sz="8" w:space="0" w:color="auto"/>
              <w:right w:val="single" w:sz="8" w:space="0" w:color="auto"/>
            </w:tcBorders>
            <w:vAlign w:val="center"/>
          </w:tcPr>
          <w:p w:rsidR="001E1C90" w:rsidRPr="00561810" w:rsidRDefault="001E1C90" w:rsidP="00561810">
            <w:pPr>
              <w:widowControl w:val="0"/>
              <w:autoSpaceDE w:val="0"/>
              <w:autoSpaceDN w:val="0"/>
              <w:adjustRightInd w:val="0"/>
              <w:spacing w:after="0"/>
              <w:jc w:val="center"/>
              <w:rPr>
                <w:rFonts w:cs="Times New Roman"/>
                <w:szCs w:val="24"/>
              </w:rPr>
            </w:pPr>
          </w:p>
        </w:tc>
        <w:tc>
          <w:tcPr>
            <w:tcW w:w="2340" w:type="dxa"/>
            <w:tcBorders>
              <w:top w:val="single" w:sz="8" w:space="0" w:color="auto"/>
              <w:left w:val="nil"/>
              <w:bottom w:val="single" w:sz="8" w:space="0" w:color="auto"/>
              <w:right w:val="single" w:sz="8" w:space="0" w:color="auto"/>
            </w:tcBorders>
            <w:vAlign w:val="center"/>
          </w:tcPr>
          <w:p w:rsidR="001E1C90" w:rsidRPr="002A4E5A" w:rsidRDefault="001E1C90" w:rsidP="00561810">
            <w:pPr>
              <w:widowControl w:val="0"/>
              <w:autoSpaceDE w:val="0"/>
              <w:autoSpaceDN w:val="0"/>
              <w:adjustRightInd w:val="0"/>
              <w:spacing w:after="0"/>
              <w:jc w:val="center"/>
              <w:rPr>
                <w:rFonts w:cs="Times New Roman"/>
                <w:b/>
                <w:szCs w:val="24"/>
              </w:rPr>
            </w:pPr>
            <w:r w:rsidRPr="002A4E5A">
              <w:rPr>
                <w:rFonts w:cs="Times New Roman"/>
                <w:b/>
                <w:szCs w:val="24"/>
              </w:rPr>
              <w:t>М (kg)</w:t>
            </w:r>
          </w:p>
        </w:tc>
        <w:tc>
          <w:tcPr>
            <w:tcW w:w="2250" w:type="dxa"/>
            <w:tcBorders>
              <w:top w:val="single" w:sz="8" w:space="0" w:color="auto"/>
              <w:left w:val="nil"/>
              <w:bottom w:val="single" w:sz="8" w:space="0" w:color="auto"/>
              <w:right w:val="single" w:sz="8" w:space="0" w:color="auto"/>
            </w:tcBorders>
            <w:vAlign w:val="center"/>
          </w:tcPr>
          <w:p w:rsidR="001E1C90" w:rsidRPr="002A4E5A" w:rsidRDefault="001E1C90" w:rsidP="00561810">
            <w:pPr>
              <w:widowControl w:val="0"/>
              <w:autoSpaceDE w:val="0"/>
              <w:autoSpaceDN w:val="0"/>
              <w:adjustRightInd w:val="0"/>
              <w:spacing w:after="0"/>
              <w:jc w:val="center"/>
              <w:rPr>
                <w:rFonts w:cs="Times New Roman"/>
                <w:b/>
                <w:szCs w:val="24"/>
              </w:rPr>
            </w:pPr>
            <w:r w:rsidRPr="002A4E5A">
              <w:rPr>
                <w:rFonts w:cs="Times New Roman"/>
                <w:b/>
                <w:szCs w:val="24"/>
              </w:rPr>
              <w:t>М (kg)</w:t>
            </w:r>
          </w:p>
        </w:tc>
      </w:tr>
      <w:tr w:rsidR="001E1C90" w:rsidRPr="00EF36F8" w:rsidTr="00561810">
        <w:trPr>
          <w:trHeight w:val="287"/>
          <w:jc w:val="center"/>
        </w:trPr>
        <w:tc>
          <w:tcPr>
            <w:tcW w:w="2250" w:type="dxa"/>
            <w:tcBorders>
              <w:top w:val="nil"/>
              <w:left w:val="single" w:sz="8" w:space="0" w:color="auto"/>
              <w:bottom w:val="single" w:sz="8" w:space="0" w:color="auto"/>
              <w:right w:val="single" w:sz="8" w:space="0" w:color="auto"/>
            </w:tcBorders>
            <w:vAlign w:val="center"/>
          </w:tcPr>
          <w:p w:rsidR="001E1C90" w:rsidRPr="00561810" w:rsidRDefault="001E1C90" w:rsidP="00561810">
            <w:pPr>
              <w:widowControl w:val="0"/>
              <w:autoSpaceDE w:val="0"/>
              <w:autoSpaceDN w:val="0"/>
              <w:adjustRightInd w:val="0"/>
              <w:spacing w:after="0"/>
              <w:jc w:val="center"/>
              <w:rPr>
                <w:rFonts w:cs="Times New Roman"/>
                <w:szCs w:val="24"/>
              </w:rPr>
            </w:pPr>
            <w:r w:rsidRPr="00561810">
              <w:rPr>
                <w:rFonts w:cs="Times New Roman"/>
                <w:szCs w:val="24"/>
              </w:rPr>
              <w:t>DN</w:t>
            </w:r>
          </w:p>
        </w:tc>
        <w:tc>
          <w:tcPr>
            <w:tcW w:w="2340" w:type="dxa"/>
            <w:tcBorders>
              <w:top w:val="nil"/>
              <w:left w:val="nil"/>
              <w:bottom w:val="single" w:sz="8" w:space="0" w:color="auto"/>
              <w:right w:val="single" w:sz="8" w:space="0" w:color="auto"/>
            </w:tcBorders>
            <w:vAlign w:val="center"/>
          </w:tcPr>
          <w:p w:rsidR="001E1C90" w:rsidRPr="00561810" w:rsidRDefault="001E1C90" w:rsidP="00561810">
            <w:pPr>
              <w:widowControl w:val="0"/>
              <w:autoSpaceDE w:val="0"/>
              <w:autoSpaceDN w:val="0"/>
              <w:adjustRightInd w:val="0"/>
              <w:spacing w:after="0"/>
              <w:jc w:val="center"/>
              <w:rPr>
                <w:rFonts w:cs="Times New Roman"/>
                <w:szCs w:val="24"/>
              </w:rPr>
            </w:pPr>
            <w:r w:rsidRPr="00561810">
              <w:rPr>
                <w:rFonts w:cs="Times New Roman"/>
                <w:szCs w:val="24"/>
              </w:rPr>
              <w:t>РЅ ≤ 16</w:t>
            </w:r>
          </w:p>
        </w:tc>
        <w:tc>
          <w:tcPr>
            <w:tcW w:w="2250" w:type="dxa"/>
            <w:tcBorders>
              <w:top w:val="nil"/>
              <w:left w:val="nil"/>
              <w:bottom w:val="single" w:sz="8" w:space="0" w:color="auto"/>
              <w:right w:val="single" w:sz="8" w:space="0" w:color="auto"/>
            </w:tcBorders>
            <w:vAlign w:val="center"/>
          </w:tcPr>
          <w:p w:rsidR="001E1C90" w:rsidRPr="00561810" w:rsidRDefault="001E1C90" w:rsidP="00561810">
            <w:pPr>
              <w:widowControl w:val="0"/>
              <w:autoSpaceDE w:val="0"/>
              <w:autoSpaceDN w:val="0"/>
              <w:adjustRightInd w:val="0"/>
              <w:spacing w:after="0"/>
              <w:jc w:val="center"/>
              <w:rPr>
                <w:rFonts w:cs="Times New Roman"/>
                <w:szCs w:val="24"/>
              </w:rPr>
            </w:pPr>
            <w:r w:rsidRPr="00561810">
              <w:rPr>
                <w:rFonts w:cs="Times New Roman"/>
                <w:szCs w:val="24"/>
              </w:rPr>
              <w:t>РЅ &gt; 16</w:t>
            </w:r>
          </w:p>
        </w:tc>
      </w:tr>
      <w:tr w:rsidR="001E1C90" w:rsidRPr="00EF36F8" w:rsidTr="00561810">
        <w:trPr>
          <w:trHeight w:val="276"/>
          <w:jc w:val="center"/>
        </w:trPr>
        <w:tc>
          <w:tcPr>
            <w:tcW w:w="2250" w:type="dxa"/>
            <w:tcBorders>
              <w:top w:val="nil"/>
              <w:left w:val="single" w:sz="8" w:space="0" w:color="auto"/>
              <w:bottom w:val="single" w:sz="8" w:space="0" w:color="auto"/>
              <w:right w:val="single" w:sz="8" w:space="0" w:color="auto"/>
            </w:tcBorders>
            <w:vAlign w:val="center"/>
          </w:tcPr>
          <w:p w:rsidR="001E1C90" w:rsidRPr="00561810" w:rsidRDefault="001E1C90" w:rsidP="00561810">
            <w:pPr>
              <w:widowControl w:val="0"/>
              <w:autoSpaceDE w:val="0"/>
              <w:autoSpaceDN w:val="0"/>
              <w:adjustRightInd w:val="0"/>
              <w:spacing w:after="0"/>
              <w:jc w:val="center"/>
              <w:rPr>
                <w:rFonts w:cs="Times New Roman"/>
                <w:szCs w:val="24"/>
              </w:rPr>
            </w:pPr>
            <w:r w:rsidRPr="00561810">
              <w:rPr>
                <w:rFonts w:cs="Times New Roman"/>
                <w:szCs w:val="24"/>
              </w:rPr>
              <w:t>DN ≤ 150</w:t>
            </w:r>
          </w:p>
        </w:tc>
        <w:tc>
          <w:tcPr>
            <w:tcW w:w="2340" w:type="dxa"/>
            <w:tcBorders>
              <w:top w:val="nil"/>
              <w:left w:val="nil"/>
              <w:bottom w:val="single" w:sz="8" w:space="0" w:color="auto"/>
              <w:right w:val="single" w:sz="8" w:space="0" w:color="auto"/>
            </w:tcBorders>
            <w:vAlign w:val="center"/>
          </w:tcPr>
          <w:p w:rsidR="001E1C90" w:rsidRPr="00561810" w:rsidRDefault="001E1C90" w:rsidP="00561810">
            <w:pPr>
              <w:widowControl w:val="0"/>
              <w:autoSpaceDE w:val="0"/>
              <w:autoSpaceDN w:val="0"/>
              <w:adjustRightInd w:val="0"/>
              <w:spacing w:after="0"/>
              <w:jc w:val="center"/>
              <w:rPr>
                <w:rFonts w:cs="Times New Roman"/>
                <w:szCs w:val="24"/>
              </w:rPr>
            </w:pPr>
            <w:r w:rsidRPr="00561810">
              <w:rPr>
                <w:rFonts w:cs="Times New Roman"/>
                <w:szCs w:val="24"/>
              </w:rPr>
              <w:t>0,2</w:t>
            </w:r>
          </w:p>
        </w:tc>
        <w:tc>
          <w:tcPr>
            <w:tcW w:w="2250" w:type="dxa"/>
            <w:tcBorders>
              <w:top w:val="nil"/>
              <w:left w:val="nil"/>
              <w:bottom w:val="single" w:sz="8" w:space="0" w:color="auto"/>
              <w:right w:val="single" w:sz="8" w:space="0" w:color="auto"/>
            </w:tcBorders>
            <w:vAlign w:val="center"/>
          </w:tcPr>
          <w:p w:rsidR="001E1C90" w:rsidRPr="00561810" w:rsidRDefault="001E1C90" w:rsidP="00561810">
            <w:pPr>
              <w:widowControl w:val="0"/>
              <w:autoSpaceDE w:val="0"/>
              <w:autoSpaceDN w:val="0"/>
              <w:adjustRightInd w:val="0"/>
              <w:spacing w:after="0"/>
              <w:jc w:val="center"/>
              <w:rPr>
                <w:rFonts w:cs="Times New Roman"/>
                <w:szCs w:val="24"/>
              </w:rPr>
            </w:pPr>
            <w:r w:rsidRPr="00561810">
              <w:rPr>
                <w:rFonts w:cs="Times New Roman"/>
                <w:szCs w:val="24"/>
              </w:rPr>
              <w:t>0,3</w:t>
            </w:r>
          </w:p>
        </w:tc>
      </w:tr>
      <w:tr w:rsidR="001E1C90" w:rsidRPr="00EF36F8" w:rsidTr="00561810">
        <w:trPr>
          <w:trHeight w:val="266"/>
          <w:jc w:val="center"/>
        </w:trPr>
        <w:tc>
          <w:tcPr>
            <w:tcW w:w="2250" w:type="dxa"/>
            <w:tcBorders>
              <w:top w:val="nil"/>
              <w:left w:val="single" w:sz="8" w:space="0" w:color="auto"/>
              <w:bottom w:val="single" w:sz="8" w:space="0" w:color="auto"/>
              <w:right w:val="single" w:sz="8" w:space="0" w:color="auto"/>
            </w:tcBorders>
            <w:vAlign w:val="center"/>
          </w:tcPr>
          <w:p w:rsidR="001E1C90" w:rsidRPr="00561810" w:rsidRDefault="001E1C90" w:rsidP="00561810">
            <w:pPr>
              <w:widowControl w:val="0"/>
              <w:autoSpaceDE w:val="0"/>
              <w:autoSpaceDN w:val="0"/>
              <w:adjustRightInd w:val="0"/>
              <w:spacing w:after="0"/>
              <w:jc w:val="center"/>
              <w:rPr>
                <w:rFonts w:cs="Times New Roman"/>
                <w:szCs w:val="24"/>
              </w:rPr>
            </w:pPr>
            <w:r w:rsidRPr="00561810">
              <w:rPr>
                <w:rFonts w:cs="Times New Roman"/>
                <w:szCs w:val="24"/>
              </w:rPr>
              <w:t>65 ≤ DN ≤ 150</w:t>
            </w:r>
          </w:p>
        </w:tc>
        <w:tc>
          <w:tcPr>
            <w:tcW w:w="2340" w:type="dxa"/>
            <w:tcBorders>
              <w:top w:val="nil"/>
              <w:left w:val="nil"/>
              <w:bottom w:val="single" w:sz="8" w:space="0" w:color="auto"/>
              <w:right w:val="single" w:sz="8" w:space="0" w:color="auto"/>
            </w:tcBorders>
            <w:vAlign w:val="center"/>
          </w:tcPr>
          <w:p w:rsidR="001E1C90" w:rsidRPr="00561810" w:rsidRDefault="001E1C90" w:rsidP="00561810">
            <w:pPr>
              <w:widowControl w:val="0"/>
              <w:autoSpaceDE w:val="0"/>
              <w:autoSpaceDN w:val="0"/>
              <w:adjustRightInd w:val="0"/>
              <w:spacing w:after="0"/>
              <w:jc w:val="center"/>
              <w:rPr>
                <w:rFonts w:cs="Times New Roman"/>
                <w:szCs w:val="24"/>
              </w:rPr>
            </w:pPr>
            <w:r w:rsidRPr="00561810">
              <w:rPr>
                <w:rFonts w:cs="Times New Roman"/>
                <w:szCs w:val="24"/>
              </w:rPr>
              <w:t>0,4</w:t>
            </w:r>
          </w:p>
        </w:tc>
        <w:tc>
          <w:tcPr>
            <w:tcW w:w="2250" w:type="dxa"/>
            <w:tcBorders>
              <w:top w:val="nil"/>
              <w:left w:val="nil"/>
              <w:bottom w:val="single" w:sz="8" w:space="0" w:color="auto"/>
              <w:right w:val="single" w:sz="8" w:space="0" w:color="auto"/>
            </w:tcBorders>
            <w:vAlign w:val="center"/>
          </w:tcPr>
          <w:p w:rsidR="001E1C90" w:rsidRPr="00561810" w:rsidRDefault="001E1C90" w:rsidP="00561810">
            <w:pPr>
              <w:widowControl w:val="0"/>
              <w:autoSpaceDE w:val="0"/>
              <w:autoSpaceDN w:val="0"/>
              <w:adjustRightInd w:val="0"/>
              <w:spacing w:after="0"/>
              <w:jc w:val="center"/>
              <w:rPr>
                <w:rFonts w:cs="Times New Roman"/>
                <w:szCs w:val="24"/>
              </w:rPr>
            </w:pPr>
            <w:r w:rsidRPr="00561810">
              <w:rPr>
                <w:rFonts w:cs="Times New Roman"/>
                <w:szCs w:val="24"/>
              </w:rPr>
              <w:t>0,6</w:t>
            </w:r>
          </w:p>
        </w:tc>
      </w:tr>
    </w:tbl>
    <w:p w:rsidR="0044180D" w:rsidRDefault="0044180D" w:rsidP="00F141D9">
      <w:pPr>
        <w:rPr>
          <w:i/>
        </w:rPr>
      </w:pPr>
    </w:p>
    <w:p w:rsidR="001E1C90" w:rsidRPr="00F141D9" w:rsidRDefault="001E1C90" w:rsidP="00F141D9">
      <w:pPr>
        <w:rPr>
          <w:i/>
        </w:rPr>
      </w:pPr>
      <w:r w:rsidRPr="00F141D9">
        <w:rPr>
          <w:i/>
        </w:rPr>
        <w:t>Доњи управљачки притисак</w:t>
      </w:r>
    </w:p>
    <w:p w:rsidR="001E1C90" w:rsidRPr="00394DF5" w:rsidRDefault="001E1C90" w:rsidP="002A4E5A">
      <w:pPr>
        <w:widowControl w:val="0"/>
        <w:autoSpaceDE w:val="0"/>
        <w:autoSpaceDN w:val="0"/>
        <w:adjustRightInd w:val="0"/>
        <w:spacing w:after="0"/>
        <w:jc w:val="both"/>
        <w:rPr>
          <w:rFonts w:cs="Times New Roman"/>
          <w:color w:val="948A54" w:themeColor="background2" w:themeShade="80"/>
          <w:szCs w:val="24"/>
        </w:rPr>
      </w:pPr>
      <w:r w:rsidRPr="00394DF5">
        <w:rPr>
          <w:rFonts w:cs="Times New Roman"/>
          <w:szCs w:val="24"/>
        </w:rPr>
        <w:t>Проба за доњи управљачки притисак врши се на сличан начин као</w:t>
      </w:r>
      <w:r w:rsidRPr="00394DF5">
        <w:rPr>
          <w:rFonts w:cs="Times New Roman"/>
          <w:color w:val="FF0000"/>
          <w:szCs w:val="24"/>
        </w:rPr>
        <w:t xml:space="preserve"> </w:t>
      </w:r>
      <w:r w:rsidRPr="00394DF5">
        <w:rPr>
          <w:rFonts w:cs="Times New Roman"/>
          <w:szCs w:val="24"/>
        </w:rPr>
        <w:t>што је описано у предходном пасусу.</w:t>
      </w:r>
    </w:p>
    <w:p w:rsidR="00B77B7C" w:rsidRPr="00B77B7C" w:rsidRDefault="001E1C90" w:rsidP="00295473">
      <w:pPr>
        <w:pStyle w:val="Heading3"/>
        <w:numPr>
          <w:ilvl w:val="2"/>
          <w:numId w:val="75"/>
        </w:numPr>
        <w:spacing w:before="240" w:after="160"/>
        <w:ind w:left="567" w:hanging="567"/>
      </w:pPr>
      <w:bookmarkStart w:id="457" w:name="_Toc406755370"/>
      <w:bookmarkStart w:id="458" w:name="_Toc406795097"/>
      <w:bookmarkStart w:id="459" w:name="_Toc406795584"/>
      <w:bookmarkStart w:id="460" w:name="_Toc407037456"/>
      <w:r w:rsidRPr="00EF36F8">
        <w:lastRenderedPageBreak/>
        <w:t>Сила затварања</w:t>
      </w:r>
      <w:bookmarkEnd w:id="457"/>
      <w:bookmarkEnd w:id="458"/>
      <w:bookmarkEnd w:id="459"/>
      <w:bookmarkEnd w:id="460"/>
    </w:p>
    <w:p w:rsidR="001E1C90" w:rsidRPr="00394DF5" w:rsidRDefault="001E1C90" w:rsidP="00394DF5">
      <w:pPr>
        <w:widowControl w:val="0"/>
        <w:overflowPunct w:val="0"/>
        <w:autoSpaceDE w:val="0"/>
        <w:autoSpaceDN w:val="0"/>
        <w:adjustRightInd w:val="0"/>
        <w:spacing w:after="0"/>
        <w:jc w:val="both"/>
        <w:rPr>
          <w:rFonts w:cs="Times New Roman"/>
          <w:szCs w:val="24"/>
        </w:rPr>
      </w:pPr>
      <w:r w:rsidRPr="00B77B7C">
        <w:rPr>
          <w:rFonts w:cs="Times New Roman"/>
          <w:szCs w:val="24"/>
        </w:rPr>
        <w:t xml:space="preserve">Подаци које је одредио произвођач за сва релевантна оптерећења проверавају се испитивањем СБУ под радним условима, на температури средине. </w:t>
      </w:r>
      <w:r w:rsidRPr="00EF36F8">
        <w:rPr>
          <w:rFonts w:cs="Times New Roman"/>
          <w:szCs w:val="24"/>
        </w:rPr>
        <w:t>Испитивање се изводи на најнеповољнијим радним условима, а одређује их произвођач.</w:t>
      </w:r>
    </w:p>
    <w:p w:rsidR="001E1C90" w:rsidRPr="00394DF5" w:rsidRDefault="001E1C90" w:rsidP="00394DF5">
      <w:pPr>
        <w:widowControl w:val="0"/>
        <w:overflowPunct w:val="0"/>
        <w:autoSpaceDE w:val="0"/>
        <w:autoSpaceDN w:val="0"/>
        <w:adjustRightInd w:val="0"/>
        <w:spacing w:after="0"/>
        <w:jc w:val="both"/>
        <w:rPr>
          <w:rFonts w:cs="Times New Roman"/>
          <w:szCs w:val="24"/>
        </w:rPr>
      </w:pPr>
      <w:r w:rsidRPr="00EF36F8">
        <w:rPr>
          <w:rFonts w:cs="Times New Roman"/>
          <w:szCs w:val="24"/>
        </w:rPr>
        <w:t>У ову сврху се сила затварања F</w:t>
      </w:r>
      <w:r w:rsidRPr="00EF36F8">
        <w:rPr>
          <w:rFonts w:cs="Times New Roman"/>
          <w:szCs w:val="24"/>
          <w:vertAlign w:val="subscript"/>
        </w:rPr>
        <w:t>S</w:t>
      </w:r>
      <w:r w:rsidRPr="00EF36F8">
        <w:rPr>
          <w:rFonts w:cs="Times New Roman"/>
          <w:szCs w:val="24"/>
        </w:rPr>
        <w:t xml:space="preserve"> и за почетну и за коначну позицију запорног елемента утврђује као аритметичка средина три испитивања за сваку позицију, а на сличан начин утврђује се и трење (R). У обзир се узима трење измерено са покретом (не статичко</w:t>
      </w:r>
      <w:r w:rsidR="00394DF5">
        <w:rPr>
          <w:rFonts w:cs="Times New Roman"/>
          <w:szCs w:val="24"/>
        </w:rPr>
        <w:t xml:space="preserve"> </w:t>
      </w:r>
      <w:r w:rsidRPr="00EF36F8">
        <w:rPr>
          <w:rFonts w:cs="Times New Roman"/>
          <w:szCs w:val="24"/>
        </w:rPr>
        <w:t>трење). Израчунавају се настала напрезања (Ѕ) и (W).</w:t>
      </w:r>
    </w:p>
    <w:p w:rsidR="001E1C90" w:rsidRPr="00394DF5" w:rsidRDefault="001E1C90" w:rsidP="00394DF5">
      <w:pPr>
        <w:widowControl w:val="0"/>
        <w:overflowPunct w:val="0"/>
        <w:autoSpaceDE w:val="0"/>
        <w:autoSpaceDN w:val="0"/>
        <w:adjustRightInd w:val="0"/>
        <w:spacing w:after="0"/>
        <w:jc w:val="both"/>
        <w:rPr>
          <w:rFonts w:cs="Times New Roman"/>
          <w:szCs w:val="24"/>
        </w:rPr>
      </w:pPr>
      <w:r w:rsidRPr="00EF36F8">
        <w:rPr>
          <w:rFonts w:cs="Times New Roman"/>
          <w:szCs w:val="24"/>
        </w:rPr>
        <w:t>Динамичка сила (D) узима се у обзир само ако се она у потпуно отвореном положају супротставља затварању запорног елемента. Она се може измерити или на најнеповољнијим условима или да се израчуна на следећи начин:</w:t>
      </w:r>
    </w:p>
    <w:p w:rsidR="001377D5" w:rsidRPr="00FE1311" w:rsidRDefault="001377D5" w:rsidP="00FE1311">
      <w:pPr>
        <w:widowControl w:val="0"/>
        <w:autoSpaceDE w:val="0"/>
        <w:autoSpaceDN w:val="0"/>
        <w:adjustRightInd w:val="0"/>
        <w:spacing w:after="0"/>
        <w:ind w:left="280"/>
        <w:jc w:val="right"/>
        <w:rPr>
          <w:rFonts w:cs="Times New Roman"/>
          <w:szCs w:val="24"/>
        </w:rPr>
      </w:pPr>
      <w:r w:rsidRPr="001377D5">
        <w:rPr>
          <w:rFonts w:cs="Times New Roman"/>
          <w:position w:val="-12"/>
          <w:szCs w:val="24"/>
        </w:rPr>
        <w:object w:dxaOrig="1860" w:dyaOrig="380">
          <v:shape id="_x0000_i1030" type="#_x0000_t75" style="width:105pt;height:21.75pt" o:ole="">
            <v:imagedata r:id="rId44" o:title=""/>
          </v:shape>
          <o:OLEObject Type="Embed" ProgID="Equation.DSMT4" ShapeID="_x0000_i1030" DrawAspect="Content" ObjectID="_1480793423" r:id="rId45"/>
        </w:object>
      </w:r>
      <w:r w:rsidR="00FE1311">
        <w:rPr>
          <w:rFonts w:cs="Times New Roman"/>
          <w:position w:val="-12"/>
          <w:szCs w:val="24"/>
        </w:rPr>
        <w:t xml:space="preserve">                                                               (</w:t>
      </w:r>
      <w:r w:rsidR="00FB5288">
        <w:rPr>
          <w:rFonts w:cs="Times New Roman"/>
          <w:position w:val="-12"/>
          <w:szCs w:val="24"/>
        </w:rPr>
        <w:t>6.9</w:t>
      </w:r>
      <w:r w:rsidR="00FE1311">
        <w:rPr>
          <w:rFonts w:cs="Times New Roman"/>
          <w:position w:val="-12"/>
          <w:szCs w:val="24"/>
        </w:rPr>
        <w:t>)</w:t>
      </w:r>
    </w:p>
    <w:p w:rsidR="001E1C90" w:rsidRPr="00394DF5" w:rsidRDefault="001E1C90" w:rsidP="001D6B99">
      <w:pPr>
        <w:widowControl w:val="0"/>
        <w:autoSpaceDE w:val="0"/>
        <w:autoSpaceDN w:val="0"/>
        <w:adjustRightInd w:val="0"/>
        <w:spacing w:after="0"/>
        <w:rPr>
          <w:rFonts w:cs="Times New Roman"/>
          <w:szCs w:val="24"/>
        </w:rPr>
      </w:pPr>
      <w:r w:rsidRPr="00394DF5">
        <w:rPr>
          <w:rFonts w:cs="Times New Roman"/>
          <w:szCs w:val="24"/>
        </w:rPr>
        <w:t>где је:</w:t>
      </w:r>
    </w:p>
    <w:p w:rsidR="00280D9D" w:rsidRPr="00394DF5" w:rsidRDefault="00280D9D" w:rsidP="00280D9D">
      <w:pPr>
        <w:widowControl w:val="0"/>
        <w:overflowPunct w:val="0"/>
        <w:autoSpaceDE w:val="0"/>
        <w:autoSpaceDN w:val="0"/>
        <w:adjustRightInd w:val="0"/>
        <w:spacing w:after="0"/>
        <w:ind w:left="720"/>
        <w:jc w:val="both"/>
        <w:rPr>
          <w:rFonts w:cs="Times New Roman"/>
          <w:szCs w:val="24"/>
        </w:rPr>
      </w:pPr>
      <w:r w:rsidRPr="00394DF5">
        <w:rPr>
          <w:rFonts w:cs="Times New Roman"/>
          <w:szCs w:val="24"/>
        </w:rPr>
        <w:t>С</w:t>
      </w:r>
      <w:r w:rsidRPr="00EF36F8">
        <w:rPr>
          <w:rFonts w:cs="Times New Roman"/>
          <w:szCs w:val="24"/>
          <w:vertAlign w:val="subscript"/>
        </w:rPr>
        <w:t>r</w:t>
      </w:r>
      <w:r>
        <w:rPr>
          <w:rFonts w:cs="Times New Roman"/>
          <w:szCs w:val="24"/>
          <w:vertAlign w:val="subscript"/>
        </w:rPr>
        <w:t xml:space="preserve"> </w:t>
      </w:r>
      <w:r w:rsidRPr="00394DF5">
        <w:rPr>
          <w:rFonts w:cs="Times New Roman"/>
          <w:szCs w:val="24"/>
        </w:rPr>
        <w:t xml:space="preserve"> – динамички фактор; </w:t>
      </w:r>
    </w:p>
    <w:p w:rsidR="00280D9D" w:rsidRPr="00394DF5" w:rsidRDefault="00280D9D" w:rsidP="00280D9D">
      <w:pPr>
        <w:widowControl w:val="0"/>
        <w:overflowPunct w:val="0"/>
        <w:autoSpaceDE w:val="0"/>
        <w:autoSpaceDN w:val="0"/>
        <w:adjustRightInd w:val="0"/>
        <w:spacing w:after="0"/>
        <w:ind w:left="720"/>
        <w:jc w:val="both"/>
        <w:rPr>
          <w:rFonts w:cs="Times New Roman"/>
          <w:szCs w:val="24"/>
        </w:rPr>
      </w:pPr>
      <w:r w:rsidRPr="00394DF5">
        <w:rPr>
          <w:rFonts w:cs="Times New Roman"/>
          <w:szCs w:val="24"/>
        </w:rPr>
        <w:t>А</w:t>
      </w:r>
      <w:r>
        <w:rPr>
          <w:rFonts w:cs="Times New Roman"/>
          <w:szCs w:val="24"/>
        </w:rPr>
        <w:t xml:space="preserve"> </w:t>
      </w:r>
      <w:r w:rsidRPr="00394DF5">
        <w:rPr>
          <w:rFonts w:cs="Times New Roman"/>
          <w:szCs w:val="24"/>
        </w:rPr>
        <w:t xml:space="preserve"> – област запорног елемента у контакту са флуидом; </w:t>
      </w:r>
    </w:p>
    <w:p w:rsidR="00280D9D" w:rsidRPr="00394DF5" w:rsidRDefault="00280D9D" w:rsidP="00280D9D">
      <w:pPr>
        <w:widowControl w:val="0"/>
        <w:overflowPunct w:val="0"/>
        <w:autoSpaceDE w:val="0"/>
        <w:autoSpaceDN w:val="0"/>
        <w:adjustRightInd w:val="0"/>
        <w:spacing w:after="0"/>
        <w:ind w:left="720"/>
        <w:jc w:val="both"/>
        <w:rPr>
          <w:rFonts w:cs="Times New Roman"/>
          <w:szCs w:val="24"/>
        </w:rPr>
      </w:pPr>
      <w:r w:rsidRPr="00394DF5">
        <w:rPr>
          <w:rFonts w:cs="Times New Roman"/>
          <w:i/>
          <w:szCs w:val="24"/>
        </w:rPr>
        <w:t>ρ</w:t>
      </w:r>
      <w:r w:rsidRPr="00394DF5">
        <w:rPr>
          <w:rFonts w:cs="Times New Roman"/>
          <w:i/>
          <w:szCs w:val="24"/>
          <w:vertAlign w:val="subscript"/>
        </w:rPr>
        <w:t>ul</w:t>
      </w:r>
      <w:r w:rsidRPr="00394DF5">
        <w:rPr>
          <w:rFonts w:cs="Times New Roman"/>
          <w:i/>
          <w:szCs w:val="24"/>
        </w:rPr>
        <w:t>,</w:t>
      </w:r>
      <w:r w:rsidRPr="00394DF5">
        <w:rPr>
          <w:rFonts w:cs="Times New Roman"/>
          <w:szCs w:val="24"/>
        </w:rPr>
        <w:t xml:space="preserve"> </w:t>
      </w:r>
      <w:r>
        <w:rPr>
          <w:rFonts w:cs="Times New Roman"/>
          <w:szCs w:val="24"/>
        </w:rPr>
        <w:t>[</w:t>
      </w:r>
      <w:r w:rsidRPr="00EF36F8">
        <w:rPr>
          <w:rFonts w:cs="Times New Roman"/>
          <w:szCs w:val="24"/>
        </w:rPr>
        <w:t>kg</w:t>
      </w:r>
      <w:r w:rsidRPr="00394DF5">
        <w:rPr>
          <w:rFonts w:cs="Times New Roman"/>
          <w:szCs w:val="24"/>
        </w:rPr>
        <w:t>/</w:t>
      </w:r>
      <w:r w:rsidRPr="00EF36F8">
        <w:rPr>
          <w:rFonts w:cs="Times New Roman"/>
          <w:szCs w:val="24"/>
        </w:rPr>
        <w:t>m</w:t>
      </w:r>
      <w:r w:rsidRPr="00394DF5">
        <w:rPr>
          <w:rFonts w:cs="Times New Roman"/>
          <w:szCs w:val="24"/>
          <w:vertAlign w:val="superscript"/>
        </w:rPr>
        <w:t>3</w:t>
      </w:r>
      <w:r>
        <w:rPr>
          <w:rFonts w:cs="Times New Roman"/>
          <w:szCs w:val="24"/>
        </w:rPr>
        <w:t>]</w:t>
      </w:r>
      <w:r w:rsidR="00316D50">
        <w:rPr>
          <w:rFonts w:cs="Times New Roman"/>
          <w:szCs w:val="24"/>
        </w:rPr>
        <w:t xml:space="preserve"> </w:t>
      </w:r>
      <w:r w:rsidRPr="00394DF5">
        <w:rPr>
          <w:rFonts w:cs="Times New Roman"/>
          <w:szCs w:val="24"/>
        </w:rPr>
        <w:t xml:space="preserve">– густина флуида при запреминском протоку </w:t>
      </w:r>
      <w:r w:rsidRPr="00EF36F8">
        <w:rPr>
          <w:rFonts w:cs="Times New Roman"/>
          <w:szCs w:val="24"/>
        </w:rPr>
        <w:t>Q</w:t>
      </w:r>
      <w:r w:rsidRPr="00EF36F8">
        <w:rPr>
          <w:rFonts w:cs="Times New Roman"/>
          <w:szCs w:val="24"/>
          <w:vertAlign w:val="subscript"/>
        </w:rPr>
        <w:t>ul</w:t>
      </w:r>
      <w:r w:rsidRPr="00394DF5">
        <w:rPr>
          <w:rFonts w:cs="Times New Roman"/>
          <w:szCs w:val="24"/>
        </w:rPr>
        <w:t xml:space="preserve">; </w:t>
      </w:r>
    </w:p>
    <w:p w:rsidR="00280D9D" w:rsidRPr="00394DF5" w:rsidRDefault="00280D9D" w:rsidP="00280D9D">
      <w:pPr>
        <w:widowControl w:val="0"/>
        <w:overflowPunct w:val="0"/>
        <w:autoSpaceDE w:val="0"/>
        <w:autoSpaceDN w:val="0"/>
        <w:adjustRightInd w:val="0"/>
        <w:spacing w:after="0"/>
        <w:ind w:left="720"/>
        <w:jc w:val="both"/>
        <w:rPr>
          <w:rFonts w:cs="Times New Roman"/>
          <w:szCs w:val="24"/>
        </w:rPr>
      </w:pPr>
      <w:r w:rsidRPr="00394DF5">
        <w:rPr>
          <w:rFonts w:cs="Times New Roman"/>
          <w:i/>
          <w:szCs w:val="24"/>
        </w:rPr>
        <w:t>с</w:t>
      </w:r>
      <w:r w:rsidRPr="00394DF5">
        <w:rPr>
          <w:rFonts w:cs="Times New Roman"/>
          <w:i/>
          <w:szCs w:val="24"/>
          <w:vertAlign w:val="subscript"/>
        </w:rPr>
        <w:t>ul</w:t>
      </w:r>
      <w:r w:rsidRPr="00394DF5">
        <w:rPr>
          <w:rFonts w:cs="Times New Roman"/>
          <w:i/>
          <w:szCs w:val="24"/>
        </w:rPr>
        <w:t>,</w:t>
      </w:r>
      <w:r w:rsidRPr="00394DF5">
        <w:rPr>
          <w:rFonts w:cs="Times New Roman"/>
          <w:szCs w:val="24"/>
        </w:rPr>
        <w:t xml:space="preserve"> </w:t>
      </w:r>
      <w:r>
        <w:rPr>
          <w:rFonts w:cs="Times New Roman"/>
          <w:szCs w:val="24"/>
        </w:rPr>
        <w:t>[</w:t>
      </w:r>
      <w:r w:rsidRPr="00EF36F8">
        <w:rPr>
          <w:rFonts w:cs="Times New Roman"/>
          <w:szCs w:val="24"/>
        </w:rPr>
        <w:t>m</w:t>
      </w:r>
      <w:r w:rsidRPr="00394DF5">
        <w:rPr>
          <w:rFonts w:cs="Times New Roman"/>
          <w:szCs w:val="24"/>
        </w:rPr>
        <w:t>/ѕ</w:t>
      </w:r>
      <w:r>
        <w:rPr>
          <w:rFonts w:cs="Times New Roman"/>
          <w:szCs w:val="24"/>
        </w:rPr>
        <w:t>]</w:t>
      </w:r>
      <w:r w:rsidRPr="00394DF5">
        <w:rPr>
          <w:rFonts w:cs="Times New Roman"/>
          <w:szCs w:val="24"/>
        </w:rPr>
        <w:t xml:space="preserve"> – брзина гаса на улазној прирубници при запреминском протоку </w:t>
      </w:r>
      <w:r w:rsidRPr="00EF36F8">
        <w:rPr>
          <w:rFonts w:cs="Times New Roman"/>
          <w:szCs w:val="24"/>
        </w:rPr>
        <w:t>Q</w:t>
      </w:r>
      <w:r w:rsidRPr="00EF36F8">
        <w:rPr>
          <w:rFonts w:cs="Times New Roman"/>
          <w:szCs w:val="24"/>
          <w:vertAlign w:val="subscript"/>
        </w:rPr>
        <w:t>ul</w:t>
      </w:r>
      <w:r w:rsidRPr="00394DF5">
        <w:rPr>
          <w:rFonts w:cs="Times New Roman"/>
          <w:szCs w:val="24"/>
        </w:rPr>
        <w:t xml:space="preserve">. </w:t>
      </w:r>
    </w:p>
    <w:p w:rsidR="001E1C90" w:rsidRPr="00394DF5" w:rsidRDefault="001E1C90" w:rsidP="001377D5">
      <w:pPr>
        <w:widowControl w:val="0"/>
        <w:overflowPunct w:val="0"/>
        <w:autoSpaceDE w:val="0"/>
        <w:autoSpaceDN w:val="0"/>
        <w:adjustRightInd w:val="0"/>
        <w:spacing w:after="0"/>
        <w:jc w:val="both"/>
        <w:rPr>
          <w:rFonts w:cs="Times New Roman"/>
          <w:szCs w:val="24"/>
        </w:rPr>
      </w:pPr>
      <w:r w:rsidRPr="00394DF5">
        <w:rPr>
          <w:rFonts w:cs="Times New Roman"/>
          <w:szCs w:val="24"/>
        </w:rPr>
        <w:t xml:space="preserve">Испитивање има позитиван исход ако су испуњени захтеви наведени у тачки </w:t>
      </w:r>
      <w:r w:rsidR="001377D5">
        <w:rPr>
          <w:rFonts w:cs="Times New Roman"/>
          <w:szCs w:val="24"/>
        </w:rPr>
        <w:t xml:space="preserve">о сили затварања </w:t>
      </w:r>
      <w:r w:rsidRPr="00394DF5">
        <w:rPr>
          <w:rFonts w:cs="Times New Roman"/>
          <w:szCs w:val="24"/>
        </w:rPr>
        <w:t>овог</w:t>
      </w:r>
      <w:r w:rsidR="001377D5">
        <w:rPr>
          <w:rFonts w:cs="Times New Roman"/>
          <w:szCs w:val="24"/>
        </w:rPr>
        <w:t xml:space="preserve"> документа</w:t>
      </w:r>
      <w:r w:rsidRPr="00394DF5">
        <w:rPr>
          <w:rFonts w:cs="Times New Roman"/>
          <w:szCs w:val="24"/>
        </w:rPr>
        <w:t>.</w:t>
      </w:r>
    </w:p>
    <w:p w:rsidR="001E1C90" w:rsidRPr="00394DF5" w:rsidRDefault="001E1C90" w:rsidP="001377D5">
      <w:pPr>
        <w:widowControl w:val="0"/>
        <w:overflowPunct w:val="0"/>
        <w:autoSpaceDE w:val="0"/>
        <w:autoSpaceDN w:val="0"/>
        <w:adjustRightInd w:val="0"/>
        <w:spacing w:after="0"/>
        <w:ind w:right="20"/>
        <w:jc w:val="both"/>
        <w:rPr>
          <w:rFonts w:cs="Times New Roman"/>
          <w:szCs w:val="24"/>
        </w:rPr>
      </w:pPr>
      <w:r w:rsidRPr="00394DF5">
        <w:rPr>
          <w:rFonts w:cs="Times New Roman"/>
          <w:szCs w:val="24"/>
        </w:rPr>
        <w:t>За СБУ који имају променљива места постављања, у обзир се узима најнеповољнији случај.</w:t>
      </w:r>
    </w:p>
    <w:p w:rsidR="00B77B7C" w:rsidRPr="00B77B7C" w:rsidRDefault="001E1C90" w:rsidP="00295473">
      <w:pPr>
        <w:pStyle w:val="Heading3"/>
        <w:numPr>
          <w:ilvl w:val="2"/>
          <w:numId w:val="75"/>
        </w:numPr>
        <w:spacing w:before="240" w:after="160"/>
        <w:ind w:left="567" w:hanging="567"/>
      </w:pPr>
      <w:bookmarkStart w:id="461" w:name="_Toc406755371"/>
      <w:bookmarkStart w:id="462" w:name="_Toc406795098"/>
      <w:bookmarkStart w:id="463" w:name="_Toc406795585"/>
      <w:bookmarkStart w:id="464" w:name="_Toc407037457"/>
      <w:r w:rsidRPr="00394DF5">
        <w:t>Издржљивост и убрзано старење</w:t>
      </w:r>
      <w:bookmarkEnd w:id="461"/>
      <w:bookmarkEnd w:id="462"/>
      <w:bookmarkEnd w:id="463"/>
      <w:bookmarkEnd w:id="464"/>
    </w:p>
    <w:p w:rsidR="001E1C90" w:rsidRPr="00394DF5" w:rsidRDefault="001E1C90" w:rsidP="00EF36F8">
      <w:pPr>
        <w:widowControl w:val="0"/>
        <w:autoSpaceDE w:val="0"/>
        <w:autoSpaceDN w:val="0"/>
        <w:adjustRightInd w:val="0"/>
        <w:spacing w:after="0"/>
        <w:rPr>
          <w:rFonts w:cs="Times New Roman"/>
          <w:szCs w:val="24"/>
        </w:rPr>
      </w:pPr>
      <w:r w:rsidRPr="00394DF5">
        <w:rPr>
          <w:rFonts w:cs="Times New Roman"/>
          <w:szCs w:val="24"/>
        </w:rPr>
        <w:t>Метод испитивања:</w:t>
      </w:r>
    </w:p>
    <w:p w:rsidR="001E1C90" w:rsidRPr="00EF36F8" w:rsidRDefault="001E1C90" w:rsidP="00295473">
      <w:pPr>
        <w:widowControl w:val="0"/>
        <w:numPr>
          <w:ilvl w:val="0"/>
          <w:numId w:val="51"/>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опремити СБУ елементом за подешавање надпритиска, са најнижим специфичним задатим опсегом, и подесити га на средњу вредност; </w:t>
      </w:r>
    </w:p>
    <w:p w:rsidR="001E1C90" w:rsidRPr="00EF36F8" w:rsidRDefault="001E1C90" w:rsidP="00295473">
      <w:pPr>
        <w:widowControl w:val="0"/>
        <w:numPr>
          <w:ilvl w:val="0"/>
          <w:numId w:val="51"/>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извести укупно 100 запорних циклуса на СБУ (могу се урачунати и они претходно изведени); </w:t>
      </w:r>
    </w:p>
    <w:p w:rsidR="001E1C90" w:rsidRPr="00394DF5" w:rsidRDefault="001E1C90" w:rsidP="00295473">
      <w:pPr>
        <w:widowControl w:val="0"/>
        <w:numPr>
          <w:ilvl w:val="0"/>
          <w:numId w:val="51"/>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СБУ подврћи испитивању унутрашњег заптивања и испитивању на собној температури; </w:t>
      </w:r>
    </w:p>
    <w:p w:rsidR="001E1C90" w:rsidRPr="00EF36F8" w:rsidRDefault="001E1C90" w:rsidP="00295473">
      <w:pPr>
        <w:widowControl w:val="0"/>
        <w:numPr>
          <w:ilvl w:val="0"/>
          <w:numId w:val="51"/>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извести нових 50 запорних циклуса на СБУ, са температуром смањеном на доњу граничну вредност; </w:t>
      </w:r>
    </w:p>
    <w:p w:rsidR="001869B7" w:rsidRPr="0044180D" w:rsidRDefault="001E1C90" w:rsidP="00F141D9">
      <w:pPr>
        <w:widowControl w:val="0"/>
        <w:numPr>
          <w:ilvl w:val="0"/>
          <w:numId w:val="51"/>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након што се омогући да се температура врати на температуру средине, СБУ подврћи испитивањима унутрашњег заптивања и групе тачности, као </w:t>
      </w:r>
      <w:r w:rsidRPr="00EF36F8">
        <w:rPr>
          <w:rFonts w:cs="Times New Roman"/>
          <w:color w:val="FF0000"/>
          <w:szCs w:val="24"/>
        </w:rPr>
        <w:t xml:space="preserve"> </w:t>
      </w:r>
      <w:r w:rsidRPr="00EF36F8">
        <w:rPr>
          <w:rFonts w:cs="Times New Roman"/>
          <w:szCs w:val="24"/>
        </w:rPr>
        <w:t>под с).</w:t>
      </w:r>
    </w:p>
    <w:p w:rsidR="001E1C90" w:rsidRPr="00F141D9" w:rsidRDefault="001E1C90" w:rsidP="00F141D9">
      <w:pPr>
        <w:rPr>
          <w:i/>
        </w:rPr>
      </w:pPr>
      <w:r w:rsidRPr="00F141D9">
        <w:rPr>
          <w:i/>
        </w:rPr>
        <w:t>Отпорност неметалних делова на гас</w:t>
      </w:r>
    </w:p>
    <w:p w:rsidR="001E1C90" w:rsidRPr="00394DF5" w:rsidRDefault="001E1C90" w:rsidP="0044180D">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Ово испитивање треба извести само на неметалним деловима који утичу на рад уређаја. </w:t>
      </w:r>
    </w:p>
    <w:p w:rsidR="00B77B7C" w:rsidRPr="00B77B7C" w:rsidRDefault="001E1C90" w:rsidP="00295473">
      <w:pPr>
        <w:pStyle w:val="Heading3"/>
        <w:numPr>
          <w:ilvl w:val="2"/>
          <w:numId w:val="75"/>
        </w:numPr>
        <w:spacing w:before="240" w:after="160"/>
        <w:ind w:left="567" w:hanging="567"/>
      </w:pPr>
      <w:bookmarkStart w:id="465" w:name="_Toc406755372"/>
      <w:bookmarkStart w:id="466" w:name="_Toc406795099"/>
      <w:bookmarkStart w:id="467" w:name="_Toc406795586"/>
      <w:bookmarkStart w:id="468" w:name="_Toc407037458"/>
      <w:r w:rsidRPr="00394DF5">
        <w:t>Провера отпорности</w:t>
      </w:r>
      <w:r w:rsidR="008C519F">
        <w:t xml:space="preserve"> управљачког механизма, </w:t>
      </w:r>
      <w:r w:rsidR="008E238D">
        <w:t xml:space="preserve">на динамички удар радног </w:t>
      </w:r>
      <w:r w:rsidRPr="00394DF5">
        <w:t>гаса</w:t>
      </w:r>
      <w:bookmarkEnd w:id="465"/>
      <w:bookmarkEnd w:id="466"/>
      <w:bookmarkEnd w:id="467"/>
      <w:bookmarkEnd w:id="468"/>
    </w:p>
    <w:p w:rsidR="001E1C90" w:rsidRPr="00B77B7C" w:rsidRDefault="001E1C90" w:rsidP="00394DF5">
      <w:pPr>
        <w:widowControl w:val="0"/>
        <w:overflowPunct w:val="0"/>
        <w:autoSpaceDE w:val="0"/>
        <w:autoSpaceDN w:val="0"/>
        <w:adjustRightInd w:val="0"/>
        <w:spacing w:after="0"/>
        <w:rPr>
          <w:rFonts w:cs="Times New Roman"/>
          <w:szCs w:val="24"/>
        </w:rPr>
      </w:pPr>
      <w:r w:rsidRPr="00B77B7C">
        <w:rPr>
          <w:rFonts w:cs="Times New Roman"/>
          <w:szCs w:val="24"/>
        </w:rPr>
        <w:t xml:space="preserve">Ово испитивање изводи се на СБУ искључиво ако постоји динамички удар на запорни </w:t>
      </w:r>
      <w:r w:rsidRPr="00B77B7C">
        <w:rPr>
          <w:rFonts w:cs="Times New Roman"/>
          <w:szCs w:val="24"/>
        </w:rPr>
        <w:lastRenderedPageBreak/>
        <w:t>елемент у потпуно отвореном положају.</w:t>
      </w:r>
    </w:p>
    <w:p w:rsidR="001E1C90" w:rsidRPr="00394DF5" w:rsidRDefault="001E1C90" w:rsidP="00EF36F8">
      <w:pPr>
        <w:widowControl w:val="0"/>
        <w:autoSpaceDE w:val="0"/>
        <w:autoSpaceDN w:val="0"/>
        <w:adjustRightInd w:val="0"/>
        <w:spacing w:after="0"/>
        <w:rPr>
          <w:rFonts w:cs="Times New Roman"/>
          <w:szCs w:val="24"/>
        </w:rPr>
      </w:pPr>
      <w:r w:rsidRPr="00EF36F8">
        <w:rPr>
          <w:rFonts w:cs="Times New Roman"/>
          <w:szCs w:val="24"/>
        </w:rPr>
        <w:t>Метод испитивања:</w:t>
      </w:r>
    </w:p>
    <w:p w:rsidR="001E1C90" w:rsidRPr="00EF36F8" w:rsidRDefault="001E1C90" w:rsidP="00295473">
      <w:pPr>
        <w:widowControl w:val="0"/>
        <w:numPr>
          <w:ilvl w:val="0"/>
          <w:numId w:val="52"/>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опремити СБУ елементом за подешавање надпритиска, са најнижим специфичним задатим опсегом, и подесити га на средњу вредност; </w:t>
      </w:r>
    </w:p>
    <w:p w:rsidR="001E1C90" w:rsidRPr="00EF36F8" w:rsidRDefault="001E1C90" w:rsidP="00295473">
      <w:pPr>
        <w:widowControl w:val="0"/>
        <w:numPr>
          <w:ilvl w:val="0"/>
          <w:numId w:val="52"/>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подесити улазни притисак, тако да густина на улазу буде једнака ρ</w:t>
      </w:r>
      <w:r w:rsidRPr="00EF36F8">
        <w:rPr>
          <w:rFonts w:cs="Times New Roman"/>
          <w:szCs w:val="24"/>
          <w:vertAlign w:val="subscript"/>
        </w:rPr>
        <w:t>ul</w:t>
      </w:r>
      <w:r w:rsidRPr="00EF36F8">
        <w:rPr>
          <w:rFonts w:cs="Times New Roman"/>
          <w:szCs w:val="24"/>
        </w:rPr>
        <w:t xml:space="preserve">; </w:t>
      </w:r>
    </w:p>
    <w:p w:rsidR="001E1C90" w:rsidRPr="00EF36F8" w:rsidRDefault="001E1C90" w:rsidP="00295473">
      <w:pPr>
        <w:widowControl w:val="0"/>
        <w:numPr>
          <w:ilvl w:val="0"/>
          <w:numId w:val="52"/>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повећати запремински проток на Q</w:t>
      </w:r>
      <w:r w:rsidRPr="00EF36F8">
        <w:rPr>
          <w:rFonts w:cs="Times New Roman"/>
          <w:szCs w:val="24"/>
          <w:vertAlign w:val="subscript"/>
        </w:rPr>
        <w:t>ul</w:t>
      </w:r>
      <w:r w:rsidRPr="00EF36F8">
        <w:rPr>
          <w:rFonts w:cs="Times New Roman"/>
          <w:szCs w:val="24"/>
        </w:rPr>
        <w:t xml:space="preserve">; </w:t>
      </w:r>
    </w:p>
    <w:p w:rsidR="001E1C90" w:rsidRPr="00EF36F8" w:rsidRDefault="001E1C90" w:rsidP="00295473">
      <w:pPr>
        <w:widowControl w:val="0"/>
        <w:numPr>
          <w:ilvl w:val="0"/>
          <w:numId w:val="52"/>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затворити СБУ повећањем контролисаног притиска у контролеру; </w:t>
      </w:r>
    </w:p>
    <w:p w:rsidR="001E1C90" w:rsidRPr="00EF36F8" w:rsidRDefault="001E1C90" w:rsidP="00295473">
      <w:pPr>
        <w:widowControl w:val="0"/>
        <w:numPr>
          <w:ilvl w:val="0"/>
          <w:numId w:val="52"/>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снизити контролисани притисак у контролеру и поново отворити СБУ; </w:t>
      </w:r>
    </w:p>
    <w:p w:rsidR="001E1C90" w:rsidRPr="00EF36F8" w:rsidRDefault="001E1C90" w:rsidP="00295473">
      <w:pPr>
        <w:widowControl w:val="0"/>
        <w:numPr>
          <w:ilvl w:val="0"/>
          <w:numId w:val="52"/>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затворити СБУ повећањем контролисаног притиска у контролеру; </w:t>
      </w:r>
    </w:p>
    <w:p w:rsidR="001E1C90" w:rsidRPr="00EF36F8" w:rsidRDefault="001E1C90" w:rsidP="00295473">
      <w:pPr>
        <w:widowControl w:val="0"/>
        <w:numPr>
          <w:ilvl w:val="0"/>
          <w:numId w:val="52"/>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поновити операције е) и f) два пута; </w:t>
      </w:r>
    </w:p>
    <w:p w:rsidR="001E1C90" w:rsidRPr="00EF36F8" w:rsidRDefault="001E1C90" w:rsidP="00295473">
      <w:pPr>
        <w:widowControl w:val="0"/>
        <w:numPr>
          <w:ilvl w:val="0"/>
          <w:numId w:val="52"/>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проверити унутрашње заптивање и групу тачности; </w:t>
      </w:r>
    </w:p>
    <w:p w:rsidR="001E1C90" w:rsidRPr="00394DF5" w:rsidRDefault="001E1C90" w:rsidP="00295473">
      <w:pPr>
        <w:widowControl w:val="0"/>
        <w:numPr>
          <w:ilvl w:val="0"/>
          <w:numId w:val="52"/>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поновити испитивање, као што је претходно написано, са СБУ опремљеним јединицом за праћење надпритиска. </w:t>
      </w:r>
    </w:p>
    <w:p w:rsidR="00B77B7C" w:rsidRPr="00B77B7C" w:rsidRDefault="001E1C90" w:rsidP="00E76A0A">
      <w:pPr>
        <w:pStyle w:val="Heading2"/>
        <w:ind w:left="450" w:hanging="450"/>
      </w:pPr>
      <w:bookmarkStart w:id="469" w:name="_Toc406755373"/>
      <w:bookmarkStart w:id="470" w:name="_Toc406795100"/>
      <w:bookmarkStart w:id="471" w:name="_Toc406795587"/>
      <w:bookmarkStart w:id="472" w:name="_Toc407037459"/>
      <w:r w:rsidRPr="00EF36F8">
        <w:t>Завршна визуелна контрола</w:t>
      </w:r>
      <w:bookmarkEnd w:id="469"/>
      <w:bookmarkEnd w:id="470"/>
      <w:bookmarkEnd w:id="471"/>
      <w:bookmarkEnd w:id="472"/>
    </w:p>
    <w:p w:rsidR="00B77B7C" w:rsidRPr="00B77B7C" w:rsidRDefault="001E1C90" w:rsidP="00295473">
      <w:pPr>
        <w:pStyle w:val="Heading3"/>
        <w:numPr>
          <w:ilvl w:val="2"/>
          <w:numId w:val="75"/>
        </w:numPr>
        <w:spacing w:before="240" w:after="160"/>
        <w:ind w:left="567" w:hanging="567"/>
      </w:pPr>
      <w:bookmarkStart w:id="473" w:name="_Toc406755374"/>
      <w:bookmarkStart w:id="474" w:name="_Toc406795101"/>
      <w:bookmarkStart w:id="475" w:name="_Toc406795588"/>
      <w:bookmarkStart w:id="476" w:name="_Toc407037460"/>
      <w:r w:rsidRPr="00B77B7C">
        <w:t>Поступак након извршеног испитивања типа</w:t>
      </w:r>
      <w:bookmarkEnd w:id="473"/>
      <w:bookmarkEnd w:id="474"/>
      <w:bookmarkEnd w:id="475"/>
      <w:bookmarkEnd w:id="476"/>
    </w:p>
    <w:p w:rsidR="001E1C90" w:rsidRPr="00B77B7C" w:rsidRDefault="001E1C90" w:rsidP="00394DF5">
      <w:pPr>
        <w:widowControl w:val="0"/>
        <w:overflowPunct w:val="0"/>
        <w:autoSpaceDE w:val="0"/>
        <w:autoSpaceDN w:val="0"/>
        <w:adjustRightInd w:val="0"/>
        <w:spacing w:after="0"/>
        <w:jc w:val="both"/>
        <w:rPr>
          <w:rFonts w:cs="Times New Roman"/>
          <w:szCs w:val="24"/>
        </w:rPr>
      </w:pPr>
      <w:r w:rsidRPr="00B77B7C">
        <w:rPr>
          <w:rFonts w:cs="Times New Roman"/>
          <w:szCs w:val="24"/>
        </w:rPr>
        <w:t xml:space="preserve">По завршетку испитивања наведеним тачкама, испитни узорци се морају демонтирати и преконтролисати, како би се извршила процедура завршне визуелне инспекције </w:t>
      </w:r>
    </w:p>
    <w:p w:rsidR="00B77B7C" w:rsidRPr="00B77B7C" w:rsidRDefault="001E1C90" w:rsidP="00295473">
      <w:pPr>
        <w:pStyle w:val="Heading3"/>
        <w:numPr>
          <w:ilvl w:val="2"/>
          <w:numId w:val="75"/>
        </w:numPr>
        <w:spacing w:before="240" w:after="160"/>
        <w:ind w:left="567" w:hanging="567"/>
      </w:pPr>
      <w:bookmarkStart w:id="477" w:name="_Toc406755375"/>
      <w:bookmarkStart w:id="478" w:name="_Toc406795102"/>
      <w:bookmarkStart w:id="479" w:name="_Toc406795589"/>
      <w:bookmarkStart w:id="480" w:name="_Toc407037461"/>
      <w:r w:rsidRPr="00B77B7C">
        <w:t>Поступак након извршених радова испитивања и контроле производње</w:t>
      </w:r>
      <w:bookmarkEnd w:id="477"/>
      <w:bookmarkEnd w:id="478"/>
      <w:bookmarkEnd w:id="479"/>
      <w:bookmarkEnd w:id="480"/>
    </w:p>
    <w:p w:rsidR="001E1C90" w:rsidRPr="00394DF5" w:rsidRDefault="001E1C90" w:rsidP="00394DF5">
      <w:pPr>
        <w:widowControl w:val="0"/>
        <w:overflowPunct w:val="0"/>
        <w:autoSpaceDE w:val="0"/>
        <w:autoSpaceDN w:val="0"/>
        <w:adjustRightInd w:val="0"/>
        <w:spacing w:after="0"/>
        <w:jc w:val="both"/>
        <w:rPr>
          <w:rFonts w:cs="Times New Roman"/>
          <w:szCs w:val="24"/>
        </w:rPr>
      </w:pPr>
      <w:r w:rsidRPr="00B77B7C">
        <w:rPr>
          <w:rFonts w:cs="Times New Roman"/>
          <w:szCs w:val="24"/>
        </w:rPr>
        <w:t xml:space="preserve">По завршетку редовних испитивања, СБУ се прегледа споља. </w:t>
      </w:r>
      <w:r w:rsidR="001869B7">
        <w:rPr>
          <w:rFonts w:cs="Times New Roman"/>
          <w:szCs w:val="24"/>
        </w:rPr>
        <w:t>Не сме бити видљивo</w:t>
      </w:r>
      <w:r w:rsidRPr="00EF36F8">
        <w:rPr>
          <w:rFonts w:cs="Times New Roman"/>
          <w:szCs w:val="24"/>
        </w:rPr>
        <w:t>г доказа оштећења и обележја морају бити у складу са важећим упутствима.</w:t>
      </w:r>
    </w:p>
    <w:p w:rsidR="00B77B7C" w:rsidRPr="00B77B7C" w:rsidRDefault="00F141D9" w:rsidP="00B661B8">
      <w:pPr>
        <w:pStyle w:val="Heading2"/>
        <w:tabs>
          <w:tab w:val="left" w:pos="630"/>
        </w:tabs>
        <w:ind w:left="450" w:hanging="450"/>
      </w:pPr>
      <w:bookmarkStart w:id="481" w:name="_Toc406755376"/>
      <w:bookmarkStart w:id="482" w:name="_Toc406795103"/>
      <w:bookmarkStart w:id="483" w:name="_Toc406795590"/>
      <w:bookmarkStart w:id="484" w:name="_Toc407037462"/>
      <w:r>
        <w:t>Документација</w:t>
      </w:r>
      <w:bookmarkEnd w:id="481"/>
      <w:bookmarkEnd w:id="482"/>
      <w:bookmarkEnd w:id="483"/>
      <w:bookmarkEnd w:id="484"/>
      <w:r>
        <w:t xml:space="preserve"> </w:t>
      </w:r>
    </w:p>
    <w:p w:rsidR="00B77B7C" w:rsidRPr="00B77B7C" w:rsidRDefault="001E1C90" w:rsidP="00295473">
      <w:pPr>
        <w:pStyle w:val="Heading3"/>
        <w:numPr>
          <w:ilvl w:val="2"/>
          <w:numId w:val="75"/>
        </w:numPr>
        <w:spacing w:before="240" w:after="160"/>
        <w:ind w:left="567" w:hanging="567"/>
      </w:pPr>
      <w:bookmarkStart w:id="485" w:name="_Toc406755377"/>
      <w:bookmarkStart w:id="486" w:name="_Toc406795104"/>
      <w:bookmarkStart w:id="487" w:name="_Toc406795591"/>
      <w:bookmarkStart w:id="488" w:name="_Toc407037463"/>
      <w:r w:rsidRPr="00B77B7C">
        <w:t>Документација потребна пре вршења испитивања типа</w:t>
      </w:r>
      <w:bookmarkEnd w:id="485"/>
      <w:bookmarkEnd w:id="486"/>
      <w:bookmarkEnd w:id="487"/>
      <w:bookmarkEnd w:id="488"/>
    </w:p>
    <w:p w:rsidR="001E1C90" w:rsidRPr="00B77B7C" w:rsidRDefault="001E1C90" w:rsidP="00EF36F8">
      <w:pPr>
        <w:widowControl w:val="0"/>
        <w:overflowPunct w:val="0"/>
        <w:autoSpaceDE w:val="0"/>
        <w:autoSpaceDN w:val="0"/>
        <w:adjustRightInd w:val="0"/>
        <w:spacing w:after="0"/>
        <w:jc w:val="both"/>
        <w:rPr>
          <w:rFonts w:cs="Times New Roman"/>
          <w:szCs w:val="24"/>
        </w:rPr>
      </w:pPr>
      <w:r w:rsidRPr="00B77B7C">
        <w:rPr>
          <w:rFonts w:cs="Times New Roman"/>
          <w:szCs w:val="24"/>
        </w:rPr>
        <w:t>У време спровођења испитивања типа, следећа документација мора бити на располагању:</w:t>
      </w:r>
    </w:p>
    <w:p w:rsidR="001E1C90" w:rsidRPr="00B77B7C" w:rsidRDefault="001E1C90" w:rsidP="00295473">
      <w:pPr>
        <w:widowControl w:val="0"/>
        <w:numPr>
          <w:ilvl w:val="0"/>
          <w:numId w:val="53"/>
        </w:numPr>
        <w:tabs>
          <w:tab w:val="clear" w:pos="720"/>
          <w:tab w:val="num" w:pos="560"/>
        </w:tabs>
        <w:overflowPunct w:val="0"/>
        <w:autoSpaceDE w:val="0"/>
        <w:autoSpaceDN w:val="0"/>
        <w:adjustRightInd w:val="0"/>
        <w:spacing w:after="0"/>
        <w:ind w:left="560" w:hanging="276"/>
        <w:jc w:val="both"/>
        <w:rPr>
          <w:rFonts w:cs="Times New Roman"/>
          <w:szCs w:val="24"/>
        </w:rPr>
      </w:pPr>
      <w:r w:rsidRPr="00B77B7C">
        <w:rPr>
          <w:rFonts w:cs="Times New Roman"/>
          <w:szCs w:val="24"/>
        </w:rPr>
        <w:t xml:space="preserve">фотографије и/или проспекти; </w:t>
      </w:r>
    </w:p>
    <w:p w:rsidR="001E1C90" w:rsidRPr="00EF36F8" w:rsidRDefault="001E1C90" w:rsidP="00295473">
      <w:pPr>
        <w:widowControl w:val="0"/>
        <w:numPr>
          <w:ilvl w:val="0"/>
          <w:numId w:val="53"/>
        </w:numPr>
        <w:tabs>
          <w:tab w:val="clear" w:pos="720"/>
          <w:tab w:val="num" w:pos="560"/>
        </w:tabs>
        <w:overflowPunct w:val="0"/>
        <w:autoSpaceDE w:val="0"/>
        <w:autoSpaceDN w:val="0"/>
        <w:adjustRightInd w:val="0"/>
        <w:spacing w:after="0"/>
        <w:ind w:left="560" w:hanging="276"/>
        <w:jc w:val="both"/>
        <w:rPr>
          <w:rFonts w:cs="Times New Roman"/>
          <w:szCs w:val="24"/>
        </w:rPr>
      </w:pPr>
      <w:r w:rsidRPr="00B77B7C">
        <w:rPr>
          <w:rFonts w:cs="Times New Roman"/>
          <w:szCs w:val="24"/>
        </w:rPr>
        <w:t>шема и о</w:t>
      </w:r>
      <w:r w:rsidRPr="00EF36F8">
        <w:rPr>
          <w:rFonts w:cs="Times New Roman"/>
          <w:szCs w:val="24"/>
        </w:rPr>
        <w:t xml:space="preserve">дговарајући функционални опис; </w:t>
      </w:r>
    </w:p>
    <w:p w:rsidR="001E1C90" w:rsidRPr="00394DF5" w:rsidRDefault="001E1C90" w:rsidP="00295473">
      <w:pPr>
        <w:widowControl w:val="0"/>
        <w:numPr>
          <w:ilvl w:val="0"/>
          <w:numId w:val="53"/>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технички подаци за серије СБУ и потврђени подаци о радним карактеристикама; </w:t>
      </w:r>
    </w:p>
    <w:p w:rsidR="001E1C90" w:rsidRPr="00EF36F8" w:rsidRDefault="001E1C90" w:rsidP="00295473">
      <w:pPr>
        <w:widowControl w:val="0"/>
        <w:numPr>
          <w:ilvl w:val="0"/>
          <w:numId w:val="53"/>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контрукциони цртеж СБУ-ова; </w:t>
      </w:r>
    </w:p>
    <w:p w:rsidR="001E1C90" w:rsidRPr="00EF36F8" w:rsidRDefault="001E1C90" w:rsidP="00295473">
      <w:pPr>
        <w:widowControl w:val="0"/>
        <w:numPr>
          <w:ilvl w:val="0"/>
          <w:numId w:val="53"/>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цртеж са свим димензијама; </w:t>
      </w:r>
    </w:p>
    <w:p w:rsidR="001E1C90" w:rsidRPr="00394DF5" w:rsidRDefault="001E1C90" w:rsidP="00295473">
      <w:pPr>
        <w:widowControl w:val="0"/>
        <w:numPr>
          <w:ilvl w:val="0"/>
          <w:numId w:val="53"/>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прорачун чврстоће или извештај о испитивању за све делове под притиском; </w:t>
      </w:r>
    </w:p>
    <w:p w:rsidR="001E1C90" w:rsidRPr="00EF36F8" w:rsidRDefault="001E1C90" w:rsidP="00295473">
      <w:pPr>
        <w:widowControl w:val="0"/>
        <w:numPr>
          <w:ilvl w:val="0"/>
          <w:numId w:val="53"/>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листа делова са описом материјала за све компоненте; </w:t>
      </w:r>
    </w:p>
    <w:p w:rsidR="001E1C90" w:rsidRPr="00EF36F8" w:rsidRDefault="001E1C90" w:rsidP="00295473">
      <w:pPr>
        <w:widowControl w:val="0"/>
        <w:numPr>
          <w:ilvl w:val="0"/>
          <w:numId w:val="53"/>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произвођачке цртеже свих компоненти под притиском и критичних унутрашњих компоненти; </w:t>
      </w:r>
    </w:p>
    <w:p w:rsidR="001E1C90" w:rsidRPr="00394DF5" w:rsidRDefault="001E1C90" w:rsidP="00295473">
      <w:pPr>
        <w:widowControl w:val="0"/>
        <w:numPr>
          <w:ilvl w:val="0"/>
          <w:numId w:val="53"/>
        </w:numPr>
        <w:tabs>
          <w:tab w:val="clear" w:pos="720"/>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упутство за постављање, рад и одржавање. </w:t>
      </w:r>
    </w:p>
    <w:p w:rsidR="00B77B7C" w:rsidRPr="00B77B7C" w:rsidRDefault="001E1C90" w:rsidP="00295473">
      <w:pPr>
        <w:pStyle w:val="Heading3"/>
        <w:numPr>
          <w:ilvl w:val="2"/>
          <w:numId w:val="75"/>
        </w:numPr>
        <w:spacing w:before="240" w:after="160"/>
        <w:ind w:left="567" w:hanging="567"/>
      </w:pPr>
      <w:bookmarkStart w:id="489" w:name="_Toc406755378"/>
      <w:bookmarkStart w:id="490" w:name="_Toc406795105"/>
      <w:bookmarkStart w:id="491" w:name="_Toc406795592"/>
      <w:bookmarkStart w:id="492" w:name="_Toc407037464"/>
      <w:r w:rsidRPr="00EF36F8">
        <w:lastRenderedPageBreak/>
        <w:t>Извештај о извршеном испитивању</w:t>
      </w:r>
      <w:bookmarkEnd w:id="489"/>
      <w:bookmarkEnd w:id="490"/>
      <w:bookmarkEnd w:id="491"/>
      <w:bookmarkEnd w:id="492"/>
    </w:p>
    <w:p w:rsidR="001E1C90" w:rsidRPr="00394DF5" w:rsidRDefault="001E1C90" w:rsidP="00394DF5">
      <w:pPr>
        <w:widowControl w:val="0"/>
        <w:overflowPunct w:val="0"/>
        <w:autoSpaceDE w:val="0"/>
        <w:autoSpaceDN w:val="0"/>
        <w:adjustRightInd w:val="0"/>
        <w:spacing w:after="0"/>
        <w:jc w:val="both"/>
        <w:rPr>
          <w:rFonts w:cs="Times New Roman"/>
          <w:szCs w:val="24"/>
        </w:rPr>
      </w:pPr>
      <w:r w:rsidRPr="00B77B7C">
        <w:rPr>
          <w:rFonts w:cs="Times New Roman"/>
          <w:szCs w:val="24"/>
        </w:rPr>
        <w:t xml:space="preserve">По завршетку испитивања типа мора се сачинити извештај у складу са </w:t>
      </w:r>
      <w:r w:rsidRPr="00EF36F8">
        <w:rPr>
          <w:rFonts w:cs="Times New Roman"/>
          <w:szCs w:val="24"/>
        </w:rPr>
        <w:t>EN</w:t>
      </w:r>
      <w:r w:rsidRPr="00B77B7C">
        <w:rPr>
          <w:rFonts w:cs="Times New Roman"/>
          <w:szCs w:val="24"/>
        </w:rPr>
        <w:t xml:space="preserve"> </w:t>
      </w:r>
      <w:r w:rsidRPr="00EF36F8">
        <w:rPr>
          <w:rFonts w:cs="Times New Roman"/>
          <w:szCs w:val="24"/>
        </w:rPr>
        <w:t>ISO</w:t>
      </w:r>
      <w:r w:rsidRPr="00B77B7C">
        <w:rPr>
          <w:rFonts w:cs="Times New Roman"/>
          <w:szCs w:val="24"/>
        </w:rPr>
        <w:t>/</w:t>
      </w:r>
      <w:r w:rsidRPr="00EF36F8">
        <w:rPr>
          <w:rFonts w:cs="Times New Roman"/>
          <w:szCs w:val="24"/>
        </w:rPr>
        <w:t>IEC</w:t>
      </w:r>
      <w:r w:rsidRPr="00B77B7C">
        <w:rPr>
          <w:rFonts w:cs="Times New Roman"/>
          <w:szCs w:val="24"/>
        </w:rPr>
        <w:t xml:space="preserve"> 17025, који ће садржати детаљне резултате спроведених испитивања. </w:t>
      </w:r>
      <w:r w:rsidRPr="00EF36F8">
        <w:rPr>
          <w:rFonts w:cs="Times New Roman"/>
          <w:szCs w:val="24"/>
        </w:rPr>
        <w:t>Уколико се користе алтернативни методи, они се морају детаљно описати у оквиру одговарајуће тачке извештаја о испитивању.</w:t>
      </w:r>
    </w:p>
    <w:p w:rsidR="00B77B7C" w:rsidRPr="00B77B7C" w:rsidRDefault="00B77B7C" w:rsidP="00B661B8">
      <w:pPr>
        <w:pStyle w:val="Heading2"/>
        <w:tabs>
          <w:tab w:val="left" w:pos="630"/>
        </w:tabs>
        <w:ind w:left="450" w:hanging="450"/>
      </w:pPr>
      <w:bookmarkStart w:id="493" w:name="_Toc406755379"/>
      <w:bookmarkStart w:id="494" w:name="_Toc406795106"/>
      <w:bookmarkStart w:id="495" w:name="_Toc406795593"/>
      <w:bookmarkStart w:id="496" w:name="_Toc407037465"/>
      <w:r>
        <w:t>Д</w:t>
      </w:r>
      <w:r w:rsidR="001E1C90" w:rsidRPr="00394DF5">
        <w:t>окументација за потрошача</w:t>
      </w:r>
      <w:bookmarkEnd w:id="493"/>
      <w:bookmarkEnd w:id="494"/>
      <w:bookmarkEnd w:id="495"/>
      <w:bookmarkEnd w:id="496"/>
    </w:p>
    <w:p w:rsidR="00B77B7C" w:rsidRPr="00B77B7C" w:rsidRDefault="001E1C90" w:rsidP="00295473">
      <w:pPr>
        <w:pStyle w:val="Heading3"/>
        <w:numPr>
          <w:ilvl w:val="2"/>
          <w:numId w:val="75"/>
        </w:numPr>
        <w:spacing w:before="240" w:after="160"/>
        <w:ind w:left="567" w:hanging="567"/>
      </w:pPr>
      <w:bookmarkStart w:id="497" w:name="_Toc406755380"/>
      <w:bookmarkStart w:id="498" w:name="_Toc406795107"/>
      <w:bookmarkStart w:id="499" w:name="_Toc406795594"/>
      <w:bookmarkStart w:id="500" w:name="_Toc407037466"/>
      <w:r w:rsidRPr="00394DF5">
        <w:t>Једначина за димензионисање</w:t>
      </w:r>
      <w:bookmarkEnd w:id="497"/>
      <w:bookmarkEnd w:id="498"/>
      <w:bookmarkEnd w:id="499"/>
      <w:bookmarkEnd w:id="500"/>
    </w:p>
    <w:p w:rsidR="001E1C90" w:rsidRPr="00B77B7C" w:rsidRDefault="001E1C90" w:rsidP="00394DF5">
      <w:pPr>
        <w:widowControl w:val="0"/>
        <w:overflowPunct w:val="0"/>
        <w:autoSpaceDE w:val="0"/>
        <w:autoSpaceDN w:val="0"/>
        <w:adjustRightInd w:val="0"/>
        <w:spacing w:after="0"/>
        <w:jc w:val="both"/>
        <w:rPr>
          <w:rFonts w:cs="Times New Roman"/>
          <w:szCs w:val="24"/>
        </w:rPr>
      </w:pPr>
      <w:r w:rsidRPr="00B77B7C">
        <w:rPr>
          <w:rFonts w:cs="Times New Roman"/>
          <w:szCs w:val="24"/>
        </w:rPr>
        <w:t>Произвођач мора да (у упутствима за постављање или одговарајућем проспекту) наведе једначину за димензионисање, као и радна ограничења у смислу највишег прозивода (</w:t>
      </w:r>
      <w:r w:rsidRPr="00EF36F8">
        <w:rPr>
          <w:rFonts w:cs="Times New Roman"/>
          <w:i/>
          <w:iCs/>
          <w:szCs w:val="24"/>
        </w:rPr>
        <w:t>Q</w:t>
      </w:r>
      <w:r w:rsidRPr="00EF36F8">
        <w:rPr>
          <w:rFonts w:cs="Times New Roman"/>
          <w:i/>
          <w:iCs/>
          <w:szCs w:val="24"/>
          <w:vertAlign w:val="subscript"/>
        </w:rPr>
        <w:t>u</w:t>
      </w:r>
      <w:r w:rsidRPr="00B77B7C">
        <w:rPr>
          <w:rFonts w:cs="Times New Roman"/>
          <w:szCs w:val="24"/>
        </w:rPr>
        <w:t xml:space="preserve"> х </w:t>
      </w:r>
      <w:r w:rsidRPr="00EF36F8">
        <w:rPr>
          <w:rFonts w:cs="Times New Roman"/>
          <w:i/>
          <w:iCs/>
          <w:szCs w:val="24"/>
        </w:rPr>
        <w:t>ρ</w:t>
      </w:r>
      <w:r w:rsidRPr="00EF36F8">
        <w:rPr>
          <w:rFonts w:cs="Times New Roman"/>
          <w:i/>
          <w:iCs/>
          <w:szCs w:val="24"/>
          <w:vertAlign w:val="subscript"/>
        </w:rPr>
        <w:t>u</w:t>
      </w:r>
      <w:r w:rsidRPr="00B77B7C">
        <w:rPr>
          <w:rFonts w:cs="Times New Roman"/>
          <w:szCs w:val="24"/>
        </w:rPr>
        <w:t>)</w:t>
      </w:r>
      <w:r w:rsidRPr="00EF36F8">
        <w:rPr>
          <w:rFonts w:cs="Times New Roman"/>
          <w:szCs w:val="24"/>
          <w:vertAlign w:val="subscript"/>
        </w:rPr>
        <w:t>max</w:t>
      </w:r>
      <w:r w:rsidRPr="00B77B7C">
        <w:rPr>
          <w:rFonts w:cs="Times New Roman"/>
          <w:szCs w:val="24"/>
        </w:rPr>
        <w:t xml:space="preserve"> или у другом одговарајућем смислу.</w:t>
      </w:r>
    </w:p>
    <w:p w:rsidR="001E1C90" w:rsidRPr="00394DF5" w:rsidRDefault="001E1C90" w:rsidP="00EF36F8">
      <w:pPr>
        <w:widowControl w:val="0"/>
        <w:autoSpaceDE w:val="0"/>
        <w:autoSpaceDN w:val="0"/>
        <w:adjustRightInd w:val="0"/>
        <w:spacing w:after="0"/>
        <w:rPr>
          <w:rFonts w:cs="Times New Roman"/>
          <w:szCs w:val="24"/>
        </w:rPr>
      </w:pPr>
      <w:r w:rsidRPr="00EF36F8">
        <w:rPr>
          <w:rFonts w:cs="Times New Roman"/>
          <w:szCs w:val="24"/>
        </w:rPr>
        <w:t>При том је:</w:t>
      </w:r>
    </w:p>
    <w:p w:rsidR="00280D9D" w:rsidRPr="00EF36F8" w:rsidRDefault="00280D9D" w:rsidP="00280D9D">
      <w:pPr>
        <w:widowControl w:val="0"/>
        <w:overflowPunct w:val="0"/>
        <w:autoSpaceDE w:val="0"/>
        <w:autoSpaceDN w:val="0"/>
        <w:adjustRightInd w:val="0"/>
        <w:spacing w:after="0"/>
        <w:ind w:left="560"/>
        <w:jc w:val="both"/>
        <w:rPr>
          <w:rFonts w:cs="Times New Roman"/>
          <w:szCs w:val="24"/>
        </w:rPr>
      </w:pPr>
      <w:r w:rsidRPr="002722B7">
        <w:rPr>
          <w:rFonts w:cs="Times New Roman"/>
          <w:iCs/>
          <w:szCs w:val="24"/>
        </w:rPr>
        <w:t>Q</w:t>
      </w:r>
      <w:r w:rsidRPr="002722B7">
        <w:rPr>
          <w:rFonts w:cs="Times New Roman"/>
          <w:iCs/>
          <w:szCs w:val="24"/>
          <w:vertAlign w:val="subscript"/>
        </w:rPr>
        <w:t>u</w:t>
      </w:r>
      <w:r>
        <w:rPr>
          <w:rFonts w:cs="Times New Roman"/>
          <w:iCs/>
          <w:szCs w:val="24"/>
          <w:vertAlign w:val="subscript"/>
        </w:rPr>
        <w:t xml:space="preserve"> </w:t>
      </w:r>
      <w:r w:rsidR="00E357E0">
        <w:rPr>
          <w:rFonts w:cs="Times New Roman"/>
          <w:iCs/>
          <w:szCs w:val="24"/>
          <w:vertAlign w:val="subscript"/>
        </w:rPr>
        <w:t xml:space="preserve">  </w:t>
      </w:r>
      <w:r>
        <w:rPr>
          <w:rFonts w:cs="Times New Roman"/>
          <w:iCs/>
          <w:szCs w:val="24"/>
        </w:rPr>
        <w:t>[</w:t>
      </w:r>
      <w:r w:rsidRPr="002722B7">
        <w:rPr>
          <w:rFonts w:cs="Times New Roman"/>
          <w:iCs/>
          <w:szCs w:val="24"/>
        </w:rPr>
        <w:t>m</w:t>
      </w:r>
      <w:r w:rsidRPr="002722B7">
        <w:rPr>
          <w:rFonts w:cs="Times New Roman"/>
          <w:iCs/>
          <w:szCs w:val="24"/>
          <w:vertAlign w:val="superscript"/>
        </w:rPr>
        <w:t>3</w:t>
      </w:r>
      <w:r>
        <w:rPr>
          <w:rFonts w:cs="Times New Roman"/>
          <w:iCs/>
          <w:szCs w:val="24"/>
        </w:rPr>
        <w:t>/s]</w:t>
      </w:r>
      <w:r w:rsidRPr="00EF36F8">
        <w:rPr>
          <w:rFonts w:cs="Times New Roman"/>
          <w:i/>
          <w:iCs/>
          <w:szCs w:val="24"/>
        </w:rPr>
        <w:t xml:space="preserve"> </w:t>
      </w:r>
      <w:r w:rsidRPr="00EF36F8">
        <w:rPr>
          <w:rFonts w:cs="Times New Roman"/>
          <w:szCs w:val="24"/>
        </w:rPr>
        <w:t>–</w:t>
      </w:r>
      <w:r w:rsidRPr="00EF36F8">
        <w:rPr>
          <w:rFonts w:cs="Times New Roman"/>
          <w:i/>
          <w:iCs/>
          <w:szCs w:val="24"/>
        </w:rPr>
        <w:t xml:space="preserve"> </w:t>
      </w:r>
      <w:r w:rsidRPr="00EF36F8">
        <w:rPr>
          <w:rFonts w:cs="Times New Roman"/>
          <w:szCs w:val="24"/>
        </w:rPr>
        <w:t>запремински проток на улазној прирубници на радним условима</w:t>
      </w:r>
      <w:r w:rsidRPr="00EF36F8">
        <w:rPr>
          <w:rFonts w:cs="Times New Roman"/>
          <w:i/>
          <w:iCs/>
          <w:szCs w:val="24"/>
        </w:rPr>
        <w:t xml:space="preserve"> </w:t>
      </w:r>
      <w:r w:rsidRPr="00EF36F8">
        <w:rPr>
          <w:rFonts w:cs="Times New Roman"/>
          <w:szCs w:val="24"/>
        </w:rPr>
        <w:t>(не на</w:t>
      </w:r>
      <w:r w:rsidRPr="00EF36F8">
        <w:rPr>
          <w:rFonts w:cs="Times New Roman"/>
          <w:i/>
          <w:iCs/>
          <w:szCs w:val="24"/>
        </w:rPr>
        <w:t xml:space="preserve"> </w:t>
      </w:r>
      <w:r>
        <w:rPr>
          <w:rFonts w:cs="Times New Roman"/>
          <w:szCs w:val="24"/>
        </w:rPr>
        <w:t xml:space="preserve">стандардним), </w:t>
      </w:r>
      <w:r w:rsidRPr="00EF36F8">
        <w:rPr>
          <w:rFonts w:cs="Times New Roman"/>
          <w:szCs w:val="24"/>
        </w:rPr>
        <w:t xml:space="preserve"> </w:t>
      </w:r>
    </w:p>
    <w:p w:rsidR="00280D9D" w:rsidRPr="00394DF5" w:rsidRDefault="00280D9D" w:rsidP="00280D9D">
      <w:pPr>
        <w:widowControl w:val="0"/>
        <w:overflowPunct w:val="0"/>
        <w:autoSpaceDE w:val="0"/>
        <w:autoSpaceDN w:val="0"/>
        <w:adjustRightInd w:val="0"/>
        <w:spacing w:after="0"/>
        <w:ind w:left="560"/>
        <w:jc w:val="both"/>
        <w:rPr>
          <w:rFonts w:cs="Times New Roman"/>
          <w:szCs w:val="24"/>
        </w:rPr>
      </w:pPr>
      <w:r>
        <w:rPr>
          <w:rFonts w:cs="Times New Roman"/>
          <w:i/>
          <w:iCs/>
          <w:szCs w:val="24"/>
        </w:rPr>
        <w:t xml:space="preserve">  </w:t>
      </w:r>
      <w:r w:rsidRPr="00EF36F8">
        <w:rPr>
          <w:rFonts w:cs="Times New Roman"/>
          <w:i/>
          <w:iCs/>
          <w:szCs w:val="24"/>
        </w:rPr>
        <w:t>ρ</w:t>
      </w:r>
      <w:r w:rsidRPr="00EF36F8">
        <w:rPr>
          <w:rFonts w:cs="Times New Roman"/>
          <w:i/>
          <w:iCs/>
          <w:szCs w:val="24"/>
          <w:vertAlign w:val="subscript"/>
        </w:rPr>
        <w:t>u</w:t>
      </w:r>
      <w:r w:rsidRPr="00EF36F8">
        <w:rPr>
          <w:rFonts w:cs="Times New Roman"/>
          <w:i/>
          <w:iCs/>
          <w:szCs w:val="24"/>
        </w:rPr>
        <w:t xml:space="preserve"> </w:t>
      </w:r>
      <w:r w:rsidR="00E357E0">
        <w:rPr>
          <w:rFonts w:cs="Times New Roman"/>
          <w:i/>
          <w:iCs/>
          <w:szCs w:val="24"/>
        </w:rPr>
        <w:t xml:space="preserve"> </w:t>
      </w:r>
      <w:r>
        <w:rPr>
          <w:rFonts w:cs="Times New Roman"/>
          <w:iCs/>
          <w:szCs w:val="24"/>
        </w:rPr>
        <w:t>[</w:t>
      </w:r>
      <w:r w:rsidRPr="00EF36F8">
        <w:rPr>
          <w:rFonts w:cs="Times New Roman"/>
          <w:szCs w:val="24"/>
        </w:rPr>
        <w:t>kg/m</w:t>
      </w:r>
      <w:r w:rsidRPr="00EF36F8">
        <w:rPr>
          <w:rFonts w:cs="Times New Roman"/>
          <w:szCs w:val="24"/>
          <w:vertAlign w:val="superscript"/>
        </w:rPr>
        <w:t>3</w:t>
      </w:r>
      <w:r>
        <w:rPr>
          <w:rFonts w:cs="Times New Roman"/>
          <w:szCs w:val="24"/>
        </w:rPr>
        <w:t>]</w:t>
      </w:r>
      <w:r w:rsidRPr="00EF36F8">
        <w:rPr>
          <w:rFonts w:cs="Times New Roman"/>
          <w:szCs w:val="24"/>
        </w:rPr>
        <w:t>–</w:t>
      </w:r>
      <w:r w:rsidRPr="00EF36F8">
        <w:rPr>
          <w:rFonts w:cs="Times New Roman"/>
          <w:i/>
          <w:iCs/>
          <w:szCs w:val="24"/>
        </w:rPr>
        <w:t xml:space="preserve"> </w:t>
      </w:r>
      <w:r w:rsidRPr="00EF36F8">
        <w:rPr>
          <w:rFonts w:cs="Times New Roman"/>
          <w:szCs w:val="24"/>
        </w:rPr>
        <w:t>густина флуида са</w:t>
      </w:r>
      <w:r w:rsidRPr="00EF36F8">
        <w:rPr>
          <w:rFonts w:cs="Times New Roman"/>
          <w:i/>
          <w:iCs/>
          <w:szCs w:val="24"/>
        </w:rPr>
        <w:t xml:space="preserve"> Q</w:t>
      </w:r>
      <w:r w:rsidRPr="00EF36F8">
        <w:rPr>
          <w:rFonts w:cs="Times New Roman"/>
          <w:i/>
          <w:iCs/>
          <w:szCs w:val="24"/>
          <w:vertAlign w:val="subscript"/>
        </w:rPr>
        <w:t>u</w:t>
      </w:r>
      <w:r w:rsidRPr="00EF36F8">
        <w:rPr>
          <w:rFonts w:cs="Times New Roman"/>
          <w:i/>
          <w:iCs/>
          <w:szCs w:val="24"/>
        </w:rPr>
        <w:t xml:space="preserve"> </w:t>
      </w:r>
      <w:r>
        <w:rPr>
          <w:rFonts w:cs="Times New Roman"/>
          <w:szCs w:val="24"/>
        </w:rPr>
        <w:t>на улазној прирубници.</w:t>
      </w:r>
      <w:r w:rsidRPr="00EF36F8">
        <w:rPr>
          <w:rFonts w:cs="Times New Roman"/>
          <w:i/>
          <w:iCs/>
          <w:szCs w:val="24"/>
        </w:rPr>
        <w:t xml:space="preserve"> </w:t>
      </w:r>
    </w:p>
    <w:p w:rsidR="00B77B7C" w:rsidRPr="00B77B7C" w:rsidRDefault="001E1C90" w:rsidP="00295473">
      <w:pPr>
        <w:pStyle w:val="Heading3"/>
        <w:numPr>
          <w:ilvl w:val="2"/>
          <w:numId w:val="75"/>
        </w:numPr>
        <w:spacing w:before="240" w:after="160"/>
        <w:ind w:left="567" w:hanging="567"/>
      </w:pPr>
      <w:bookmarkStart w:id="501" w:name="_Toc406755381"/>
      <w:bookmarkStart w:id="502" w:name="_Toc406795108"/>
      <w:bookmarkStart w:id="503" w:name="_Toc406795595"/>
      <w:bookmarkStart w:id="504" w:name="_Toc407037467"/>
      <w:r w:rsidRPr="00EF36F8">
        <w:t>Документација која се обезбеђује на захтев корисника</w:t>
      </w:r>
      <w:bookmarkEnd w:id="501"/>
      <w:bookmarkEnd w:id="502"/>
      <w:bookmarkEnd w:id="503"/>
      <w:bookmarkEnd w:id="504"/>
    </w:p>
    <w:p w:rsidR="001E1C90" w:rsidRPr="00B77B7C" w:rsidRDefault="001E1C90" w:rsidP="00394DF5">
      <w:pPr>
        <w:widowControl w:val="0"/>
        <w:overflowPunct w:val="0"/>
        <w:autoSpaceDE w:val="0"/>
        <w:autoSpaceDN w:val="0"/>
        <w:adjustRightInd w:val="0"/>
        <w:spacing w:after="0"/>
        <w:jc w:val="both"/>
        <w:rPr>
          <w:rFonts w:cs="Times New Roman"/>
          <w:szCs w:val="24"/>
        </w:rPr>
      </w:pPr>
      <w:r w:rsidRPr="00B77B7C">
        <w:rPr>
          <w:rFonts w:cs="Times New Roman"/>
          <w:szCs w:val="24"/>
        </w:rPr>
        <w:t xml:space="preserve">Атест о извршеној контроли и/ или атест о испитивању без разарања и/ или атест материјала у складу са </w:t>
      </w:r>
      <w:r w:rsidRPr="00EF36F8">
        <w:rPr>
          <w:rFonts w:cs="Times New Roman"/>
          <w:szCs w:val="24"/>
        </w:rPr>
        <w:t>EN</w:t>
      </w:r>
      <w:r w:rsidRPr="00B77B7C">
        <w:rPr>
          <w:rFonts w:cs="Times New Roman"/>
          <w:szCs w:val="24"/>
        </w:rPr>
        <w:t xml:space="preserve"> 10204 за делове под притиском, као и за завртње, навртке и голе завртње, ако је применљиво.</w:t>
      </w:r>
    </w:p>
    <w:p w:rsidR="00B77B7C" w:rsidRPr="00B77B7C" w:rsidRDefault="001E1C90" w:rsidP="00295473">
      <w:pPr>
        <w:pStyle w:val="Heading3"/>
        <w:numPr>
          <w:ilvl w:val="2"/>
          <w:numId w:val="75"/>
        </w:numPr>
        <w:spacing w:before="240" w:after="160"/>
        <w:ind w:left="567" w:hanging="567"/>
      </w:pPr>
      <w:bookmarkStart w:id="505" w:name="_Toc406755382"/>
      <w:bookmarkStart w:id="506" w:name="_Toc406795109"/>
      <w:bookmarkStart w:id="507" w:name="_Toc406795596"/>
      <w:bookmarkStart w:id="508" w:name="_Toc407037468"/>
      <w:r w:rsidRPr="00B77B7C">
        <w:t>Документација која се обезбеђује уз блокадни уређај</w:t>
      </w:r>
      <w:bookmarkEnd w:id="505"/>
      <w:bookmarkEnd w:id="506"/>
      <w:bookmarkEnd w:id="507"/>
      <w:bookmarkEnd w:id="508"/>
    </w:p>
    <w:p w:rsidR="001E1C90" w:rsidRPr="00B77B7C" w:rsidRDefault="001E1C90" w:rsidP="00394DF5">
      <w:pPr>
        <w:widowControl w:val="0"/>
        <w:overflowPunct w:val="0"/>
        <w:autoSpaceDE w:val="0"/>
        <w:autoSpaceDN w:val="0"/>
        <w:adjustRightInd w:val="0"/>
        <w:spacing w:after="0"/>
        <w:rPr>
          <w:rFonts w:cs="Times New Roman"/>
          <w:szCs w:val="24"/>
        </w:rPr>
      </w:pPr>
      <w:r w:rsidRPr="00B77B7C">
        <w:rPr>
          <w:rFonts w:cs="Times New Roman"/>
          <w:szCs w:val="24"/>
        </w:rPr>
        <w:t>Упутство за постављање, рад и одржавање, на језику државе опредељења или на језицима које корисник прихвата, уз давање одговарајућих упутстава по питању:</w:t>
      </w:r>
    </w:p>
    <w:p w:rsidR="001E1C90" w:rsidRPr="00EF36F8" w:rsidRDefault="001E1C90" w:rsidP="00295473">
      <w:pPr>
        <w:widowControl w:val="0"/>
        <w:numPr>
          <w:ilvl w:val="0"/>
          <w:numId w:val="54"/>
        </w:numPr>
        <w:tabs>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информација о безбедном коришћењу прикључака из тачке 9.2 овог стандарда, и о безбедном коришћењу помоћних уређаја из тачке 9.3 овог стандарда; </w:t>
      </w:r>
    </w:p>
    <w:p w:rsidR="001E1C90" w:rsidRPr="00394DF5" w:rsidRDefault="001E1C90" w:rsidP="00295473">
      <w:pPr>
        <w:widowControl w:val="0"/>
        <w:numPr>
          <w:ilvl w:val="0"/>
          <w:numId w:val="54"/>
        </w:numPr>
        <w:tabs>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сигурносних захтева по питању поступака пуштања у рад и искључења из рада; </w:t>
      </w:r>
    </w:p>
    <w:p w:rsidR="001E1C90" w:rsidRPr="00394DF5" w:rsidRDefault="001E1C90" w:rsidP="00295473">
      <w:pPr>
        <w:widowControl w:val="0"/>
        <w:numPr>
          <w:ilvl w:val="0"/>
          <w:numId w:val="54"/>
        </w:numPr>
        <w:tabs>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сигурносних захтева за пуњење/пражњење гаса у/из СБУ; </w:t>
      </w:r>
    </w:p>
    <w:p w:rsidR="001E1C90" w:rsidRPr="00394DF5" w:rsidRDefault="001E1C90" w:rsidP="00295473">
      <w:pPr>
        <w:widowControl w:val="0"/>
        <w:numPr>
          <w:ilvl w:val="0"/>
          <w:numId w:val="54"/>
        </w:numPr>
        <w:tabs>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периодичних функционалних провера и одржавања; </w:t>
      </w:r>
    </w:p>
    <w:p w:rsidR="001E1C90" w:rsidRPr="00394DF5" w:rsidRDefault="001E1C90" w:rsidP="00295473">
      <w:pPr>
        <w:widowControl w:val="0"/>
        <w:numPr>
          <w:ilvl w:val="0"/>
          <w:numId w:val="54"/>
        </w:numPr>
        <w:tabs>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изјаве о томе да ли је могуће одржавање и одговарајућих упутстава; </w:t>
      </w:r>
    </w:p>
    <w:p w:rsidR="001E1C90" w:rsidRPr="00EF36F8" w:rsidRDefault="001E1C90" w:rsidP="00295473">
      <w:pPr>
        <w:widowControl w:val="0"/>
        <w:numPr>
          <w:ilvl w:val="0"/>
          <w:numId w:val="54"/>
        </w:numPr>
        <w:tabs>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података о натписној плочици, изузев серијског броја, године производње и специфичног задатог опсега; </w:t>
      </w:r>
    </w:p>
    <w:p w:rsidR="001E1C90" w:rsidRPr="00394DF5" w:rsidRDefault="001E1C90" w:rsidP="00295473">
      <w:pPr>
        <w:widowControl w:val="0"/>
        <w:numPr>
          <w:ilvl w:val="0"/>
          <w:numId w:val="54"/>
        </w:numPr>
        <w:tabs>
          <w:tab w:val="num" w:pos="560"/>
        </w:tabs>
        <w:overflowPunct w:val="0"/>
        <w:autoSpaceDE w:val="0"/>
        <w:autoSpaceDN w:val="0"/>
        <w:adjustRightInd w:val="0"/>
        <w:spacing w:after="0"/>
        <w:ind w:left="560" w:right="20" w:hanging="276"/>
        <w:jc w:val="both"/>
        <w:rPr>
          <w:rFonts w:cs="Times New Roman"/>
          <w:szCs w:val="24"/>
        </w:rPr>
      </w:pPr>
      <w:r w:rsidRPr="00EF36F8">
        <w:rPr>
          <w:rFonts w:cs="Times New Roman"/>
          <w:szCs w:val="24"/>
        </w:rPr>
        <w:t xml:space="preserve">опасности које проистичу из погрешне примене и одређених карактеристика конструкције, ако је целисходно; </w:t>
      </w:r>
    </w:p>
    <w:p w:rsidR="001E1C90" w:rsidRPr="00394DF5" w:rsidRDefault="001E1C90" w:rsidP="00295473">
      <w:pPr>
        <w:widowControl w:val="0"/>
        <w:numPr>
          <w:ilvl w:val="0"/>
          <w:numId w:val="54"/>
        </w:numPr>
        <w:tabs>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како пронаћи одговарајуће резервне делове; </w:t>
      </w:r>
    </w:p>
    <w:p w:rsidR="001E1C90" w:rsidRPr="00394DF5" w:rsidRDefault="001E1C90" w:rsidP="00295473">
      <w:pPr>
        <w:widowControl w:val="0"/>
        <w:numPr>
          <w:ilvl w:val="0"/>
          <w:numId w:val="54"/>
        </w:numPr>
        <w:tabs>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времену одзива; </w:t>
      </w:r>
    </w:p>
    <w:p w:rsidR="001E1C90" w:rsidRPr="00394DF5" w:rsidRDefault="001E1C90" w:rsidP="00295473">
      <w:pPr>
        <w:widowControl w:val="0"/>
        <w:numPr>
          <w:ilvl w:val="0"/>
          <w:numId w:val="54"/>
        </w:numPr>
        <w:tabs>
          <w:tab w:val="num" w:pos="560"/>
        </w:tabs>
        <w:overflowPunct w:val="0"/>
        <w:autoSpaceDE w:val="0"/>
        <w:autoSpaceDN w:val="0"/>
        <w:adjustRightInd w:val="0"/>
        <w:spacing w:after="0"/>
        <w:ind w:left="560" w:hanging="276"/>
        <w:jc w:val="both"/>
        <w:rPr>
          <w:rFonts w:cs="Times New Roman"/>
          <w:szCs w:val="24"/>
        </w:rPr>
      </w:pPr>
      <w:r w:rsidRPr="00EF36F8">
        <w:rPr>
          <w:rFonts w:cs="Times New Roman"/>
          <w:szCs w:val="24"/>
        </w:rPr>
        <w:t xml:space="preserve">захтева за лагеровање резервних делова; </w:t>
      </w:r>
    </w:p>
    <w:p w:rsidR="001E1C90" w:rsidRPr="00394DF5" w:rsidRDefault="001E1C90" w:rsidP="00295473">
      <w:pPr>
        <w:widowControl w:val="0"/>
        <w:numPr>
          <w:ilvl w:val="0"/>
          <w:numId w:val="54"/>
        </w:numPr>
        <w:tabs>
          <w:tab w:val="num" w:pos="560"/>
        </w:tabs>
        <w:overflowPunct w:val="0"/>
        <w:autoSpaceDE w:val="0"/>
        <w:autoSpaceDN w:val="0"/>
        <w:adjustRightInd w:val="0"/>
        <w:spacing w:after="0"/>
        <w:ind w:left="560" w:hanging="276"/>
        <w:jc w:val="both"/>
        <w:rPr>
          <w:rFonts w:cs="Times New Roman"/>
          <w:szCs w:val="24"/>
        </w:rPr>
      </w:pPr>
      <w:r w:rsidRPr="00394DF5">
        <w:rPr>
          <w:rFonts w:cs="Times New Roman"/>
          <w:szCs w:val="24"/>
        </w:rPr>
        <w:t>изјаве да СБУ није потребна зашти</w:t>
      </w:r>
      <w:r w:rsidR="0044180D">
        <w:rPr>
          <w:rFonts w:cs="Times New Roman"/>
          <w:szCs w:val="24"/>
        </w:rPr>
        <w:t>т</w:t>
      </w:r>
      <w:r w:rsidRPr="00394DF5">
        <w:rPr>
          <w:rFonts w:cs="Times New Roman"/>
          <w:szCs w:val="24"/>
        </w:rPr>
        <w:t>а од прекорачења дозвољеног притиска, ако је за регулациону станицу која је испред, подешено да максимални хаваријски притисак (</w:t>
      </w:r>
      <w:r w:rsidRPr="00EF36F8">
        <w:rPr>
          <w:rFonts w:cs="Times New Roman"/>
          <w:i/>
          <w:iCs/>
          <w:szCs w:val="24"/>
        </w:rPr>
        <w:t>MIP</w:t>
      </w:r>
      <w:r w:rsidRPr="00EF36F8">
        <w:rPr>
          <w:rFonts w:cs="Times New Roman"/>
          <w:i/>
          <w:iCs/>
          <w:szCs w:val="24"/>
          <w:vertAlign w:val="subscript"/>
        </w:rPr>
        <w:t>d</w:t>
      </w:r>
      <w:r w:rsidRPr="00394DF5">
        <w:rPr>
          <w:rFonts w:cs="Times New Roman"/>
          <w:szCs w:val="24"/>
        </w:rPr>
        <w:t xml:space="preserve">) иза, буде мањи или једнак са 1,1 </w:t>
      </w:r>
      <w:r w:rsidRPr="00EF36F8">
        <w:rPr>
          <w:rFonts w:cs="Times New Roman"/>
          <w:szCs w:val="24"/>
        </w:rPr>
        <w:t>x</w:t>
      </w:r>
      <w:r w:rsidRPr="00394DF5">
        <w:rPr>
          <w:rFonts w:cs="Times New Roman"/>
          <w:szCs w:val="24"/>
        </w:rPr>
        <w:t xml:space="preserve"> </w:t>
      </w:r>
      <w:r w:rsidRPr="00EF36F8">
        <w:rPr>
          <w:rFonts w:cs="Times New Roman"/>
          <w:i/>
          <w:iCs/>
          <w:szCs w:val="24"/>
        </w:rPr>
        <w:t>PS</w:t>
      </w:r>
      <w:r w:rsidRPr="00394DF5">
        <w:rPr>
          <w:rFonts w:cs="Times New Roman"/>
          <w:szCs w:val="24"/>
        </w:rPr>
        <w:t xml:space="preserve">; </w:t>
      </w:r>
    </w:p>
    <w:p w:rsidR="001E1C90" w:rsidRPr="001D6401" w:rsidRDefault="001E1C90" w:rsidP="00EF36F8">
      <w:pPr>
        <w:widowControl w:val="0"/>
        <w:numPr>
          <w:ilvl w:val="0"/>
          <w:numId w:val="54"/>
        </w:numPr>
        <w:tabs>
          <w:tab w:val="num" w:pos="560"/>
        </w:tabs>
        <w:overflowPunct w:val="0"/>
        <w:autoSpaceDE w:val="0"/>
        <w:autoSpaceDN w:val="0"/>
        <w:adjustRightInd w:val="0"/>
        <w:spacing w:after="0"/>
        <w:ind w:left="560" w:hanging="276"/>
        <w:jc w:val="both"/>
        <w:rPr>
          <w:rFonts w:cs="Times New Roman"/>
          <w:szCs w:val="24"/>
        </w:rPr>
      </w:pPr>
      <w:r w:rsidRPr="00394DF5">
        <w:rPr>
          <w:rFonts w:cs="Times New Roman"/>
          <w:szCs w:val="24"/>
        </w:rPr>
        <w:lastRenderedPageBreak/>
        <w:t xml:space="preserve">обавештења корисницима СБУ класе В о осталим ризицима од прераног и/или неопаженог квара сензора притиска, </w:t>
      </w:r>
      <w:r w:rsidRPr="001D6401">
        <w:rPr>
          <w:rFonts w:cs="Times New Roman"/>
          <w:szCs w:val="24"/>
        </w:rPr>
        <w:t>мора да буде достављен заједно са сваким СБУ или са испоруком СБУ-ова.</w:t>
      </w:r>
    </w:p>
    <w:p w:rsidR="001E1C90" w:rsidRPr="00B77B7C" w:rsidRDefault="00394DF5" w:rsidP="00E76A0A">
      <w:pPr>
        <w:pStyle w:val="Heading2"/>
        <w:ind w:left="450" w:hanging="450"/>
      </w:pPr>
      <w:bookmarkStart w:id="509" w:name="_Toc406755383"/>
      <w:bookmarkStart w:id="510" w:name="_Toc406795110"/>
      <w:bookmarkStart w:id="511" w:name="_Toc406795597"/>
      <w:bookmarkStart w:id="512" w:name="_Toc407037469"/>
      <w:r w:rsidRPr="00394DF5">
        <w:t>Прат</w:t>
      </w:r>
      <w:r>
        <w:t>е</w:t>
      </w:r>
      <w:r w:rsidR="001E1C90" w:rsidRPr="00394DF5">
        <w:t>ћа документација за контролу производње</w:t>
      </w:r>
      <w:bookmarkEnd w:id="509"/>
      <w:bookmarkEnd w:id="510"/>
      <w:bookmarkEnd w:id="511"/>
      <w:bookmarkEnd w:id="512"/>
      <w:r w:rsidR="001E1C90" w:rsidRPr="00394DF5">
        <w:t xml:space="preserve"> </w:t>
      </w:r>
    </w:p>
    <w:p w:rsidR="00B77B7C" w:rsidRPr="00B77B7C" w:rsidRDefault="001E1C90" w:rsidP="00295473">
      <w:pPr>
        <w:pStyle w:val="Heading3"/>
        <w:numPr>
          <w:ilvl w:val="2"/>
          <w:numId w:val="75"/>
        </w:numPr>
        <w:spacing w:before="240" w:after="160"/>
        <w:ind w:left="567" w:hanging="567"/>
      </w:pPr>
      <w:bookmarkStart w:id="513" w:name="_Toc406755384"/>
      <w:bookmarkStart w:id="514" w:name="_Toc406795111"/>
      <w:bookmarkStart w:id="515" w:name="_Toc406795598"/>
      <w:bookmarkStart w:id="516" w:name="_Toc407037470"/>
      <w:r w:rsidRPr="00B77B7C">
        <w:t>Документација која треба да буде на располагању за контролу производње</w:t>
      </w:r>
      <w:bookmarkEnd w:id="513"/>
      <w:bookmarkEnd w:id="514"/>
      <w:bookmarkEnd w:id="515"/>
      <w:bookmarkEnd w:id="516"/>
    </w:p>
    <w:p w:rsidR="001E1C90" w:rsidRPr="00394DF5" w:rsidRDefault="001E1C90" w:rsidP="00394DF5">
      <w:pPr>
        <w:widowControl w:val="0"/>
        <w:overflowPunct w:val="0"/>
        <w:autoSpaceDE w:val="0"/>
        <w:autoSpaceDN w:val="0"/>
        <w:adjustRightInd w:val="0"/>
        <w:spacing w:after="0"/>
        <w:rPr>
          <w:rFonts w:cs="Times New Roman"/>
          <w:szCs w:val="24"/>
        </w:rPr>
      </w:pPr>
      <w:r w:rsidRPr="00394DF5">
        <w:rPr>
          <w:rFonts w:cs="Times New Roman"/>
          <w:szCs w:val="24"/>
        </w:rPr>
        <w:t>За сваку серију СБУ-ова, произвођач мора имати на располагању следећу документацију:</w:t>
      </w:r>
    </w:p>
    <w:p w:rsidR="001E1C90" w:rsidRPr="00394DF5" w:rsidRDefault="001E1C90" w:rsidP="00295473">
      <w:pPr>
        <w:widowControl w:val="0"/>
        <w:numPr>
          <w:ilvl w:val="0"/>
          <w:numId w:val="55"/>
        </w:numPr>
        <w:overflowPunct w:val="0"/>
        <w:autoSpaceDE w:val="0"/>
        <w:autoSpaceDN w:val="0"/>
        <w:adjustRightInd w:val="0"/>
        <w:spacing w:after="0"/>
        <w:jc w:val="both"/>
        <w:rPr>
          <w:rFonts w:cs="Times New Roman"/>
          <w:szCs w:val="24"/>
        </w:rPr>
      </w:pPr>
      <w:r w:rsidRPr="00EF36F8">
        <w:rPr>
          <w:rFonts w:cs="Times New Roman"/>
          <w:szCs w:val="24"/>
        </w:rPr>
        <w:t xml:space="preserve">извештај о испитивању типа; </w:t>
      </w:r>
    </w:p>
    <w:p w:rsidR="001E1C90" w:rsidRPr="00394DF5" w:rsidRDefault="001E1C90" w:rsidP="00295473">
      <w:pPr>
        <w:widowControl w:val="0"/>
        <w:numPr>
          <w:ilvl w:val="0"/>
          <w:numId w:val="55"/>
        </w:numPr>
        <w:overflowPunct w:val="0"/>
        <w:autoSpaceDE w:val="0"/>
        <w:autoSpaceDN w:val="0"/>
        <w:adjustRightInd w:val="0"/>
        <w:spacing w:after="0"/>
        <w:jc w:val="both"/>
        <w:rPr>
          <w:rFonts w:cs="Times New Roman"/>
          <w:szCs w:val="24"/>
        </w:rPr>
      </w:pPr>
      <w:r w:rsidRPr="00EF36F8">
        <w:rPr>
          <w:rFonts w:cs="Times New Roman"/>
          <w:szCs w:val="24"/>
        </w:rPr>
        <w:t xml:space="preserve">записнике са контрола током процеса производње које су имале задовољавајући резултат. </w:t>
      </w:r>
    </w:p>
    <w:p w:rsidR="00B77B7C" w:rsidRPr="00B77B7C" w:rsidRDefault="001E1C90" w:rsidP="00295473">
      <w:pPr>
        <w:pStyle w:val="Heading3"/>
        <w:numPr>
          <w:ilvl w:val="2"/>
          <w:numId w:val="75"/>
        </w:numPr>
        <w:spacing w:before="240" w:after="160"/>
        <w:ind w:left="567" w:hanging="567"/>
      </w:pPr>
      <w:bookmarkStart w:id="517" w:name="_Toc406755385"/>
      <w:bookmarkStart w:id="518" w:name="_Toc406795112"/>
      <w:bookmarkStart w:id="519" w:name="_Toc406795599"/>
      <w:bookmarkStart w:id="520" w:name="_Toc407037471"/>
      <w:r w:rsidRPr="00EF36F8">
        <w:t>Извештај о контроли производње</w:t>
      </w:r>
      <w:bookmarkEnd w:id="517"/>
      <w:bookmarkEnd w:id="518"/>
      <w:bookmarkEnd w:id="519"/>
      <w:bookmarkEnd w:id="520"/>
    </w:p>
    <w:p w:rsidR="001E1C90" w:rsidRPr="00B77B7C" w:rsidRDefault="001E1C90" w:rsidP="00394DF5">
      <w:pPr>
        <w:widowControl w:val="0"/>
        <w:overflowPunct w:val="0"/>
        <w:autoSpaceDE w:val="0"/>
        <w:autoSpaceDN w:val="0"/>
        <w:adjustRightInd w:val="0"/>
        <w:spacing w:after="0"/>
        <w:rPr>
          <w:rFonts w:cs="Times New Roman"/>
          <w:szCs w:val="24"/>
        </w:rPr>
      </w:pPr>
      <w:r w:rsidRPr="00B77B7C">
        <w:rPr>
          <w:rFonts w:cs="Times New Roman"/>
          <w:szCs w:val="24"/>
        </w:rPr>
        <w:t xml:space="preserve">Извештај о контроли производње мора да садржи резултате свих испитивања и </w:t>
      </w:r>
      <w:r w:rsidR="00B77B7C" w:rsidRPr="00B77B7C">
        <w:rPr>
          <w:rFonts w:cs="Times New Roman"/>
          <w:szCs w:val="24"/>
        </w:rPr>
        <w:t xml:space="preserve">провера наведених под тачком  овог </w:t>
      </w:r>
      <w:r w:rsidR="00B77B7C">
        <w:rPr>
          <w:rFonts w:cs="Times New Roman"/>
          <w:szCs w:val="24"/>
        </w:rPr>
        <w:t>документ</w:t>
      </w:r>
      <w:r w:rsidRPr="00B77B7C">
        <w:rPr>
          <w:rFonts w:cs="Times New Roman"/>
          <w:szCs w:val="24"/>
        </w:rPr>
        <w:t>а.</w:t>
      </w:r>
    </w:p>
    <w:p w:rsidR="00B77B7C" w:rsidRPr="00B77B7C" w:rsidRDefault="00B77B7C" w:rsidP="00E76A0A">
      <w:pPr>
        <w:pStyle w:val="Heading2"/>
        <w:ind w:left="450" w:hanging="450"/>
      </w:pPr>
      <w:bookmarkStart w:id="521" w:name="_Toc406755386"/>
      <w:bookmarkStart w:id="522" w:name="_Toc406795113"/>
      <w:bookmarkStart w:id="523" w:name="_Toc406795600"/>
      <w:bookmarkStart w:id="524" w:name="_Toc407037472"/>
      <w:r>
        <w:t>Обележавање</w:t>
      </w:r>
      <w:bookmarkEnd w:id="521"/>
      <w:bookmarkEnd w:id="522"/>
      <w:bookmarkEnd w:id="523"/>
      <w:bookmarkEnd w:id="524"/>
    </w:p>
    <w:p w:rsidR="00B77B7C" w:rsidRPr="00B77B7C" w:rsidRDefault="001E1C90" w:rsidP="00295473">
      <w:pPr>
        <w:pStyle w:val="Heading3"/>
        <w:numPr>
          <w:ilvl w:val="2"/>
          <w:numId w:val="75"/>
        </w:numPr>
        <w:spacing w:before="240" w:after="160"/>
        <w:ind w:left="567" w:hanging="567"/>
      </w:pPr>
      <w:bookmarkStart w:id="525" w:name="_Toc406755387"/>
      <w:bookmarkStart w:id="526" w:name="_Toc406795114"/>
      <w:bookmarkStart w:id="527" w:name="_Toc406795601"/>
      <w:bookmarkStart w:id="528" w:name="_Toc407037473"/>
      <w:r w:rsidRPr="00EF36F8">
        <w:t>Општи захтеви</w:t>
      </w:r>
      <w:bookmarkEnd w:id="525"/>
      <w:bookmarkEnd w:id="526"/>
      <w:bookmarkEnd w:id="527"/>
      <w:bookmarkEnd w:id="528"/>
    </w:p>
    <w:p w:rsidR="001E1C90" w:rsidRPr="00B77B7C" w:rsidRDefault="001E1C90" w:rsidP="00EF36F8">
      <w:pPr>
        <w:widowControl w:val="0"/>
        <w:autoSpaceDE w:val="0"/>
        <w:autoSpaceDN w:val="0"/>
        <w:adjustRightInd w:val="0"/>
        <w:spacing w:after="0"/>
        <w:rPr>
          <w:rFonts w:cs="Times New Roman"/>
          <w:szCs w:val="24"/>
        </w:rPr>
      </w:pPr>
      <w:r w:rsidRPr="00B77B7C">
        <w:rPr>
          <w:rFonts w:cs="Times New Roman"/>
          <w:szCs w:val="24"/>
        </w:rPr>
        <w:t>Сваки СБУ мора имати ознаке које ће садржати најмање следеће податке:</w:t>
      </w:r>
    </w:p>
    <w:p w:rsidR="001E1C90" w:rsidRPr="00394DF5" w:rsidRDefault="001E1C90" w:rsidP="00AE6E2D">
      <w:pPr>
        <w:widowControl w:val="0"/>
        <w:numPr>
          <w:ilvl w:val="0"/>
          <w:numId w:val="56"/>
        </w:numPr>
        <w:tabs>
          <w:tab w:val="clear" w:pos="720"/>
          <w:tab w:val="num" w:pos="560"/>
        </w:tabs>
        <w:overflowPunct w:val="0"/>
        <w:autoSpaceDE w:val="0"/>
        <w:autoSpaceDN w:val="0"/>
        <w:adjustRightInd w:val="0"/>
        <w:spacing w:after="0"/>
        <w:ind w:left="560" w:hanging="280"/>
        <w:jc w:val="both"/>
        <w:rPr>
          <w:rFonts w:cs="Times New Roman"/>
          <w:szCs w:val="24"/>
        </w:rPr>
      </w:pPr>
      <w:r w:rsidRPr="00394DF5">
        <w:rPr>
          <w:rFonts w:cs="Times New Roman"/>
          <w:szCs w:val="24"/>
        </w:rPr>
        <w:t xml:space="preserve">назив произвођача и/или ознаку и/или регистровану трговачку ознаку; </w:t>
      </w:r>
    </w:p>
    <w:p w:rsidR="001E1C90" w:rsidRPr="00394DF5" w:rsidRDefault="001E1C90" w:rsidP="00AE6E2D">
      <w:pPr>
        <w:widowControl w:val="0"/>
        <w:numPr>
          <w:ilvl w:val="0"/>
          <w:numId w:val="56"/>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град и државу произвођача; </w:t>
      </w:r>
    </w:p>
    <w:p w:rsidR="001E1C90" w:rsidRPr="002A1E89" w:rsidRDefault="001E1C90" w:rsidP="00AE6E2D">
      <w:pPr>
        <w:widowControl w:val="0"/>
        <w:numPr>
          <w:ilvl w:val="0"/>
          <w:numId w:val="56"/>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тип сигурносног блокадног уређаја; </w:t>
      </w:r>
    </w:p>
    <w:p w:rsidR="001E1C90" w:rsidRPr="002A1E89" w:rsidRDefault="001E1C90" w:rsidP="00AE6E2D">
      <w:pPr>
        <w:widowControl w:val="0"/>
        <w:numPr>
          <w:ilvl w:val="0"/>
          <w:numId w:val="56"/>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температурну класу (класа 1 или класа 2); </w:t>
      </w:r>
    </w:p>
    <w:p w:rsidR="001E1C90" w:rsidRPr="002A1E89" w:rsidRDefault="001E1C90" w:rsidP="00AE6E2D">
      <w:pPr>
        <w:widowControl w:val="0"/>
        <w:numPr>
          <w:ilvl w:val="0"/>
          <w:numId w:val="56"/>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функционалну класу (класа А или класа В); </w:t>
      </w:r>
    </w:p>
    <w:p w:rsidR="001E1C90" w:rsidRPr="002A1E89" w:rsidRDefault="001E1C90" w:rsidP="00AE6E2D">
      <w:pPr>
        <w:widowControl w:val="0"/>
        <w:numPr>
          <w:ilvl w:val="0"/>
          <w:numId w:val="56"/>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тип сигурносног блокадног вентила (да ли је IЅ или DЅ); </w:t>
      </w:r>
    </w:p>
    <w:p w:rsidR="001E1C90" w:rsidRPr="002A1E89" w:rsidRDefault="001E1C90" w:rsidP="00AE6E2D">
      <w:pPr>
        <w:widowControl w:val="0"/>
        <w:numPr>
          <w:ilvl w:val="0"/>
          <w:numId w:val="56"/>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серијски број; </w:t>
      </w:r>
    </w:p>
    <w:p w:rsidR="001E1C90" w:rsidRPr="00EF36F8" w:rsidRDefault="001E1C90" w:rsidP="00AE6E2D">
      <w:pPr>
        <w:widowControl w:val="0"/>
        <w:numPr>
          <w:ilvl w:val="0"/>
          <w:numId w:val="56"/>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годину производњe; </w:t>
      </w:r>
    </w:p>
    <w:p w:rsidR="001E1C90" w:rsidRPr="002A1E89" w:rsidRDefault="001E1C90" w:rsidP="00AE6E2D">
      <w:pPr>
        <w:widowControl w:val="0"/>
        <w:numPr>
          <w:ilvl w:val="0"/>
          <w:numId w:val="57"/>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номинални пречник DN; </w:t>
      </w:r>
    </w:p>
    <w:p w:rsidR="001E1C90" w:rsidRPr="002A1E89" w:rsidRDefault="001E1C90" w:rsidP="00AE6E2D">
      <w:pPr>
        <w:widowControl w:val="0"/>
        <w:numPr>
          <w:ilvl w:val="0"/>
          <w:numId w:val="57"/>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класе прирубница; </w:t>
      </w:r>
    </w:p>
    <w:p w:rsidR="001E1C90" w:rsidRPr="002A1E89" w:rsidRDefault="001E1C90" w:rsidP="00AE6E2D">
      <w:pPr>
        <w:widowControl w:val="0"/>
        <w:numPr>
          <w:ilvl w:val="0"/>
          <w:numId w:val="57"/>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дозвољени притисак РЅ; </w:t>
      </w:r>
    </w:p>
    <w:p w:rsidR="001E1C90" w:rsidRPr="002A1E89" w:rsidRDefault="001E1C90" w:rsidP="00AE6E2D">
      <w:pPr>
        <w:widowControl w:val="0"/>
        <w:numPr>
          <w:ilvl w:val="0"/>
          <w:numId w:val="57"/>
        </w:numPr>
        <w:tabs>
          <w:tab w:val="clear" w:pos="720"/>
          <w:tab w:val="num" w:pos="560"/>
        </w:tabs>
        <w:overflowPunct w:val="0"/>
        <w:autoSpaceDE w:val="0"/>
        <w:autoSpaceDN w:val="0"/>
        <w:adjustRightInd w:val="0"/>
        <w:spacing w:after="0"/>
        <w:ind w:left="560" w:right="60" w:hanging="280"/>
        <w:jc w:val="both"/>
        <w:rPr>
          <w:rFonts w:cs="Times New Roman"/>
          <w:szCs w:val="24"/>
        </w:rPr>
      </w:pPr>
      <w:r w:rsidRPr="00EF36F8">
        <w:rPr>
          <w:rFonts w:cs="Times New Roman"/>
          <w:szCs w:val="24"/>
        </w:rPr>
        <w:t xml:space="preserve">пречник седишта вентила (само ако постоји више различитих величина) или унутрашње елементе вентила или коефицијент протока; </w:t>
      </w:r>
    </w:p>
    <w:p w:rsidR="001E1C90" w:rsidRPr="002A1E89" w:rsidRDefault="001E1C90" w:rsidP="00AE6E2D">
      <w:pPr>
        <w:widowControl w:val="0"/>
        <w:numPr>
          <w:ilvl w:val="0"/>
          <w:numId w:val="57"/>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специфични задати опсег; </w:t>
      </w:r>
    </w:p>
    <w:p w:rsidR="001E1C90" w:rsidRPr="002A1E89" w:rsidRDefault="001E1C90" w:rsidP="00AE6E2D">
      <w:pPr>
        <w:widowControl w:val="0"/>
        <w:numPr>
          <w:ilvl w:val="0"/>
          <w:numId w:val="57"/>
        </w:numPr>
        <w:tabs>
          <w:tab w:val="clear" w:pos="720"/>
          <w:tab w:val="num" w:pos="560"/>
        </w:tabs>
        <w:overflowPunct w:val="0"/>
        <w:autoSpaceDE w:val="0"/>
        <w:autoSpaceDN w:val="0"/>
        <w:adjustRightInd w:val="0"/>
        <w:spacing w:after="0"/>
        <w:ind w:left="560" w:right="60" w:hanging="280"/>
        <w:jc w:val="both"/>
        <w:rPr>
          <w:rFonts w:cs="Times New Roman"/>
          <w:szCs w:val="24"/>
        </w:rPr>
      </w:pPr>
      <w:r w:rsidRPr="00EF36F8">
        <w:rPr>
          <w:rFonts w:cs="Times New Roman"/>
          <w:szCs w:val="24"/>
        </w:rPr>
        <w:t xml:space="preserve">максимални радни притисак компоненте </w:t>
      </w:r>
      <w:r w:rsidRPr="00EF36F8">
        <w:rPr>
          <w:rFonts w:cs="Times New Roman"/>
          <w:i/>
          <w:iCs/>
          <w:szCs w:val="24"/>
        </w:rPr>
        <w:t>p</w:t>
      </w:r>
      <w:r w:rsidRPr="00EF36F8">
        <w:rPr>
          <w:rFonts w:cs="Times New Roman"/>
          <w:i/>
          <w:iCs/>
          <w:szCs w:val="24"/>
          <w:vertAlign w:val="subscript"/>
        </w:rPr>
        <w:t>max</w:t>
      </w:r>
      <w:r w:rsidRPr="00EF36F8">
        <w:rPr>
          <w:rFonts w:cs="Times New Roman"/>
          <w:szCs w:val="24"/>
        </w:rPr>
        <w:t xml:space="preserve"> и специфични максимални дозвољени притисак PSD коморе која треба да се заштити (само за СБУ са диференцијалном чврстоћом); </w:t>
      </w:r>
    </w:p>
    <w:p w:rsidR="001E1C90" w:rsidRPr="002A1E89" w:rsidRDefault="001E1C90" w:rsidP="00AE6E2D">
      <w:pPr>
        <w:widowControl w:val="0"/>
        <w:numPr>
          <w:ilvl w:val="0"/>
          <w:numId w:val="57"/>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класа пропуштања у складу </w:t>
      </w:r>
      <w:r w:rsidRPr="002A1E89">
        <w:rPr>
          <w:rFonts w:cs="Times New Roman"/>
          <w:szCs w:val="24"/>
        </w:rPr>
        <w:t>са ЕN 1349</w:t>
      </w:r>
      <w:r w:rsidRPr="00EF36F8">
        <w:rPr>
          <w:rFonts w:cs="Times New Roman"/>
          <w:szCs w:val="24"/>
        </w:rPr>
        <w:t xml:space="preserve"> (искључиво за прекидне уређаје); </w:t>
      </w:r>
    </w:p>
    <w:p w:rsidR="001E1C90" w:rsidRPr="005A4AA7" w:rsidRDefault="001E1C90" w:rsidP="00AE6E2D">
      <w:pPr>
        <w:widowControl w:val="0"/>
        <w:numPr>
          <w:ilvl w:val="0"/>
          <w:numId w:val="57"/>
        </w:numPr>
        <w:tabs>
          <w:tab w:val="clear" w:pos="720"/>
          <w:tab w:val="num" w:pos="560"/>
        </w:tabs>
        <w:overflowPunct w:val="0"/>
        <w:autoSpaceDE w:val="0"/>
        <w:autoSpaceDN w:val="0"/>
        <w:adjustRightInd w:val="0"/>
        <w:spacing w:after="0"/>
        <w:ind w:left="560" w:right="60" w:hanging="280"/>
        <w:jc w:val="both"/>
        <w:rPr>
          <w:rFonts w:cs="Times New Roman"/>
          <w:szCs w:val="24"/>
        </w:rPr>
      </w:pPr>
      <w:r w:rsidRPr="00EF36F8">
        <w:rPr>
          <w:rFonts w:cs="Times New Roman"/>
          <w:szCs w:val="24"/>
        </w:rPr>
        <w:t xml:space="preserve">ако је неопходно, упозорење којим се скреће пажња на опасност од погрешне </w:t>
      </w:r>
      <w:r w:rsidRPr="00EF36F8">
        <w:rPr>
          <w:rFonts w:cs="Times New Roman"/>
          <w:szCs w:val="24"/>
        </w:rPr>
        <w:lastRenderedPageBreak/>
        <w:t xml:space="preserve">примене; </w:t>
      </w:r>
    </w:p>
    <w:p w:rsidR="001E1C90" w:rsidRPr="002A1E89" w:rsidRDefault="001E1C90" w:rsidP="00AE6E2D">
      <w:pPr>
        <w:widowControl w:val="0"/>
        <w:numPr>
          <w:ilvl w:val="0"/>
          <w:numId w:val="57"/>
        </w:numPr>
        <w:tabs>
          <w:tab w:val="clear" w:pos="720"/>
          <w:tab w:val="num" w:pos="560"/>
        </w:tabs>
        <w:overflowPunct w:val="0"/>
        <w:autoSpaceDE w:val="0"/>
        <w:autoSpaceDN w:val="0"/>
        <w:adjustRightInd w:val="0"/>
        <w:spacing w:after="0"/>
        <w:ind w:left="560" w:hanging="280"/>
        <w:jc w:val="both"/>
        <w:rPr>
          <w:rFonts w:cs="Times New Roman"/>
          <w:szCs w:val="24"/>
        </w:rPr>
      </w:pPr>
      <w:r w:rsidRPr="00EF36F8">
        <w:rPr>
          <w:rFonts w:cs="Times New Roman"/>
          <w:szCs w:val="24"/>
        </w:rPr>
        <w:t xml:space="preserve">додатно обележавање у складу са спецификацијом наручиоца. </w:t>
      </w:r>
    </w:p>
    <w:p w:rsidR="001E1C90" w:rsidRPr="00EF36F8" w:rsidRDefault="001E1C90" w:rsidP="00EF36F8">
      <w:pPr>
        <w:widowControl w:val="0"/>
        <w:overflowPunct w:val="0"/>
        <w:autoSpaceDE w:val="0"/>
        <w:autoSpaceDN w:val="0"/>
        <w:adjustRightInd w:val="0"/>
        <w:spacing w:after="0"/>
        <w:ind w:right="60"/>
        <w:jc w:val="both"/>
        <w:rPr>
          <w:rFonts w:cs="Times New Roman"/>
          <w:szCs w:val="24"/>
        </w:rPr>
      </w:pPr>
      <w:r w:rsidRPr="00EF36F8">
        <w:rPr>
          <w:rFonts w:cs="Times New Roman"/>
          <w:szCs w:val="24"/>
        </w:rPr>
        <w:t>Ако се користи натписна плоча, она мора бити трајно читљива и постављена на јасно видљиво место.</w:t>
      </w:r>
    </w:p>
    <w:p w:rsidR="001E1C90" w:rsidRPr="002A1E89" w:rsidRDefault="001E1C90" w:rsidP="002A1E89">
      <w:pPr>
        <w:widowControl w:val="0"/>
        <w:overflowPunct w:val="0"/>
        <w:autoSpaceDE w:val="0"/>
        <w:autoSpaceDN w:val="0"/>
        <w:adjustRightInd w:val="0"/>
        <w:spacing w:after="0"/>
        <w:ind w:right="60"/>
        <w:jc w:val="both"/>
        <w:rPr>
          <w:rFonts w:cs="Times New Roman"/>
          <w:szCs w:val="24"/>
        </w:rPr>
      </w:pPr>
      <w:r w:rsidRPr="00EF36F8">
        <w:rPr>
          <w:rFonts w:cs="Times New Roman"/>
          <w:szCs w:val="24"/>
        </w:rPr>
        <w:t>Технички детаљи наведени у претходном тексту морају бити поновљени и у атесту о извршеној контроли.</w:t>
      </w:r>
    </w:p>
    <w:p w:rsidR="001E1C90" w:rsidRPr="002A1E89" w:rsidRDefault="001E1C90" w:rsidP="002A1E89">
      <w:pPr>
        <w:widowControl w:val="0"/>
        <w:overflowPunct w:val="0"/>
        <w:autoSpaceDE w:val="0"/>
        <w:autoSpaceDN w:val="0"/>
        <w:adjustRightInd w:val="0"/>
        <w:spacing w:after="0"/>
        <w:ind w:right="60"/>
        <w:jc w:val="both"/>
        <w:rPr>
          <w:rFonts w:cs="Times New Roman"/>
          <w:szCs w:val="24"/>
        </w:rPr>
      </w:pPr>
      <w:r w:rsidRPr="002A1E89">
        <w:rPr>
          <w:rFonts w:cs="Times New Roman"/>
          <w:szCs w:val="24"/>
        </w:rPr>
        <w:t>Иза ознаке СЕ обележавање, тамо где је то сврсисходно, мора следити назив произвођача и/или ознака и/или регистрована трговачка ознака, тип СБУ, серијски број, година производње, дозвољени притисак, специфични задати опсег и опсег радне температуре.</w:t>
      </w:r>
    </w:p>
    <w:p w:rsidR="00B77B7C" w:rsidRPr="00B77B7C" w:rsidRDefault="001E1C90" w:rsidP="00295473">
      <w:pPr>
        <w:pStyle w:val="Heading3"/>
        <w:numPr>
          <w:ilvl w:val="2"/>
          <w:numId w:val="75"/>
        </w:numPr>
        <w:spacing w:before="240" w:after="160"/>
        <w:ind w:left="567" w:hanging="567"/>
      </w:pPr>
      <w:bookmarkStart w:id="529" w:name="_Toc406755388"/>
      <w:bookmarkStart w:id="530" w:name="_Toc406795115"/>
      <w:bookmarkStart w:id="531" w:name="_Toc406795602"/>
      <w:bookmarkStart w:id="532" w:name="_Toc407037474"/>
      <w:r w:rsidRPr="002A1E89">
        <w:t>Обележавање прикључака за импулсне, издувне и одушне водове</w:t>
      </w:r>
      <w:bookmarkEnd w:id="529"/>
      <w:bookmarkEnd w:id="530"/>
      <w:bookmarkEnd w:id="531"/>
      <w:bookmarkEnd w:id="532"/>
    </w:p>
    <w:p w:rsidR="001E1C90" w:rsidRPr="00B77B7C" w:rsidRDefault="001E1C90" w:rsidP="00EF36F8">
      <w:pPr>
        <w:widowControl w:val="0"/>
        <w:autoSpaceDE w:val="0"/>
        <w:autoSpaceDN w:val="0"/>
        <w:adjustRightInd w:val="0"/>
        <w:spacing w:after="0"/>
        <w:rPr>
          <w:rFonts w:cs="Times New Roman"/>
          <w:szCs w:val="24"/>
        </w:rPr>
      </w:pPr>
      <w:r w:rsidRPr="00B77B7C">
        <w:rPr>
          <w:rFonts w:cs="Times New Roman"/>
          <w:szCs w:val="24"/>
        </w:rPr>
        <w:t>Сваки прикључак мора бити обележен, изражавајући:</w:t>
      </w:r>
    </w:p>
    <w:p w:rsidR="001E1C90" w:rsidRPr="002A1E89" w:rsidRDefault="001E1C90" w:rsidP="00295473">
      <w:pPr>
        <w:pStyle w:val="ListParagraph"/>
        <w:widowControl w:val="0"/>
        <w:numPr>
          <w:ilvl w:val="0"/>
          <w:numId w:val="70"/>
        </w:numPr>
        <w:overflowPunct w:val="0"/>
        <w:autoSpaceDE w:val="0"/>
        <w:autoSpaceDN w:val="0"/>
        <w:adjustRightInd w:val="0"/>
        <w:spacing w:after="0"/>
        <w:ind w:left="709"/>
        <w:jc w:val="both"/>
        <w:rPr>
          <w:rFonts w:cs="Times New Roman"/>
          <w:szCs w:val="24"/>
        </w:rPr>
      </w:pPr>
      <w:r w:rsidRPr="002A1E89">
        <w:rPr>
          <w:rFonts w:cs="Times New Roman"/>
          <w:szCs w:val="24"/>
        </w:rPr>
        <w:t xml:space="preserve">функцију, тј. да ли је одушни вод, импулсни, издувни, итд.; </w:t>
      </w:r>
    </w:p>
    <w:p w:rsidR="001E1C90" w:rsidRPr="002A1E89" w:rsidRDefault="001E1C90" w:rsidP="00295473">
      <w:pPr>
        <w:pStyle w:val="ListParagraph"/>
        <w:widowControl w:val="0"/>
        <w:numPr>
          <w:ilvl w:val="0"/>
          <w:numId w:val="70"/>
        </w:numPr>
        <w:overflowPunct w:val="0"/>
        <w:autoSpaceDE w:val="0"/>
        <w:autoSpaceDN w:val="0"/>
        <w:adjustRightInd w:val="0"/>
        <w:spacing w:after="0"/>
        <w:ind w:left="709"/>
        <w:jc w:val="both"/>
        <w:rPr>
          <w:rFonts w:cs="Times New Roman"/>
          <w:szCs w:val="24"/>
        </w:rPr>
      </w:pPr>
      <w:r w:rsidRPr="002A1E89">
        <w:rPr>
          <w:rFonts w:cs="Times New Roman"/>
          <w:szCs w:val="24"/>
        </w:rPr>
        <w:t xml:space="preserve">минимални номинални пречник за односни систем цеви. </w:t>
      </w:r>
    </w:p>
    <w:p w:rsidR="006E7575" w:rsidRPr="006E7575" w:rsidRDefault="001E1C90" w:rsidP="00295473">
      <w:pPr>
        <w:pStyle w:val="Heading3"/>
        <w:numPr>
          <w:ilvl w:val="2"/>
          <w:numId w:val="75"/>
        </w:numPr>
        <w:spacing w:before="240" w:after="160"/>
        <w:ind w:left="567" w:hanging="567"/>
      </w:pPr>
      <w:bookmarkStart w:id="533" w:name="_Toc406755389"/>
      <w:bookmarkStart w:id="534" w:name="_Toc406795116"/>
      <w:bookmarkStart w:id="535" w:name="_Toc406795603"/>
      <w:bookmarkStart w:id="536" w:name="_Toc407037475"/>
      <w:r w:rsidRPr="002A1E89">
        <w:t>Идентификација помоћних уређаја</w:t>
      </w:r>
      <w:bookmarkEnd w:id="533"/>
      <w:bookmarkEnd w:id="534"/>
      <w:bookmarkEnd w:id="535"/>
      <w:bookmarkEnd w:id="536"/>
    </w:p>
    <w:p w:rsidR="001E1C90" w:rsidRPr="006E7575" w:rsidRDefault="001E1C90" w:rsidP="002A1E89">
      <w:pPr>
        <w:widowControl w:val="0"/>
        <w:overflowPunct w:val="0"/>
        <w:autoSpaceDE w:val="0"/>
        <w:autoSpaceDN w:val="0"/>
        <w:adjustRightInd w:val="0"/>
        <w:spacing w:after="0"/>
        <w:ind w:right="60"/>
        <w:rPr>
          <w:rFonts w:cs="Times New Roman"/>
          <w:szCs w:val="24"/>
        </w:rPr>
      </w:pPr>
      <w:r w:rsidRPr="006E7575">
        <w:rPr>
          <w:rFonts w:cs="Times New Roman"/>
          <w:szCs w:val="24"/>
        </w:rPr>
        <w:t>Као што је одређено у спецификацији наручиоца, морају се идентификовати следећи уређаји:</w:t>
      </w:r>
    </w:p>
    <w:p w:rsidR="001E1C90" w:rsidRPr="002A1E89" w:rsidRDefault="001E1C90" w:rsidP="00295473">
      <w:pPr>
        <w:pStyle w:val="ListParagraph"/>
        <w:widowControl w:val="0"/>
        <w:numPr>
          <w:ilvl w:val="0"/>
          <w:numId w:val="71"/>
        </w:numPr>
        <w:overflowPunct w:val="0"/>
        <w:autoSpaceDE w:val="0"/>
        <w:autoSpaceDN w:val="0"/>
        <w:adjustRightInd w:val="0"/>
        <w:spacing w:after="0"/>
        <w:ind w:left="709"/>
        <w:jc w:val="both"/>
        <w:rPr>
          <w:rFonts w:cs="Times New Roman"/>
          <w:szCs w:val="24"/>
        </w:rPr>
      </w:pPr>
      <w:r w:rsidRPr="002A1E89">
        <w:rPr>
          <w:rFonts w:cs="Times New Roman"/>
          <w:szCs w:val="24"/>
        </w:rPr>
        <w:t xml:space="preserve">обилазни вод; </w:t>
      </w:r>
    </w:p>
    <w:p w:rsidR="001E1C90" w:rsidRPr="002A1E89" w:rsidRDefault="001E1C90" w:rsidP="00295473">
      <w:pPr>
        <w:pStyle w:val="ListParagraph"/>
        <w:widowControl w:val="0"/>
        <w:numPr>
          <w:ilvl w:val="0"/>
          <w:numId w:val="71"/>
        </w:numPr>
        <w:overflowPunct w:val="0"/>
        <w:autoSpaceDE w:val="0"/>
        <w:autoSpaceDN w:val="0"/>
        <w:adjustRightInd w:val="0"/>
        <w:spacing w:after="0"/>
        <w:ind w:left="709"/>
        <w:jc w:val="both"/>
        <w:rPr>
          <w:rFonts w:cs="Times New Roman"/>
          <w:szCs w:val="24"/>
        </w:rPr>
      </w:pPr>
      <w:r w:rsidRPr="002A1E89">
        <w:rPr>
          <w:rFonts w:cs="Times New Roman"/>
          <w:szCs w:val="24"/>
        </w:rPr>
        <w:t xml:space="preserve">уређај за поновну блокаду; </w:t>
      </w:r>
    </w:p>
    <w:p w:rsidR="00185023" w:rsidRPr="009B6BF4" w:rsidRDefault="001E1C90" w:rsidP="00295473">
      <w:pPr>
        <w:pStyle w:val="ListParagraph"/>
        <w:widowControl w:val="0"/>
        <w:numPr>
          <w:ilvl w:val="0"/>
          <w:numId w:val="71"/>
        </w:numPr>
        <w:overflowPunct w:val="0"/>
        <w:autoSpaceDE w:val="0"/>
        <w:autoSpaceDN w:val="0"/>
        <w:adjustRightInd w:val="0"/>
        <w:spacing w:after="0"/>
        <w:ind w:left="709"/>
        <w:jc w:val="both"/>
        <w:rPr>
          <w:rFonts w:cs="Times New Roman"/>
          <w:szCs w:val="24"/>
        </w:rPr>
      </w:pPr>
      <w:r w:rsidRPr="002A1E89">
        <w:rPr>
          <w:rFonts w:cs="Times New Roman"/>
          <w:szCs w:val="24"/>
        </w:rPr>
        <w:t xml:space="preserve">уређај за ручно затварање. </w:t>
      </w:r>
    </w:p>
    <w:p w:rsidR="00185023" w:rsidRDefault="00185023" w:rsidP="00EF36F8">
      <w:pPr>
        <w:widowControl w:val="0"/>
        <w:autoSpaceDE w:val="0"/>
        <w:autoSpaceDN w:val="0"/>
        <w:adjustRightInd w:val="0"/>
        <w:spacing w:after="0"/>
        <w:rPr>
          <w:rFonts w:cs="Times New Roman"/>
          <w:b/>
          <w:bCs/>
          <w:szCs w:val="24"/>
        </w:rPr>
      </w:pPr>
    </w:p>
    <w:p w:rsidR="00185023" w:rsidRDefault="00A10AA6" w:rsidP="00A10AA6">
      <w:pPr>
        <w:spacing w:before="0" w:after="200" w:line="276" w:lineRule="auto"/>
        <w:rPr>
          <w:rFonts w:cs="Times New Roman"/>
          <w:b/>
          <w:bCs/>
          <w:szCs w:val="24"/>
        </w:rPr>
      </w:pPr>
      <w:r>
        <w:rPr>
          <w:rFonts w:cs="Times New Roman"/>
          <w:b/>
          <w:bCs/>
          <w:szCs w:val="24"/>
        </w:rPr>
        <w:br w:type="page"/>
      </w:r>
    </w:p>
    <w:p w:rsidR="00A10AA6" w:rsidRDefault="00A10AA6" w:rsidP="00A10AA6">
      <w:pPr>
        <w:spacing w:before="0" w:after="200" w:line="276" w:lineRule="auto"/>
        <w:rPr>
          <w:rFonts w:cs="Times New Roman"/>
          <w:b/>
          <w:bCs/>
          <w:szCs w:val="24"/>
        </w:rPr>
      </w:pPr>
    </w:p>
    <w:p w:rsidR="00A10AA6" w:rsidRPr="00A10AA6" w:rsidRDefault="00A10AA6" w:rsidP="00A10AA6">
      <w:pPr>
        <w:spacing w:before="0" w:after="200" w:line="276" w:lineRule="auto"/>
        <w:rPr>
          <w:rFonts w:cs="Times New Roman"/>
          <w:b/>
          <w:bCs/>
          <w:szCs w:val="24"/>
        </w:rPr>
      </w:pPr>
    </w:p>
    <w:p w:rsidR="001E109F" w:rsidRPr="00242DAE" w:rsidRDefault="00242DAE" w:rsidP="00295473">
      <w:pPr>
        <w:pStyle w:val="Heading1"/>
        <w:numPr>
          <w:ilvl w:val="0"/>
          <w:numId w:val="75"/>
        </w:numPr>
        <w:ind w:left="425" w:hanging="425"/>
      </w:pPr>
      <w:bookmarkStart w:id="537" w:name="_Toc406755390"/>
      <w:bookmarkStart w:id="538" w:name="_Toc406795117"/>
      <w:bookmarkStart w:id="539" w:name="_Toc406795604"/>
      <w:bookmarkStart w:id="540" w:name="_Toc407037476"/>
      <w:r>
        <w:t>УРЕЂАЈИ ЗА МЕРЕЊЕ ПРОТОКА ПРИРОДНОГ ГАСА</w:t>
      </w:r>
      <w:bookmarkEnd w:id="537"/>
      <w:bookmarkEnd w:id="538"/>
      <w:bookmarkEnd w:id="539"/>
      <w:bookmarkEnd w:id="540"/>
    </w:p>
    <w:p w:rsidR="001E109F" w:rsidRPr="009B6BF4" w:rsidRDefault="001E109F" w:rsidP="00FC65E3">
      <w:pPr>
        <w:widowControl w:val="0"/>
        <w:overflowPunct w:val="0"/>
        <w:autoSpaceDE w:val="0"/>
        <w:autoSpaceDN w:val="0"/>
        <w:adjustRightInd w:val="0"/>
        <w:spacing w:after="0"/>
        <w:jc w:val="both"/>
        <w:rPr>
          <w:rFonts w:cs="Times New Roman"/>
          <w:szCs w:val="24"/>
        </w:rPr>
      </w:pPr>
      <w:r w:rsidRPr="00EF36F8">
        <w:rPr>
          <w:rFonts w:cs="Times New Roman"/>
          <w:szCs w:val="24"/>
        </w:rPr>
        <w:t>Мерачи протока природног гаса који данас налазе примену у комерцијалној примени, раде на принципу мерења запремине, или на принципу мерења брзине протицања</w:t>
      </w:r>
      <w:r w:rsidR="009B6BF4">
        <w:rPr>
          <w:rFonts w:cs="Times New Roman"/>
          <w:szCs w:val="24"/>
        </w:rPr>
        <w:t xml:space="preserve"> гаса. </w:t>
      </w:r>
    </w:p>
    <w:p w:rsidR="00242DAE" w:rsidRPr="00242DAE" w:rsidRDefault="001E109F" w:rsidP="003574DA">
      <w:pPr>
        <w:pStyle w:val="Heading2"/>
        <w:ind w:left="450" w:hanging="450"/>
      </w:pPr>
      <w:bookmarkStart w:id="541" w:name="_Toc406755391"/>
      <w:bookmarkStart w:id="542" w:name="_Toc406795118"/>
      <w:bookmarkStart w:id="543" w:name="_Toc406795605"/>
      <w:bookmarkStart w:id="544" w:name="_Toc407037477"/>
      <w:r w:rsidRPr="00242DAE">
        <w:t>Запремински мерачи протока</w:t>
      </w:r>
      <w:bookmarkEnd w:id="541"/>
      <w:bookmarkEnd w:id="542"/>
      <w:bookmarkEnd w:id="543"/>
      <w:bookmarkEnd w:id="544"/>
    </w:p>
    <w:p w:rsidR="00E42781" w:rsidRPr="00842FF6" w:rsidRDefault="001E109F" w:rsidP="00842FF6">
      <w:pPr>
        <w:widowControl w:val="0"/>
        <w:overflowPunct w:val="0"/>
        <w:autoSpaceDE w:val="0"/>
        <w:autoSpaceDN w:val="0"/>
        <w:adjustRightInd w:val="0"/>
        <w:spacing w:after="0"/>
        <w:jc w:val="both"/>
        <w:rPr>
          <w:rFonts w:cs="Times New Roman"/>
          <w:szCs w:val="24"/>
        </w:rPr>
      </w:pPr>
      <w:r w:rsidRPr="00EF36F8">
        <w:rPr>
          <w:rFonts w:cs="Times New Roman"/>
          <w:szCs w:val="24"/>
        </w:rPr>
        <w:t>Принцип мерења запремине се састоји у наизменичном убацивању гаса у посуду познате запремине и његовом испуштању, али тако да је онемогућено било какво међусобно мешање запремине флуида који се убацује и запремине флуида која се испушта</w:t>
      </w:r>
      <w:r w:rsidR="00FE1311">
        <w:rPr>
          <w:rFonts w:cs="Times New Roman"/>
          <w:szCs w:val="24"/>
        </w:rPr>
        <w:t xml:space="preserve"> </w:t>
      </w:r>
      <w:r w:rsidR="00E42781">
        <w:rPr>
          <w:rFonts w:cs="Times New Roman"/>
          <w:szCs w:val="24"/>
        </w:rPr>
        <w:t>(слике</w:t>
      </w:r>
      <w:r w:rsidR="00FC65E3">
        <w:rPr>
          <w:rFonts w:cs="Times New Roman"/>
          <w:szCs w:val="24"/>
          <w:lang w:val="sr-Cyrl-CS"/>
        </w:rPr>
        <w:t xml:space="preserve"> </w:t>
      </w:r>
      <w:r w:rsidR="00FE1311">
        <w:rPr>
          <w:rFonts w:cs="Times New Roman"/>
          <w:szCs w:val="24"/>
        </w:rPr>
        <w:t>7.1 и 7.2</w:t>
      </w:r>
      <w:r w:rsidR="00E42781">
        <w:rPr>
          <w:rFonts w:cs="Times New Roman"/>
          <w:szCs w:val="24"/>
        </w:rPr>
        <w:t>)</w:t>
      </w:r>
      <w:r w:rsidRPr="00EF36F8">
        <w:rPr>
          <w:rFonts w:cs="Times New Roman"/>
          <w:szCs w:val="24"/>
        </w:rPr>
        <w:t xml:space="preserve">. Укупно протекла запремина, у посматраној временској јединици, се добија као производ запремине посуде </w:t>
      </w:r>
      <w:r w:rsidR="004B0BC5">
        <w:rPr>
          <w:rFonts w:cs="Times New Roman"/>
          <w:szCs w:val="24"/>
        </w:rPr>
        <w:t>и број убацивања у ту посуду</w:t>
      </w:r>
      <w:r w:rsidR="002A4E5A">
        <w:rPr>
          <w:rFonts w:cs="Times New Roman"/>
          <w:szCs w:val="24"/>
        </w:rPr>
        <w:t xml:space="preserve"> [9</w:t>
      </w:r>
      <w:r w:rsidRPr="00EF36F8">
        <w:rPr>
          <w:rFonts w:cs="Times New Roman"/>
          <w:szCs w:val="24"/>
        </w:rPr>
        <w:t>]</w:t>
      </w:r>
      <w:r w:rsidR="004B0BC5">
        <w:rPr>
          <w:rFonts w:cs="Times New Roman"/>
          <w:szCs w:val="24"/>
        </w:rPr>
        <w:t>.</w:t>
      </w:r>
      <w:r w:rsidR="00E42781">
        <w:rPr>
          <w:rFonts w:cs="Times New Roman"/>
          <w:szCs w:val="24"/>
        </w:rPr>
        <w:t xml:space="preserve"> </w:t>
      </w:r>
    </w:p>
    <w:p w:rsidR="00E42781" w:rsidRPr="00842FF6" w:rsidRDefault="00AB7F15" w:rsidP="00842FF6">
      <w:pPr>
        <w:widowControl w:val="0"/>
        <w:overflowPunct w:val="0"/>
        <w:autoSpaceDE w:val="0"/>
        <w:autoSpaceDN w:val="0"/>
        <w:adjustRightInd w:val="0"/>
        <w:spacing w:before="0" w:after="0"/>
        <w:jc w:val="both"/>
        <w:rPr>
          <w:rFonts w:cs="Times New Roman"/>
          <w:szCs w:val="24"/>
        </w:rPr>
      </w:pPr>
      <w:r w:rsidRPr="00EF36F8">
        <w:rPr>
          <w:rFonts w:cs="Times New Roman"/>
          <w:szCs w:val="24"/>
        </w:rPr>
        <w:t xml:space="preserve">Код мерача са меховима посуду представља мерна комора. Мерачи који имају два меха приликом рада производе пулзације гасног тока. </w:t>
      </w:r>
    </w:p>
    <w:p w:rsidR="00842FF6" w:rsidRDefault="00E42781" w:rsidP="00842FF6">
      <w:pPr>
        <w:spacing w:before="0" w:line="276" w:lineRule="auto"/>
        <w:rPr>
          <w:rFonts w:cs="Times New Roman"/>
          <w:szCs w:val="24"/>
        </w:rPr>
      </w:pPr>
      <w:r w:rsidRPr="00842FF6">
        <w:rPr>
          <w:rFonts w:cs="Times New Roman"/>
          <w:szCs w:val="24"/>
        </w:rPr>
        <w:t>То је разлог да су уведени мерачи протока гаса са три или четири меха, чиме се овај проблем знатно ублажава, односно решава</w:t>
      </w:r>
      <w:r w:rsidR="00615406" w:rsidRPr="00842FF6">
        <w:rPr>
          <w:rFonts w:cs="Times New Roman"/>
          <w:szCs w:val="24"/>
        </w:rPr>
        <w:t>. Мерач протока гаса на предходним сликама</w:t>
      </w:r>
      <w:r w:rsidR="00AB7F15" w:rsidRPr="00842FF6">
        <w:rPr>
          <w:rFonts w:cs="Times New Roman"/>
          <w:szCs w:val="24"/>
        </w:rPr>
        <w:t xml:space="preserve"> састоји</w:t>
      </w:r>
      <w:r w:rsidR="004B0BC5" w:rsidRPr="00842FF6">
        <w:rPr>
          <w:rFonts w:cs="Times New Roman"/>
          <w:szCs w:val="24"/>
        </w:rPr>
        <w:t xml:space="preserve"> се од предње и задње коморе</w:t>
      </w:r>
      <w:r w:rsidR="002A4E5A" w:rsidRPr="00842FF6">
        <w:rPr>
          <w:rFonts w:cs="Times New Roman"/>
          <w:szCs w:val="24"/>
        </w:rPr>
        <w:t xml:space="preserve"> [9</w:t>
      </w:r>
      <w:r w:rsidR="00AB7F15" w:rsidRPr="00842FF6">
        <w:rPr>
          <w:rFonts w:cs="Times New Roman"/>
          <w:szCs w:val="24"/>
        </w:rPr>
        <w:t>]</w:t>
      </w:r>
      <w:r w:rsidR="004B0BC5" w:rsidRPr="00842FF6">
        <w:rPr>
          <w:rFonts w:cs="Times New Roman"/>
          <w:szCs w:val="24"/>
        </w:rPr>
        <w:t>.</w:t>
      </w:r>
      <w:r w:rsidR="00AB7F15" w:rsidRPr="00842FF6">
        <w:rPr>
          <w:rFonts w:cs="Times New Roman"/>
          <w:szCs w:val="24"/>
        </w:rPr>
        <w:t xml:space="preserve"> У свакој комори се налази мех, који дели комору на два дела, тако да укупно овај мерач има четири одвојене запремине. Циклус овог мерача се одвија кроз четири фазе</w:t>
      </w:r>
      <w:r w:rsidR="00842FF6" w:rsidRPr="00842FF6">
        <w:rPr>
          <w:rFonts w:cs="Times New Roman"/>
          <w:szCs w:val="24"/>
        </w:rPr>
        <w:t>:</w:t>
      </w:r>
    </w:p>
    <w:p w:rsidR="00842FF6" w:rsidRPr="00842FF6" w:rsidRDefault="00842FF6" w:rsidP="00842FF6">
      <w:pPr>
        <w:pStyle w:val="ListParagraph"/>
        <w:numPr>
          <w:ilvl w:val="0"/>
          <w:numId w:val="90"/>
        </w:numPr>
        <w:spacing w:before="0" w:line="276" w:lineRule="auto"/>
        <w:rPr>
          <w:rFonts w:cs="Times New Roman"/>
          <w:szCs w:val="24"/>
        </w:rPr>
      </w:pPr>
      <w:r w:rsidRPr="00842FF6">
        <w:rPr>
          <w:rFonts w:cs="Times New Roman"/>
          <w:szCs w:val="24"/>
        </w:rPr>
        <w:t>Док се мах у у задњој комори пуни (2) празни се задња комора изван меха (1). У предњој комори мех је празан (3) а дао запремине изван меха је управо напуњен</w:t>
      </w:r>
      <w:r>
        <w:rPr>
          <w:rFonts w:cs="Times New Roman"/>
          <w:szCs w:val="24"/>
        </w:rPr>
        <w:t xml:space="preserve"> (слика 7.1)</w:t>
      </w:r>
      <w:r w:rsidRPr="00842FF6">
        <w:rPr>
          <w:rFonts w:cs="Times New Roman"/>
          <w:szCs w:val="24"/>
        </w:rPr>
        <w:t xml:space="preserve">. </w:t>
      </w:r>
    </w:p>
    <w:p w:rsidR="00842FF6" w:rsidRPr="00842FF6" w:rsidRDefault="00842FF6" w:rsidP="00842FF6">
      <w:pPr>
        <w:pStyle w:val="ListParagraph"/>
        <w:numPr>
          <w:ilvl w:val="0"/>
          <w:numId w:val="90"/>
        </w:numPr>
        <w:spacing w:before="0" w:line="276" w:lineRule="auto"/>
        <w:rPr>
          <w:rFonts w:cs="Times New Roman"/>
          <w:szCs w:val="24"/>
        </w:rPr>
      </w:pPr>
      <w:r w:rsidRPr="00842FF6">
        <w:rPr>
          <w:rFonts w:cs="Times New Roman"/>
          <w:szCs w:val="24"/>
        </w:rPr>
        <w:t>Запремина задњег меха у задњој комори је празан (1) мех у задњој комори је пун (2). Мех у предњој комори (3) се пуни а део запремине у предњој комори изван меха (4) се празни</w:t>
      </w:r>
      <w:r w:rsidR="00DC2066">
        <w:rPr>
          <w:rFonts w:cs="Times New Roman"/>
          <w:szCs w:val="24"/>
        </w:rPr>
        <w:t xml:space="preserve"> (слика7.2)</w:t>
      </w:r>
      <w:r w:rsidRPr="00842FF6">
        <w:rPr>
          <w:rFonts w:cs="Times New Roman"/>
          <w:szCs w:val="24"/>
        </w:rPr>
        <w:t>.</w:t>
      </w:r>
    </w:p>
    <w:p w:rsidR="00842FF6" w:rsidRDefault="00842FF6" w:rsidP="00842FF6">
      <w:pPr>
        <w:pStyle w:val="ListParagraph"/>
        <w:spacing w:before="0" w:line="276" w:lineRule="auto"/>
        <w:ind w:left="540"/>
        <w:rPr>
          <w:rFonts w:cs="Times New Roman"/>
          <w:szCs w:val="24"/>
        </w:rPr>
      </w:pPr>
    </w:p>
    <w:p w:rsidR="00842FF6" w:rsidRDefault="00842FF6" w:rsidP="00842FF6">
      <w:pPr>
        <w:pStyle w:val="ListParagraph"/>
        <w:spacing w:before="0" w:line="276" w:lineRule="auto"/>
        <w:ind w:left="540"/>
        <w:jc w:val="center"/>
        <w:rPr>
          <w:rFonts w:cs="Times New Roman"/>
          <w:szCs w:val="24"/>
        </w:rPr>
      </w:pPr>
      <w:r w:rsidRPr="00842FF6">
        <w:rPr>
          <w:rFonts w:cs="Times New Roman"/>
          <w:noProof/>
          <w:szCs w:val="24"/>
        </w:rPr>
        <w:drawing>
          <wp:inline distT="0" distB="0" distL="0" distR="0">
            <wp:extent cx="4286250" cy="1657350"/>
            <wp:effectExtent l="19050" t="0" r="0" b="0"/>
            <wp:docPr id="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srcRect b="29839"/>
                    <a:stretch>
                      <a:fillRect/>
                    </a:stretch>
                  </pic:blipFill>
                  <pic:spPr bwMode="auto">
                    <a:xfrm>
                      <a:off x="0" y="0"/>
                      <a:ext cx="4286250" cy="1657350"/>
                    </a:xfrm>
                    <a:prstGeom prst="rect">
                      <a:avLst/>
                    </a:prstGeom>
                    <a:noFill/>
                    <a:ln w="9525">
                      <a:noFill/>
                      <a:miter lim="800000"/>
                      <a:headEnd/>
                      <a:tailEnd/>
                    </a:ln>
                  </pic:spPr>
                </pic:pic>
              </a:graphicData>
            </a:graphic>
          </wp:inline>
        </w:drawing>
      </w:r>
    </w:p>
    <w:p w:rsidR="00842FF6" w:rsidRPr="00522EA6" w:rsidRDefault="00522EA6" w:rsidP="00522EA6">
      <w:pPr>
        <w:widowControl w:val="0"/>
        <w:autoSpaceDE w:val="0"/>
        <w:autoSpaceDN w:val="0"/>
        <w:adjustRightInd w:val="0"/>
        <w:rPr>
          <w:rFonts w:cs="Times New Roman"/>
          <w:i/>
          <w:szCs w:val="24"/>
        </w:rPr>
      </w:pPr>
      <w:r>
        <w:rPr>
          <w:rFonts w:cs="Times New Roman"/>
          <w:i/>
          <w:szCs w:val="24"/>
        </w:rPr>
        <w:t xml:space="preserve">                                       </w:t>
      </w:r>
      <w:r w:rsidR="00842FF6" w:rsidRPr="00FC65E3">
        <w:rPr>
          <w:rFonts w:cs="Times New Roman"/>
          <w:i/>
          <w:szCs w:val="24"/>
        </w:rPr>
        <w:t>Слика 7.1</w:t>
      </w:r>
      <w:r>
        <w:rPr>
          <w:rFonts w:cs="Times New Roman"/>
          <w:i/>
          <w:szCs w:val="24"/>
        </w:rPr>
        <w:t xml:space="preserve">                                           Слика 7.2</w:t>
      </w:r>
    </w:p>
    <w:p w:rsidR="00842FF6" w:rsidRPr="00371744" w:rsidRDefault="00842FF6" w:rsidP="00842FF6">
      <w:pPr>
        <w:pStyle w:val="ListParagraph"/>
        <w:numPr>
          <w:ilvl w:val="0"/>
          <w:numId w:val="90"/>
        </w:numPr>
        <w:spacing w:before="0" w:line="276" w:lineRule="auto"/>
        <w:rPr>
          <w:rFonts w:cs="Times New Roman"/>
          <w:szCs w:val="24"/>
        </w:rPr>
      </w:pPr>
      <w:r w:rsidRPr="00371744">
        <w:rPr>
          <w:rFonts w:cs="Times New Roman"/>
          <w:szCs w:val="24"/>
        </w:rPr>
        <w:t>Задња комора се пуни, задњи мех се празни, предњи мех је напуњен и предња комора је испражњена</w:t>
      </w:r>
      <w:r w:rsidR="00DC2066">
        <w:rPr>
          <w:rFonts w:cs="Times New Roman"/>
          <w:szCs w:val="24"/>
        </w:rPr>
        <w:t xml:space="preserve"> (слика 7.3)</w:t>
      </w:r>
      <w:r w:rsidRPr="00371744">
        <w:rPr>
          <w:rFonts w:cs="Times New Roman"/>
          <w:szCs w:val="24"/>
        </w:rPr>
        <w:t>.</w:t>
      </w:r>
    </w:p>
    <w:p w:rsidR="00842FF6" w:rsidRPr="00371744" w:rsidRDefault="00842FF6" w:rsidP="00842FF6">
      <w:pPr>
        <w:pStyle w:val="ListParagraph"/>
        <w:numPr>
          <w:ilvl w:val="0"/>
          <w:numId w:val="90"/>
        </w:numPr>
        <w:spacing w:before="0" w:line="276" w:lineRule="auto"/>
        <w:rPr>
          <w:rFonts w:cs="Times New Roman"/>
          <w:szCs w:val="24"/>
        </w:rPr>
      </w:pPr>
      <w:r w:rsidRPr="00371744">
        <w:rPr>
          <w:rFonts w:cs="Times New Roman"/>
          <w:szCs w:val="24"/>
        </w:rPr>
        <w:t>Задња комора је сад комплетно пуна, задњи мех је празан, предњи мех се празни и предња комора се пуни</w:t>
      </w:r>
      <w:r w:rsidR="00DC2066">
        <w:rPr>
          <w:rFonts w:cs="Times New Roman"/>
          <w:szCs w:val="24"/>
        </w:rPr>
        <w:t xml:space="preserve"> (слика 7.4)</w:t>
      </w:r>
    </w:p>
    <w:p w:rsidR="00AB7F15" w:rsidRDefault="00842FF6" w:rsidP="00842FF6">
      <w:pPr>
        <w:widowControl w:val="0"/>
        <w:overflowPunct w:val="0"/>
        <w:autoSpaceDE w:val="0"/>
        <w:autoSpaceDN w:val="0"/>
        <w:adjustRightInd w:val="0"/>
        <w:spacing w:after="0"/>
        <w:jc w:val="center"/>
        <w:rPr>
          <w:rFonts w:cs="Times New Roman"/>
          <w:szCs w:val="24"/>
        </w:rPr>
      </w:pPr>
      <w:r w:rsidRPr="00842FF6">
        <w:rPr>
          <w:rFonts w:cs="Times New Roman"/>
          <w:noProof/>
          <w:szCs w:val="24"/>
        </w:rPr>
        <w:lastRenderedPageBreak/>
        <w:drawing>
          <wp:inline distT="0" distB="0" distL="0" distR="0">
            <wp:extent cx="4286250" cy="1695450"/>
            <wp:effectExtent l="19050" t="0" r="0" b="0"/>
            <wp:docPr id="32" name="Picture 16" descr="C:\Users\Goran\Desktop\DIPLOMSKI\meraci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oran\Desktop\DIPLOMSKI\meraci 2.PNG"/>
                    <pic:cNvPicPr>
                      <a:picLocks noChangeAspect="1" noChangeArrowheads="1"/>
                    </pic:cNvPicPr>
                  </pic:nvPicPr>
                  <pic:blipFill>
                    <a:blip r:embed="rId47"/>
                    <a:srcRect b="31538"/>
                    <a:stretch>
                      <a:fillRect/>
                    </a:stretch>
                  </pic:blipFill>
                  <pic:spPr bwMode="auto">
                    <a:xfrm>
                      <a:off x="0" y="0"/>
                      <a:ext cx="4286250" cy="1695450"/>
                    </a:xfrm>
                    <a:prstGeom prst="rect">
                      <a:avLst/>
                    </a:prstGeom>
                    <a:noFill/>
                    <a:ln w="9525">
                      <a:noFill/>
                      <a:miter lim="800000"/>
                      <a:headEnd/>
                      <a:tailEnd/>
                    </a:ln>
                  </pic:spPr>
                </pic:pic>
              </a:graphicData>
            </a:graphic>
          </wp:inline>
        </w:drawing>
      </w:r>
    </w:p>
    <w:p w:rsidR="00842FF6" w:rsidRPr="00DC2066" w:rsidRDefault="00DC2066" w:rsidP="00DC2066">
      <w:pPr>
        <w:widowControl w:val="0"/>
        <w:autoSpaceDE w:val="0"/>
        <w:autoSpaceDN w:val="0"/>
        <w:adjustRightInd w:val="0"/>
        <w:rPr>
          <w:rFonts w:cs="Times New Roman"/>
          <w:szCs w:val="24"/>
        </w:rPr>
      </w:pPr>
      <w:r>
        <w:rPr>
          <w:rFonts w:cs="Times New Roman"/>
          <w:i/>
          <w:iCs/>
          <w:szCs w:val="24"/>
        </w:rPr>
        <w:t xml:space="preserve">                                    Слика7.3                                            Слика 7.4</w:t>
      </w:r>
    </w:p>
    <w:p w:rsidR="001E109F" w:rsidRPr="00324BD0" w:rsidRDefault="00615406" w:rsidP="00E42781">
      <w:pPr>
        <w:widowControl w:val="0"/>
        <w:overflowPunct w:val="0"/>
        <w:autoSpaceDE w:val="0"/>
        <w:autoSpaceDN w:val="0"/>
        <w:adjustRightInd w:val="0"/>
        <w:spacing w:after="0"/>
        <w:jc w:val="both"/>
        <w:rPr>
          <w:rFonts w:cs="Times New Roman"/>
          <w:szCs w:val="24"/>
        </w:rPr>
      </w:pPr>
      <w:r>
        <w:rPr>
          <w:rFonts w:cs="Times New Roman"/>
          <w:szCs w:val="24"/>
        </w:rPr>
        <w:t>Проток гаса кроз рото-</w:t>
      </w:r>
      <w:r w:rsidR="001E109F" w:rsidRPr="00EF36F8">
        <w:rPr>
          <w:rFonts w:cs="Times New Roman"/>
          <w:szCs w:val="24"/>
        </w:rPr>
        <w:t>мерач се мери у сегментима које захватају</w:t>
      </w:r>
      <w:r>
        <w:rPr>
          <w:rFonts w:cs="Times New Roman"/>
          <w:szCs w:val="24"/>
        </w:rPr>
        <w:t xml:space="preserve"> клипови, односно лопатице рото-кола. Покретање рото-</w:t>
      </w:r>
      <w:r w:rsidR="001E109F" w:rsidRPr="00EF36F8">
        <w:rPr>
          <w:rFonts w:cs="Times New Roman"/>
          <w:szCs w:val="24"/>
        </w:rPr>
        <w:t>кола са лопатицама обавља струја гаса. Зазор између клипова, односно лопатица и кућишта је занемраљив у односу на проток. Обртање рото</w:t>
      </w:r>
      <w:r w:rsidR="003001AA">
        <w:rPr>
          <w:rFonts w:cs="Times New Roman"/>
          <w:szCs w:val="24"/>
        </w:rPr>
        <w:t>-</w:t>
      </w:r>
      <w:r w:rsidR="001E109F" w:rsidRPr="00EF36F8">
        <w:rPr>
          <w:rFonts w:cs="Times New Roman"/>
          <w:szCs w:val="24"/>
        </w:rPr>
        <w:t xml:space="preserve">кола се преноси механички, или на неки други начин, на регистратор који показује протеклу запремину. На слици </w:t>
      </w:r>
      <w:r w:rsidR="00522EA6">
        <w:rPr>
          <w:rFonts w:cs="Times New Roman"/>
          <w:szCs w:val="24"/>
        </w:rPr>
        <w:t>7.5</w:t>
      </w:r>
      <w:r w:rsidR="001E109F" w:rsidRPr="00EF36F8">
        <w:rPr>
          <w:rFonts w:cs="Times New Roman"/>
          <w:szCs w:val="24"/>
        </w:rPr>
        <w:t xml:space="preserve"> дата је </w:t>
      </w:r>
      <w:r w:rsidR="004412EA" w:rsidRPr="00EF36F8">
        <w:rPr>
          <w:rFonts w:cs="Times New Roman"/>
          <w:szCs w:val="24"/>
        </w:rPr>
        <w:t>ш</w:t>
      </w:r>
      <w:r w:rsidR="001E109F" w:rsidRPr="00EF36F8">
        <w:rPr>
          <w:rFonts w:cs="Times New Roman"/>
          <w:szCs w:val="24"/>
        </w:rPr>
        <w:t>ема рото мерача са два клипа и мерача са рото колом. Слике дају приказ рада рото мерача са клиповима и рото мерача са колом. На овој слици поједине позиције имају следећа значења:</w:t>
      </w:r>
    </w:p>
    <w:p w:rsidR="001E109F" w:rsidRPr="00EF36F8" w:rsidRDefault="001E109F" w:rsidP="00295473">
      <w:pPr>
        <w:widowControl w:val="0"/>
        <w:numPr>
          <w:ilvl w:val="0"/>
          <w:numId w:val="58"/>
        </w:numPr>
        <w:tabs>
          <w:tab w:val="clear" w:pos="720"/>
          <w:tab w:val="num" w:pos="280"/>
        </w:tabs>
        <w:overflowPunct w:val="0"/>
        <w:autoSpaceDE w:val="0"/>
        <w:autoSpaceDN w:val="0"/>
        <w:adjustRightInd w:val="0"/>
        <w:spacing w:after="0"/>
        <w:ind w:left="280" w:hanging="280"/>
        <w:jc w:val="both"/>
        <w:rPr>
          <w:rFonts w:cs="Times New Roman"/>
          <w:szCs w:val="24"/>
        </w:rPr>
      </w:pPr>
      <w:r w:rsidRPr="00EF36F8">
        <w:rPr>
          <w:rFonts w:cs="Times New Roman"/>
          <w:szCs w:val="24"/>
        </w:rPr>
        <w:t xml:space="preserve">Горњи клип се окреће у правцу казаљке на сату, гас улази у простор између клипа и тела мерача. </w:t>
      </w:r>
    </w:p>
    <w:p w:rsidR="001E109F" w:rsidRPr="00EF36F8" w:rsidRDefault="001E109F" w:rsidP="00295473">
      <w:pPr>
        <w:widowControl w:val="0"/>
        <w:numPr>
          <w:ilvl w:val="0"/>
          <w:numId w:val="58"/>
        </w:numPr>
        <w:tabs>
          <w:tab w:val="clear" w:pos="720"/>
          <w:tab w:val="num" w:pos="280"/>
        </w:tabs>
        <w:overflowPunct w:val="0"/>
        <w:autoSpaceDE w:val="0"/>
        <w:autoSpaceDN w:val="0"/>
        <w:adjustRightInd w:val="0"/>
        <w:spacing w:after="0"/>
        <w:ind w:left="280" w:hanging="280"/>
        <w:jc w:val="both"/>
        <w:rPr>
          <w:rFonts w:cs="Times New Roman"/>
          <w:szCs w:val="24"/>
        </w:rPr>
      </w:pPr>
      <w:r w:rsidRPr="00EF36F8">
        <w:rPr>
          <w:rFonts w:cs="Times New Roman"/>
          <w:szCs w:val="24"/>
        </w:rPr>
        <w:t xml:space="preserve">Када горњи клип дође у хоризонтални положај, фиксни сегмент гаса је моментално захваћен и измерен. </w:t>
      </w:r>
    </w:p>
    <w:p w:rsidR="001E109F" w:rsidRPr="00EF36F8" w:rsidRDefault="001E109F" w:rsidP="00295473">
      <w:pPr>
        <w:widowControl w:val="0"/>
        <w:numPr>
          <w:ilvl w:val="0"/>
          <w:numId w:val="58"/>
        </w:numPr>
        <w:tabs>
          <w:tab w:val="clear" w:pos="720"/>
          <w:tab w:val="num" w:pos="280"/>
        </w:tabs>
        <w:overflowPunct w:val="0"/>
        <w:autoSpaceDE w:val="0"/>
        <w:autoSpaceDN w:val="0"/>
        <w:adjustRightInd w:val="0"/>
        <w:spacing w:after="0"/>
        <w:ind w:left="280" w:hanging="280"/>
        <w:jc w:val="both"/>
        <w:rPr>
          <w:rFonts w:cs="Times New Roman"/>
          <w:szCs w:val="24"/>
        </w:rPr>
      </w:pPr>
      <w:r w:rsidRPr="00EF36F8">
        <w:rPr>
          <w:rFonts w:cs="Times New Roman"/>
          <w:szCs w:val="24"/>
        </w:rPr>
        <w:t xml:space="preserve">Настављањем кретања клипа, сегмент гаса се ослобађа и одлази у правцу излаза мерача. </w:t>
      </w:r>
    </w:p>
    <w:p w:rsidR="001E109F" w:rsidRPr="00EF36F8" w:rsidRDefault="001E109F" w:rsidP="00295473">
      <w:pPr>
        <w:widowControl w:val="0"/>
        <w:numPr>
          <w:ilvl w:val="0"/>
          <w:numId w:val="58"/>
        </w:numPr>
        <w:tabs>
          <w:tab w:val="clear" w:pos="720"/>
          <w:tab w:val="num" w:pos="280"/>
        </w:tabs>
        <w:overflowPunct w:val="0"/>
        <w:autoSpaceDE w:val="0"/>
        <w:autoSpaceDN w:val="0"/>
        <w:adjustRightInd w:val="0"/>
        <w:spacing w:after="0"/>
        <w:ind w:left="280" w:hanging="280"/>
        <w:jc w:val="both"/>
        <w:rPr>
          <w:rFonts w:cs="Times New Roman"/>
          <w:szCs w:val="24"/>
        </w:rPr>
      </w:pPr>
      <w:r w:rsidRPr="00EF36F8">
        <w:rPr>
          <w:rFonts w:cs="Times New Roman"/>
          <w:szCs w:val="24"/>
        </w:rPr>
        <w:t>У исто време доњи клип се окреће у супротном смеру од казаљке на сату и мери исте количине.</w:t>
      </w:r>
    </w:p>
    <w:p w:rsidR="001E109F" w:rsidRPr="008B768A" w:rsidRDefault="008B768A" w:rsidP="00FC65E3">
      <w:pPr>
        <w:spacing w:after="0"/>
        <w:jc w:val="center"/>
        <w:rPr>
          <w:rFonts w:cs="Times New Roman"/>
          <w:szCs w:val="24"/>
        </w:rPr>
      </w:pPr>
      <w:r>
        <w:rPr>
          <w:rFonts w:cs="Times New Roman"/>
          <w:noProof/>
          <w:szCs w:val="24"/>
        </w:rPr>
        <w:drawing>
          <wp:inline distT="0" distB="0" distL="0" distR="0">
            <wp:extent cx="5095875" cy="108585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srcRect/>
                    <a:stretch>
                      <a:fillRect/>
                    </a:stretch>
                  </pic:blipFill>
                  <pic:spPr bwMode="auto">
                    <a:xfrm>
                      <a:off x="0" y="0"/>
                      <a:ext cx="5095875" cy="1085850"/>
                    </a:xfrm>
                    <a:prstGeom prst="rect">
                      <a:avLst/>
                    </a:prstGeom>
                    <a:noFill/>
                    <a:ln w="9525">
                      <a:noFill/>
                      <a:miter lim="800000"/>
                      <a:headEnd/>
                      <a:tailEnd/>
                    </a:ln>
                  </pic:spPr>
                </pic:pic>
              </a:graphicData>
            </a:graphic>
          </wp:inline>
        </w:drawing>
      </w:r>
    </w:p>
    <w:p w:rsidR="001E109F" w:rsidRPr="00FC65E3" w:rsidRDefault="001E109F" w:rsidP="00FC65E3">
      <w:pPr>
        <w:widowControl w:val="0"/>
        <w:autoSpaceDE w:val="0"/>
        <w:autoSpaceDN w:val="0"/>
        <w:adjustRightInd w:val="0"/>
        <w:spacing w:before="0" w:after="360"/>
        <w:ind w:left="1162"/>
        <w:rPr>
          <w:rFonts w:cs="Times New Roman"/>
          <w:szCs w:val="24"/>
        </w:rPr>
      </w:pPr>
      <w:r w:rsidRPr="00FC65E3">
        <w:rPr>
          <w:rFonts w:cs="Times New Roman"/>
          <w:i/>
          <w:iCs/>
          <w:szCs w:val="24"/>
        </w:rPr>
        <w:t xml:space="preserve">Слика </w:t>
      </w:r>
      <w:r w:rsidR="00522EA6">
        <w:rPr>
          <w:rFonts w:cs="Times New Roman"/>
          <w:i/>
          <w:iCs/>
          <w:szCs w:val="24"/>
        </w:rPr>
        <w:t>7.5</w:t>
      </w:r>
      <w:r w:rsidR="003001AA" w:rsidRPr="00FC65E3">
        <w:rPr>
          <w:rFonts w:cs="Times New Roman"/>
          <w:i/>
          <w:iCs/>
          <w:szCs w:val="24"/>
        </w:rPr>
        <w:t xml:space="preserve"> Рото-</w:t>
      </w:r>
      <w:r w:rsidRPr="00FC65E3">
        <w:rPr>
          <w:rFonts w:cs="Times New Roman"/>
          <w:i/>
          <w:iCs/>
          <w:szCs w:val="24"/>
        </w:rPr>
        <w:t>мерачи са два клипа и мерачи са рото колом</w:t>
      </w:r>
    </w:p>
    <w:p w:rsidR="001E109F" w:rsidRPr="00EF36F8" w:rsidRDefault="001E109F" w:rsidP="00324BD0">
      <w:pPr>
        <w:widowControl w:val="0"/>
        <w:overflowPunct w:val="0"/>
        <w:autoSpaceDE w:val="0"/>
        <w:autoSpaceDN w:val="0"/>
        <w:adjustRightInd w:val="0"/>
        <w:spacing w:after="0"/>
        <w:jc w:val="both"/>
        <w:rPr>
          <w:rFonts w:cs="Times New Roman"/>
          <w:szCs w:val="24"/>
        </w:rPr>
      </w:pPr>
      <w:r w:rsidRPr="00EF36F8">
        <w:rPr>
          <w:rFonts w:cs="Times New Roman"/>
          <w:szCs w:val="24"/>
        </w:rPr>
        <w:t>Сваки пут када се заврши један обртај клипова, четири једнака сегмента се истисну. Они се сабирају и преко преносног механизма се исказују на регистратору. Рото мерачи се производе са веома малим зазорима између клипова, лопатица рото кола и кућишта мерача. Они се карактеришу великом тачношћу мерења, релативно малим падом притиска (код протицања гаса кроз њих), као и доста широким подручјем мерења. Овај тип мерача даје веома малу разлику у тачности мерења мерача на почетку рада и после употребе од неколико година.</w:t>
      </w:r>
    </w:p>
    <w:p w:rsidR="001E109F" w:rsidRPr="00EF36F8" w:rsidRDefault="001E109F" w:rsidP="00324BD0">
      <w:pPr>
        <w:widowControl w:val="0"/>
        <w:overflowPunct w:val="0"/>
        <w:autoSpaceDE w:val="0"/>
        <w:autoSpaceDN w:val="0"/>
        <w:adjustRightInd w:val="0"/>
        <w:spacing w:after="0"/>
        <w:jc w:val="both"/>
        <w:rPr>
          <w:rFonts w:cs="Times New Roman"/>
          <w:szCs w:val="24"/>
        </w:rPr>
      </w:pPr>
      <w:r w:rsidRPr="00EF36F8">
        <w:rPr>
          <w:rFonts w:cs="Times New Roman"/>
          <w:szCs w:val="24"/>
        </w:rPr>
        <w:t>Велика предност рото мерача је што рото мерач са клиповима одговара веома добро условима када постоје брзе промене протока. Недостатак рото мерача чини инертност кола што може изазвати флуктуацију притиска на излазу из мерача. Ова флуктуација може узроковати и одређене оперативне потешкоће.</w:t>
      </w:r>
    </w:p>
    <w:p w:rsidR="001E109F" w:rsidRPr="00324BD0" w:rsidRDefault="001E109F" w:rsidP="00324BD0">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Механичке грешке које се могу догодити код рото мерача се манифестују у бучном </w:t>
      </w:r>
      <w:r w:rsidRPr="00EF36F8">
        <w:rPr>
          <w:rFonts w:cs="Times New Roman"/>
          <w:szCs w:val="24"/>
        </w:rPr>
        <w:lastRenderedPageBreak/>
        <w:t xml:space="preserve">раду, високом диференцијалном притиску, па чак и прекиду протока гаса кроз мерач. Ради ове последње манифестације у Холандији се нерадо примењује овај тип мерача, тамо где се захтева континуална испорука гаса. </w:t>
      </w:r>
    </w:p>
    <w:p w:rsidR="00F97E3C" w:rsidRPr="00F97E3C" w:rsidRDefault="001E109F" w:rsidP="003574DA">
      <w:pPr>
        <w:pStyle w:val="Heading2"/>
        <w:ind w:left="450" w:hanging="450"/>
      </w:pPr>
      <w:bookmarkStart w:id="545" w:name="_Toc406755392"/>
      <w:bookmarkStart w:id="546" w:name="_Toc406795119"/>
      <w:bookmarkStart w:id="547" w:name="_Toc406795606"/>
      <w:bookmarkStart w:id="548" w:name="_Toc407037478"/>
      <w:r w:rsidRPr="00324BD0">
        <w:t>Мерачи на принципу мерења брзине протицања гаса</w:t>
      </w:r>
      <w:bookmarkEnd w:id="545"/>
      <w:bookmarkEnd w:id="546"/>
      <w:bookmarkEnd w:id="547"/>
      <w:bookmarkEnd w:id="548"/>
    </w:p>
    <w:p w:rsidR="00F97E3C" w:rsidRPr="00F97E3C" w:rsidRDefault="001E109F" w:rsidP="00295473">
      <w:pPr>
        <w:pStyle w:val="Heading3"/>
        <w:numPr>
          <w:ilvl w:val="2"/>
          <w:numId w:val="75"/>
        </w:numPr>
        <w:spacing w:before="240" w:after="160"/>
        <w:ind w:left="567" w:hanging="567"/>
      </w:pPr>
      <w:bookmarkStart w:id="549" w:name="_Toc406755393"/>
      <w:bookmarkStart w:id="550" w:name="_Toc406795120"/>
      <w:bookmarkStart w:id="551" w:name="_Toc406795607"/>
      <w:bookmarkStart w:id="552" w:name="_Toc407037479"/>
      <w:r w:rsidRPr="00F97E3C">
        <w:t>Турбински мерачи протока гаса</w:t>
      </w:r>
      <w:bookmarkEnd w:id="549"/>
      <w:bookmarkEnd w:id="550"/>
      <w:bookmarkEnd w:id="551"/>
      <w:bookmarkEnd w:id="552"/>
    </w:p>
    <w:p w:rsidR="002F39E6" w:rsidRPr="00F46202" w:rsidRDefault="001E109F" w:rsidP="0019148C">
      <w:pPr>
        <w:widowControl w:val="0"/>
        <w:overflowPunct w:val="0"/>
        <w:autoSpaceDE w:val="0"/>
        <w:autoSpaceDN w:val="0"/>
        <w:adjustRightInd w:val="0"/>
        <w:jc w:val="both"/>
        <w:rPr>
          <w:rFonts w:cs="Times New Roman"/>
          <w:szCs w:val="24"/>
        </w:rPr>
      </w:pPr>
      <w:r w:rsidRPr="00324BD0">
        <w:rPr>
          <w:rFonts w:cs="Times New Roman"/>
          <w:szCs w:val="24"/>
        </w:rPr>
        <w:t xml:space="preserve">У основи, турбински мерач се састоји од: кућишта са прирубницама на крајевима турбинског кола – ротора, механизма зупчаника и система за бројање броја окретања турбинског кола. </w:t>
      </w:r>
      <w:r w:rsidRPr="00EF36F8">
        <w:rPr>
          <w:rFonts w:cs="Times New Roman"/>
          <w:szCs w:val="24"/>
        </w:rPr>
        <w:t>Типичан турбински мерач има и додатне делове као што су уређаји за кондиционирање тока гаса</w:t>
      </w:r>
      <w:r w:rsidR="00686E02" w:rsidRPr="00EF36F8">
        <w:rPr>
          <w:rFonts w:cs="Times New Roman"/>
          <w:szCs w:val="24"/>
        </w:rPr>
        <w:t>,</w:t>
      </w:r>
      <w:r w:rsidRPr="00EF36F8">
        <w:rPr>
          <w:rFonts w:cs="Times New Roman"/>
          <w:szCs w:val="24"/>
        </w:rPr>
        <w:t xml:space="preserve"> механизам за подмазивање лежајева и софистицирани механички и електронски сис</w:t>
      </w:r>
      <w:r w:rsidR="004B0BC5">
        <w:rPr>
          <w:rFonts w:cs="Times New Roman"/>
          <w:szCs w:val="24"/>
        </w:rPr>
        <w:t>тем бројања, коректор запремине</w:t>
      </w:r>
      <w:r w:rsidR="002F39E6" w:rsidRPr="00EF36F8">
        <w:rPr>
          <w:rFonts w:cs="Times New Roman"/>
          <w:szCs w:val="24"/>
        </w:rPr>
        <w:t xml:space="preserve"> [</w:t>
      </w:r>
      <w:r w:rsidR="002A4E5A">
        <w:rPr>
          <w:rFonts w:cs="Times New Roman"/>
          <w:szCs w:val="24"/>
        </w:rPr>
        <w:t>9</w:t>
      </w:r>
      <w:r w:rsidR="002F39E6" w:rsidRPr="00EF36F8">
        <w:rPr>
          <w:rFonts w:cs="Times New Roman"/>
          <w:szCs w:val="24"/>
        </w:rPr>
        <w:t>]</w:t>
      </w:r>
      <w:r w:rsidR="004B0BC5">
        <w:rPr>
          <w:rFonts w:cs="Times New Roman"/>
          <w:szCs w:val="24"/>
        </w:rPr>
        <w:t>.</w:t>
      </w:r>
      <w:r w:rsidRPr="00EF36F8">
        <w:rPr>
          <w:rFonts w:cs="Times New Roman"/>
          <w:szCs w:val="24"/>
        </w:rPr>
        <w:t xml:space="preserve"> Изглед једног турбинског мерача је приказан на слици </w:t>
      </w:r>
      <w:r w:rsidR="00522EA6">
        <w:rPr>
          <w:rFonts w:cs="Times New Roman"/>
          <w:szCs w:val="24"/>
        </w:rPr>
        <w:t>7.6</w:t>
      </w:r>
      <w:r w:rsidRPr="00EF36F8">
        <w:rPr>
          <w:rFonts w:cs="Times New Roman"/>
          <w:szCs w:val="24"/>
        </w:rPr>
        <w:t>.</w:t>
      </w:r>
    </w:p>
    <w:p w:rsidR="001E109F" w:rsidRDefault="00F46202" w:rsidP="00506F02">
      <w:pPr>
        <w:widowControl w:val="0"/>
        <w:overflowPunct w:val="0"/>
        <w:autoSpaceDE w:val="0"/>
        <w:autoSpaceDN w:val="0"/>
        <w:adjustRightInd w:val="0"/>
        <w:spacing w:before="0" w:after="0"/>
        <w:ind w:firstLine="284"/>
        <w:jc w:val="center"/>
        <w:rPr>
          <w:rFonts w:cs="Times New Roman"/>
          <w:szCs w:val="24"/>
        </w:rPr>
      </w:pPr>
      <w:r>
        <w:rPr>
          <w:noProof/>
        </w:rPr>
        <w:drawing>
          <wp:inline distT="0" distB="0" distL="0" distR="0">
            <wp:extent cx="3067050" cy="2120900"/>
            <wp:effectExtent l="19050" t="0" r="0" b="0"/>
            <wp:docPr id="15" name="Picture 21" descr="http://www.dmsltd.com/blog/wp-content/uploads/2010/02/Q75-Short-Pattern-Turbine-Gas-Flow-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dmsltd.com/blog/wp-content/uploads/2010/02/Q75-Short-Pattern-Turbine-Gas-Flow-Meter.jpg"/>
                    <pic:cNvPicPr>
                      <a:picLocks noChangeAspect="1" noChangeArrowheads="1"/>
                    </pic:cNvPicPr>
                  </pic:nvPicPr>
                  <pic:blipFill>
                    <a:blip r:embed="rId49"/>
                    <a:srcRect/>
                    <a:stretch>
                      <a:fillRect/>
                    </a:stretch>
                  </pic:blipFill>
                  <pic:spPr bwMode="auto">
                    <a:xfrm>
                      <a:off x="0" y="0"/>
                      <a:ext cx="3067050" cy="2120900"/>
                    </a:xfrm>
                    <a:prstGeom prst="rect">
                      <a:avLst/>
                    </a:prstGeom>
                    <a:noFill/>
                    <a:ln w="9525">
                      <a:noFill/>
                      <a:miter lim="800000"/>
                      <a:headEnd/>
                      <a:tailEnd/>
                    </a:ln>
                  </pic:spPr>
                </pic:pic>
              </a:graphicData>
            </a:graphic>
          </wp:inline>
        </w:drawing>
      </w:r>
    </w:p>
    <w:p w:rsidR="00F46202" w:rsidRPr="00FC65E3" w:rsidRDefault="00F46202" w:rsidP="00FC65E3">
      <w:pPr>
        <w:widowControl w:val="0"/>
        <w:autoSpaceDE w:val="0"/>
        <w:autoSpaceDN w:val="0"/>
        <w:adjustRightInd w:val="0"/>
        <w:spacing w:after="360"/>
        <w:jc w:val="center"/>
        <w:rPr>
          <w:rFonts w:cs="Times New Roman"/>
          <w:i/>
          <w:szCs w:val="24"/>
        </w:rPr>
      </w:pPr>
      <w:r w:rsidRPr="00FC65E3">
        <w:rPr>
          <w:rFonts w:cs="Times New Roman"/>
          <w:i/>
          <w:szCs w:val="24"/>
        </w:rPr>
        <w:t xml:space="preserve">Слика </w:t>
      </w:r>
      <w:r w:rsidR="00522EA6">
        <w:rPr>
          <w:rFonts w:cs="Times New Roman"/>
          <w:i/>
          <w:szCs w:val="24"/>
        </w:rPr>
        <w:t>7.6</w:t>
      </w:r>
      <w:r w:rsidR="00DE520C">
        <w:rPr>
          <w:rFonts w:cs="Times New Roman"/>
          <w:i/>
          <w:szCs w:val="24"/>
        </w:rPr>
        <w:t xml:space="preserve"> </w:t>
      </w:r>
      <w:r w:rsidR="0097062B" w:rsidRPr="00FC65E3">
        <w:rPr>
          <w:rFonts w:cs="Times New Roman"/>
          <w:i/>
          <w:szCs w:val="24"/>
        </w:rPr>
        <w:t xml:space="preserve"> </w:t>
      </w:r>
      <w:r w:rsidRPr="00FC65E3">
        <w:rPr>
          <w:rFonts w:cs="Times New Roman"/>
          <w:i/>
          <w:szCs w:val="24"/>
        </w:rPr>
        <w:t>Турбински мерач протока</w:t>
      </w:r>
    </w:p>
    <w:p w:rsidR="002333CA" w:rsidRPr="002333CA" w:rsidRDefault="001E109F" w:rsidP="00510361">
      <w:pPr>
        <w:widowControl w:val="0"/>
        <w:overflowPunct w:val="0"/>
        <w:autoSpaceDE w:val="0"/>
        <w:autoSpaceDN w:val="0"/>
        <w:adjustRightInd w:val="0"/>
        <w:jc w:val="both"/>
        <w:rPr>
          <w:rFonts w:cs="Times New Roman"/>
          <w:szCs w:val="24"/>
        </w:rPr>
      </w:pPr>
      <w:r w:rsidRPr="00324BD0">
        <w:rPr>
          <w:rFonts w:cs="Times New Roman"/>
          <w:szCs w:val="24"/>
        </w:rPr>
        <w:t>Рад турбинског мерача се</w:t>
      </w:r>
      <w:r w:rsidR="002333CA">
        <w:rPr>
          <w:rFonts w:cs="Times New Roman"/>
          <w:szCs w:val="24"/>
        </w:rPr>
        <w:t xml:space="preserve"> заснива на мерењу брзине гаса.Принцип шема једног </w:t>
      </w:r>
      <w:r w:rsidR="00522EA6">
        <w:rPr>
          <w:rFonts w:cs="Times New Roman"/>
          <w:szCs w:val="24"/>
        </w:rPr>
        <w:t>мерача приказана је на слици 7.7</w:t>
      </w:r>
      <w:r w:rsidR="002333CA">
        <w:rPr>
          <w:rFonts w:cs="Times New Roman"/>
          <w:szCs w:val="24"/>
        </w:rPr>
        <w:t xml:space="preserve">. </w:t>
      </w:r>
      <w:r w:rsidRPr="00EF36F8">
        <w:rPr>
          <w:rFonts w:cs="Times New Roman"/>
          <w:szCs w:val="24"/>
        </w:rPr>
        <w:t>Насавременији турбински мерачи имају уграђене кондиционере тока гаса који отклањају могуће поремећаје профила гаса и који доводе до повећања</w:t>
      </w:r>
      <w:r w:rsidR="00744CA6" w:rsidRPr="00744CA6">
        <w:rPr>
          <w:rFonts w:cs="Times New Roman"/>
          <w:szCs w:val="24"/>
        </w:rPr>
        <w:t xml:space="preserve"> </w:t>
      </w:r>
      <w:r w:rsidR="00744CA6">
        <w:rPr>
          <w:rFonts w:cs="Times New Roman"/>
          <w:szCs w:val="24"/>
        </w:rPr>
        <w:t>брзине гаса.</w:t>
      </w:r>
    </w:p>
    <w:p w:rsidR="002333CA" w:rsidRDefault="001E109F" w:rsidP="0019148C">
      <w:pPr>
        <w:widowControl w:val="0"/>
        <w:overflowPunct w:val="0"/>
        <w:autoSpaceDE w:val="0"/>
        <w:autoSpaceDN w:val="0"/>
        <w:adjustRightInd w:val="0"/>
        <w:spacing w:after="0"/>
        <w:jc w:val="center"/>
        <w:rPr>
          <w:rFonts w:cs="Times New Roman"/>
          <w:szCs w:val="24"/>
        </w:rPr>
      </w:pPr>
      <w:r w:rsidRPr="00EF36F8">
        <w:rPr>
          <w:rFonts w:cs="Times New Roman"/>
          <w:szCs w:val="24"/>
        </w:rPr>
        <w:t xml:space="preserve">. </w:t>
      </w:r>
      <w:r w:rsidR="002333CA" w:rsidRPr="002333CA">
        <w:rPr>
          <w:rFonts w:cs="Times New Roman"/>
          <w:noProof/>
          <w:szCs w:val="24"/>
        </w:rPr>
        <w:drawing>
          <wp:inline distT="0" distB="0" distL="0" distR="0">
            <wp:extent cx="3990975" cy="2657475"/>
            <wp:effectExtent l="19050" t="0" r="9525" b="0"/>
            <wp:docPr id="18" name="Picture 20" descr="C:\Users\Goran\Desktop\DIPLOMSKI\турбински мера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oran\Desktop\DIPLOMSKI\турбински мерач.png"/>
                    <pic:cNvPicPr>
                      <a:picLocks noChangeAspect="1" noChangeArrowheads="1"/>
                    </pic:cNvPicPr>
                  </pic:nvPicPr>
                  <pic:blipFill>
                    <a:blip r:embed="rId50" cstate="print"/>
                    <a:srcRect/>
                    <a:stretch>
                      <a:fillRect/>
                    </a:stretch>
                  </pic:blipFill>
                  <pic:spPr bwMode="auto">
                    <a:xfrm>
                      <a:off x="0" y="0"/>
                      <a:ext cx="3990975" cy="2657475"/>
                    </a:xfrm>
                    <a:prstGeom prst="rect">
                      <a:avLst/>
                    </a:prstGeom>
                    <a:noFill/>
                    <a:ln w="9525">
                      <a:noFill/>
                      <a:miter lim="800000"/>
                      <a:headEnd/>
                      <a:tailEnd/>
                    </a:ln>
                  </pic:spPr>
                </pic:pic>
              </a:graphicData>
            </a:graphic>
          </wp:inline>
        </w:drawing>
      </w:r>
    </w:p>
    <w:p w:rsidR="002333CA" w:rsidRPr="00FC65E3" w:rsidRDefault="002333CA" w:rsidP="0019148C">
      <w:pPr>
        <w:widowControl w:val="0"/>
        <w:autoSpaceDE w:val="0"/>
        <w:autoSpaceDN w:val="0"/>
        <w:adjustRightInd w:val="0"/>
        <w:spacing w:before="0" w:after="0"/>
        <w:jc w:val="center"/>
        <w:rPr>
          <w:rFonts w:cs="Times New Roman"/>
          <w:i/>
          <w:szCs w:val="24"/>
        </w:rPr>
      </w:pPr>
      <w:r w:rsidRPr="00FC65E3">
        <w:rPr>
          <w:rFonts w:cs="Times New Roman"/>
          <w:i/>
          <w:szCs w:val="24"/>
        </w:rPr>
        <w:t>Слика</w:t>
      </w:r>
      <w:r w:rsidR="00DE520C">
        <w:rPr>
          <w:rFonts w:cs="Times New Roman"/>
          <w:i/>
          <w:szCs w:val="24"/>
        </w:rPr>
        <w:t xml:space="preserve"> </w:t>
      </w:r>
      <w:r w:rsidR="00522EA6">
        <w:rPr>
          <w:rFonts w:cs="Times New Roman"/>
          <w:i/>
          <w:szCs w:val="24"/>
        </w:rPr>
        <w:t>7.7</w:t>
      </w:r>
      <w:r w:rsidRPr="00FC65E3">
        <w:rPr>
          <w:rFonts w:cs="Times New Roman"/>
          <w:i/>
          <w:szCs w:val="24"/>
        </w:rPr>
        <w:t xml:space="preserve"> Принцип шема турбинског мерача протока</w:t>
      </w:r>
    </w:p>
    <w:p w:rsidR="002333CA" w:rsidRPr="002333CA" w:rsidRDefault="002333CA" w:rsidP="0019148C">
      <w:pPr>
        <w:widowControl w:val="0"/>
        <w:overflowPunct w:val="0"/>
        <w:autoSpaceDE w:val="0"/>
        <w:autoSpaceDN w:val="0"/>
        <w:adjustRightInd w:val="0"/>
        <w:spacing w:before="0" w:after="0"/>
        <w:rPr>
          <w:rFonts w:cs="Times New Roman"/>
          <w:szCs w:val="24"/>
        </w:rPr>
      </w:pPr>
    </w:p>
    <w:p w:rsidR="001E109F" w:rsidRPr="002333CA" w:rsidRDefault="002333CA" w:rsidP="002333CA">
      <w:pPr>
        <w:widowControl w:val="0"/>
        <w:overflowPunct w:val="0"/>
        <w:autoSpaceDE w:val="0"/>
        <w:autoSpaceDN w:val="0"/>
        <w:adjustRightInd w:val="0"/>
        <w:jc w:val="both"/>
        <w:rPr>
          <w:rFonts w:cs="Times New Roman"/>
          <w:szCs w:val="24"/>
        </w:rPr>
      </w:pPr>
      <w:r w:rsidRPr="00EF36F8">
        <w:rPr>
          <w:rFonts w:cs="Times New Roman"/>
          <w:szCs w:val="24"/>
        </w:rPr>
        <w:t>По изласку из кондиционера, гас струји кроз део мерача у коме је инсталирано турбинско коло.</w:t>
      </w:r>
      <w:r>
        <w:rPr>
          <w:rFonts w:cs="Times New Roman"/>
          <w:szCs w:val="24"/>
        </w:rPr>
        <w:t xml:space="preserve"> </w:t>
      </w:r>
      <w:r w:rsidR="001E109F" w:rsidRPr="00EF36F8">
        <w:rPr>
          <w:rFonts w:cs="Times New Roman"/>
          <w:szCs w:val="24"/>
        </w:rPr>
        <w:t>Турбинско коло има хеликоидна крила која су постављена под одређеним углом у односу на проток гаса. Ток гаса удара у крилца турбинског кола – ротора узрокујући његово окретање са угаоном брзином, која је пропорционална брзини струјања гаса, а тиме и запремини гаса која протиче. Отуда тачним мерењем броја обртаја ротора, може се измерити запремина протеклог гаса.</w:t>
      </w:r>
    </w:p>
    <w:p w:rsidR="00F46202" w:rsidRPr="002333CA" w:rsidRDefault="001E109F" w:rsidP="00324BD0">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Турбински мерач као излазни податак даје број импулса у јединици времена. Коришћењем механизма зупчаника, окретање турбинског кола покреће механички бројач. Поред тога, крилце које ротира може, такође, бити коришћено за генерисање импулса преко „proximity“ сензора. Турбински мерачи </w:t>
      </w:r>
      <w:r w:rsidR="00F46202">
        <w:rPr>
          <w:rFonts w:cs="Times New Roman"/>
          <w:szCs w:val="24"/>
        </w:rPr>
        <w:t xml:space="preserve">појединих фирми </w:t>
      </w:r>
      <w:r w:rsidRPr="00EF36F8">
        <w:rPr>
          <w:rFonts w:cs="Times New Roman"/>
          <w:szCs w:val="24"/>
        </w:rPr>
        <w:t>имају два магнетска пријемника који прате обртање ротора преко тачно позиционираних магнета на ротору. Како магнет прође поред намотаја он произведе импулс еквивалентан дискретној запремини гаса на стварним условима, тј. укупан број импулса сакупљен у неком периоду времена представља бруто запремину гаса протеклу у том времену. За сваки мерач се тражи калибрациона карактеристика (К фактор). Овај фактор се изражава у импулсима по јединици запремине, а добија се путем калибрације мерача. Калибрирање протока треба да се изводи у целокупном опсегу мерача, пошто К фактор може да се мења са протоком. Ова промена са протоком је линеарност турбинских мерача. Кад је К фактор дефинисан онда моће да се одреди проток кроз мерач. Исказана запремина одређена на овај начин представља запремину измерену на условима који владају у мерачу, на стварним условима, па је потребно обавити њено превођење на стандардне услове, што се обавља преко посебног елемента, коректора запремине.</w:t>
      </w:r>
      <w:r w:rsidR="00324BD0">
        <w:rPr>
          <w:rFonts w:cs="Times New Roman"/>
          <w:szCs w:val="24"/>
        </w:rPr>
        <w:t xml:space="preserve"> У </w:t>
      </w:r>
      <w:r w:rsidRPr="00324BD0">
        <w:rPr>
          <w:rFonts w:cs="Times New Roman"/>
          <w:szCs w:val="24"/>
        </w:rPr>
        <w:t>идеалном случају, К фактор треба да буде константа за све протоке који се на</w:t>
      </w:r>
      <w:r w:rsidR="00324BD0">
        <w:rPr>
          <w:rFonts w:cs="Times New Roman"/>
          <w:szCs w:val="24"/>
        </w:rPr>
        <w:t xml:space="preserve">лазе у </w:t>
      </w:r>
      <w:r w:rsidRPr="00324BD0">
        <w:rPr>
          <w:rFonts w:cs="Times New Roman"/>
          <w:szCs w:val="24"/>
        </w:rPr>
        <w:t xml:space="preserve">опсегу мерача. </w:t>
      </w:r>
      <w:r w:rsidRPr="00EF36F8">
        <w:rPr>
          <w:rFonts w:cs="Times New Roman"/>
          <w:szCs w:val="24"/>
        </w:rPr>
        <w:t xml:space="preserve">Међутим, код малих протока, механичко трење лежајева и бројача, трење флуида и пријемника сигнала лимитирају ову линеарност. Дејство, ових, сила отпора се директно одражава на тачност мерења када је проток мали и када су притисци ниски, ради чега је значајан податак о минималном протоку турбинског мерача. </w:t>
      </w:r>
    </w:p>
    <w:p w:rsidR="001E109F" w:rsidRPr="00EF36F8" w:rsidRDefault="001E109F" w:rsidP="00ED22B0">
      <w:pPr>
        <w:widowControl w:val="0"/>
        <w:overflowPunct w:val="0"/>
        <w:autoSpaceDE w:val="0"/>
        <w:autoSpaceDN w:val="0"/>
        <w:adjustRightInd w:val="0"/>
        <w:spacing w:after="0"/>
        <w:jc w:val="both"/>
        <w:rPr>
          <w:rFonts w:cs="Times New Roman"/>
          <w:szCs w:val="24"/>
        </w:rPr>
      </w:pPr>
      <w:r w:rsidRPr="00ED22B0">
        <w:rPr>
          <w:rFonts w:cs="Times New Roman"/>
          <w:szCs w:val="24"/>
        </w:rPr>
        <w:t xml:space="preserve">Турбински мерач гас представља поуздан и тачан мерач. </w:t>
      </w:r>
      <w:r w:rsidRPr="00EF36F8">
        <w:rPr>
          <w:rFonts w:cs="Times New Roman"/>
          <w:szCs w:val="24"/>
        </w:rPr>
        <w:t xml:space="preserve">Опсег мерења турбинског мерача гаса, однос максималног и минималног протока, се креће од 1:20 на ниском притиску, а са порастом притиска расте и опсег, тако да на притиску од 7 bar, он износи 1:50. Промена специфичне масе гаса не утиче на тачност овог мерача. Он је јефтинији, компактнији и лакши од рото мерача. Механичка оштећења код ових мерача не доводе до прекида протока гаса. </w:t>
      </w:r>
    </w:p>
    <w:p w:rsidR="001E109F" w:rsidRPr="00ED22B0" w:rsidRDefault="001E109F" w:rsidP="00ED22B0">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Тачност мерења ових мерача је веома осетљива на конфигурацију цеви на мерном месту, те се о томе мора водити рачуна код пројектовања и инсталирања. Мерачи са уграђеним елементом за кондиционирање профила протока гаса су имунији на одступања у профилу протока, па се зато код инсталирања мерача, захтев за праволинијску секцију испред мерача своди на дужину од 5·D. </w:t>
      </w:r>
    </w:p>
    <w:p w:rsidR="001E109F" w:rsidRPr="00ED22B0" w:rsidRDefault="001E109F" w:rsidP="0054417A">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Предности турбинских мерача гаса су: </w:t>
      </w:r>
    </w:p>
    <w:p w:rsidR="001E109F" w:rsidRPr="00ED22B0" w:rsidRDefault="001E109F" w:rsidP="0068260C">
      <w:pPr>
        <w:pStyle w:val="ListParagraph"/>
        <w:widowControl w:val="0"/>
        <w:numPr>
          <w:ilvl w:val="0"/>
          <w:numId w:val="85"/>
        </w:numPr>
        <w:overflowPunct w:val="0"/>
        <w:autoSpaceDE w:val="0"/>
        <w:autoSpaceDN w:val="0"/>
        <w:adjustRightInd w:val="0"/>
        <w:spacing w:before="80" w:after="0" w:line="320" w:lineRule="exact"/>
        <w:jc w:val="both"/>
        <w:rPr>
          <w:rFonts w:cs="Times New Roman"/>
          <w:szCs w:val="24"/>
        </w:rPr>
      </w:pPr>
      <w:r w:rsidRPr="00ED22B0">
        <w:rPr>
          <w:rFonts w:cs="Times New Roman"/>
          <w:szCs w:val="24"/>
        </w:rPr>
        <w:t xml:space="preserve">добра тачност у опсегу протока у коме постоји линеарност, </w:t>
      </w:r>
    </w:p>
    <w:p w:rsidR="001E109F" w:rsidRPr="00ED22B0" w:rsidRDefault="001E109F" w:rsidP="0068260C">
      <w:pPr>
        <w:pStyle w:val="ListParagraph"/>
        <w:widowControl w:val="0"/>
        <w:numPr>
          <w:ilvl w:val="0"/>
          <w:numId w:val="85"/>
        </w:numPr>
        <w:overflowPunct w:val="0"/>
        <w:autoSpaceDE w:val="0"/>
        <w:autoSpaceDN w:val="0"/>
        <w:adjustRightInd w:val="0"/>
        <w:spacing w:before="80" w:after="0" w:line="320" w:lineRule="exact"/>
        <w:jc w:val="both"/>
        <w:rPr>
          <w:rFonts w:cs="Times New Roman"/>
          <w:szCs w:val="24"/>
        </w:rPr>
      </w:pPr>
      <w:r w:rsidRPr="00ED22B0">
        <w:rPr>
          <w:rFonts w:cs="Times New Roman"/>
          <w:szCs w:val="24"/>
        </w:rPr>
        <w:t xml:space="preserve">широка применљивост код индустријских потрошача гаса, </w:t>
      </w:r>
    </w:p>
    <w:p w:rsidR="001E109F" w:rsidRPr="00ED22B0" w:rsidRDefault="001E109F" w:rsidP="0068260C">
      <w:pPr>
        <w:pStyle w:val="ListParagraph"/>
        <w:widowControl w:val="0"/>
        <w:numPr>
          <w:ilvl w:val="0"/>
          <w:numId w:val="85"/>
        </w:numPr>
        <w:overflowPunct w:val="0"/>
        <w:autoSpaceDE w:val="0"/>
        <w:autoSpaceDN w:val="0"/>
        <w:adjustRightInd w:val="0"/>
        <w:spacing w:before="80" w:after="0" w:line="320" w:lineRule="exact"/>
        <w:jc w:val="both"/>
        <w:rPr>
          <w:rFonts w:cs="Times New Roman"/>
          <w:szCs w:val="24"/>
        </w:rPr>
      </w:pPr>
      <w:r w:rsidRPr="00ED22B0">
        <w:rPr>
          <w:rFonts w:cs="Times New Roman"/>
          <w:szCs w:val="24"/>
        </w:rPr>
        <w:t xml:space="preserve">трошкови његове набавке су средњи, </w:t>
      </w:r>
    </w:p>
    <w:p w:rsidR="001E109F" w:rsidRPr="00ED22B0" w:rsidRDefault="001E109F" w:rsidP="0068260C">
      <w:pPr>
        <w:pStyle w:val="ListParagraph"/>
        <w:widowControl w:val="0"/>
        <w:numPr>
          <w:ilvl w:val="0"/>
          <w:numId w:val="85"/>
        </w:numPr>
        <w:overflowPunct w:val="0"/>
        <w:autoSpaceDE w:val="0"/>
        <w:autoSpaceDN w:val="0"/>
        <w:adjustRightInd w:val="0"/>
        <w:spacing w:before="80" w:after="0" w:line="320" w:lineRule="exact"/>
        <w:jc w:val="both"/>
        <w:rPr>
          <w:rFonts w:cs="Times New Roman"/>
          <w:szCs w:val="24"/>
        </w:rPr>
      </w:pPr>
      <w:r w:rsidRPr="00ED22B0">
        <w:rPr>
          <w:rFonts w:cs="Times New Roman"/>
          <w:szCs w:val="24"/>
        </w:rPr>
        <w:t xml:space="preserve">поседовање средњег опсега при високом притиску, </w:t>
      </w:r>
    </w:p>
    <w:p w:rsidR="001E109F" w:rsidRPr="00ED22B0" w:rsidRDefault="001E109F" w:rsidP="0068260C">
      <w:pPr>
        <w:pStyle w:val="ListParagraph"/>
        <w:widowControl w:val="0"/>
        <w:numPr>
          <w:ilvl w:val="0"/>
          <w:numId w:val="85"/>
        </w:numPr>
        <w:overflowPunct w:val="0"/>
        <w:autoSpaceDE w:val="0"/>
        <w:autoSpaceDN w:val="0"/>
        <w:adjustRightInd w:val="0"/>
        <w:spacing w:before="80" w:after="0" w:line="320" w:lineRule="exact"/>
        <w:jc w:val="both"/>
        <w:rPr>
          <w:rFonts w:cs="Times New Roman"/>
          <w:szCs w:val="24"/>
        </w:rPr>
      </w:pPr>
      <w:r w:rsidRPr="00ED22B0">
        <w:rPr>
          <w:rFonts w:cs="Times New Roman"/>
          <w:szCs w:val="24"/>
        </w:rPr>
        <w:t xml:space="preserve">могућност поседовања електронског излаза података, </w:t>
      </w:r>
    </w:p>
    <w:p w:rsidR="0054417A" w:rsidRDefault="0054417A" w:rsidP="0068260C">
      <w:pPr>
        <w:pStyle w:val="ListParagraph"/>
        <w:widowControl w:val="0"/>
        <w:numPr>
          <w:ilvl w:val="0"/>
          <w:numId w:val="85"/>
        </w:numPr>
        <w:overflowPunct w:val="0"/>
        <w:autoSpaceDE w:val="0"/>
        <w:autoSpaceDN w:val="0"/>
        <w:adjustRightInd w:val="0"/>
        <w:spacing w:before="80" w:after="0" w:line="320" w:lineRule="exact"/>
        <w:ind w:right="5320"/>
        <w:rPr>
          <w:rFonts w:cs="Times New Roman"/>
          <w:szCs w:val="24"/>
        </w:rPr>
      </w:pPr>
      <w:r>
        <w:rPr>
          <w:rFonts w:cs="Times New Roman"/>
          <w:szCs w:val="24"/>
        </w:rPr>
        <w:t>има високу поновљивост.</w:t>
      </w:r>
    </w:p>
    <w:p w:rsidR="001E109F" w:rsidRPr="0068260C" w:rsidRDefault="001E109F" w:rsidP="0068260C">
      <w:pPr>
        <w:pStyle w:val="ListParagraph"/>
        <w:widowControl w:val="0"/>
        <w:numPr>
          <w:ilvl w:val="0"/>
          <w:numId w:val="85"/>
        </w:numPr>
        <w:overflowPunct w:val="0"/>
        <w:autoSpaceDE w:val="0"/>
        <w:autoSpaceDN w:val="0"/>
        <w:adjustRightInd w:val="0"/>
        <w:spacing w:after="0"/>
        <w:ind w:right="5320"/>
        <w:rPr>
          <w:rFonts w:cs="Times New Roman"/>
          <w:szCs w:val="24"/>
        </w:rPr>
      </w:pPr>
      <w:r w:rsidRPr="0068260C">
        <w:rPr>
          <w:rFonts w:cs="Times New Roman"/>
          <w:szCs w:val="24"/>
        </w:rPr>
        <w:lastRenderedPageBreak/>
        <w:t xml:space="preserve">Недостаци турбинских мерача су: </w:t>
      </w:r>
    </w:p>
    <w:p w:rsidR="001E109F" w:rsidRPr="0054417A" w:rsidRDefault="001E109F" w:rsidP="0068260C">
      <w:pPr>
        <w:pStyle w:val="ListParagraph"/>
        <w:widowControl w:val="0"/>
        <w:numPr>
          <w:ilvl w:val="0"/>
          <w:numId w:val="85"/>
        </w:numPr>
        <w:overflowPunct w:val="0"/>
        <w:autoSpaceDE w:val="0"/>
        <w:autoSpaceDN w:val="0"/>
        <w:adjustRightInd w:val="0"/>
        <w:spacing w:before="60" w:after="0"/>
        <w:jc w:val="both"/>
        <w:rPr>
          <w:rFonts w:cs="Times New Roman"/>
          <w:szCs w:val="24"/>
        </w:rPr>
      </w:pPr>
      <w:r w:rsidRPr="0054417A">
        <w:rPr>
          <w:rFonts w:cs="Times New Roman"/>
          <w:szCs w:val="24"/>
        </w:rPr>
        <w:t xml:space="preserve">захтевају калибрацију протока, </w:t>
      </w:r>
    </w:p>
    <w:p w:rsidR="001E109F" w:rsidRPr="0054417A" w:rsidRDefault="001E109F" w:rsidP="0068260C">
      <w:pPr>
        <w:pStyle w:val="ListParagraph"/>
        <w:widowControl w:val="0"/>
        <w:numPr>
          <w:ilvl w:val="0"/>
          <w:numId w:val="85"/>
        </w:numPr>
        <w:overflowPunct w:val="0"/>
        <w:autoSpaceDE w:val="0"/>
        <w:autoSpaceDN w:val="0"/>
        <w:adjustRightInd w:val="0"/>
        <w:spacing w:after="0"/>
        <w:jc w:val="both"/>
        <w:rPr>
          <w:rFonts w:cs="Times New Roman"/>
          <w:szCs w:val="24"/>
        </w:rPr>
      </w:pPr>
      <w:r w:rsidRPr="0054417A">
        <w:rPr>
          <w:rFonts w:cs="Times New Roman"/>
          <w:szCs w:val="24"/>
        </w:rPr>
        <w:t xml:space="preserve">стварају релативно високе губитке притиска (при мерењу – протицању гаса кроз њих) </w:t>
      </w:r>
    </w:p>
    <w:p w:rsidR="001E109F" w:rsidRPr="0054417A" w:rsidRDefault="001E109F" w:rsidP="0068260C">
      <w:pPr>
        <w:pStyle w:val="ListParagraph"/>
        <w:widowControl w:val="0"/>
        <w:numPr>
          <w:ilvl w:val="0"/>
          <w:numId w:val="85"/>
        </w:numPr>
        <w:overflowPunct w:val="0"/>
        <w:autoSpaceDE w:val="0"/>
        <w:autoSpaceDN w:val="0"/>
        <w:adjustRightInd w:val="0"/>
        <w:spacing w:after="0"/>
        <w:jc w:val="both"/>
        <w:rPr>
          <w:rFonts w:cs="Times New Roman"/>
          <w:szCs w:val="24"/>
        </w:rPr>
      </w:pPr>
      <w:r w:rsidRPr="0054417A">
        <w:rPr>
          <w:rFonts w:cs="Times New Roman"/>
          <w:szCs w:val="24"/>
        </w:rPr>
        <w:t xml:space="preserve">покретни делови овог мерача захтевају одржавање, </w:t>
      </w:r>
    </w:p>
    <w:p w:rsidR="001E109F" w:rsidRPr="0054417A" w:rsidRDefault="001E109F" w:rsidP="0068260C">
      <w:pPr>
        <w:pStyle w:val="ListParagraph"/>
        <w:widowControl w:val="0"/>
        <w:numPr>
          <w:ilvl w:val="0"/>
          <w:numId w:val="85"/>
        </w:numPr>
        <w:overflowPunct w:val="0"/>
        <w:autoSpaceDE w:val="0"/>
        <w:autoSpaceDN w:val="0"/>
        <w:adjustRightInd w:val="0"/>
        <w:spacing w:after="0"/>
        <w:jc w:val="both"/>
        <w:rPr>
          <w:rFonts w:cs="Times New Roman"/>
          <w:szCs w:val="24"/>
        </w:rPr>
      </w:pPr>
      <w:r w:rsidRPr="0054417A">
        <w:rPr>
          <w:rFonts w:cs="Times New Roman"/>
          <w:szCs w:val="24"/>
        </w:rPr>
        <w:t xml:space="preserve">не толеришу присуство прљавштине у процесу мерења, </w:t>
      </w:r>
    </w:p>
    <w:p w:rsidR="001E109F" w:rsidRPr="0054417A" w:rsidRDefault="001E109F" w:rsidP="0068260C">
      <w:pPr>
        <w:pStyle w:val="ListParagraph"/>
        <w:widowControl w:val="0"/>
        <w:numPr>
          <w:ilvl w:val="0"/>
          <w:numId w:val="85"/>
        </w:numPr>
        <w:overflowPunct w:val="0"/>
        <w:autoSpaceDE w:val="0"/>
        <w:autoSpaceDN w:val="0"/>
        <w:adjustRightInd w:val="0"/>
        <w:spacing w:after="0"/>
        <w:jc w:val="both"/>
        <w:rPr>
          <w:rFonts w:cs="Times New Roman"/>
          <w:szCs w:val="24"/>
        </w:rPr>
      </w:pPr>
      <w:r w:rsidRPr="0054417A">
        <w:rPr>
          <w:rFonts w:cs="Times New Roman"/>
          <w:szCs w:val="24"/>
        </w:rPr>
        <w:t xml:space="preserve">могућа оштећења услед прекорачења брзине протицања гаса. </w:t>
      </w:r>
    </w:p>
    <w:p w:rsidR="0054417A" w:rsidRPr="0054417A" w:rsidRDefault="001E109F" w:rsidP="00295473">
      <w:pPr>
        <w:pStyle w:val="Heading3"/>
        <w:numPr>
          <w:ilvl w:val="2"/>
          <w:numId w:val="75"/>
        </w:numPr>
        <w:spacing w:before="240" w:after="160"/>
        <w:ind w:left="709" w:hanging="709"/>
      </w:pPr>
      <w:bookmarkStart w:id="553" w:name="_Toc406755394"/>
      <w:bookmarkStart w:id="554" w:name="_Toc406795121"/>
      <w:bookmarkStart w:id="555" w:name="_Toc406795608"/>
      <w:bookmarkStart w:id="556" w:name="_Toc407037480"/>
      <w:r w:rsidRPr="00EF36F8">
        <w:t>Ултразвучни мерачи протока</w:t>
      </w:r>
      <w:bookmarkEnd w:id="553"/>
      <w:bookmarkEnd w:id="554"/>
      <w:bookmarkEnd w:id="555"/>
      <w:bookmarkEnd w:id="556"/>
    </w:p>
    <w:p w:rsidR="001E109F" w:rsidRPr="00D51C16" w:rsidRDefault="001E109F" w:rsidP="0054417A">
      <w:pPr>
        <w:widowControl w:val="0"/>
        <w:overflowPunct w:val="0"/>
        <w:autoSpaceDE w:val="0"/>
        <w:autoSpaceDN w:val="0"/>
        <w:adjustRightInd w:val="0"/>
        <w:spacing w:after="0"/>
        <w:jc w:val="both"/>
        <w:rPr>
          <w:rFonts w:cs="Times New Roman"/>
          <w:szCs w:val="24"/>
        </w:rPr>
      </w:pPr>
      <w:r w:rsidRPr="00EF36F8">
        <w:rPr>
          <w:rFonts w:cs="Times New Roman"/>
          <w:szCs w:val="24"/>
        </w:rPr>
        <w:t>Ова врста мерача представља новији тип мерача. Он се састоји од три основна дела: тела мерача, претварача инсталираних унутар тела мерача и од електронског модула. Ултразвучни мерачи исказују запремину протеклог гаса на основу мерења времена пролаза звучног таласа високе фреквенце кроз гас који протиче. Времена пролаза звучних сигнала се мере за сигнале који се крећу у смеру протока гаса и за сигнале који се крећу супротно од смера протока гаса. Измерења времена пролаза ових звучних таласа заједно са геометријом мерача користе се за израчунавање просечне брзине протицања гаса.</w:t>
      </w:r>
    </w:p>
    <w:p w:rsidR="000D15D1" w:rsidRPr="00522EA6" w:rsidRDefault="001E109F" w:rsidP="000D15D1">
      <w:pPr>
        <w:widowControl w:val="0"/>
        <w:overflowPunct w:val="0"/>
        <w:autoSpaceDE w:val="0"/>
        <w:autoSpaceDN w:val="0"/>
        <w:adjustRightInd w:val="0"/>
        <w:spacing w:after="0"/>
        <w:jc w:val="both"/>
        <w:rPr>
          <w:rFonts w:cs="Times New Roman"/>
          <w:szCs w:val="24"/>
        </w:rPr>
      </w:pPr>
      <w:r w:rsidRPr="00EF36F8">
        <w:rPr>
          <w:rFonts w:cs="Times New Roman"/>
          <w:szCs w:val="24"/>
        </w:rPr>
        <w:t>Код мерача, који производи фирма Daniel,</w:t>
      </w:r>
      <w:r w:rsidR="00ED3E9F" w:rsidRPr="00ED3E9F">
        <w:rPr>
          <w:rFonts w:cs="Times New Roman"/>
          <w:szCs w:val="24"/>
        </w:rPr>
        <w:t xml:space="preserve"> </w:t>
      </w:r>
      <w:r w:rsidR="00ED3E9F">
        <w:rPr>
          <w:rFonts w:cs="Times New Roman"/>
          <w:szCs w:val="24"/>
        </w:rPr>
        <w:t>[10][11]</w:t>
      </w:r>
      <w:r w:rsidRPr="00EF36F8">
        <w:rPr>
          <w:rFonts w:cs="Times New Roman"/>
          <w:szCs w:val="24"/>
        </w:rPr>
        <w:t xml:space="preserve"> тип SeniorSonic, мере се времена пролаза ултразвучних таласа који пролазе кроз гас у четири паралелне равни, чиме се елиминише утицај профила гасног тока на изналажење тачније вредности средње брзине гаса и постиже оптимална тачност мерења. Ове четири равни у којима се налазе путање звучних таласа су постављене под углом од 45° у односу на осу цеви. Свака путања има два ултразвучна претварача, који делују наизменично, као одашиљач и као пријемник. Ово омогућује обављање мерења у смеру тока гаса и у супротном смеру. Претварачи су инсталирани на кућишту мерача на одређеним местима и растојање Х и L су прецизно измерени у току производње мерача. Ове димензије, заједно са мерењима електронских карактеристика сваког пара претварача, чине карактеристику ултразвучног мерача.</w:t>
      </w:r>
      <w:r w:rsidR="000D15D1">
        <w:rPr>
          <w:rFonts w:cs="Times New Roman"/>
          <w:szCs w:val="24"/>
        </w:rPr>
        <w:t xml:space="preserve"> </w:t>
      </w:r>
      <w:r w:rsidR="000D15D1" w:rsidRPr="00EF36F8">
        <w:rPr>
          <w:rFonts w:cs="Times New Roman"/>
          <w:szCs w:val="24"/>
        </w:rPr>
        <w:t xml:space="preserve">На слици </w:t>
      </w:r>
      <w:r w:rsidR="004A735A">
        <w:rPr>
          <w:rFonts w:cs="Times New Roman"/>
          <w:szCs w:val="24"/>
        </w:rPr>
        <w:t>7.8</w:t>
      </w:r>
      <w:r w:rsidR="000D15D1">
        <w:rPr>
          <w:rFonts w:cs="Times New Roman"/>
          <w:szCs w:val="24"/>
        </w:rPr>
        <w:t xml:space="preserve"> </w:t>
      </w:r>
      <w:r w:rsidR="000D15D1" w:rsidRPr="00EF36F8">
        <w:rPr>
          <w:rFonts w:cs="Times New Roman"/>
          <w:szCs w:val="24"/>
        </w:rPr>
        <w:t xml:space="preserve">приказан је ултразвучни мерач протока гаса, а на слици </w:t>
      </w:r>
      <w:r w:rsidR="004A735A">
        <w:rPr>
          <w:rFonts w:cs="Times New Roman"/>
          <w:szCs w:val="24"/>
        </w:rPr>
        <w:t>7.9</w:t>
      </w:r>
      <w:r w:rsidR="000D15D1">
        <w:rPr>
          <w:rFonts w:cs="Times New Roman"/>
          <w:szCs w:val="24"/>
        </w:rPr>
        <w:t xml:space="preserve"> је приказана његова шема. </w:t>
      </w:r>
    </w:p>
    <w:p w:rsidR="001E109F" w:rsidRPr="000D15D1" w:rsidRDefault="001E109F" w:rsidP="00ED22B0">
      <w:pPr>
        <w:widowControl w:val="0"/>
        <w:overflowPunct w:val="0"/>
        <w:autoSpaceDE w:val="0"/>
        <w:autoSpaceDN w:val="0"/>
        <w:adjustRightInd w:val="0"/>
        <w:spacing w:after="0"/>
        <w:jc w:val="both"/>
        <w:rPr>
          <w:rFonts w:cs="Times New Roman"/>
          <w:szCs w:val="24"/>
        </w:rPr>
      </w:pPr>
    </w:p>
    <w:p w:rsidR="00522EA6" w:rsidRDefault="00522EA6" w:rsidP="00ED22B0">
      <w:pPr>
        <w:widowControl w:val="0"/>
        <w:overflowPunct w:val="0"/>
        <w:autoSpaceDE w:val="0"/>
        <w:autoSpaceDN w:val="0"/>
        <w:adjustRightInd w:val="0"/>
        <w:spacing w:after="0"/>
        <w:jc w:val="both"/>
        <w:rPr>
          <w:rFonts w:cs="Times New Roman"/>
          <w:szCs w:val="24"/>
        </w:rPr>
      </w:pPr>
      <w:r w:rsidRPr="00522EA6">
        <w:rPr>
          <w:rFonts w:cs="Times New Roman"/>
          <w:noProof/>
          <w:szCs w:val="24"/>
        </w:rPr>
        <w:drawing>
          <wp:inline distT="0" distB="0" distL="0" distR="0">
            <wp:extent cx="2873375" cy="2070100"/>
            <wp:effectExtent l="19050" t="0" r="3175" b="0"/>
            <wp:docPr id="33" name="Picture 25" descr="http://www.proconsystems.com/product_shots/sentinel_lng~122027-ctl0906pe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roconsystems.com/product_shots/sentinel_lng~122027-ctl0906pege~.gif"/>
                    <pic:cNvPicPr>
                      <a:picLocks noChangeAspect="1" noChangeArrowheads="1"/>
                    </pic:cNvPicPr>
                  </pic:nvPicPr>
                  <pic:blipFill>
                    <a:blip r:embed="rId51"/>
                    <a:srcRect l="2373"/>
                    <a:stretch>
                      <a:fillRect/>
                    </a:stretch>
                  </pic:blipFill>
                  <pic:spPr bwMode="auto">
                    <a:xfrm>
                      <a:off x="0" y="0"/>
                      <a:ext cx="2873375" cy="2070100"/>
                    </a:xfrm>
                    <a:prstGeom prst="rect">
                      <a:avLst/>
                    </a:prstGeom>
                    <a:noFill/>
                    <a:ln w="9525">
                      <a:noFill/>
                      <a:miter lim="800000"/>
                      <a:headEnd/>
                      <a:tailEnd/>
                    </a:ln>
                  </pic:spPr>
                </pic:pic>
              </a:graphicData>
            </a:graphic>
          </wp:inline>
        </w:drawing>
      </w:r>
      <w:r w:rsidRPr="00522EA6">
        <w:rPr>
          <w:rFonts w:cs="Times New Roman"/>
          <w:noProof/>
          <w:szCs w:val="24"/>
        </w:rPr>
        <w:drawing>
          <wp:inline distT="0" distB="0" distL="0" distR="0">
            <wp:extent cx="2705100" cy="2006600"/>
            <wp:effectExtent l="19050" t="0" r="0" b="0"/>
            <wp:docPr id="3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2"/>
                    <a:srcRect t="5389" r="5450"/>
                    <a:stretch>
                      <a:fillRect/>
                    </a:stretch>
                  </pic:blipFill>
                  <pic:spPr bwMode="auto">
                    <a:xfrm>
                      <a:off x="0" y="0"/>
                      <a:ext cx="2705100" cy="2006600"/>
                    </a:xfrm>
                    <a:prstGeom prst="rect">
                      <a:avLst/>
                    </a:prstGeom>
                    <a:noFill/>
                    <a:ln w="9525">
                      <a:noFill/>
                      <a:miter lim="800000"/>
                      <a:headEnd/>
                      <a:tailEnd/>
                    </a:ln>
                  </pic:spPr>
                </pic:pic>
              </a:graphicData>
            </a:graphic>
          </wp:inline>
        </w:drawing>
      </w:r>
    </w:p>
    <w:p w:rsidR="00522EA6" w:rsidRDefault="00522EA6" w:rsidP="00522EA6">
      <w:pPr>
        <w:widowControl w:val="0"/>
        <w:overflowPunct w:val="0"/>
        <w:autoSpaceDE w:val="0"/>
        <w:autoSpaceDN w:val="0"/>
        <w:adjustRightInd w:val="0"/>
        <w:spacing w:after="0"/>
        <w:ind w:left="5387" w:right="640" w:hanging="5387"/>
        <w:rPr>
          <w:rFonts w:cs="Times New Roman"/>
          <w:i/>
          <w:iCs/>
          <w:szCs w:val="24"/>
          <w:u w:val="single"/>
          <w:lang w:val="sr-Cyrl-CS"/>
        </w:rPr>
      </w:pPr>
      <w:r w:rsidRPr="00FC65E3">
        <w:rPr>
          <w:rFonts w:cs="Times New Roman"/>
          <w:i/>
          <w:iCs/>
          <w:szCs w:val="24"/>
        </w:rPr>
        <w:t>Слика.</w:t>
      </w:r>
      <w:r>
        <w:rPr>
          <w:rFonts w:cs="Times New Roman"/>
          <w:i/>
          <w:iCs/>
          <w:szCs w:val="24"/>
        </w:rPr>
        <w:t>7.8</w:t>
      </w:r>
      <w:r w:rsidRPr="00FC65E3">
        <w:rPr>
          <w:rFonts w:cs="Times New Roman"/>
          <w:i/>
          <w:iCs/>
          <w:szCs w:val="24"/>
        </w:rPr>
        <w:t xml:space="preserve"> Ултразвучни мерач гаса  </w:t>
      </w:r>
      <w:r>
        <w:rPr>
          <w:rFonts w:cs="Times New Roman"/>
          <w:i/>
          <w:iCs/>
          <w:szCs w:val="24"/>
        </w:rPr>
        <w:t xml:space="preserve">             </w:t>
      </w:r>
      <w:r w:rsidR="000D15D1">
        <w:rPr>
          <w:rFonts w:cs="Times New Roman"/>
          <w:i/>
          <w:iCs/>
          <w:szCs w:val="24"/>
        </w:rPr>
        <w:t xml:space="preserve">        </w:t>
      </w:r>
      <w:r>
        <w:rPr>
          <w:rFonts w:cs="Times New Roman"/>
          <w:i/>
          <w:iCs/>
          <w:szCs w:val="24"/>
          <w:lang w:val="sr-Cyrl-CS"/>
        </w:rPr>
        <w:t xml:space="preserve"> </w:t>
      </w:r>
      <w:r w:rsidRPr="00FC65E3">
        <w:rPr>
          <w:rFonts w:cs="Times New Roman"/>
          <w:i/>
          <w:iCs/>
          <w:szCs w:val="24"/>
        </w:rPr>
        <w:t>Сликa</w:t>
      </w:r>
      <w:r>
        <w:rPr>
          <w:rFonts w:cs="Times New Roman"/>
          <w:i/>
          <w:iCs/>
          <w:szCs w:val="24"/>
          <w:lang w:val="sr-Cyrl-CS"/>
        </w:rPr>
        <w:t xml:space="preserve"> </w:t>
      </w:r>
      <w:r>
        <w:rPr>
          <w:rFonts w:cs="Times New Roman"/>
          <w:i/>
          <w:iCs/>
          <w:szCs w:val="24"/>
        </w:rPr>
        <w:t>7.9</w:t>
      </w:r>
      <w:r w:rsidRPr="00FC65E3">
        <w:rPr>
          <w:rFonts w:cs="Times New Roman"/>
          <w:i/>
          <w:iCs/>
          <w:szCs w:val="24"/>
        </w:rPr>
        <w:t xml:space="preserve">  Шематски приказ</w:t>
      </w:r>
      <w:r w:rsidRPr="00E5466C">
        <w:rPr>
          <w:rFonts w:cs="Times New Roman"/>
          <w:i/>
          <w:iCs/>
          <w:szCs w:val="24"/>
          <w:u w:val="single"/>
        </w:rPr>
        <w:t xml:space="preserve"> </w:t>
      </w:r>
      <w:r>
        <w:rPr>
          <w:rFonts w:cs="Times New Roman"/>
          <w:i/>
          <w:iCs/>
          <w:szCs w:val="24"/>
          <w:u w:val="single"/>
          <w:lang w:val="sr-Cyrl-CS"/>
        </w:rPr>
        <w:t xml:space="preserve">        </w:t>
      </w:r>
    </w:p>
    <w:p w:rsidR="00522EA6" w:rsidRPr="00522EA6" w:rsidRDefault="00522EA6" w:rsidP="00522EA6">
      <w:pPr>
        <w:widowControl w:val="0"/>
        <w:overflowPunct w:val="0"/>
        <w:autoSpaceDE w:val="0"/>
        <w:autoSpaceDN w:val="0"/>
        <w:adjustRightInd w:val="0"/>
        <w:spacing w:before="0" w:after="0"/>
        <w:ind w:left="5103" w:right="641" w:hanging="5103"/>
        <w:rPr>
          <w:rFonts w:cs="Times New Roman"/>
          <w:szCs w:val="24"/>
        </w:rPr>
      </w:pPr>
      <w:r w:rsidRPr="00FC65E3">
        <w:rPr>
          <w:rFonts w:cs="Times New Roman"/>
          <w:i/>
          <w:iCs/>
          <w:szCs w:val="24"/>
          <w:lang w:val="sr-Cyrl-CS"/>
        </w:rPr>
        <w:t xml:space="preserve">                                </w:t>
      </w:r>
      <w:r>
        <w:rPr>
          <w:rFonts w:cs="Times New Roman"/>
          <w:i/>
          <w:iCs/>
          <w:szCs w:val="24"/>
          <w:lang w:val="sr-Cyrl-CS"/>
        </w:rPr>
        <w:t xml:space="preserve">                     </w:t>
      </w:r>
      <w:r w:rsidR="000D15D1">
        <w:rPr>
          <w:rFonts w:cs="Times New Roman"/>
          <w:i/>
          <w:iCs/>
          <w:szCs w:val="24"/>
          <w:lang w:val="sr-Cyrl-CS"/>
        </w:rPr>
        <w:t xml:space="preserve">                              </w:t>
      </w:r>
      <w:r w:rsidR="000D15D1">
        <w:rPr>
          <w:rFonts w:cs="Times New Roman"/>
          <w:i/>
          <w:iCs/>
          <w:szCs w:val="24"/>
        </w:rPr>
        <w:t xml:space="preserve">принципа мерења ултразвучног </w:t>
      </w:r>
      <w:r w:rsidRPr="00FC65E3">
        <w:rPr>
          <w:rFonts w:cs="Times New Roman"/>
          <w:i/>
          <w:iCs/>
          <w:szCs w:val="24"/>
        </w:rPr>
        <w:t xml:space="preserve">мерача гаса </w:t>
      </w:r>
      <w:r w:rsidRPr="00FC65E3">
        <w:rPr>
          <w:rFonts w:cs="Times New Roman"/>
          <w:szCs w:val="24"/>
        </w:rPr>
        <w:t>[1]</w:t>
      </w:r>
    </w:p>
    <w:p w:rsidR="001E109F" w:rsidRPr="00EF36F8" w:rsidRDefault="001E109F" w:rsidP="00ED22B0">
      <w:pPr>
        <w:widowControl w:val="0"/>
        <w:overflowPunct w:val="0"/>
        <w:autoSpaceDE w:val="0"/>
        <w:autoSpaceDN w:val="0"/>
        <w:adjustRightInd w:val="0"/>
        <w:spacing w:after="0"/>
        <w:jc w:val="both"/>
        <w:rPr>
          <w:rFonts w:cs="Times New Roman"/>
          <w:szCs w:val="24"/>
        </w:rPr>
      </w:pPr>
      <w:r w:rsidRPr="00EF36F8">
        <w:rPr>
          <w:rFonts w:cs="Times New Roman"/>
          <w:szCs w:val="24"/>
        </w:rPr>
        <w:t xml:space="preserve">Време пролаза на путањи једног сигнала је мање када се сигнал креће у смеру протока гаса, а веће када се креће насупрот кретању гаса. Разлика у овим временима пролаза се </w:t>
      </w:r>
      <w:r w:rsidRPr="00EF36F8">
        <w:rPr>
          <w:rFonts w:cs="Times New Roman"/>
          <w:szCs w:val="24"/>
        </w:rPr>
        <w:lastRenderedPageBreak/>
        <w:t>користи за израчунавање средње брзине протицања гаса. Пошто су једначине важеће за гас који тече у оба правца, то мерач може да мери проток у оба смера. Крајња једначина садржи само физичке димензије тела мерача и времена пролаза. Једначина не укључује брзину звука у гасу који протиче</w:t>
      </w:r>
      <w:r w:rsidR="00686E02" w:rsidRPr="00EF36F8">
        <w:rPr>
          <w:rFonts w:cs="Times New Roman"/>
          <w:szCs w:val="24"/>
        </w:rPr>
        <w:t>,</w:t>
      </w:r>
      <w:r w:rsidRPr="00EF36F8">
        <w:rPr>
          <w:rFonts w:cs="Times New Roman"/>
          <w:szCs w:val="24"/>
        </w:rPr>
        <w:t xml:space="preserve"> па стога је мерење гаса независно од фактора који утичу на брзину звука у гасу, тј. од температуре, притиска и састава гаса.</w:t>
      </w:r>
    </w:p>
    <w:p w:rsidR="001E109F" w:rsidRPr="00EF36F8" w:rsidRDefault="0011181A" w:rsidP="00EF36F8">
      <w:pPr>
        <w:rPr>
          <w:rFonts w:cs="Times New Roman"/>
          <w:i/>
          <w:szCs w:val="24"/>
          <w:lang w:val="sr-Latn-CS"/>
        </w:rPr>
      </w:pPr>
      <m:oMathPara>
        <m:oMathParaPr>
          <m:jc m:val="right"/>
        </m:oMathParaPr>
        <m:oMath>
          <m:sSub>
            <m:sSubPr>
              <m:ctrlPr>
                <w:rPr>
                  <w:rFonts w:ascii="Cambria Math" w:eastAsiaTheme="minorHAnsi" w:hAnsi="Cambria Math" w:cs="Times New Roman"/>
                  <w:i/>
                  <w:color w:val="000000"/>
                  <w:szCs w:val="24"/>
                </w:rPr>
              </m:ctrlPr>
            </m:sSubPr>
            <m:e>
              <m:r>
                <w:rPr>
                  <w:rFonts w:ascii="Cambria Math" w:hAnsi="Cambria Math" w:cs="Times New Roman"/>
                  <w:szCs w:val="24"/>
                </w:rPr>
                <m:t>t</m:t>
              </m:r>
            </m:e>
            <m:sub>
              <m:r>
                <w:rPr>
                  <w:rFonts w:ascii="Cambria Math" w:hAnsi="Cambria Math" w:cs="Times New Roman"/>
                  <w:szCs w:val="24"/>
                </w:rPr>
                <m:t>1</m:t>
              </m:r>
            </m:sub>
          </m:sSub>
          <m:r>
            <w:rPr>
              <w:rFonts w:ascii="Cambria Math" w:hAnsi="Cambria Math" w:cs="Times New Roman"/>
              <w:szCs w:val="24"/>
            </w:rPr>
            <m:t>=</m:t>
          </m:r>
          <m:f>
            <m:fPr>
              <m:ctrlPr>
                <w:rPr>
                  <w:rFonts w:ascii="Cambria Math" w:eastAsiaTheme="minorHAnsi" w:hAnsi="Cambria Math" w:cs="Times New Roman"/>
                  <w:i/>
                  <w:color w:val="000000"/>
                  <w:szCs w:val="24"/>
                </w:rPr>
              </m:ctrlPr>
            </m:fPr>
            <m:num>
              <m:r>
                <w:rPr>
                  <w:rFonts w:ascii="Cambria Math" w:hAnsi="Cambria Math" w:cs="Times New Roman"/>
                  <w:szCs w:val="24"/>
                </w:rPr>
                <m:t>L</m:t>
              </m:r>
            </m:num>
            <m:den>
              <m:r>
                <w:rPr>
                  <w:rFonts w:ascii="Cambria Math" w:hAnsi="Cambria Math" w:cs="Times New Roman"/>
                  <w:szCs w:val="24"/>
                </w:rPr>
                <m:t>c+v</m:t>
              </m:r>
              <m:f>
                <m:fPr>
                  <m:ctrlPr>
                    <w:rPr>
                      <w:rFonts w:ascii="Cambria Math" w:eastAsiaTheme="minorHAnsi" w:hAnsi="Cambria Math" w:cs="Times New Roman"/>
                      <w:i/>
                      <w:color w:val="000000"/>
                      <w:szCs w:val="24"/>
                    </w:rPr>
                  </m:ctrlPr>
                </m:fPr>
                <m:num>
                  <m:r>
                    <w:rPr>
                      <w:rFonts w:ascii="Cambria Math" w:hAnsi="Cambria Math" w:cs="Times New Roman"/>
                      <w:szCs w:val="24"/>
                    </w:rPr>
                    <m:t>X</m:t>
                  </m:r>
                </m:num>
                <m:den>
                  <m:r>
                    <w:rPr>
                      <w:rFonts w:ascii="Cambria Math" w:hAnsi="Cambria Math" w:cs="Times New Roman"/>
                      <w:szCs w:val="24"/>
                    </w:rPr>
                    <m:t>L</m:t>
                  </m:r>
                </m:den>
              </m:f>
            </m:den>
          </m:f>
          <m:r>
            <w:rPr>
              <w:rFonts w:ascii="Cambria Math" w:eastAsiaTheme="minorHAnsi" w:hAnsi="Cambria Math" w:cs="Times New Roman"/>
              <w:color w:val="000000"/>
              <w:szCs w:val="24"/>
            </w:rPr>
            <m:t xml:space="preserve">                                                                              (7.1)</m:t>
          </m:r>
        </m:oMath>
      </m:oMathPara>
    </w:p>
    <w:p w:rsidR="001E109F" w:rsidRPr="00ED22B0" w:rsidRDefault="001E109F" w:rsidP="00D35752">
      <w:pPr>
        <w:widowControl w:val="0"/>
        <w:autoSpaceDE w:val="0"/>
        <w:autoSpaceDN w:val="0"/>
        <w:adjustRightInd w:val="0"/>
        <w:spacing w:after="0"/>
        <w:rPr>
          <w:rFonts w:cs="Times New Roman"/>
          <w:szCs w:val="24"/>
        </w:rPr>
      </w:pPr>
      <w:r w:rsidRPr="00EF36F8">
        <w:rPr>
          <w:rFonts w:cs="Times New Roman"/>
          <w:szCs w:val="24"/>
        </w:rPr>
        <w:t>где је:</w:t>
      </w:r>
    </w:p>
    <w:p w:rsidR="003C6D92" w:rsidRPr="00EF36F8" w:rsidRDefault="003C6D92" w:rsidP="00CD4A17">
      <w:pPr>
        <w:widowControl w:val="0"/>
        <w:tabs>
          <w:tab w:val="left" w:pos="990"/>
        </w:tabs>
        <w:overflowPunct w:val="0"/>
        <w:autoSpaceDE w:val="0"/>
        <w:autoSpaceDN w:val="0"/>
        <w:adjustRightInd w:val="0"/>
        <w:spacing w:before="60" w:after="0"/>
        <w:ind w:left="1170" w:hanging="522"/>
        <w:jc w:val="both"/>
        <w:rPr>
          <w:rFonts w:cs="Times New Roman"/>
          <w:szCs w:val="24"/>
        </w:rPr>
      </w:pPr>
      <w:r w:rsidRPr="00EF36F8">
        <w:rPr>
          <w:rFonts w:cs="Times New Roman"/>
          <w:i/>
          <w:szCs w:val="24"/>
        </w:rPr>
        <w:t>t</w:t>
      </w:r>
      <w:r w:rsidRPr="00EF36F8">
        <w:rPr>
          <w:rFonts w:cs="Times New Roman"/>
          <w:i/>
          <w:szCs w:val="24"/>
          <w:vertAlign w:val="subscript"/>
        </w:rPr>
        <w:t>1</w:t>
      </w:r>
      <w:r w:rsidR="00CD4A17">
        <w:rPr>
          <w:rFonts w:cs="Times New Roman"/>
          <w:i/>
          <w:szCs w:val="24"/>
          <w:vertAlign w:val="subscript"/>
        </w:rPr>
        <w:t>,</w:t>
      </w:r>
      <w:r w:rsidR="001820ED">
        <w:rPr>
          <w:rFonts w:cs="Times New Roman"/>
          <w:i/>
          <w:szCs w:val="24"/>
          <w:vertAlign w:val="subscript"/>
        </w:rPr>
        <w:t xml:space="preserve"> </w:t>
      </w:r>
      <w:r w:rsidR="001820ED">
        <w:rPr>
          <w:rFonts w:cs="Times New Roman"/>
          <w:szCs w:val="24"/>
          <w:vertAlign w:val="subscript"/>
        </w:rPr>
        <w:t xml:space="preserve"> </w:t>
      </w:r>
      <w:r w:rsidR="001820ED">
        <w:rPr>
          <w:rFonts w:cs="Times New Roman"/>
          <w:szCs w:val="24"/>
        </w:rPr>
        <w:t>[</w:t>
      </w:r>
      <w:r w:rsidRPr="00EF36F8">
        <w:rPr>
          <w:rFonts w:cs="Times New Roman"/>
          <w:szCs w:val="24"/>
        </w:rPr>
        <w:t>s</w:t>
      </w:r>
      <w:r w:rsidR="001820ED">
        <w:rPr>
          <w:rFonts w:cs="Times New Roman"/>
          <w:szCs w:val="24"/>
        </w:rPr>
        <w:t xml:space="preserve">] </w:t>
      </w:r>
      <w:r w:rsidRPr="00EF36F8">
        <w:rPr>
          <w:rFonts w:cs="Times New Roman"/>
          <w:szCs w:val="24"/>
        </w:rPr>
        <w:t xml:space="preserve">- време пролаза сигнала са претварача са улазне стране тока      флуида ка претварачу на излазној страни, </w:t>
      </w:r>
    </w:p>
    <w:p w:rsidR="003C6D92" w:rsidRPr="00EF36F8" w:rsidRDefault="003C6D92" w:rsidP="00CD4A17">
      <w:pPr>
        <w:widowControl w:val="0"/>
        <w:overflowPunct w:val="0"/>
        <w:autoSpaceDE w:val="0"/>
        <w:autoSpaceDN w:val="0"/>
        <w:adjustRightInd w:val="0"/>
        <w:spacing w:before="60" w:after="0"/>
        <w:ind w:left="1170" w:hanging="522"/>
        <w:jc w:val="both"/>
        <w:rPr>
          <w:rFonts w:cs="Times New Roman"/>
          <w:szCs w:val="24"/>
        </w:rPr>
      </w:pPr>
      <w:r w:rsidRPr="00EF36F8">
        <w:rPr>
          <w:rFonts w:cs="Times New Roman"/>
          <w:i/>
          <w:szCs w:val="24"/>
        </w:rPr>
        <w:t>t</w:t>
      </w:r>
      <w:r w:rsidRPr="00EF36F8">
        <w:rPr>
          <w:rFonts w:cs="Times New Roman"/>
          <w:szCs w:val="24"/>
          <w:vertAlign w:val="subscript"/>
        </w:rPr>
        <w:t>2</w:t>
      </w:r>
      <w:r w:rsidR="00CD4A17">
        <w:rPr>
          <w:rFonts w:cs="Times New Roman"/>
          <w:szCs w:val="24"/>
        </w:rPr>
        <w:t>,</w:t>
      </w:r>
      <w:r w:rsidRPr="00EF36F8">
        <w:rPr>
          <w:rFonts w:cs="Times New Roman"/>
          <w:szCs w:val="24"/>
        </w:rPr>
        <w:t xml:space="preserve"> </w:t>
      </w:r>
      <w:r w:rsidR="00CD4A17">
        <w:rPr>
          <w:rFonts w:cs="Times New Roman"/>
          <w:szCs w:val="24"/>
        </w:rPr>
        <w:t>[</w:t>
      </w:r>
      <w:r w:rsidR="00CD4A17" w:rsidRPr="00EF36F8">
        <w:rPr>
          <w:rFonts w:cs="Times New Roman"/>
          <w:szCs w:val="24"/>
        </w:rPr>
        <w:t>s</w:t>
      </w:r>
      <w:r w:rsidR="00CD4A17">
        <w:rPr>
          <w:rFonts w:cs="Times New Roman"/>
          <w:szCs w:val="24"/>
        </w:rPr>
        <w:t xml:space="preserve">] </w:t>
      </w:r>
      <w:r w:rsidRPr="00EF36F8">
        <w:rPr>
          <w:rFonts w:cs="Times New Roman"/>
          <w:szCs w:val="24"/>
        </w:rPr>
        <w:t>време пролаза сигнала са претварача с</w:t>
      </w:r>
      <w:r w:rsidR="00CD4A17">
        <w:rPr>
          <w:rFonts w:cs="Times New Roman"/>
          <w:szCs w:val="24"/>
        </w:rPr>
        <w:t xml:space="preserve">а излазне стране тока флуида ка </w:t>
      </w:r>
      <w:r w:rsidRPr="00EF36F8">
        <w:rPr>
          <w:rFonts w:cs="Times New Roman"/>
          <w:szCs w:val="24"/>
        </w:rPr>
        <w:t xml:space="preserve">претварачу на улазној страни, </w:t>
      </w:r>
    </w:p>
    <w:p w:rsidR="003C6D92" w:rsidRPr="00ED22B0" w:rsidRDefault="003C6D92" w:rsidP="00CD4A17">
      <w:pPr>
        <w:widowControl w:val="0"/>
        <w:overflowPunct w:val="0"/>
        <w:autoSpaceDE w:val="0"/>
        <w:autoSpaceDN w:val="0"/>
        <w:adjustRightInd w:val="0"/>
        <w:spacing w:before="60" w:after="0"/>
        <w:ind w:left="1170" w:hanging="522"/>
        <w:jc w:val="both"/>
        <w:rPr>
          <w:rFonts w:cs="Times New Roman"/>
          <w:szCs w:val="24"/>
        </w:rPr>
      </w:pPr>
      <w:r w:rsidRPr="00EF36F8">
        <w:rPr>
          <w:rFonts w:cs="Times New Roman"/>
          <w:i/>
          <w:szCs w:val="24"/>
        </w:rPr>
        <w:t>L,</w:t>
      </w:r>
      <w:r w:rsidRPr="00EF36F8">
        <w:rPr>
          <w:rFonts w:cs="Times New Roman"/>
          <w:szCs w:val="24"/>
        </w:rPr>
        <w:t xml:space="preserve"> </w:t>
      </w:r>
      <w:r w:rsidR="00CD4A17">
        <w:rPr>
          <w:rFonts w:cs="Times New Roman"/>
          <w:szCs w:val="24"/>
        </w:rPr>
        <w:t xml:space="preserve">  </w:t>
      </w:r>
      <w:r w:rsidR="001820ED">
        <w:rPr>
          <w:rFonts w:cs="Times New Roman"/>
          <w:szCs w:val="24"/>
        </w:rPr>
        <w:t>[</w:t>
      </w:r>
      <w:r w:rsidRPr="00EF36F8">
        <w:rPr>
          <w:rFonts w:cs="Times New Roman"/>
          <w:szCs w:val="24"/>
        </w:rPr>
        <w:t>m</w:t>
      </w:r>
      <w:r w:rsidR="001820ED">
        <w:rPr>
          <w:rFonts w:cs="Times New Roman"/>
          <w:szCs w:val="24"/>
        </w:rPr>
        <w:t>]</w:t>
      </w:r>
      <w:r w:rsidR="00686E02" w:rsidRPr="00EF36F8">
        <w:rPr>
          <w:rFonts w:cs="Times New Roman"/>
          <w:szCs w:val="24"/>
        </w:rPr>
        <w:t>,</w:t>
      </w:r>
      <w:r w:rsidRPr="00EF36F8">
        <w:rPr>
          <w:rFonts w:cs="Times New Roman"/>
          <w:szCs w:val="24"/>
        </w:rPr>
        <w:t xml:space="preserve"> - растојање између претварача на улазној и излазној страни тока флуида, </w:t>
      </w:r>
    </w:p>
    <w:p w:rsidR="003C6D92" w:rsidRPr="00ED22B0" w:rsidRDefault="003C6D92" w:rsidP="00CD4A17">
      <w:pPr>
        <w:widowControl w:val="0"/>
        <w:overflowPunct w:val="0"/>
        <w:autoSpaceDE w:val="0"/>
        <w:autoSpaceDN w:val="0"/>
        <w:adjustRightInd w:val="0"/>
        <w:spacing w:before="60" w:after="0"/>
        <w:ind w:left="1170" w:hanging="522"/>
        <w:jc w:val="both"/>
        <w:rPr>
          <w:rFonts w:cs="Times New Roman"/>
          <w:szCs w:val="24"/>
        </w:rPr>
      </w:pPr>
      <w:r w:rsidRPr="00EF36F8">
        <w:rPr>
          <w:rFonts w:cs="Times New Roman"/>
          <w:i/>
          <w:szCs w:val="24"/>
        </w:rPr>
        <w:t>X</w:t>
      </w:r>
      <w:r w:rsidRPr="00EF36F8">
        <w:rPr>
          <w:rFonts w:cs="Times New Roman"/>
          <w:szCs w:val="24"/>
        </w:rPr>
        <w:t xml:space="preserve">, </w:t>
      </w:r>
      <w:r w:rsidR="001820ED">
        <w:rPr>
          <w:rFonts w:cs="Times New Roman"/>
          <w:szCs w:val="24"/>
        </w:rPr>
        <w:t xml:space="preserve"> </w:t>
      </w:r>
      <w:r w:rsidR="00CD4A17">
        <w:rPr>
          <w:rFonts w:cs="Times New Roman"/>
          <w:szCs w:val="24"/>
        </w:rPr>
        <w:t xml:space="preserve"> </w:t>
      </w:r>
      <w:r w:rsidR="001820ED">
        <w:rPr>
          <w:rFonts w:cs="Times New Roman"/>
          <w:szCs w:val="24"/>
        </w:rPr>
        <w:t>[</w:t>
      </w:r>
      <w:r w:rsidRPr="00EF36F8">
        <w:rPr>
          <w:rFonts w:cs="Times New Roman"/>
          <w:szCs w:val="24"/>
        </w:rPr>
        <w:t>m</w:t>
      </w:r>
      <w:r w:rsidR="001820ED">
        <w:rPr>
          <w:rFonts w:cs="Times New Roman"/>
          <w:szCs w:val="24"/>
        </w:rPr>
        <w:t>]</w:t>
      </w:r>
      <w:r w:rsidRPr="00EF36F8">
        <w:rPr>
          <w:rFonts w:cs="Times New Roman"/>
          <w:szCs w:val="24"/>
        </w:rPr>
        <w:t xml:space="preserve"> - аксијално растојање између претварача, </w:t>
      </w:r>
    </w:p>
    <w:p w:rsidR="003C6D92" w:rsidRPr="00ED22B0" w:rsidRDefault="003C6D92" w:rsidP="00CD4A17">
      <w:pPr>
        <w:widowControl w:val="0"/>
        <w:overflowPunct w:val="0"/>
        <w:autoSpaceDE w:val="0"/>
        <w:autoSpaceDN w:val="0"/>
        <w:adjustRightInd w:val="0"/>
        <w:spacing w:before="60" w:after="0"/>
        <w:ind w:left="1170" w:hanging="522"/>
        <w:jc w:val="both"/>
        <w:rPr>
          <w:rFonts w:cs="Times New Roman"/>
          <w:szCs w:val="24"/>
        </w:rPr>
      </w:pPr>
      <w:r w:rsidRPr="00EF36F8">
        <w:rPr>
          <w:rFonts w:cs="Times New Roman"/>
          <w:i/>
          <w:szCs w:val="24"/>
        </w:rPr>
        <w:t>c</w:t>
      </w:r>
      <w:r w:rsidRPr="00EF36F8">
        <w:rPr>
          <w:rFonts w:cs="Times New Roman"/>
          <w:szCs w:val="24"/>
        </w:rPr>
        <w:t xml:space="preserve">, </w:t>
      </w:r>
      <w:r w:rsidR="00CD4A17">
        <w:rPr>
          <w:rFonts w:cs="Times New Roman"/>
          <w:szCs w:val="24"/>
        </w:rPr>
        <w:t xml:space="preserve">   </w:t>
      </w:r>
      <w:r w:rsidR="001820ED">
        <w:rPr>
          <w:rFonts w:cs="Times New Roman"/>
          <w:szCs w:val="24"/>
        </w:rPr>
        <w:t>[</w:t>
      </w:r>
      <w:r w:rsidRPr="00EF36F8">
        <w:rPr>
          <w:rFonts w:cs="Times New Roman"/>
          <w:szCs w:val="24"/>
        </w:rPr>
        <w:t>m/s</w:t>
      </w:r>
      <w:r w:rsidR="001820ED">
        <w:rPr>
          <w:rFonts w:cs="Times New Roman"/>
          <w:szCs w:val="24"/>
        </w:rPr>
        <w:t>]</w:t>
      </w:r>
      <w:r w:rsidRPr="00EF36F8">
        <w:rPr>
          <w:rFonts w:cs="Times New Roman"/>
          <w:szCs w:val="24"/>
        </w:rPr>
        <w:t xml:space="preserve"> - брзина звука у гасу, </w:t>
      </w:r>
    </w:p>
    <w:p w:rsidR="003C6D92" w:rsidRPr="00ED22B0" w:rsidRDefault="003C6D92" w:rsidP="00CD4A17">
      <w:pPr>
        <w:widowControl w:val="0"/>
        <w:overflowPunct w:val="0"/>
        <w:autoSpaceDE w:val="0"/>
        <w:autoSpaceDN w:val="0"/>
        <w:adjustRightInd w:val="0"/>
        <w:spacing w:before="60" w:after="0"/>
        <w:ind w:left="1170" w:hanging="522"/>
        <w:jc w:val="both"/>
        <w:rPr>
          <w:rFonts w:cs="Times New Roman"/>
          <w:szCs w:val="24"/>
        </w:rPr>
      </w:pPr>
      <w:r w:rsidRPr="00EF36F8">
        <w:rPr>
          <w:rFonts w:cs="Times New Roman"/>
          <w:i/>
          <w:szCs w:val="24"/>
        </w:rPr>
        <w:t>v</w:t>
      </w:r>
      <w:r w:rsidRPr="00EF36F8">
        <w:rPr>
          <w:rFonts w:cs="Times New Roman"/>
          <w:szCs w:val="24"/>
        </w:rPr>
        <w:t xml:space="preserve">, </w:t>
      </w:r>
      <w:r w:rsidR="00CD4A17">
        <w:rPr>
          <w:rFonts w:cs="Times New Roman"/>
          <w:szCs w:val="24"/>
        </w:rPr>
        <w:t xml:space="preserve">   </w:t>
      </w:r>
      <w:r w:rsidR="001820ED">
        <w:rPr>
          <w:rFonts w:cs="Times New Roman"/>
          <w:szCs w:val="24"/>
        </w:rPr>
        <w:t>[</w:t>
      </w:r>
      <w:r w:rsidRPr="00EF36F8">
        <w:rPr>
          <w:rFonts w:cs="Times New Roman"/>
          <w:szCs w:val="24"/>
        </w:rPr>
        <w:t>m/s</w:t>
      </w:r>
      <w:r w:rsidR="001820ED">
        <w:rPr>
          <w:rFonts w:cs="Times New Roman"/>
          <w:szCs w:val="24"/>
        </w:rPr>
        <w:t>]</w:t>
      </w:r>
      <w:r w:rsidRPr="00EF36F8">
        <w:rPr>
          <w:rFonts w:cs="Times New Roman"/>
          <w:szCs w:val="24"/>
        </w:rPr>
        <w:t xml:space="preserve"> - брзина протицања гаса, </w:t>
      </w:r>
    </w:p>
    <w:p w:rsidR="003C6D92" w:rsidRPr="00ED22B0" w:rsidRDefault="003C6D92" w:rsidP="00CD4A17">
      <w:pPr>
        <w:widowControl w:val="0"/>
        <w:overflowPunct w:val="0"/>
        <w:autoSpaceDE w:val="0"/>
        <w:autoSpaceDN w:val="0"/>
        <w:adjustRightInd w:val="0"/>
        <w:spacing w:before="60" w:after="0"/>
        <w:ind w:left="1170" w:hanging="522"/>
        <w:jc w:val="both"/>
        <w:rPr>
          <w:rFonts w:cs="Times New Roman"/>
          <w:szCs w:val="24"/>
        </w:rPr>
      </w:pPr>
      <w:r w:rsidRPr="00EF36F8">
        <w:rPr>
          <w:rFonts w:cs="Times New Roman"/>
          <w:i/>
          <w:szCs w:val="24"/>
        </w:rPr>
        <w:t>D</w:t>
      </w:r>
      <w:r w:rsidRPr="00EF36F8">
        <w:rPr>
          <w:rFonts w:cs="Times New Roman"/>
          <w:szCs w:val="24"/>
        </w:rPr>
        <w:t xml:space="preserve">, </w:t>
      </w:r>
      <w:r w:rsidR="00CD4A17">
        <w:rPr>
          <w:rFonts w:cs="Times New Roman"/>
          <w:szCs w:val="24"/>
        </w:rPr>
        <w:t xml:space="preserve">  </w:t>
      </w:r>
      <w:r w:rsidR="001820ED">
        <w:rPr>
          <w:rFonts w:cs="Times New Roman"/>
          <w:szCs w:val="24"/>
        </w:rPr>
        <w:t>[</w:t>
      </w:r>
      <w:r w:rsidRPr="00EF36F8">
        <w:rPr>
          <w:rFonts w:cs="Times New Roman"/>
          <w:szCs w:val="24"/>
        </w:rPr>
        <w:t>m</w:t>
      </w:r>
      <w:r w:rsidR="001820ED">
        <w:rPr>
          <w:rFonts w:cs="Times New Roman"/>
          <w:szCs w:val="24"/>
        </w:rPr>
        <w:t>]</w:t>
      </w:r>
      <w:r w:rsidRPr="00EF36F8">
        <w:rPr>
          <w:rFonts w:cs="Times New Roman"/>
          <w:szCs w:val="24"/>
        </w:rPr>
        <w:t xml:space="preserve"> - унутрашњи пречник мерача. </w:t>
      </w:r>
    </w:p>
    <w:p w:rsidR="001E109F" w:rsidRPr="004A735A" w:rsidRDefault="001E109F" w:rsidP="00D35752">
      <w:pPr>
        <w:widowControl w:val="0"/>
        <w:overflowPunct w:val="0"/>
        <w:autoSpaceDE w:val="0"/>
        <w:autoSpaceDN w:val="0"/>
        <w:adjustRightInd w:val="0"/>
        <w:spacing w:after="0"/>
        <w:jc w:val="both"/>
        <w:rPr>
          <w:rFonts w:cs="Times New Roman"/>
          <w:szCs w:val="24"/>
        </w:rPr>
      </w:pPr>
      <w:r w:rsidRPr="00EF36F8">
        <w:rPr>
          <w:rFonts w:cs="Times New Roman"/>
          <w:szCs w:val="24"/>
        </w:rPr>
        <w:t>Упркос чињеници да је ултразвучни мерач донекле имун на поремећаје профила прoтока гаса</w:t>
      </w:r>
      <w:r w:rsidR="00686E02" w:rsidRPr="00EF36F8">
        <w:rPr>
          <w:rFonts w:cs="Times New Roman"/>
          <w:szCs w:val="24"/>
        </w:rPr>
        <w:t>,</w:t>
      </w:r>
      <w:r w:rsidRPr="00EF36F8">
        <w:rPr>
          <w:rFonts w:cs="Times New Roman"/>
          <w:szCs w:val="24"/>
        </w:rPr>
        <w:t xml:space="preserve"> још увек се у инсталирању ових мерача захтева одређена праволинијска дужина цеви испред и иза мерача, као што је приказано на слици </w:t>
      </w:r>
      <w:r w:rsidR="004A735A">
        <w:rPr>
          <w:rFonts w:cs="Times New Roman"/>
          <w:szCs w:val="24"/>
        </w:rPr>
        <w:t>7.10.</w:t>
      </w:r>
    </w:p>
    <w:p w:rsidR="001E109F" w:rsidRPr="001820ED" w:rsidRDefault="001820ED" w:rsidP="00EF36F8">
      <w:pPr>
        <w:widowControl w:val="0"/>
        <w:autoSpaceDE w:val="0"/>
        <w:autoSpaceDN w:val="0"/>
        <w:adjustRightInd w:val="0"/>
        <w:spacing w:after="0"/>
        <w:rPr>
          <w:rFonts w:cs="Times New Roman"/>
          <w:szCs w:val="24"/>
        </w:rPr>
      </w:pPr>
      <w:r>
        <w:rPr>
          <w:rFonts w:cs="Times New Roman"/>
          <w:noProof/>
          <w:szCs w:val="24"/>
        </w:rPr>
        <w:drawing>
          <wp:inline distT="0" distB="0" distL="0" distR="0">
            <wp:extent cx="5943600" cy="1394588"/>
            <wp:effectExtent l="1905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srcRect/>
                    <a:stretch>
                      <a:fillRect/>
                    </a:stretch>
                  </pic:blipFill>
                  <pic:spPr bwMode="auto">
                    <a:xfrm>
                      <a:off x="0" y="0"/>
                      <a:ext cx="5943600" cy="1394588"/>
                    </a:xfrm>
                    <a:prstGeom prst="rect">
                      <a:avLst/>
                    </a:prstGeom>
                    <a:noFill/>
                    <a:ln w="9525">
                      <a:noFill/>
                      <a:miter lim="800000"/>
                      <a:headEnd/>
                      <a:tailEnd/>
                    </a:ln>
                  </pic:spPr>
                </pic:pic>
              </a:graphicData>
            </a:graphic>
          </wp:inline>
        </w:drawing>
      </w:r>
    </w:p>
    <w:p w:rsidR="001E109F" w:rsidRPr="00FC65E3" w:rsidRDefault="001E109F" w:rsidP="00FC65E3">
      <w:pPr>
        <w:widowControl w:val="0"/>
        <w:autoSpaceDE w:val="0"/>
        <w:autoSpaceDN w:val="0"/>
        <w:adjustRightInd w:val="0"/>
        <w:spacing w:after="0"/>
        <w:jc w:val="center"/>
        <w:rPr>
          <w:rFonts w:cs="Times New Roman"/>
          <w:szCs w:val="24"/>
        </w:rPr>
      </w:pPr>
      <w:r w:rsidRPr="00FC65E3">
        <w:rPr>
          <w:rFonts w:cs="Times New Roman"/>
          <w:i/>
          <w:iCs/>
          <w:szCs w:val="24"/>
        </w:rPr>
        <w:t>Слика</w:t>
      </w:r>
      <w:r w:rsidR="004A735A">
        <w:rPr>
          <w:rFonts w:cs="Times New Roman"/>
          <w:i/>
          <w:iCs/>
          <w:szCs w:val="24"/>
        </w:rPr>
        <w:t xml:space="preserve"> 7.10</w:t>
      </w:r>
      <w:r w:rsidR="00E5466C" w:rsidRPr="00FC65E3">
        <w:rPr>
          <w:rFonts w:cs="Times New Roman"/>
          <w:i/>
          <w:iCs/>
          <w:szCs w:val="24"/>
        </w:rPr>
        <w:t xml:space="preserve"> </w:t>
      </w:r>
      <w:r w:rsidRPr="00FC65E3">
        <w:rPr>
          <w:rFonts w:cs="Times New Roman"/>
          <w:i/>
          <w:iCs/>
          <w:szCs w:val="24"/>
        </w:rPr>
        <w:t>Мерна цев са ултразвучним мерачем</w:t>
      </w:r>
    </w:p>
    <w:p w:rsidR="00ED22B0" w:rsidRDefault="00ED22B0" w:rsidP="00EF36F8">
      <w:pPr>
        <w:widowControl w:val="0"/>
        <w:autoSpaceDE w:val="0"/>
        <w:autoSpaceDN w:val="0"/>
        <w:adjustRightInd w:val="0"/>
        <w:spacing w:after="0"/>
        <w:rPr>
          <w:rFonts w:cs="Times New Roman"/>
          <w:szCs w:val="24"/>
        </w:rPr>
      </w:pPr>
    </w:p>
    <w:p w:rsidR="001E109F" w:rsidRPr="00ED22B0" w:rsidRDefault="001E109F" w:rsidP="00EF36F8">
      <w:pPr>
        <w:widowControl w:val="0"/>
        <w:autoSpaceDE w:val="0"/>
        <w:autoSpaceDN w:val="0"/>
        <w:adjustRightInd w:val="0"/>
        <w:spacing w:after="0"/>
        <w:rPr>
          <w:rFonts w:cs="Times New Roman"/>
          <w:szCs w:val="24"/>
        </w:rPr>
      </w:pPr>
      <w:r w:rsidRPr="00ED22B0">
        <w:rPr>
          <w:rFonts w:cs="Times New Roman"/>
          <w:szCs w:val="24"/>
        </w:rPr>
        <w:t>Предности ултразвучних мерача протока гаса су:</w:t>
      </w:r>
    </w:p>
    <w:p w:rsidR="001E109F" w:rsidRPr="00ED22B0" w:rsidRDefault="001E109F" w:rsidP="00295473">
      <w:pPr>
        <w:widowControl w:val="0"/>
        <w:numPr>
          <w:ilvl w:val="0"/>
          <w:numId w:val="59"/>
        </w:numPr>
        <w:tabs>
          <w:tab w:val="clear" w:pos="720"/>
        </w:tabs>
        <w:overflowPunct w:val="0"/>
        <w:autoSpaceDE w:val="0"/>
        <w:autoSpaceDN w:val="0"/>
        <w:adjustRightInd w:val="0"/>
        <w:spacing w:before="60" w:after="0"/>
        <w:ind w:left="709" w:hanging="425"/>
        <w:jc w:val="both"/>
        <w:rPr>
          <w:rFonts w:cs="Times New Roman"/>
          <w:szCs w:val="24"/>
        </w:rPr>
      </w:pPr>
      <w:r w:rsidRPr="00ED22B0">
        <w:rPr>
          <w:rFonts w:cs="Times New Roman"/>
          <w:szCs w:val="24"/>
        </w:rPr>
        <w:t xml:space="preserve">не захтева се калибрација протока, </w:t>
      </w:r>
    </w:p>
    <w:p w:rsidR="001E109F" w:rsidRPr="00ED22B0" w:rsidRDefault="001E109F" w:rsidP="00295473">
      <w:pPr>
        <w:widowControl w:val="0"/>
        <w:numPr>
          <w:ilvl w:val="0"/>
          <w:numId w:val="59"/>
        </w:numPr>
        <w:tabs>
          <w:tab w:val="clear" w:pos="720"/>
        </w:tabs>
        <w:overflowPunct w:val="0"/>
        <w:autoSpaceDE w:val="0"/>
        <w:autoSpaceDN w:val="0"/>
        <w:adjustRightInd w:val="0"/>
        <w:spacing w:before="60" w:after="0"/>
        <w:ind w:left="709" w:hanging="425"/>
        <w:jc w:val="both"/>
        <w:rPr>
          <w:rFonts w:cs="Times New Roman"/>
          <w:szCs w:val="24"/>
        </w:rPr>
      </w:pPr>
      <w:r w:rsidRPr="00EF36F8">
        <w:rPr>
          <w:rFonts w:cs="Times New Roman"/>
          <w:szCs w:val="24"/>
        </w:rPr>
        <w:t xml:space="preserve">висока тачност мерења, </w:t>
      </w:r>
    </w:p>
    <w:p w:rsidR="001E109F" w:rsidRPr="00ED22B0" w:rsidRDefault="001E109F" w:rsidP="00295473">
      <w:pPr>
        <w:widowControl w:val="0"/>
        <w:numPr>
          <w:ilvl w:val="0"/>
          <w:numId w:val="59"/>
        </w:numPr>
        <w:tabs>
          <w:tab w:val="clear" w:pos="720"/>
        </w:tabs>
        <w:overflowPunct w:val="0"/>
        <w:autoSpaceDE w:val="0"/>
        <w:autoSpaceDN w:val="0"/>
        <w:adjustRightInd w:val="0"/>
        <w:spacing w:before="60" w:after="0"/>
        <w:ind w:left="709" w:hanging="425"/>
        <w:jc w:val="both"/>
        <w:rPr>
          <w:rFonts w:cs="Times New Roman"/>
          <w:szCs w:val="24"/>
        </w:rPr>
      </w:pPr>
      <w:r w:rsidRPr="00EF36F8">
        <w:rPr>
          <w:rFonts w:cs="Times New Roman"/>
          <w:szCs w:val="24"/>
        </w:rPr>
        <w:t xml:space="preserve">нема пада притиска при протоку гаса кроз мерач, </w:t>
      </w:r>
    </w:p>
    <w:p w:rsidR="001E109F" w:rsidRPr="00ED22B0" w:rsidRDefault="001E109F" w:rsidP="00295473">
      <w:pPr>
        <w:widowControl w:val="0"/>
        <w:numPr>
          <w:ilvl w:val="0"/>
          <w:numId w:val="59"/>
        </w:numPr>
        <w:tabs>
          <w:tab w:val="clear" w:pos="720"/>
        </w:tabs>
        <w:overflowPunct w:val="0"/>
        <w:autoSpaceDE w:val="0"/>
        <w:autoSpaceDN w:val="0"/>
        <w:adjustRightInd w:val="0"/>
        <w:spacing w:before="60" w:after="0"/>
        <w:ind w:left="709" w:hanging="425"/>
        <w:jc w:val="both"/>
        <w:rPr>
          <w:rFonts w:cs="Times New Roman"/>
          <w:szCs w:val="24"/>
        </w:rPr>
      </w:pPr>
      <w:r w:rsidRPr="00EF36F8">
        <w:rPr>
          <w:rFonts w:cs="Times New Roman"/>
          <w:szCs w:val="24"/>
        </w:rPr>
        <w:t xml:space="preserve">нема покретних делова, </w:t>
      </w:r>
    </w:p>
    <w:p w:rsidR="001E109F" w:rsidRPr="00ED22B0" w:rsidRDefault="001E109F" w:rsidP="00295473">
      <w:pPr>
        <w:widowControl w:val="0"/>
        <w:numPr>
          <w:ilvl w:val="0"/>
          <w:numId w:val="59"/>
        </w:numPr>
        <w:tabs>
          <w:tab w:val="clear" w:pos="720"/>
        </w:tabs>
        <w:overflowPunct w:val="0"/>
        <w:autoSpaceDE w:val="0"/>
        <w:autoSpaceDN w:val="0"/>
        <w:adjustRightInd w:val="0"/>
        <w:spacing w:before="60" w:after="0"/>
        <w:ind w:left="709" w:hanging="425"/>
        <w:jc w:val="both"/>
        <w:rPr>
          <w:rFonts w:cs="Times New Roman"/>
          <w:szCs w:val="24"/>
        </w:rPr>
      </w:pPr>
      <w:r w:rsidRPr="00EF36F8">
        <w:rPr>
          <w:rFonts w:cs="Times New Roman"/>
          <w:szCs w:val="24"/>
        </w:rPr>
        <w:t xml:space="preserve">нема одржавања, </w:t>
      </w:r>
    </w:p>
    <w:p w:rsidR="001E109F" w:rsidRPr="00ED22B0" w:rsidRDefault="001E109F" w:rsidP="00295473">
      <w:pPr>
        <w:widowControl w:val="0"/>
        <w:numPr>
          <w:ilvl w:val="0"/>
          <w:numId w:val="59"/>
        </w:numPr>
        <w:tabs>
          <w:tab w:val="clear" w:pos="720"/>
        </w:tabs>
        <w:overflowPunct w:val="0"/>
        <w:autoSpaceDE w:val="0"/>
        <w:autoSpaceDN w:val="0"/>
        <w:adjustRightInd w:val="0"/>
        <w:spacing w:before="60" w:after="0"/>
        <w:ind w:left="709" w:hanging="425"/>
        <w:jc w:val="both"/>
        <w:rPr>
          <w:rFonts w:cs="Times New Roman"/>
          <w:szCs w:val="24"/>
        </w:rPr>
      </w:pPr>
      <w:r w:rsidRPr="00EF36F8">
        <w:rPr>
          <w:rFonts w:cs="Times New Roman"/>
          <w:szCs w:val="24"/>
        </w:rPr>
        <w:t xml:space="preserve">ниски трошкови експлоатације, </w:t>
      </w:r>
    </w:p>
    <w:p w:rsidR="001E109F" w:rsidRPr="00ED22B0" w:rsidRDefault="001E109F" w:rsidP="00295473">
      <w:pPr>
        <w:widowControl w:val="0"/>
        <w:numPr>
          <w:ilvl w:val="0"/>
          <w:numId w:val="59"/>
        </w:numPr>
        <w:tabs>
          <w:tab w:val="clear" w:pos="720"/>
        </w:tabs>
        <w:overflowPunct w:val="0"/>
        <w:autoSpaceDE w:val="0"/>
        <w:autoSpaceDN w:val="0"/>
        <w:adjustRightInd w:val="0"/>
        <w:spacing w:before="60" w:after="0"/>
        <w:ind w:left="709" w:hanging="425"/>
        <w:jc w:val="both"/>
        <w:rPr>
          <w:rFonts w:cs="Times New Roman"/>
          <w:szCs w:val="24"/>
        </w:rPr>
      </w:pPr>
      <w:r w:rsidRPr="00EF36F8">
        <w:rPr>
          <w:rFonts w:cs="Times New Roman"/>
          <w:szCs w:val="24"/>
        </w:rPr>
        <w:t xml:space="preserve">ниски трошкови инсталирања.  </w:t>
      </w:r>
    </w:p>
    <w:p w:rsidR="001E109F" w:rsidRPr="00ED22B0" w:rsidRDefault="001E109F" w:rsidP="00EF36F8">
      <w:pPr>
        <w:widowControl w:val="0"/>
        <w:autoSpaceDE w:val="0"/>
        <w:autoSpaceDN w:val="0"/>
        <w:adjustRightInd w:val="0"/>
        <w:spacing w:after="0"/>
        <w:rPr>
          <w:rFonts w:cs="Times New Roman"/>
          <w:szCs w:val="24"/>
        </w:rPr>
      </w:pPr>
      <w:r w:rsidRPr="00EF36F8">
        <w:rPr>
          <w:rFonts w:cs="Times New Roman"/>
          <w:szCs w:val="24"/>
        </w:rPr>
        <w:t>Недостаци ултразвучних мерача протока гаса су:</w:t>
      </w:r>
    </w:p>
    <w:p w:rsidR="001E109F" w:rsidRPr="00ED22B0" w:rsidRDefault="001E109F" w:rsidP="00295473">
      <w:pPr>
        <w:widowControl w:val="0"/>
        <w:numPr>
          <w:ilvl w:val="0"/>
          <w:numId w:val="60"/>
        </w:numPr>
        <w:tabs>
          <w:tab w:val="clear" w:pos="720"/>
        </w:tabs>
        <w:overflowPunct w:val="0"/>
        <w:autoSpaceDE w:val="0"/>
        <w:autoSpaceDN w:val="0"/>
        <w:adjustRightInd w:val="0"/>
        <w:spacing w:before="60" w:after="0"/>
        <w:ind w:left="709" w:hanging="425"/>
        <w:jc w:val="both"/>
        <w:rPr>
          <w:rFonts w:cs="Times New Roman"/>
          <w:szCs w:val="24"/>
        </w:rPr>
      </w:pPr>
      <w:r w:rsidRPr="00ED22B0">
        <w:rPr>
          <w:rFonts w:cs="Times New Roman"/>
          <w:szCs w:val="24"/>
        </w:rPr>
        <w:t>није потпуно нашао примену у индустрији,</w:t>
      </w:r>
    </w:p>
    <w:p w:rsidR="004A735A" w:rsidRDefault="001E109F" w:rsidP="00295473">
      <w:pPr>
        <w:widowControl w:val="0"/>
        <w:numPr>
          <w:ilvl w:val="0"/>
          <w:numId w:val="60"/>
        </w:numPr>
        <w:tabs>
          <w:tab w:val="clear" w:pos="720"/>
        </w:tabs>
        <w:overflowPunct w:val="0"/>
        <w:autoSpaceDE w:val="0"/>
        <w:autoSpaceDN w:val="0"/>
        <w:adjustRightInd w:val="0"/>
        <w:spacing w:before="60" w:after="0"/>
        <w:ind w:left="709" w:hanging="425"/>
        <w:jc w:val="both"/>
        <w:rPr>
          <w:rFonts w:cs="Times New Roman"/>
          <w:szCs w:val="24"/>
        </w:rPr>
      </w:pPr>
      <w:r w:rsidRPr="00ED22B0">
        <w:rPr>
          <w:rFonts w:cs="Times New Roman"/>
          <w:szCs w:val="24"/>
        </w:rPr>
        <w:t xml:space="preserve">осетљив је на буку која се ствара у регулаторима. </w:t>
      </w:r>
    </w:p>
    <w:p w:rsidR="004A735A" w:rsidRDefault="004A735A">
      <w:pPr>
        <w:spacing w:before="0" w:after="200" w:line="276" w:lineRule="auto"/>
        <w:rPr>
          <w:rFonts w:cs="Times New Roman"/>
          <w:szCs w:val="24"/>
        </w:rPr>
      </w:pPr>
      <w:r>
        <w:rPr>
          <w:rFonts w:cs="Times New Roman"/>
          <w:szCs w:val="24"/>
        </w:rPr>
        <w:br w:type="page"/>
      </w:r>
    </w:p>
    <w:p w:rsidR="00FB5288" w:rsidRPr="004A735A" w:rsidRDefault="00FB5288" w:rsidP="004A735A">
      <w:pPr>
        <w:pStyle w:val="Heading1"/>
        <w:spacing w:before="120" w:after="120"/>
      </w:pPr>
    </w:p>
    <w:p w:rsidR="00FB5288" w:rsidRPr="004A735A" w:rsidRDefault="00FB5288" w:rsidP="004A735A">
      <w:pPr>
        <w:pStyle w:val="Heading1"/>
        <w:spacing w:before="120" w:after="120"/>
      </w:pPr>
    </w:p>
    <w:p w:rsidR="005F652C" w:rsidRPr="00FB5288" w:rsidRDefault="005F652C" w:rsidP="00295473">
      <w:pPr>
        <w:pStyle w:val="Heading1"/>
        <w:numPr>
          <w:ilvl w:val="0"/>
          <w:numId w:val="75"/>
        </w:numPr>
        <w:ind w:left="426" w:hanging="426"/>
      </w:pPr>
      <w:bookmarkStart w:id="557" w:name="_Toc406755396"/>
      <w:bookmarkStart w:id="558" w:name="_Toc406795123"/>
      <w:bookmarkStart w:id="559" w:name="_Toc406795610"/>
      <w:bookmarkStart w:id="560" w:name="_Toc407037481"/>
      <w:r w:rsidRPr="00FB5288">
        <w:t>ДОДАТНИ УРЕЂАЈИ НА МЕРНО-РЕГУЛАЦИОНИМ СТАНИЦАМА</w:t>
      </w:r>
      <w:bookmarkEnd w:id="557"/>
      <w:bookmarkEnd w:id="558"/>
      <w:bookmarkEnd w:id="559"/>
      <w:bookmarkEnd w:id="560"/>
    </w:p>
    <w:p w:rsidR="005F652C" w:rsidRPr="005F652C" w:rsidRDefault="001E109F" w:rsidP="004E1165">
      <w:pPr>
        <w:pStyle w:val="Heading2"/>
        <w:ind w:left="450"/>
      </w:pPr>
      <w:bookmarkStart w:id="561" w:name="_Toc406755397"/>
      <w:bookmarkStart w:id="562" w:name="_Toc406795124"/>
      <w:bookmarkStart w:id="563" w:name="_Toc406795611"/>
      <w:bookmarkStart w:id="564" w:name="_Toc407037482"/>
      <w:r w:rsidRPr="00EF36F8">
        <w:t>Коректори запремине</w:t>
      </w:r>
      <w:bookmarkEnd w:id="561"/>
      <w:bookmarkEnd w:id="562"/>
      <w:bookmarkEnd w:id="563"/>
      <w:bookmarkEnd w:id="564"/>
    </w:p>
    <w:p w:rsidR="001E109F" w:rsidRPr="00EF36F8" w:rsidRDefault="001E109F" w:rsidP="001F534E">
      <w:pPr>
        <w:widowControl w:val="0"/>
        <w:overflowPunct w:val="0"/>
        <w:autoSpaceDE w:val="0"/>
        <w:autoSpaceDN w:val="0"/>
        <w:adjustRightInd w:val="0"/>
        <w:spacing w:after="0"/>
        <w:jc w:val="both"/>
        <w:rPr>
          <w:rFonts w:cs="Times New Roman"/>
          <w:szCs w:val="24"/>
        </w:rPr>
      </w:pPr>
      <w:r w:rsidRPr="00EF36F8">
        <w:rPr>
          <w:rFonts w:cs="Times New Roman"/>
          <w:szCs w:val="24"/>
        </w:rPr>
        <w:t>Мерачи исказују запремину гаса на условима притиска и температуре при којим се обавља проток кроз мерач. У уговорима о преузимању гаса, основну мерну јединицу представља запремина гаса од 1 m</w:t>
      </w:r>
      <w:r w:rsidRPr="00EF36F8">
        <w:rPr>
          <w:rFonts w:cs="Times New Roman"/>
          <w:szCs w:val="24"/>
          <w:vertAlign w:val="superscript"/>
        </w:rPr>
        <w:t>3</w:t>
      </w:r>
      <w:r w:rsidR="00AB4536">
        <w:rPr>
          <w:rFonts w:cs="Times New Roman"/>
          <w:szCs w:val="24"/>
        </w:rPr>
        <w:t xml:space="preserve"> на стандарним условима[14]. </w:t>
      </w:r>
      <w:r w:rsidRPr="00EF36F8">
        <w:rPr>
          <w:rFonts w:cs="Times New Roman"/>
          <w:szCs w:val="24"/>
        </w:rPr>
        <w:t xml:space="preserve">Нашим прописима за стандардне услове су усвојени притисак од </w:t>
      </w:r>
      <w:r w:rsidR="001E5EA1">
        <w:rPr>
          <w:rFonts w:cs="Times New Roman"/>
          <w:szCs w:val="24"/>
        </w:rPr>
        <w:t>1,01325 bar и температура од 15</w:t>
      </w:r>
      <w:r w:rsidRPr="00EF36F8">
        <w:rPr>
          <w:rFonts w:cs="Times New Roman"/>
          <w:szCs w:val="24"/>
        </w:rPr>
        <w:t>°C. Превођење измерене запремине помоћу мерача на стандардне услове се изводи помоћу уређаја који могу бити механички или електронски. Они се иначе називају коректорима. У даљем тексту биће приказани детаљнији подаци о електронским коректорима, с обзиром да се они данас углавном користе.</w:t>
      </w:r>
    </w:p>
    <w:p w:rsidR="001E109F" w:rsidRPr="00EF36F8" w:rsidRDefault="001E109F" w:rsidP="00223B85">
      <w:pPr>
        <w:widowControl w:val="0"/>
        <w:overflowPunct w:val="0"/>
        <w:autoSpaceDE w:val="0"/>
        <w:autoSpaceDN w:val="0"/>
        <w:adjustRightInd w:val="0"/>
        <w:spacing w:after="0"/>
        <w:jc w:val="both"/>
        <w:rPr>
          <w:rFonts w:cs="Times New Roman"/>
          <w:szCs w:val="24"/>
        </w:rPr>
      </w:pPr>
      <w:r w:rsidRPr="00EF36F8">
        <w:rPr>
          <w:rFonts w:cs="Times New Roman"/>
          <w:szCs w:val="24"/>
        </w:rPr>
        <w:t>Електронски коректори представљају тачне и поуздане уређаје за континуално израчунавање и исказивање запремине гаса или масе на стандардним условима.</w:t>
      </w:r>
    </w:p>
    <w:p w:rsidR="001E109F" w:rsidRPr="00ED22B0" w:rsidRDefault="001E109F" w:rsidP="00EF36F8">
      <w:pPr>
        <w:widowControl w:val="0"/>
        <w:autoSpaceDE w:val="0"/>
        <w:autoSpaceDN w:val="0"/>
        <w:adjustRightInd w:val="0"/>
        <w:spacing w:after="0"/>
        <w:rPr>
          <w:rFonts w:cs="Times New Roman"/>
          <w:szCs w:val="24"/>
        </w:rPr>
      </w:pPr>
      <w:r w:rsidRPr="00EF36F8">
        <w:rPr>
          <w:rFonts w:cs="Times New Roman"/>
          <w:szCs w:val="24"/>
        </w:rPr>
        <w:t>Данас се у употреби налазе следеће врсте коректора:</w:t>
      </w:r>
    </w:p>
    <w:p w:rsidR="001E109F" w:rsidRPr="00ED22B0" w:rsidRDefault="001E109F" w:rsidP="00295473">
      <w:pPr>
        <w:widowControl w:val="0"/>
        <w:numPr>
          <w:ilvl w:val="0"/>
          <w:numId w:val="61"/>
        </w:numPr>
        <w:tabs>
          <w:tab w:val="clear" w:pos="720"/>
          <w:tab w:val="num" w:pos="640"/>
        </w:tabs>
        <w:overflowPunct w:val="0"/>
        <w:autoSpaceDE w:val="0"/>
        <w:autoSpaceDN w:val="0"/>
        <w:adjustRightInd w:val="0"/>
        <w:spacing w:after="0"/>
        <w:ind w:left="640" w:hanging="356"/>
        <w:jc w:val="both"/>
        <w:rPr>
          <w:rFonts w:cs="Times New Roman"/>
          <w:szCs w:val="24"/>
        </w:rPr>
      </w:pPr>
      <w:r w:rsidRPr="00ED22B0">
        <w:rPr>
          <w:rFonts w:cs="Times New Roman"/>
          <w:szCs w:val="24"/>
        </w:rPr>
        <w:t xml:space="preserve">коректори који обављају корекцију у функцији само температуре, Т- коректори; </w:t>
      </w:r>
    </w:p>
    <w:p w:rsidR="001E109F" w:rsidRPr="00ED22B0" w:rsidRDefault="001E109F" w:rsidP="00295473">
      <w:pPr>
        <w:widowControl w:val="0"/>
        <w:numPr>
          <w:ilvl w:val="0"/>
          <w:numId w:val="61"/>
        </w:numPr>
        <w:tabs>
          <w:tab w:val="clear" w:pos="720"/>
          <w:tab w:val="num" w:pos="640"/>
        </w:tabs>
        <w:overflowPunct w:val="0"/>
        <w:autoSpaceDE w:val="0"/>
        <w:autoSpaceDN w:val="0"/>
        <w:adjustRightInd w:val="0"/>
        <w:spacing w:after="0"/>
        <w:ind w:left="640" w:hanging="356"/>
        <w:jc w:val="both"/>
        <w:rPr>
          <w:rFonts w:cs="Times New Roman"/>
          <w:szCs w:val="24"/>
        </w:rPr>
      </w:pPr>
      <w:r w:rsidRPr="00ED22B0">
        <w:rPr>
          <w:rFonts w:cs="Times New Roman"/>
          <w:szCs w:val="24"/>
        </w:rPr>
        <w:t xml:space="preserve">коректори који обављају корекцију у функцији и притиска и температуре уз узимање константне вредности фактора компресибилитета, РТ –коректори; </w:t>
      </w:r>
    </w:p>
    <w:p w:rsidR="001E109F" w:rsidRPr="00ED22B0" w:rsidRDefault="001E109F" w:rsidP="00295473">
      <w:pPr>
        <w:widowControl w:val="0"/>
        <w:numPr>
          <w:ilvl w:val="0"/>
          <w:numId w:val="61"/>
        </w:numPr>
        <w:tabs>
          <w:tab w:val="clear" w:pos="720"/>
          <w:tab w:val="num" w:pos="640"/>
        </w:tabs>
        <w:overflowPunct w:val="0"/>
        <w:autoSpaceDE w:val="0"/>
        <w:autoSpaceDN w:val="0"/>
        <w:adjustRightInd w:val="0"/>
        <w:spacing w:after="0"/>
        <w:ind w:left="640" w:hanging="356"/>
        <w:jc w:val="both"/>
        <w:rPr>
          <w:rFonts w:cs="Times New Roman"/>
          <w:szCs w:val="24"/>
        </w:rPr>
      </w:pPr>
      <w:r w:rsidRPr="00ED22B0">
        <w:rPr>
          <w:rFonts w:cs="Times New Roman"/>
          <w:szCs w:val="24"/>
        </w:rPr>
        <w:t>коректори који обављају корекцију у функцији и притиска и температуре уз узимање у обзир и фактора компресибилитета, РТ</w:t>
      </w:r>
      <w:r w:rsidRPr="00EF36F8">
        <w:rPr>
          <w:rFonts w:cs="Times New Roman"/>
          <w:szCs w:val="24"/>
        </w:rPr>
        <w:t>Z</w:t>
      </w:r>
      <w:r w:rsidRPr="00ED22B0">
        <w:rPr>
          <w:rFonts w:cs="Times New Roman"/>
          <w:szCs w:val="24"/>
        </w:rPr>
        <w:t xml:space="preserve"> коректори. </w:t>
      </w:r>
    </w:p>
    <w:p w:rsidR="00287FCC" w:rsidRPr="00ED22B0" w:rsidRDefault="001E109F" w:rsidP="00ED22B0">
      <w:pPr>
        <w:widowControl w:val="0"/>
        <w:overflowPunct w:val="0"/>
        <w:autoSpaceDE w:val="0"/>
        <w:autoSpaceDN w:val="0"/>
        <w:adjustRightInd w:val="0"/>
        <w:spacing w:after="0"/>
        <w:jc w:val="both"/>
        <w:rPr>
          <w:rFonts w:cs="Times New Roman"/>
          <w:szCs w:val="24"/>
        </w:rPr>
      </w:pPr>
      <w:r w:rsidRPr="00EF36F8">
        <w:rPr>
          <w:rFonts w:cs="Times New Roman"/>
          <w:szCs w:val="24"/>
        </w:rPr>
        <w:t>Електронски коректор је повезан са мерачем гаса, са кога добија вредност протока гаса у условима мерења и преко трансмитера или сензора притиска и трансмитера или сензора температуре добија податке о вредностима притиска и температуре</w:t>
      </w:r>
      <w:r w:rsidR="00EE7A8B">
        <w:rPr>
          <w:rFonts w:cs="Times New Roman"/>
          <w:szCs w:val="24"/>
        </w:rPr>
        <w:t>.</w:t>
      </w:r>
      <w:r w:rsidRPr="00EF36F8">
        <w:rPr>
          <w:rFonts w:cs="Times New Roman"/>
          <w:szCs w:val="24"/>
        </w:rPr>
        <w:t xml:space="preserve"> Добијени резултати са сензора се обрађују у процесној јединици коректора. Коректори располажу програмима за израчунавање фактора компресибилитета. Већина произвођача коректора користи једначине АGA-NX-19. На основу прикупљених података израчунава се коригована запремина протеклог гаса, а према једначини:</w:t>
      </w:r>
    </w:p>
    <w:p w:rsidR="001E109F" w:rsidRPr="00FB5288" w:rsidRDefault="00FB5288" w:rsidP="00FB5288">
      <w:pPr>
        <w:jc w:val="right"/>
        <w:rPr>
          <w:rFonts w:cs="Times New Roman"/>
          <w:szCs w:val="24"/>
        </w:rPr>
      </w:pPr>
      <w:r w:rsidRPr="00FB5288">
        <w:rPr>
          <w:rFonts w:cs="Times New Roman"/>
          <w:i/>
          <w:position w:val="-12"/>
          <w:szCs w:val="24"/>
        </w:rPr>
        <w:object w:dxaOrig="980" w:dyaOrig="360">
          <v:shape id="_x0000_i1031" type="#_x0000_t75" style="width:57pt;height:18.75pt" o:ole="">
            <v:imagedata r:id="rId54" o:title=""/>
          </v:shape>
          <o:OLEObject Type="Embed" ProgID="Equation.DSMT4" ShapeID="_x0000_i1031" DrawAspect="Content" ObjectID="_1480793424" r:id="rId55"/>
        </w:object>
      </w:r>
      <w:r>
        <w:rPr>
          <w:rFonts w:cs="Times New Roman"/>
          <w:i/>
          <w:szCs w:val="24"/>
        </w:rPr>
        <w:t xml:space="preserve">                                                               </w:t>
      </w:r>
      <w:r>
        <w:rPr>
          <w:rFonts w:cs="Times New Roman"/>
          <w:szCs w:val="24"/>
        </w:rPr>
        <w:t xml:space="preserve">  (8.1)</w:t>
      </w:r>
    </w:p>
    <w:p w:rsidR="001E109F" w:rsidRPr="00ED22B0" w:rsidRDefault="001E109F" w:rsidP="00E43599">
      <w:pPr>
        <w:widowControl w:val="0"/>
        <w:autoSpaceDE w:val="0"/>
        <w:autoSpaceDN w:val="0"/>
        <w:adjustRightInd w:val="0"/>
        <w:spacing w:after="0"/>
        <w:rPr>
          <w:rFonts w:cs="Times New Roman"/>
          <w:szCs w:val="24"/>
          <w:lang w:val="sr-Latn-CS"/>
        </w:rPr>
      </w:pPr>
      <w:r w:rsidRPr="00EF36F8">
        <w:rPr>
          <w:rFonts w:cs="Times New Roman"/>
          <w:szCs w:val="24"/>
        </w:rPr>
        <w:t>где</w:t>
      </w:r>
      <w:r w:rsidRPr="00ED22B0">
        <w:rPr>
          <w:rFonts w:cs="Times New Roman"/>
          <w:szCs w:val="24"/>
          <w:lang w:val="sr-Latn-CS"/>
        </w:rPr>
        <w:t xml:space="preserve"> </w:t>
      </w:r>
      <w:r w:rsidRPr="00EF36F8">
        <w:rPr>
          <w:rFonts w:cs="Times New Roman"/>
          <w:szCs w:val="24"/>
        </w:rPr>
        <w:t>су</w:t>
      </w:r>
      <w:r w:rsidRPr="00ED22B0">
        <w:rPr>
          <w:rFonts w:cs="Times New Roman"/>
          <w:szCs w:val="24"/>
          <w:lang w:val="sr-Latn-CS"/>
        </w:rPr>
        <w:t>:</w:t>
      </w:r>
    </w:p>
    <w:p w:rsidR="00287FCC" w:rsidRPr="00F47276" w:rsidRDefault="00287FCC" w:rsidP="00ED22B0">
      <w:pPr>
        <w:widowControl w:val="0"/>
        <w:overflowPunct w:val="0"/>
        <w:autoSpaceDE w:val="0"/>
        <w:autoSpaceDN w:val="0"/>
        <w:adjustRightInd w:val="0"/>
        <w:spacing w:after="0"/>
        <w:ind w:left="1420"/>
        <w:jc w:val="both"/>
        <w:rPr>
          <w:rFonts w:cs="Times New Roman"/>
          <w:szCs w:val="24"/>
          <w:lang w:val="sr-Latn-CS"/>
        </w:rPr>
      </w:pPr>
      <w:r w:rsidRPr="00ED22B0">
        <w:rPr>
          <w:rFonts w:cs="Times New Roman"/>
          <w:szCs w:val="24"/>
          <w:lang w:val="sr-Latn-CS"/>
        </w:rPr>
        <w:t>V</w:t>
      </w:r>
      <w:r w:rsidRPr="00ED22B0">
        <w:rPr>
          <w:rFonts w:cs="Times New Roman"/>
          <w:szCs w:val="24"/>
          <w:vertAlign w:val="subscript"/>
          <w:lang w:val="sr-Latn-CS"/>
        </w:rPr>
        <w:t>b</w:t>
      </w:r>
      <w:r w:rsidRPr="00ED22B0">
        <w:rPr>
          <w:rFonts w:cs="Times New Roman"/>
          <w:szCs w:val="24"/>
          <w:lang w:val="sr-Latn-CS"/>
        </w:rPr>
        <w:t xml:space="preserve">, </w:t>
      </w:r>
      <w:r w:rsidR="00AB4536">
        <w:rPr>
          <w:rFonts w:cs="Times New Roman"/>
          <w:szCs w:val="24"/>
          <w:lang w:val="sr-Latn-CS"/>
        </w:rPr>
        <w:t>[</w:t>
      </w:r>
      <w:r w:rsidRPr="00ED22B0">
        <w:rPr>
          <w:rFonts w:cs="Times New Roman"/>
          <w:szCs w:val="24"/>
          <w:lang w:val="sr-Latn-CS"/>
        </w:rPr>
        <w:t>m</w:t>
      </w:r>
      <w:r w:rsidRPr="00ED22B0">
        <w:rPr>
          <w:rFonts w:cs="Times New Roman"/>
          <w:szCs w:val="24"/>
          <w:vertAlign w:val="superscript"/>
          <w:lang w:val="sr-Latn-CS"/>
        </w:rPr>
        <w:t>3</w:t>
      </w:r>
      <w:r w:rsidR="00AB4536">
        <w:rPr>
          <w:rFonts w:cs="Times New Roman"/>
          <w:szCs w:val="24"/>
          <w:lang w:val="sr-Latn-CS"/>
        </w:rPr>
        <w:t>]</w:t>
      </w:r>
      <w:r w:rsidRPr="00ED22B0">
        <w:rPr>
          <w:rFonts w:cs="Times New Roman"/>
          <w:szCs w:val="24"/>
          <w:lang w:val="sr-Latn-CS"/>
        </w:rPr>
        <w:t xml:space="preserve">– </w:t>
      </w:r>
      <w:r w:rsidRPr="00EF36F8">
        <w:rPr>
          <w:rFonts w:cs="Times New Roman"/>
          <w:szCs w:val="24"/>
        </w:rPr>
        <w:t>запремина</w:t>
      </w:r>
      <w:r w:rsidRPr="00ED22B0">
        <w:rPr>
          <w:rFonts w:cs="Times New Roman"/>
          <w:szCs w:val="24"/>
          <w:lang w:val="sr-Latn-CS"/>
        </w:rPr>
        <w:t xml:space="preserve"> </w:t>
      </w:r>
      <w:r w:rsidRPr="00EF36F8">
        <w:rPr>
          <w:rFonts w:cs="Times New Roman"/>
          <w:szCs w:val="24"/>
        </w:rPr>
        <w:t>гаса</w:t>
      </w:r>
      <w:r w:rsidRPr="00ED22B0">
        <w:rPr>
          <w:rFonts w:cs="Times New Roman"/>
          <w:szCs w:val="24"/>
          <w:lang w:val="sr-Latn-CS"/>
        </w:rPr>
        <w:t xml:space="preserve"> </w:t>
      </w:r>
      <w:r w:rsidRPr="00EF36F8">
        <w:rPr>
          <w:rFonts w:cs="Times New Roman"/>
          <w:szCs w:val="24"/>
        </w:rPr>
        <w:t>на</w:t>
      </w:r>
      <w:r w:rsidRPr="00ED22B0">
        <w:rPr>
          <w:rFonts w:cs="Times New Roman"/>
          <w:szCs w:val="24"/>
          <w:lang w:val="sr-Latn-CS"/>
        </w:rPr>
        <w:t xml:space="preserve"> </w:t>
      </w:r>
      <w:r w:rsidRPr="00EF36F8">
        <w:rPr>
          <w:rFonts w:cs="Times New Roman"/>
          <w:szCs w:val="24"/>
        </w:rPr>
        <w:t>стандардним</w:t>
      </w:r>
      <w:r w:rsidRPr="00ED22B0">
        <w:rPr>
          <w:rFonts w:cs="Times New Roman"/>
          <w:szCs w:val="24"/>
          <w:lang w:val="sr-Latn-CS"/>
        </w:rPr>
        <w:t xml:space="preserve"> </w:t>
      </w:r>
      <w:r w:rsidRPr="00EF36F8">
        <w:rPr>
          <w:rFonts w:cs="Times New Roman"/>
          <w:szCs w:val="24"/>
        </w:rPr>
        <w:t>условима</w:t>
      </w:r>
      <w:r w:rsidRPr="00ED22B0">
        <w:rPr>
          <w:rFonts w:cs="Times New Roman"/>
          <w:szCs w:val="24"/>
          <w:lang w:val="sr-Latn-CS"/>
        </w:rPr>
        <w:t xml:space="preserve">, </w:t>
      </w:r>
    </w:p>
    <w:p w:rsidR="00287FCC" w:rsidRPr="00F47276" w:rsidRDefault="00ED22B0" w:rsidP="00ED22B0">
      <w:pPr>
        <w:widowControl w:val="0"/>
        <w:overflowPunct w:val="0"/>
        <w:autoSpaceDE w:val="0"/>
        <w:autoSpaceDN w:val="0"/>
        <w:adjustRightInd w:val="0"/>
        <w:spacing w:after="0"/>
        <w:jc w:val="both"/>
        <w:rPr>
          <w:rFonts w:cs="Times New Roman"/>
          <w:szCs w:val="24"/>
          <w:lang w:val="sr-Latn-CS"/>
        </w:rPr>
      </w:pPr>
      <w:r w:rsidRPr="00F47276">
        <w:rPr>
          <w:rFonts w:cs="Times New Roman"/>
          <w:szCs w:val="24"/>
          <w:lang w:val="sr-Latn-CS"/>
        </w:rPr>
        <w:t xml:space="preserve">                       </w:t>
      </w:r>
      <w:r w:rsidR="00287FCC" w:rsidRPr="00ED22B0">
        <w:rPr>
          <w:rFonts w:cs="Times New Roman"/>
          <w:szCs w:val="24"/>
          <w:lang w:val="sr-Latn-CS"/>
        </w:rPr>
        <w:t xml:space="preserve"> C  </w:t>
      </w:r>
      <w:r w:rsidRPr="00F47276">
        <w:rPr>
          <w:rFonts w:cs="Times New Roman"/>
          <w:szCs w:val="24"/>
          <w:lang w:val="sr-Latn-CS"/>
        </w:rPr>
        <w:t xml:space="preserve">      </w:t>
      </w:r>
      <w:r w:rsidR="00287FCC" w:rsidRPr="00ED22B0">
        <w:rPr>
          <w:rFonts w:cs="Times New Roman"/>
          <w:szCs w:val="24"/>
          <w:lang w:val="sr-Latn-CS"/>
        </w:rPr>
        <w:t xml:space="preserve"> – </w:t>
      </w:r>
      <w:r w:rsidR="00287FCC" w:rsidRPr="00ED22B0">
        <w:rPr>
          <w:rFonts w:cs="Times New Roman"/>
          <w:szCs w:val="24"/>
        </w:rPr>
        <w:t>фактор</w:t>
      </w:r>
      <w:r w:rsidR="00287FCC" w:rsidRPr="00ED22B0">
        <w:rPr>
          <w:rFonts w:cs="Times New Roman"/>
          <w:szCs w:val="24"/>
          <w:lang w:val="sr-Latn-CS"/>
        </w:rPr>
        <w:t xml:space="preserve"> </w:t>
      </w:r>
      <w:r w:rsidR="00287FCC" w:rsidRPr="00ED22B0">
        <w:rPr>
          <w:rFonts w:cs="Times New Roman"/>
          <w:szCs w:val="24"/>
        </w:rPr>
        <w:t>корекције</w:t>
      </w:r>
      <w:r>
        <w:rPr>
          <w:rFonts w:cs="Times New Roman"/>
          <w:szCs w:val="24"/>
          <w:lang w:val="sr-Latn-CS"/>
        </w:rPr>
        <w:t>,</w:t>
      </w:r>
    </w:p>
    <w:p w:rsidR="001E109F" w:rsidRPr="00F47276" w:rsidRDefault="00287FCC" w:rsidP="00ED22B0">
      <w:pPr>
        <w:widowControl w:val="0"/>
        <w:overflowPunct w:val="0"/>
        <w:autoSpaceDE w:val="0"/>
        <w:autoSpaceDN w:val="0"/>
        <w:adjustRightInd w:val="0"/>
        <w:spacing w:after="0"/>
        <w:ind w:left="1440"/>
        <w:jc w:val="both"/>
        <w:rPr>
          <w:rFonts w:cs="Times New Roman"/>
          <w:szCs w:val="24"/>
          <w:lang w:val="sr-Latn-CS"/>
        </w:rPr>
      </w:pPr>
      <w:r w:rsidRPr="00ED22B0">
        <w:rPr>
          <w:rFonts w:cs="Times New Roman"/>
          <w:szCs w:val="24"/>
          <w:lang w:val="sr-Latn-CS"/>
        </w:rPr>
        <w:t xml:space="preserve">V, </w:t>
      </w:r>
      <w:r w:rsidR="00AB4536">
        <w:rPr>
          <w:rFonts w:cs="Times New Roman"/>
          <w:szCs w:val="24"/>
          <w:lang w:val="sr-Latn-CS"/>
        </w:rPr>
        <w:t xml:space="preserve"> [</w:t>
      </w:r>
      <w:r w:rsidRPr="00ED22B0">
        <w:rPr>
          <w:rFonts w:cs="Times New Roman"/>
          <w:szCs w:val="24"/>
          <w:lang w:val="sr-Latn-CS"/>
        </w:rPr>
        <w:t>m</w:t>
      </w:r>
      <w:r w:rsidRPr="00ED22B0">
        <w:rPr>
          <w:rFonts w:cs="Times New Roman"/>
          <w:szCs w:val="24"/>
          <w:vertAlign w:val="superscript"/>
          <w:lang w:val="sr-Latn-CS"/>
        </w:rPr>
        <w:t>3</w:t>
      </w:r>
      <w:r w:rsidR="00AB4536">
        <w:rPr>
          <w:rFonts w:cs="Times New Roman"/>
          <w:szCs w:val="24"/>
          <w:lang w:val="sr-Latn-CS"/>
        </w:rPr>
        <w:t>]</w:t>
      </w:r>
      <w:r w:rsidRPr="00ED22B0">
        <w:rPr>
          <w:rFonts w:cs="Times New Roman"/>
          <w:szCs w:val="24"/>
          <w:lang w:val="sr-Latn-CS"/>
        </w:rPr>
        <w:t xml:space="preserve"> – </w:t>
      </w:r>
      <w:r w:rsidRPr="00ED22B0">
        <w:rPr>
          <w:rFonts w:cs="Times New Roman"/>
          <w:szCs w:val="24"/>
        </w:rPr>
        <w:t>измерена</w:t>
      </w:r>
      <w:r w:rsidRPr="00ED22B0">
        <w:rPr>
          <w:rFonts w:cs="Times New Roman"/>
          <w:szCs w:val="24"/>
          <w:lang w:val="sr-Latn-CS"/>
        </w:rPr>
        <w:t xml:space="preserve"> </w:t>
      </w:r>
      <w:r w:rsidRPr="00ED22B0">
        <w:rPr>
          <w:rFonts w:cs="Times New Roman"/>
          <w:szCs w:val="24"/>
        </w:rPr>
        <w:t>запремина</w:t>
      </w:r>
      <w:r w:rsidRPr="00ED22B0">
        <w:rPr>
          <w:rFonts w:cs="Times New Roman"/>
          <w:szCs w:val="24"/>
          <w:lang w:val="sr-Latn-CS"/>
        </w:rPr>
        <w:t xml:space="preserve"> </w:t>
      </w:r>
      <w:r w:rsidRPr="00ED22B0">
        <w:rPr>
          <w:rFonts w:cs="Times New Roman"/>
          <w:szCs w:val="24"/>
        </w:rPr>
        <w:t>на</w:t>
      </w:r>
      <w:r w:rsidRPr="00ED22B0">
        <w:rPr>
          <w:rFonts w:cs="Times New Roman"/>
          <w:szCs w:val="24"/>
          <w:lang w:val="sr-Latn-CS"/>
        </w:rPr>
        <w:t xml:space="preserve"> </w:t>
      </w:r>
      <w:r w:rsidRPr="00ED22B0">
        <w:rPr>
          <w:rFonts w:cs="Times New Roman"/>
          <w:szCs w:val="24"/>
        </w:rPr>
        <w:t>условима</w:t>
      </w:r>
      <w:r w:rsidRPr="00ED22B0">
        <w:rPr>
          <w:rFonts w:cs="Times New Roman"/>
          <w:szCs w:val="24"/>
          <w:lang w:val="sr-Latn-CS"/>
        </w:rPr>
        <w:t xml:space="preserve"> </w:t>
      </w:r>
      <w:r w:rsidRPr="00ED22B0">
        <w:rPr>
          <w:rFonts w:cs="Times New Roman"/>
          <w:szCs w:val="24"/>
        </w:rPr>
        <w:t>мерења</w:t>
      </w:r>
      <w:r w:rsidRPr="00ED22B0">
        <w:rPr>
          <w:rFonts w:cs="Times New Roman"/>
          <w:szCs w:val="24"/>
          <w:lang w:val="sr-Latn-CS"/>
        </w:rPr>
        <w:t xml:space="preserve">. </w:t>
      </w:r>
    </w:p>
    <w:p w:rsidR="001E109F" w:rsidRPr="00F47276" w:rsidRDefault="001E109F" w:rsidP="00EF36F8">
      <w:pPr>
        <w:widowControl w:val="0"/>
        <w:autoSpaceDE w:val="0"/>
        <w:autoSpaceDN w:val="0"/>
        <w:adjustRightInd w:val="0"/>
        <w:spacing w:after="0"/>
        <w:ind w:left="280"/>
        <w:rPr>
          <w:rFonts w:cs="Times New Roman"/>
          <w:szCs w:val="24"/>
          <w:lang w:val="sr-Latn-CS"/>
        </w:rPr>
      </w:pPr>
      <w:r w:rsidRPr="00ED22B0">
        <w:rPr>
          <w:rFonts w:cs="Times New Roman"/>
          <w:szCs w:val="24"/>
        </w:rPr>
        <w:t>Фактор</w:t>
      </w:r>
      <w:r w:rsidRPr="00F47276">
        <w:rPr>
          <w:rFonts w:cs="Times New Roman"/>
          <w:szCs w:val="24"/>
          <w:lang w:val="sr-Latn-CS"/>
        </w:rPr>
        <w:t xml:space="preserve"> </w:t>
      </w:r>
      <w:r w:rsidRPr="00ED22B0">
        <w:rPr>
          <w:rFonts w:cs="Times New Roman"/>
          <w:szCs w:val="24"/>
        </w:rPr>
        <w:t>корелације</w:t>
      </w:r>
      <w:r w:rsidRPr="00F47276">
        <w:rPr>
          <w:rFonts w:cs="Times New Roman"/>
          <w:szCs w:val="24"/>
          <w:lang w:val="sr-Latn-CS"/>
        </w:rPr>
        <w:t xml:space="preserve"> </w:t>
      </w:r>
      <w:r w:rsidRPr="00ED22B0">
        <w:rPr>
          <w:rFonts w:cs="Times New Roman"/>
          <w:szCs w:val="24"/>
        </w:rPr>
        <w:t>код</w:t>
      </w:r>
      <w:r w:rsidRPr="00F47276">
        <w:rPr>
          <w:rFonts w:cs="Times New Roman"/>
          <w:szCs w:val="24"/>
          <w:lang w:val="sr-Latn-CS"/>
        </w:rPr>
        <w:t xml:space="preserve"> </w:t>
      </w:r>
      <w:r w:rsidRPr="00ED22B0">
        <w:rPr>
          <w:rFonts w:cs="Times New Roman"/>
          <w:szCs w:val="24"/>
        </w:rPr>
        <w:t>РТ</w:t>
      </w:r>
      <w:r w:rsidRPr="00F47276">
        <w:rPr>
          <w:rFonts w:cs="Times New Roman"/>
          <w:szCs w:val="24"/>
          <w:lang w:val="sr-Latn-CS"/>
        </w:rPr>
        <w:t xml:space="preserve">Z </w:t>
      </w:r>
      <w:r w:rsidRPr="00ED22B0">
        <w:rPr>
          <w:rFonts w:cs="Times New Roman"/>
          <w:szCs w:val="24"/>
        </w:rPr>
        <w:t>коректора</w:t>
      </w:r>
      <w:r w:rsidRPr="00F47276">
        <w:rPr>
          <w:rFonts w:cs="Times New Roman"/>
          <w:szCs w:val="24"/>
          <w:lang w:val="sr-Latn-CS"/>
        </w:rPr>
        <w:t xml:space="preserve"> </w:t>
      </w:r>
      <w:r w:rsidRPr="00ED22B0">
        <w:rPr>
          <w:rFonts w:cs="Times New Roman"/>
          <w:szCs w:val="24"/>
        </w:rPr>
        <w:t>се</w:t>
      </w:r>
      <w:r w:rsidRPr="00F47276">
        <w:rPr>
          <w:rFonts w:cs="Times New Roman"/>
          <w:szCs w:val="24"/>
          <w:lang w:val="sr-Latn-CS"/>
        </w:rPr>
        <w:t xml:space="preserve"> </w:t>
      </w:r>
      <w:r w:rsidRPr="00ED22B0">
        <w:rPr>
          <w:rFonts w:cs="Times New Roman"/>
          <w:szCs w:val="24"/>
        </w:rPr>
        <w:t>израчунава</w:t>
      </w:r>
      <w:r w:rsidRPr="00F47276">
        <w:rPr>
          <w:rFonts w:cs="Times New Roman"/>
          <w:szCs w:val="24"/>
          <w:lang w:val="sr-Latn-CS"/>
        </w:rPr>
        <w:t xml:space="preserve"> </w:t>
      </w:r>
      <w:r w:rsidRPr="00ED22B0">
        <w:rPr>
          <w:rFonts w:cs="Times New Roman"/>
          <w:szCs w:val="24"/>
        </w:rPr>
        <w:t>преко</w:t>
      </w:r>
      <w:r w:rsidRPr="00F47276">
        <w:rPr>
          <w:rFonts w:cs="Times New Roman"/>
          <w:szCs w:val="24"/>
          <w:lang w:val="sr-Latn-CS"/>
        </w:rPr>
        <w:t xml:space="preserve"> </w:t>
      </w:r>
      <w:r w:rsidRPr="00ED22B0">
        <w:rPr>
          <w:rFonts w:cs="Times New Roman"/>
          <w:szCs w:val="24"/>
        </w:rPr>
        <w:t>једначине</w:t>
      </w:r>
      <w:r w:rsidRPr="00F47276">
        <w:rPr>
          <w:rFonts w:cs="Times New Roman"/>
          <w:szCs w:val="24"/>
          <w:lang w:val="sr-Latn-CS"/>
        </w:rPr>
        <w:t>:</w:t>
      </w:r>
    </w:p>
    <w:p w:rsidR="001E109F" w:rsidRPr="00FB5288" w:rsidRDefault="00FB5288" w:rsidP="00FB5288">
      <w:pPr>
        <w:jc w:val="right"/>
        <w:rPr>
          <w:rFonts w:cs="Times New Roman"/>
          <w:szCs w:val="24"/>
        </w:rPr>
      </w:pPr>
      <w:r w:rsidRPr="00FB5288">
        <w:rPr>
          <w:rFonts w:cs="Times New Roman"/>
          <w:i/>
          <w:position w:val="-30"/>
          <w:szCs w:val="24"/>
        </w:rPr>
        <w:object w:dxaOrig="1500" w:dyaOrig="680">
          <v:shape id="_x0000_i1032" type="#_x0000_t75" style="width:75pt;height:33.75pt" o:ole="">
            <v:imagedata r:id="rId56" o:title=""/>
          </v:shape>
          <o:OLEObject Type="Embed" ProgID="Equation.DSMT4" ShapeID="_x0000_i1032" DrawAspect="Content" ObjectID="_1480793425" r:id="rId57"/>
        </w:object>
      </w:r>
      <w:r>
        <w:rPr>
          <w:rFonts w:cs="Times New Roman"/>
          <w:i/>
          <w:szCs w:val="24"/>
        </w:rPr>
        <w:t xml:space="preserve">                                                                  </w:t>
      </w:r>
      <w:r>
        <w:rPr>
          <w:rFonts w:cs="Times New Roman"/>
          <w:szCs w:val="24"/>
        </w:rPr>
        <w:t>(8.2)</w:t>
      </w:r>
    </w:p>
    <w:p w:rsidR="001E109F" w:rsidRPr="005F652C" w:rsidRDefault="005F652C" w:rsidP="002737AF">
      <w:pPr>
        <w:widowControl w:val="0"/>
        <w:autoSpaceDE w:val="0"/>
        <w:autoSpaceDN w:val="0"/>
        <w:adjustRightInd w:val="0"/>
        <w:spacing w:after="0"/>
        <w:rPr>
          <w:rFonts w:cs="Times New Roman"/>
          <w:szCs w:val="24"/>
        </w:rPr>
      </w:pPr>
      <w:r>
        <w:rPr>
          <w:rFonts w:cs="Times New Roman"/>
          <w:szCs w:val="24"/>
        </w:rPr>
        <w:t>где су:</w:t>
      </w:r>
    </w:p>
    <w:p w:rsidR="001E109F" w:rsidRPr="00ED22B0" w:rsidRDefault="0011181A" w:rsidP="00ED22B0">
      <w:pPr>
        <w:widowControl w:val="0"/>
        <w:overflowPunct w:val="0"/>
        <w:autoSpaceDE w:val="0"/>
        <w:autoSpaceDN w:val="0"/>
        <w:adjustRightInd w:val="0"/>
        <w:spacing w:after="0"/>
        <w:ind w:left="1420"/>
        <w:jc w:val="both"/>
        <w:rPr>
          <w:rFonts w:cs="Times New Roman"/>
          <w:szCs w:val="24"/>
        </w:rPr>
      </w:pPr>
      <m:oMath>
        <m:sSub>
          <m:sSubPr>
            <m:ctrlPr>
              <w:rPr>
                <w:rFonts w:ascii="Cambria Math" w:hAnsi="Cambria Math" w:cs="Times New Roman"/>
                <w:i/>
                <w:color w:val="000000"/>
                <w:szCs w:val="24"/>
                <w:lang w:val="sr-Latn-CS"/>
              </w:rPr>
            </m:ctrlPr>
          </m:sSubPr>
          <m:e>
            <m:r>
              <w:rPr>
                <w:rFonts w:ascii="Cambria Math" w:hAnsi="Cambria Math" w:cs="Times New Roman"/>
                <w:szCs w:val="24"/>
                <w:lang w:val="sr-Latn-CS"/>
              </w:rPr>
              <m:t>P</m:t>
            </m:r>
          </m:e>
          <m:sub>
            <m:r>
              <w:rPr>
                <w:rFonts w:ascii="Cambria Math" w:hAnsi="Cambria Math" w:cs="Times New Roman"/>
                <w:szCs w:val="24"/>
                <w:lang w:val="sr-Latn-CS"/>
              </w:rPr>
              <m:t>b</m:t>
            </m:r>
          </m:sub>
        </m:sSub>
      </m:oMath>
      <w:r w:rsidR="001E109F" w:rsidRPr="00ED22B0">
        <w:rPr>
          <w:rFonts w:cs="Times New Roman"/>
          <w:szCs w:val="24"/>
        </w:rPr>
        <w:t xml:space="preserve">, </w:t>
      </w:r>
      <w:r w:rsidR="001E109F" w:rsidRPr="00EF36F8">
        <w:rPr>
          <w:rFonts w:cs="Times New Roman"/>
          <w:szCs w:val="24"/>
        </w:rPr>
        <w:t>bar</w:t>
      </w:r>
      <w:r w:rsidR="001E109F" w:rsidRPr="00ED22B0">
        <w:rPr>
          <w:rFonts w:cs="Times New Roman"/>
          <w:szCs w:val="24"/>
        </w:rPr>
        <w:t xml:space="preserve"> – апсолутни притисак гаса у стању мерења, </w:t>
      </w:r>
    </w:p>
    <w:p w:rsidR="001E109F" w:rsidRPr="00ED22B0" w:rsidRDefault="00287FCC" w:rsidP="00ED22B0">
      <w:pPr>
        <w:widowControl w:val="0"/>
        <w:overflowPunct w:val="0"/>
        <w:autoSpaceDE w:val="0"/>
        <w:autoSpaceDN w:val="0"/>
        <w:adjustRightInd w:val="0"/>
        <w:spacing w:after="0"/>
        <w:ind w:left="1420"/>
        <w:jc w:val="both"/>
        <w:rPr>
          <w:rFonts w:cs="Times New Roman"/>
          <w:szCs w:val="24"/>
        </w:rPr>
      </w:pPr>
      <m:oMath>
        <m:r>
          <w:rPr>
            <w:rFonts w:ascii="Cambria Math" w:hAnsi="Cambria Math" w:cs="Times New Roman"/>
            <w:szCs w:val="24"/>
            <w:lang w:val="sr-Latn-CS"/>
          </w:rPr>
          <w:lastRenderedPageBreak/>
          <m:t>P</m:t>
        </m:r>
      </m:oMath>
      <w:r w:rsidRPr="00EF36F8">
        <w:rPr>
          <w:rFonts w:cs="Times New Roman"/>
          <w:szCs w:val="24"/>
          <w:lang w:val="sr-Latn-CS"/>
        </w:rPr>
        <w:t xml:space="preserve">, </w:t>
      </w:r>
      <w:r w:rsidRPr="00ED22B0">
        <w:rPr>
          <w:rFonts w:cs="Times New Roman"/>
          <w:szCs w:val="24"/>
        </w:rPr>
        <w:t xml:space="preserve"> </w:t>
      </w:r>
      <w:r w:rsidR="001E109F" w:rsidRPr="00EF36F8">
        <w:rPr>
          <w:rFonts w:cs="Times New Roman"/>
          <w:szCs w:val="24"/>
        </w:rPr>
        <w:t>bar</w:t>
      </w:r>
      <w:r w:rsidR="001E109F" w:rsidRPr="00ED22B0">
        <w:rPr>
          <w:rFonts w:cs="Times New Roman"/>
          <w:szCs w:val="24"/>
        </w:rPr>
        <w:t xml:space="preserve"> – апсолутни притисак гаса на стандардним условима, </w:t>
      </w:r>
    </w:p>
    <w:p w:rsidR="001E109F" w:rsidRPr="00ED22B0" w:rsidRDefault="00287FCC" w:rsidP="00ED22B0">
      <w:pPr>
        <w:widowControl w:val="0"/>
        <w:overflowPunct w:val="0"/>
        <w:autoSpaceDE w:val="0"/>
        <w:autoSpaceDN w:val="0"/>
        <w:adjustRightInd w:val="0"/>
        <w:spacing w:after="0"/>
        <w:ind w:left="1420"/>
        <w:jc w:val="both"/>
        <w:rPr>
          <w:rFonts w:cs="Times New Roman"/>
          <w:szCs w:val="24"/>
        </w:rPr>
      </w:pPr>
      <m:oMath>
        <m:r>
          <w:rPr>
            <w:rFonts w:ascii="Cambria Math" w:hAnsi="Cambria Math" w:cs="Times New Roman"/>
            <w:szCs w:val="24"/>
            <w:lang w:val="sr-Latn-CS"/>
          </w:rPr>
          <m:t>T</m:t>
        </m:r>
      </m:oMath>
      <w:r w:rsidR="001E109F" w:rsidRPr="00ED22B0">
        <w:rPr>
          <w:rFonts w:cs="Times New Roman"/>
          <w:szCs w:val="24"/>
        </w:rPr>
        <w:t xml:space="preserve">, </w:t>
      </w:r>
      <w:r w:rsidR="00ED22B0">
        <w:rPr>
          <w:rFonts w:cs="Times New Roman"/>
          <w:szCs w:val="24"/>
        </w:rPr>
        <w:t xml:space="preserve">  </w:t>
      </w:r>
      <w:r w:rsidR="001E109F" w:rsidRPr="00ED22B0">
        <w:rPr>
          <w:rFonts w:cs="Times New Roman"/>
          <w:szCs w:val="24"/>
        </w:rPr>
        <w:t xml:space="preserve">К – апсолутна температура гаса на условима мерења. </w:t>
      </w:r>
    </w:p>
    <w:p w:rsidR="001E109F" w:rsidRPr="00ED22B0" w:rsidRDefault="0011181A" w:rsidP="00ED22B0">
      <w:pPr>
        <w:widowControl w:val="0"/>
        <w:overflowPunct w:val="0"/>
        <w:autoSpaceDE w:val="0"/>
        <w:autoSpaceDN w:val="0"/>
        <w:adjustRightInd w:val="0"/>
        <w:spacing w:after="0"/>
        <w:ind w:left="1420"/>
        <w:jc w:val="both"/>
        <w:rPr>
          <w:rFonts w:cs="Times New Roman"/>
          <w:szCs w:val="24"/>
        </w:rPr>
      </w:pPr>
      <m:oMath>
        <m:sSub>
          <m:sSubPr>
            <m:ctrlPr>
              <w:rPr>
                <w:rFonts w:ascii="Cambria Math" w:hAnsi="Cambria Math" w:cs="Times New Roman"/>
                <w:i/>
                <w:color w:val="000000"/>
                <w:szCs w:val="24"/>
                <w:lang w:val="sr-Latn-CS"/>
              </w:rPr>
            </m:ctrlPr>
          </m:sSubPr>
          <m:e>
            <m:r>
              <w:rPr>
                <w:rFonts w:ascii="Cambria Math" w:hAnsi="Cambria Math" w:cs="Times New Roman"/>
                <w:szCs w:val="24"/>
                <w:lang w:val="sr-Latn-CS"/>
              </w:rPr>
              <m:t>T</m:t>
            </m:r>
          </m:e>
          <m:sub>
            <m:r>
              <w:rPr>
                <w:rFonts w:ascii="Cambria Math" w:hAnsi="Cambria Math" w:cs="Times New Roman"/>
                <w:szCs w:val="24"/>
                <w:lang w:val="sr-Latn-CS"/>
              </w:rPr>
              <m:t>b</m:t>
            </m:r>
          </m:sub>
        </m:sSub>
      </m:oMath>
      <w:r w:rsidR="001E109F" w:rsidRPr="00ED22B0">
        <w:rPr>
          <w:rFonts w:cs="Times New Roman"/>
          <w:szCs w:val="24"/>
        </w:rPr>
        <w:t xml:space="preserve">, К – апсолутна температура гаса на стандардним условима, </w:t>
      </w:r>
    </w:p>
    <w:p w:rsidR="001E109F" w:rsidRPr="00ED22B0" w:rsidRDefault="0011181A" w:rsidP="00ED22B0">
      <w:pPr>
        <w:widowControl w:val="0"/>
        <w:overflowPunct w:val="0"/>
        <w:autoSpaceDE w:val="0"/>
        <w:autoSpaceDN w:val="0"/>
        <w:adjustRightInd w:val="0"/>
        <w:spacing w:after="0"/>
        <w:ind w:left="1420"/>
        <w:jc w:val="both"/>
        <w:rPr>
          <w:rFonts w:cs="Times New Roman"/>
          <w:szCs w:val="24"/>
        </w:rPr>
      </w:pPr>
      <m:oMath>
        <m:sSub>
          <m:sSubPr>
            <m:ctrlPr>
              <w:rPr>
                <w:rFonts w:ascii="Cambria Math" w:hAnsi="Cambria Math" w:cs="Times New Roman"/>
                <w:i/>
                <w:color w:val="000000"/>
                <w:szCs w:val="24"/>
                <w:lang w:val="sr-Latn-CS"/>
              </w:rPr>
            </m:ctrlPr>
          </m:sSubPr>
          <m:e>
            <m:r>
              <w:rPr>
                <w:rFonts w:ascii="Cambria Math" w:hAnsi="Cambria Math" w:cs="Times New Roman"/>
                <w:szCs w:val="24"/>
                <w:lang w:val="sr-Latn-CS"/>
              </w:rPr>
              <m:t>Z</m:t>
            </m:r>
          </m:e>
          <m:sub>
            <m:r>
              <w:rPr>
                <w:rFonts w:ascii="Cambria Math" w:hAnsi="Cambria Math" w:cs="Times New Roman"/>
                <w:szCs w:val="24"/>
                <w:lang w:val="sr-Latn-CS"/>
              </w:rPr>
              <m:t>b</m:t>
            </m:r>
          </m:sub>
        </m:sSub>
      </m:oMath>
      <w:r w:rsidR="001E109F" w:rsidRPr="00ED22B0">
        <w:rPr>
          <w:rFonts w:cs="Times New Roman"/>
          <w:szCs w:val="24"/>
        </w:rPr>
        <w:t xml:space="preserve">– фактор компресибилитета гаса на условима мерења </w:t>
      </w:r>
    </w:p>
    <w:p w:rsidR="001E109F" w:rsidRPr="00ED22B0" w:rsidRDefault="00CA5F5B" w:rsidP="00ED22B0">
      <w:pPr>
        <w:widowControl w:val="0"/>
        <w:overflowPunct w:val="0"/>
        <w:autoSpaceDE w:val="0"/>
        <w:autoSpaceDN w:val="0"/>
        <w:adjustRightInd w:val="0"/>
        <w:spacing w:after="0"/>
        <w:ind w:left="1440"/>
        <w:jc w:val="both"/>
        <w:rPr>
          <w:rFonts w:cs="Times New Roman"/>
          <w:szCs w:val="24"/>
        </w:rPr>
      </w:pPr>
      <m:oMath>
        <m:r>
          <w:rPr>
            <w:rFonts w:ascii="Cambria Math" w:hAnsi="Cambria Math" w:cs="Times New Roman"/>
            <w:szCs w:val="24"/>
            <w:lang w:val="sr-Latn-CS"/>
          </w:rPr>
          <m:t>Z</m:t>
        </m:r>
      </m:oMath>
      <w:r w:rsidRPr="00ED22B0">
        <w:rPr>
          <w:rFonts w:cs="Times New Roman"/>
          <w:szCs w:val="24"/>
        </w:rPr>
        <w:t xml:space="preserve"> </w:t>
      </w:r>
      <w:r w:rsidR="001E109F" w:rsidRPr="00ED22B0">
        <w:rPr>
          <w:rFonts w:cs="Times New Roman"/>
          <w:szCs w:val="24"/>
        </w:rPr>
        <w:t xml:space="preserve">– фактор компресибилитета гаса на стандардним условима. </w:t>
      </w:r>
    </w:p>
    <w:p w:rsidR="001E109F" w:rsidRPr="00ED22B0" w:rsidRDefault="001E109F" w:rsidP="00ED22B0">
      <w:pPr>
        <w:widowControl w:val="0"/>
        <w:autoSpaceDE w:val="0"/>
        <w:autoSpaceDN w:val="0"/>
        <w:adjustRightInd w:val="0"/>
        <w:spacing w:after="0"/>
        <w:jc w:val="both"/>
        <w:rPr>
          <w:rFonts w:cs="Times New Roman"/>
          <w:szCs w:val="24"/>
        </w:rPr>
      </w:pPr>
      <w:r w:rsidRPr="00EF36F8">
        <w:rPr>
          <w:rFonts w:cs="Times New Roman"/>
          <w:szCs w:val="24"/>
        </w:rPr>
        <w:t>Грешка коју чини коректор се састоји од грешака које чине елементи коректора.</w:t>
      </w:r>
    </w:p>
    <w:p w:rsidR="001E109F" w:rsidRPr="00ED22B0" w:rsidRDefault="001E109F" w:rsidP="00ED22B0">
      <w:pPr>
        <w:widowControl w:val="0"/>
        <w:overflowPunct w:val="0"/>
        <w:autoSpaceDE w:val="0"/>
        <w:autoSpaceDN w:val="0"/>
        <w:adjustRightInd w:val="0"/>
        <w:spacing w:after="0"/>
        <w:jc w:val="both"/>
        <w:rPr>
          <w:rFonts w:cs="Times New Roman"/>
          <w:szCs w:val="24"/>
        </w:rPr>
      </w:pPr>
      <w:r w:rsidRPr="00EF36F8">
        <w:rPr>
          <w:rFonts w:cs="Times New Roman"/>
          <w:szCs w:val="24"/>
        </w:rPr>
        <w:t>За коректоре не постоје усвојени међународни, а ни наши национални прописи, односно препоруке у погледу захтева које треба ова врста уређаја да испуни. Зато ће се у наредном тексту дати основни захтеви.</w:t>
      </w:r>
    </w:p>
    <w:p w:rsidR="001E109F" w:rsidRPr="00ED22B0" w:rsidRDefault="001E109F" w:rsidP="00ED22B0">
      <w:pPr>
        <w:widowControl w:val="0"/>
        <w:autoSpaceDE w:val="0"/>
        <w:autoSpaceDN w:val="0"/>
        <w:adjustRightInd w:val="0"/>
        <w:spacing w:after="0"/>
        <w:jc w:val="both"/>
        <w:rPr>
          <w:rFonts w:cs="Times New Roman"/>
          <w:szCs w:val="24"/>
        </w:rPr>
      </w:pPr>
      <w:r w:rsidRPr="00EF36F8">
        <w:rPr>
          <w:rFonts w:cs="Times New Roman"/>
          <w:szCs w:val="24"/>
        </w:rPr>
        <w:t xml:space="preserve">а) </w:t>
      </w:r>
      <w:r w:rsidRPr="00EF36F8">
        <w:rPr>
          <w:rFonts w:cs="Times New Roman"/>
          <w:szCs w:val="24"/>
          <w:u w:val="single"/>
        </w:rPr>
        <w:t>услови рада</w:t>
      </w:r>
    </w:p>
    <w:p w:rsidR="001E109F" w:rsidRPr="00ED22B0" w:rsidRDefault="001E109F" w:rsidP="00ED22B0">
      <w:pPr>
        <w:widowControl w:val="0"/>
        <w:overflowPunct w:val="0"/>
        <w:autoSpaceDE w:val="0"/>
        <w:autoSpaceDN w:val="0"/>
        <w:adjustRightInd w:val="0"/>
        <w:spacing w:after="0"/>
        <w:jc w:val="both"/>
        <w:rPr>
          <w:rFonts w:cs="Times New Roman"/>
          <w:szCs w:val="24"/>
        </w:rPr>
      </w:pPr>
      <w:r w:rsidRPr="00EF36F8">
        <w:rPr>
          <w:rFonts w:cs="Times New Roman"/>
          <w:szCs w:val="24"/>
        </w:rPr>
        <w:t>Захтев за опсег мерења статичког притиска мерним претварачем, који ће гарантовати поуздано мерење, јесте минимум 2 &gt;</w:t>
      </w:r>
      <w:r w:rsidR="00B41163" w:rsidRPr="00EF36F8">
        <w:rPr>
          <w:rFonts w:cs="Times New Roman"/>
          <w:noProof/>
          <w:szCs w:val="24"/>
        </w:rPr>
        <w:t>Pmax/Pmin</w:t>
      </w:r>
      <w:r w:rsidRPr="00EF36F8">
        <w:rPr>
          <w:rFonts w:cs="Times New Roman"/>
          <w:szCs w:val="24"/>
        </w:rPr>
        <w:t xml:space="preserve">. </w:t>
      </w:r>
      <w:r w:rsidRPr="00EF36F8">
        <w:rPr>
          <w:rFonts w:cs="Times New Roman"/>
          <w:noProof/>
          <w:szCs w:val="24"/>
        </w:rPr>
        <w:drawing>
          <wp:anchor distT="0" distB="0" distL="114300" distR="114300" simplePos="0" relativeHeight="251812864" behindDoc="1" locked="0" layoutInCell="0" allowOverlap="1">
            <wp:simplePos x="0" y="0"/>
            <wp:positionH relativeFrom="column">
              <wp:posOffset>3081655</wp:posOffset>
            </wp:positionH>
            <wp:positionV relativeFrom="paragraph">
              <wp:posOffset>-34290</wp:posOffset>
            </wp:positionV>
            <wp:extent cx="27305" cy="8890"/>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8"/>
                    <a:srcRect/>
                    <a:stretch>
                      <a:fillRect/>
                    </a:stretch>
                  </pic:blipFill>
                  <pic:spPr bwMode="auto">
                    <a:xfrm>
                      <a:off x="0" y="0"/>
                      <a:ext cx="27305" cy="8890"/>
                    </a:xfrm>
                    <a:prstGeom prst="rect">
                      <a:avLst/>
                    </a:prstGeom>
                    <a:noFill/>
                  </pic:spPr>
                </pic:pic>
              </a:graphicData>
            </a:graphic>
          </wp:anchor>
        </w:drawing>
      </w:r>
    </w:p>
    <w:p w:rsidR="001E109F" w:rsidRPr="00ED22B0" w:rsidRDefault="001E109F" w:rsidP="00ED22B0">
      <w:pPr>
        <w:widowControl w:val="0"/>
        <w:autoSpaceDE w:val="0"/>
        <w:autoSpaceDN w:val="0"/>
        <w:adjustRightInd w:val="0"/>
        <w:spacing w:after="0"/>
        <w:jc w:val="both"/>
        <w:rPr>
          <w:rFonts w:cs="Times New Roman"/>
          <w:szCs w:val="24"/>
        </w:rPr>
      </w:pPr>
      <w:r w:rsidRPr="00EF36F8">
        <w:rPr>
          <w:rFonts w:cs="Times New Roman"/>
          <w:szCs w:val="24"/>
        </w:rPr>
        <w:t>Захтев за опсег мерења мерног претварача температуре, за температуру гаса:</w:t>
      </w:r>
    </w:p>
    <w:p w:rsidR="001E109F" w:rsidRPr="00ED22B0" w:rsidRDefault="001E109F" w:rsidP="00ED22B0">
      <w:pPr>
        <w:widowControl w:val="0"/>
        <w:autoSpaceDE w:val="0"/>
        <w:autoSpaceDN w:val="0"/>
        <w:adjustRightInd w:val="0"/>
        <w:spacing w:after="0"/>
        <w:jc w:val="both"/>
        <w:rPr>
          <w:rFonts w:cs="Times New Roman"/>
          <w:szCs w:val="24"/>
        </w:rPr>
      </w:pPr>
      <w:r w:rsidRPr="00ED22B0">
        <w:rPr>
          <w:rFonts w:cs="Times New Roman"/>
          <w:szCs w:val="24"/>
        </w:rPr>
        <w:t>пуни опсег: -20°</w:t>
      </w:r>
      <w:r w:rsidRPr="00EF36F8">
        <w:rPr>
          <w:rFonts w:cs="Times New Roman"/>
          <w:szCs w:val="24"/>
        </w:rPr>
        <w:t>C</w:t>
      </w:r>
      <w:r w:rsidRPr="00ED22B0">
        <w:rPr>
          <w:rFonts w:cs="Times New Roman"/>
          <w:szCs w:val="24"/>
        </w:rPr>
        <w:t xml:space="preserve"> до +50°</w:t>
      </w:r>
      <w:r w:rsidRPr="00EF36F8">
        <w:rPr>
          <w:rFonts w:cs="Times New Roman"/>
          <w:szCs w:val="24"/>
        </w:rPr>
        <w:t>C</w:t>
      </w:r>
      <w:r w:rsidRPr="00ED22B0">
        <w:rPr>
          <w:rFonts w:cs="Times New Roman"/>
          <w:szCs w:val="24"/>
        </w:rPr>
        <w:t>,</w:t>
      </w:r>
    </w:p>
    <w:p w:rsidR="001E109F" w:rsidRPr="00EF36F8" w:rsidRDefault="001E109F" w:rsidP="00ED22B0">
      <w:pPr>
        <w:widowControl w:val="0"/>
        <w:autoSpaceDE w:val="0"/>
        <w:autoSpaceDN w:val="0"/>
        <w:adjustRightInd w:val="0"/>
        <w:spacing w:after="0"/>
        <w:jc w:val="both"/>
        <w:rPr>
          <w:rFonts w:cs="Times New Roman"/>
          <w:szCs w:val="24"/>
        </w:rPr>
      </w:pPr>
      <w:r w:rsidRPr="00ED22B0">
        <w:rPr>
          <w:rFonts w:cs="Times New Roman"/>
          <w:szCs w:val="24"/>
        </w:rPr>
        <w:t>ограничени опсег: минимум распона од 40°</w:t>
      </w:r>
      <w:r w:rsidRPr="00EF36F8">
        <w:rPr>
          <w:rFonts w:cs="Times New Roman"/>
          <w:szCs w:val="24"/>
        </w:rPr>
        <w:t>C</w:t>
      </w:r>
      <w:r w:rsidRPr="00ED22B0">
        <w:rPr>
          <w:rFonts w:cs="Times New Roman"/>
          <w:szCs w:val="24"/>
        </w:rPr>
        <w:t>, било где између граница пуног опсега.</w:t>
      </w:r>
      <w:r w:rsidR="00ED22B0">
        <w:rPr>
          <w:rFonts w:cs="Times New Roman"/>
          <w:szCs w:val="24"/>
        </w:rPr>
        <w:t xml:space="preserve"> </w:t>
      </w:r>
      <w:r w:rsidRPr="00ED22B0">
        <w:rPr>
          <w:rFonts w:cs="Times New Roman"/>
          <w:szCs w:val="24"/>
        </w:rPr>
        <w:t xml:space="preserve">Захтев за релативном влажношћу гаса при којој ће коректор поуздано и у границама дозвољене грешке радити јесте од 10% до 93%. </w:t>
      </w:r>
      <w:r w:rsidRPr="00EF36F8">
        <w:rPr>
          <w:rFonts w:cs="Times New Roman"/>
          <w:szCs w:val="24"/>
        </w:rPr>
        <w:t>Коректор треба поуздано да ради при условима температуре околине:</w:t>
      </w:r>
    </w:p>
    <w:p w:rsidR="001E109F" w:rsidRPr="00EF36F8" w:rsidRDefault="001E109F" w:rsidP="00ED22B0">
      <w:pPr>
        <w:widowControl w:val="0"/>
        <w:autoSpaceDE w:val="0"/>
        <w:autoSpaceDN w:val="0"/>
        <w:adjustRightInd w:val="0"/>
        <w:spacing w:after="0"/>
        <w:ind w:left="280"/>
        <w:jc w:val="both"/>
        <w:rPr>
          <w:rFonts w:cs="Times New Roman"/>
          <w:szCs w:val="24"/>
        </w:rPr>
      </w:pPr>
      <w:r w:rsidRPr="00EF36F8">
        <w:rPr>
          <w:rFonts w:cs="Times New Roman"/>
          <w:szCs w:val="24"/>
        </w:rPr>
        <w:t>пуни оспег: од -20°C до +50°C,</w:t>
      </w:r>
    </w:p>
    <w:p w:rsidR="001E109F" w:rsidRPr="00ED22B0" w:rsidRDefault="001E109F" w:rsidP="00ED22B0">
      <w:pPr>
        <w:widowControl w:val="0"/>
        <w:autoSpaceDE w:val="0"/>
        <w:autoSpaceDN w:val="0"/>
        <w:adjustRightInd w:val="0"/>
        <w:spacing w:after="0"/>
        <w:ind w:left="280"/>
        <w:jc w:val="both"/>
        <w:rPr>
          <w:rFonts w:cs="Times New Roman"/>
          <w:szCs w:val="24"/>
        </w:rPr>
      </w:pPr>
      <w:r w:rsidRPr="00EF36F8">
        <w:rPr>
          <w:rFonts w:cs="Times New Roman"/>
          <w:szCs w:val="24"/>
        </w:rPr>
        <w:t>ограничени опсег: минимум распона од 40°C, било где између граница пуног опсега.</w:t>
      </w:r>
    </w:p>
    <w:p w:rsidR="001E109F" w:rsidRPr="00ED22B0" w:rsidRDefault="001E109F" w:rsidP="00ED22B0">
      <w:pPr>
        <w:widowControl w:val="0"/>
        <w:autoSpaceDE w:val="0"/>
        <w:autoSpaceDN w:val="0"/>
        <w:adjustRightInd w:val="0"/>
        <w:spacing w:after="0"/>
        <w:jc w:val="both"/>
        <w:rPr>
          <w:rFonts w:cs="Times New Roman"/>
          <w:szCs w:val="24"/>
        </w:rPr>
      </w:pPr>
      <w:r w:rsidRPr="00EF36F8">
        <w:rPr>
          <w:rFonts w:cs="Times New Roman"/>
          <w:szCs w:val="24"/>
        </w:rPr>
        <w:t xml:space="preserve">б) </w:t>
      </w:r>
      <w:r w:rsidRPr="00EF36F8">
        <w:rPr>
          <w:rFonts w:cs="Times New Roman"/>
          <w:szCs w:val="24"/>
          <w:u w:val="single"/>
        </w:rPr>
        <w:t>конструкција коректора</w:t>
      </w:r>
    </w:p>
    <w:p w:rsidR="001E109F" w:rsidRPr="00ED22B0" w:rsidRDefault="001E109F" w:rsidP="00ED22B0">
      <w:pPr>
        <w:widowControl w:val="0"/>
        <w:overflowPunct w:val="0"/>
        <w:autoSpaceDE w:val="0"/>
        <w:autoSpaceDN w:val="0"/>
        <w:adjustRightInd w:val="0"/>
        <w:spacing w:after="0"/>
        <w:ind w:right="60" w:firstLine="284"/>
        <w:jc w:val="both"/>
        <w:rPr>
          <w:rFonts w:cs="Times New Roman"/>
          <w:szCs w:val="24"/>
        </w:rPr>
      </w:pPr>
      <w:r w:rsidRPr="00EF36F8">
        <w:rPr>
          <w:rFonts w:cs="Times New Roman"/>
          <w:szCs w:val="24"/>
        </w:rPr>
        <w:t>Све компоненте коректора морају бити урађене од материјала који је одговарајућег квалитета.</w:t>
      </w:r>
      <w:r w:rsidR="00446146" w:rsidRPr="00EF36F8">
        <w:rPr>
          <w:rFonts w:cs="Times New Roman"/>
          <w:szCs w:val="24"/>
        </w:rPr>
        <w:t xml:space="preserve"> Коректор m</w:t>
      </w:r>
      <w:r w:rsidRPr="00EF36F8">
        <w:rPr>
          <w:rFonts w:cs="Times New Roman"/>
          <w:szCs w:val="24"/>
        </w:rPr>
        <w:t>ора издржати услове притиска и температуре за које је пројектован.</w:t>
      </w:r>
    </w:p>
    <w:p w:rsidR="005F652C" w:rsidRPr="005F652C" w:rsidRDefault="001E109F" w:rsidP="001D0915">
      <w:pPr>
        <w:widowControl w:val="0"/>
        <w:overflowPunct w:val="0"/>
        <w:autoSpaceDE w:val="0"/>
        <w:autoSpaceDN w:val="0"/>
        <w:adjustRightInd w:val="0"/>
        <w:spacing w:after="0"/>
        <w:ind w:right="60"/>
        <w:jc w:val="both"/>
        <w:rPr>
          <w:rFonts w:cs="Times New Roman"/>
          <w:szCs w:val="24"/>
        </w:rPr>
      </w:pPr>
      <w:r w:rsidRPr="00EF36F8">
        <w:rPr>
          <w:rFonts w:cs="Times New Roman"/>
          <w:szCs w:val="24"/>
        </w:rPr>
        <w:t>Коректори не смеју да утичу на тачност мерења мерача гаса са којим су спрегнути. Фактор корекције ће бити тако израчунат да временски интервали приспећа сигнала са мерача гаса не прелазе 1 минут за Т-коректоре и 30 секунди за остале коректоре. Када нема сигнала са мерача гаса, за период преко 1 минута за Т-коректоре или за остале коректоре преко 30 секунди, поновни прорачун фактора корекције се не захтева,</w:t>
      </w:r>
      <w:r w:rsidR="001D0915">
        <w:rPr>
          <w:rFonts w:cs="Times New Roman"/>
          <w:szCs w:val="24"/>
        </w:rPr>
        <w:t xml:space="preserve"> </w:t>
      </w:r>
      <w:r w:rsidRPr="00EF36F8">
        <w:rPr>
          <w:rFonts w:cs="Times New Roman"/>
          <w:szCs w:val="24"/>
        </w:rPr>
        <w:t xml:space="preserve">док се не прими следећи сигнал. </w:t>
      </w:r>
    </w:p>
    <w:p w:rsidR="005F652C" w:rsidRPr="005F652C" w:rsidRDefault="001E109F" w:rsidP="004E1165">
      <w:pPr>
        <w:pStyle w:val="Heading2"/>
        <w:ind w:left="450"/>
      </w:pPr>
      <w:bookmarkStart w:id="565" w:name="_Toc406755398"/>
      <w:bookmarkStart w:id="566" w:name="_Toc406795125"/>
      <w:bookmarkStart w:id="567" w:name="_Toc406795612"/>
      <w:bookmarkStart w:id="568" w:name="_Toc407037483"/>
      <w:r w:rsidRPr="00EF36F8">
        <w:t>Уређаји за загревање природног гаса</w:t>
      </w:r>
      <w:bookmarkEnd w:id="565"/>
      <w:bookmarkEnd w:id="566"/>
      <w:bookmarkEnd w:id="567"/>
      <w:bookmarkEnd w:id="568"/>
    </w:p>
    <w:p w:rsidR="001E109F" w:rsidRPr="00EF36F8" w:rsidRDefault="001E109F" w:rsidP="001D0915">
      <w:pPr>
        <w:widowControl w:val="0"/>
        <w:overflowPunct w:val="0"/>
        <w:autoSpaceDE w:val="0"/>
        <w:autoSpaceDN w:val="0"/>
        <w:adjustRightInd w:val="0"/>
        <w:spacing w:after="0"/>
        <w:jc w:val="both"/>
        <w:rPr>
          <w:rFonts w:cs="Times New Roman"/>
          <w:szCs w:val="24"/>
        </w:rPr>
      </w:pPr>
      <w:r w:rsidRPr="00EF36F8">
        <w:rPr>
          <w:rFonts w:cs="Times New Roman"/>
          <w:szCs w:val="24"/>
        </w:rPr>
        <w:t>У делу који се односи на физичко-хемијске карактеристике природног гаса је посебно обрађен Јоule-Тhomѕon-ов ефекат. То је појава хлађеа природног гаса, приликом његове експанзије, односно редукције природног гаса. Интензитет хлађења је пропорционалан паду притиска и то чини разлог да се код главних мерно-регулационих станица, где је редукција притиска, по правилу, већа уводи и систем загревања гаса.</w:t>
      </w:r>
    </w:p>
    <w:p w:rsidR="004975AE" w:rsidRDefault="001E109F" w:rsidP="00A91893">
      <w:pPr>
        <w:widowControl w:val="0"/>
        <w:overflowPunct w:val="0"/>
        <w:autoSpaceDE w:val="0"/>
        <w:autoSpaceDN w:val="0"/>
        <w:adjustRightInd w:val="0"/>
        <w:spacing w:after="0"/>
        <w:ind w:firstLine="284"/>
        <w:jc w:val="both"/>
        <w:rPr>
          <w:rFonts w:cs="Times New Roman"/>
          <w:szCs w:val="24"/>
        </w:rPr>
      </w:pPr>
      <w:r w:rsidRPr="00EF36F8">
        <w:rPr>
          <w:rFonts w:cs="Times New Roman"/>
          <w:szCs w:val="24"/>
        </w:rPr>
        <w:t xml:space="preserve">Загревање гаса се обавља грејним системом. Грејни систем чине котловске јединице и измењивачи топлоте, који као радни флуид користе водену пару или воду добијену из котла који може бити са електричним грејачем или користити гориво - гас. Рад грејног система је аутоматизован. </w:t>
      </w:r>
    </w:p>
    <w:p w:rsidR="005257D1" w:rsidRDefault="005257D1" w:rsidP="005257D1">
      <w:pPr>
        <w:widowControl w:val="0"/>
        <w:overflowPunct w:val="0"/>
        <w:autoSpaceDE w:val="0"/>
        <w:autoSpaceDN w:val="0"/>
        <w:adjustRightInd w:val="0"/>
        <w:spacing w:after="0"/>
        <w:ind w:firstLine="284"/>
        <w:jc w:val="both"/>
        <w:rPr>
          <w:rFonts w:cs="Times New Roman"/>
          <w:szCs w:val="24"/>
        </w:rPr>
      </w:pPr>
    </w:p>
    <w:p w:rsidR="005257D1" w:rsidRPr="00D164AD" w:rsidRDefault="005257D1" w:rsidP="005257D1">
      <w:pPr>
        <w:widowControl w:val="0"/>
        <w:overflowPunct w:val="0"/>
        <w:autoSpaceDE w:val="0"/>
        <w:autoSpaceDN w:val="0"/>
        <w:adjustRightInd w:val="0"/>
        <w:spacing w:after="0"/>
        <w:ind w:firstLine="284"/>
        <w:jc w:val="both"/>
        <w:rPr>
          <w:rFonts w:cs="Times New Roman"/>
          <w:szCs w:val="24"/>
        </w:rPr>
      </w:pPr>
    </w:p>
    <w:p w:rsidR="005257D1" w:rsidRPr="002E54F6" w:rsidRDefault="005257D1" w:rsidP="005257D1">
      <w:pPr>
        <w:pStyle w:val="Heading1"/>
        <w:numPr>
          <w:ilvl w:val="0"/>
          <w:numId w:val="86"/>
        </w:numPr>
        <w:ind w:left="426" w:hanging="426"/>
      </w:pPr>
      <w:bookmarkStart w:id="569" w:name="_Toc406755399"/>
      <w:bookmarkStart w:id="570" w:name="_Toc406795126"/>
      <w:bookmarkStart w:id="571" w:name="_Toc406795613"/>
      <w:bookmarkStart w:id="572" w:name="_Toc407037484"/>
      <w:r w:rsidRPr="00C27492">
        <w:t xml:space="preserve">ИДЕЈНО РЕШЕЊЕ ЈЕДНЕ </w:t>
      </w:r>
      <w:r w:rsidR="00E7257F">
        <w:t xml:space="preserve">MРС </w:t>
      </w:r>
      <w:r w:rsidRPr="00C27492">
        <w:t>СА ДВА ПОТРОШАЧА</w:t>
      </w:r>
      <w:bookmarkEnd w:id="569"/>
      <w:bookmarkEnd w:id="570"/>
      <w:bookmarkEnd w:id="571"/>
      <w:bookmarkEnd w:id="572"/>
      <w:r w:rsidRPr="00C27492">
        <w:t xml:space="preserve"> </w:t>
      </w:r>
    </w:p>
    <w:p w:rsidR="005257D1" w:rsidRPr="007235B1" w:rsidRDefault="005257D1" w:rsidP="005257D1">
      <w:pPr>
        <w:jc w:val="both"/>
        <w:rPr>
          <w:rFonts w:cs="Times New Roman"/>
          <w:szCs w:val="24"/>
        </w:rPr>
      </w:pPr>
      <w:r w:rsidRPr="007235B1">
        <w:rPr>
          <w:rFonts w:cs="Times New Roman"/>
          <w:szCs w:val="24"/>
        </w:rPr>
        <w:t>Као пример извођења једне МРС можемо узети станицу са две линије (радном и резервном) која има два потрошача. Овакве станице се могу пројектовати за потребе радног процеса производње у коме је загревање радног флуида за технолошке процесе неопходно а постоји и други мањи потрошач. У овом случају то могу бити котловска постројења као већи и кухиња као мањи потрошач.</w:t>
      </w:r>
    </w:p>
    <w:p w:rsidR="005257D1" w:rsidRPr="007235B1" w:rsidRDefault="005257D1" w:rsidP="005257D1">
      <w:pPr>
        <w:jc w:val="both"/>
        <w:rPr>
          <w:rFonts w:cs="Times New Roman"/>
          <w:szCs w:val="24"/>
        </w:rPr>
      </w:pPr>
      <w:r w:rsidRPr="007235B1">
        <w:rPr>
          <w:rFonts w:cs="Times New Roman"/>
          <w:szCs w:val="24"/>
        </w:rPr>
        <w:t xml:space="preserve">Изразом за потребну количину гаса добијамо вредност протока гаса коју треба задовољити димензионисањем </w:t>
      </w:r>
      <w:r w:rsidRPr="0045161E">
        <w:rPr>
          <w:rFonts w:cs="Times New Roman"/>
          <w:szCs w:val="24"/>
        </w:rPr>
        <w:t>станице [15]:</w:t>
      </w:r>
    </w:p>
    <w:p w:rsidR="005257D1" w:rsidRPr="007235B1" w:rsidRDefault="005257D1" w:rsidP="005257D1">
      <w:pPr>
        <w:spacing w:after="0"/>
        <w:jc w:val="right"/>
        <w:rPr>
          <w:rFonts w:cs="Times New Roman"/>
          <w:szCs w:val="24"/>
        </w:rPr>
      </w:pPr>
      <w:r w:rsidRPr="007235B1">
        <w:rPr>
          <w:rFonts w:cs="Times New Roman"/>
          <w:szCs w:val="24"/>
        </w:rPr>
        <w:t xml:space="preserve">    </w:t>
      </w:r>
      <w:r>
        <w:rPr>
          <w:rFonts w:cs="Times New Roman"/>
          <w:szCs w:val="24"/>
        </w:rPr>
        <w:t xml:space="preserve">    </w:t>
      </w:r>
      <w:r w:rsidRPr="007235B1">
        <w:rPr>
          <w:rFonts w:cs="Times New Roman"/>
          <w:position w:val="-30"/>
          <w:szCs w:val="24"/>
        </w:rPr>
        <w:object w:dxaOrig="4300" w:dyaOrig="680">
          <v:shape id="_x0000_i1033" type="#_x0000_t75" style="width:273.75pt;height:34.5pt" o:ole="">
            <v:imagedata r:id="rId59" o:title=""/>
          </v:shape>
          <o:OLEObject Type="Embed" ProgID="Equation.DSMT4" ShapeID="_x0000_i1033" DrawAspect="Content" ObjectID="_1480793426" r:id="rId60"/>
        </w:object>
      </w:r>
      <w:r>
        <w:rPr>
          <w:rFonts w:cs="Times New Roman"/>
          <w:szCs w:val="24"/>
        </w:rPr>
        <w:t xml:space="preserve">            </w:t>
      </w:r>
      <w:r w:rsidRPr="007235B1">
        <w:rPr>
          <w:rFonts w:cs="Times New Roman"/>
          <w:szCs w:val="24"/>
        </w:rPr>
        <w:t xml:space="preserve">                             </w:t>
      </w:r>
      <w:r>
        <w:rPr>
          <w:rFonts w:cs="Times New Roman"/>
          <w:szCs w:val="24"/>
        </w:rPr>
        <w:t xml:space="preserve">    </w:t>
      </w:r>
      <w:r w:rsidRPr="007235B1">
        <w:rPr>
          <w:rFonts w:cs="Times New Roman"/>
          <w:szCs w:val="24"/>
        </w:rPr>
        <w:t xml:space="preserve">                         </w:t>
      </w:r>
      <w:r>
        <w:rPr>
          <w:rFonts w:cs="Times New Roman"/>
          <w:position w:val="-30"/>
          <w:szCs w:val="24"/>
        </w:rPr>
        <w:t xml:space="preserve">                                                       </w:t>
      </w:r>
    </w:p>
    <w:p w:rsidR="005257D1" w:rsidRPr="007235B1" w:rsidRDefault="005257D1" w:rsidP="005257D1">
      <w:pPr>
        <w:spacing w:before="0" w:after="60"/>
        <w:jc w:val="both"/>
        <w:rPr>
          <w:rFonts w:cs="Times New Roman"/>
          <w:szCs w:val="24"/>
        </w:rPr>
      </w:pPr>
      <w:r w:rsidRPr="007235B1">
        <w:rPr>
          <w:rFonts w:cs="Times New Roman"/>
          <w:szCs w:val="24"/>
        </w:rPr>
        <w:t>где су:</w:t>
      </w:r>
    </w:p>
    <w:p w:rsidR="005257D1" w:rsidRPr="007235B1" w:rsidRDefault="005257D1" w:rsidP="005257D1">
      <w:pPr>
        <w:spacing w:before="0" w:after="60"/>
        <w:ind w:left="709"/>
        <w:jc w:val="both"/>
        <w:rPr>
          <w:rFonts w:cs="Times New Roman"/>
          <w:szCs w:val="24"/>
        </w:rPr>
      </w:pPr>
      <w:r w:rsidRPr="007235B1">
        <w:rPr>
          <w:rFonts w:cs="Times New Roman"/>
          <w:i/>
          <w:szCs w:val="24"/>
        </w:rPr>
        <w:t>Q</w:t>
      </w:r>
      <w:r w:rsidRPr="007235B1">
        <w:rPr>
          <w:rFonts w:cs="Times New Roman"/>
          <w:szCs w:val="24"/>
        </w:rPr>
        <w:t xml:space="preserve">   [kW]  потребна количина гаса за рад гасних апарата</w:t>
      </w:r>
    </w:p>
    <w:p w:rsidR="005257D1" w:rsidRPr="007235B1" w:rsidRDefault="005257D1" w:rsidP="005257D1">
      <w:pPr>
        <w:spacing w:before="0" w:after="60"/>
        <w:ind w:left="709"/>
        <w:jc w:val="both"/>
        <w:rPr>
          <w:rFonts w:cs="Times New Roman"/>
          <w:szCs w:val="24"/>
        </w:rPr>
      </w:pPr>
      <w:r w:rsidRPr="007235B1">
        <w:rPr>
          <w:rFonts w:cs="Times New Roman"/>
          <w:position w:val="-12"/>
          <w:szCs w:val="24"/>
        </w:rPr>
        <w:object w:dxaOrig="320" w:dyaOrig="360">
          <v:shape id="_x0000_i1034" type="#_x0000_t75" style="width:15.75pt;height:18pt" o:ole="">
            <v:imagedata r:id="rId61" o:title=""/>
          </v:shape>
          <o:OLEObject Type="Embed" ProgID="Equation.DSMT4" ShapeID="_x0000_i1034" DrawAspect="Content" ObjectID="_1480793427" r:id="rId62"/>
        </w:object>
      </w:r>
      <w:r w:rsidRPr="007235B1">
        <w:rPr>
          <w:rFonts w:cs="Times New Roman"/>
          <w:szCs w:val="24"/>
        </w:rPr>
        <w:t xml:space="preserve"> [kW]  топлотни капацитет гасног апарата</w:t>
      </w:r>
    </w:p>
    <w:p w:rsidR="005257D1" w:rsidRPr="007235B1" w:rsidRDefault="005257D1" w:rsidP="005257D1">
      <w:pPr>
        <w:spacing w:before="0" w:after="60"/>
        <w:ind w:left="709"/>
        <w:jc w:val="both"/>
        <w:rPr>
          <w:rFonts w:cs="Times New Roman"/>
          <w:szCs w:val="24"/>
        </w:rPr>
      </w:pPr>
      <w:r w:rsidRPr="007235B1">
        <w:rPr>
          <w:rFonts w:eastAsia="Times New Roman" w:cs="Times New Roman"/>
          <w:i/>
          <w:color w:val="252525"/>
          <w:szCs w:val="24"/>
        </w:rPr>
        <w:t xml:space="preserve"> η </w:t>
      </w:r>
      <w:r>
        <w:rPr>
          <w:rFonts w:eastAsia="Times New Roman" w:cs="Times New Roman"/>
          <w:i/>
          <w:color w:val="252525"/>
          <w:szCs w:val="24"/>
        </w:rPr>
        <w:t xml:space="preserve">  </w:t>
      </w:r>
      <w:r w:rsidRPr="007235B1">
        <w:rPr>
          <w:rFonts w:eastAsia="Times New Roman" w:cs="Times New Roman"/>
          <w:color w:val="252525"/>
          <w:szCs w:val="24"/>
        </w:rPr>
        <w:t>степен искоришћења гасног апарата</w:t>
      </w:r>
    </w:p>
    <w:p w:rsidR="005257D1" w:rsidRPr="007235B1" w:rsidRDefault="005257D1" w:rsidP="005257D1">
      <w:pPr>
        <w:spacing w:before="0" w:after="60"/>
        <w:ind w:left="709"/>
        <w:jc w:val="both"/>
        <w:rPr>
          <w:rFonts w:cs="Times New Roman"/>
          <w:szCs w:val="24"/>
        </w:rPr>
      </w:pPr>
      <w:r w:rsidRPr="007866BC">
        <w:rPr>
          <w:rFonts w:cs="Times New Roman"/>
          <w:i/>
          <w:szCs w:val="24"/>
        </w:rPr>
        <w:t>H</w:t>
      </w:r>
      <w:r w:rsidRPr="002746B6">
        <w:rPr>
          <w:rFonts w:cs="Times New Roman"/>
          <w:i/>
          <w:sz w:val="30"/>
          <w:szCs w:val="30"/>
          <w:vertAlign w:val="subscript"/>
        </w:rPr>
        <w:t>d</w:t>
      </w:r>
      <w:r w:rsidRPr="007866BC">
        <w:rPr>
          <w:rFonts w:cs="Times New Roman"/>
          <w:i/>
          <w:szCs w:val="24"/>
          <w:vertAlign w:val="subscript"/>
        </w:rPr>
        <w:t xml:space="preserve"> </w:t>
      </w:r>
      <w:r w:rsidRPr="007235B1">
        <w:rPr>
          <w:rFonts w:cs="Times New Roman"/>
          <w:szCs w:val="24"/>
          <w:vertAlign w:val="subscript"/>
        </w:rPr>
        <w:t xml:space="preserve">  </w:t>
      </w:r>
      <w:r w:rsidRPr="007235B1">
        <w:rPr>
          <w:rFonts w:cs="Times New Roman"/>
          <w:szCs w:val="24"/>
        </w:rPr>
        <w:t>[33500 kJ/Sm</w:t>
      </w:r>
      <w:r w:rsidRPr="007235B1">
        <w:rPr>
          <w:rFonts w:cs="Times New Roman"/>
          <w:szCs w:val="24"/>
          <w:vertAlign w:val="superscript"/>
        </w:rPr>
        <w:t>3</w:t>
      </w:r>
      <w:r w:rsidRPr="007235B1">
        <w:rPr>
          <w:rFonts w:cs="Times New Roman"/>
          <w:szCs w:val="24"/>
        </w:rPr>
        <w:t>/h] доња топлотна моћ природног гаса</w:t>
      </w:r>
    </w:p>
    <w:p w:rsidR="005257D1" w:rsidRPr="007235B1" w:rsidRDefault="005257D1" w:rsidP="005257D1">
      <w:pPr>
        <w:jc w:val="both"/>
        <w:rPr>
          <w:rFonts w:cs="Times New Roman"/>
          <w:szCs w:val="24"/>
        </w:rPr>
      </w:pPr>
      <w:r w:rsidRPr="007235B1">
        <w:rPr>
          <w:rFonts w:cs="Times New Roman"/>
          <w:szCs w:val="24"/>
        </w:rPr>
        <w:br w:type="textWrapping" w:clear="all"/>
        <w:t xml:space="preserve">Ако бисмо имали потрошаче топлотних капацитета од 2800 </w:t>
      </w:r>
      <w:r>
        <w:rPr>
          <w:rFonts w:cs="Times New Roman"/>
          <w:szCs w:val="24"/>
        </w:rPr>
        <w:t>kW</w:t>
      </w:r>
      <w:r>
        <w:rPr>
          <w:rFonts w:cs="Times New Roman"/>
          <w:szCs w:val="24"/>
          <w:lang w:val="sr-Cyrl-CS"/>
        </w:rPr>
        <w:t xml:space="preserve"> </w:t>
      </w:r>
      <w:r w:rsidRPr="007235B1">
        <w:rPr>
          <w:rFonts w:cs="Times New Roman"/>
          <w:szCs w:val="24"/>
        </w:rPr>
        <w:t xml:space="preserve">потребна количина гаса из ове релације била би 350 </w:t>
      </w:r>
      <w:r w:rsidRPr="00F671C0">
        <w:rPr>
          <w:rFonts w:cs="Times New Roman"/>
          <w:szCs w:val="24"/>
        </w:rPr>
        <w:t>Sm</w:t>
      </w:r>
      <w:r w:rsidRPr="00F671C0">
        <w:rPr>
          <w:rFonts w:cs="Times New Roman"/>
          <w:szCs w:val="24"/>
          <w:vertAlign w:val="superscript"/>
        </w:rPr>
        <w:t>3</w:t>
      </w:r>
      <w:r w:rsidRPr="00F671C0">
        <w:rPr>
          <w:rFonts w:cs="Times New Roman"/>
          <w:szCs w:val="24"/>
        </w:rPr>
        <w:t>/h</w:t>
      </w:r>
      <w:r w:rsidRPr="007235B1">
        <w:rPr>
          <w:rFonts w:cs="Times New Roman"/>
          <w:szCs w:val="24"/>
        </w:rPr>
        <w:t xml:space="preserve"> што би смо и узели као параметар при димензионисању, с тим да је степен искоришћења гасног апарата кухиње приближан јединици док је котловски 0,85. </w:t>
      </w:r>
    </w:p>
    <w:p w:rsidR="005257D1" w:rsidRPr="00A62EEA" w:rsidRDefault="005257D1" w:rsidP="005257D1">
      <w:pPr>
        <w:rPr>
          <w:rFonts w:cs="Times New Roman"/>
          <w:szCs w:val="24"/>
        </w:rPr>
      </w:pPr>
      <w:r w:rsidRPr="007235B1">
        <w:rPr>
          <w:rFonts w:cs="Times New Roman"/>
          <w:szCs w:val="24"/>
        </w:rPr>
        <w:t>Полазни подаци за прорачун мерно-регулационе станице</w:t>
      </w:r>
      <w:r>
        <w:rPr>
          <w:rFonts w:cs="Times New Roman"/>
          <w:szCs w:val="24"/>
        </w:rPr>
        <w:t xml:space="preserve"> су:</w:t>
      </w:r>
    </w:p>
    <w:p w:rsidR="005257D1" w:rsidRPr="00F671C0" w:rsidRDefault="005257D1" w:rsidP="005257D1">
      <w:pPr>
        <w:pStyle w:val="ListParagraph"/>
        <w:numPr>
          <w:ilvl w:val="0"/>
          <w:numId w:val="83"/>
        </w:numPr>
        <w:ind w:hanging="207"/>
        <w:rPr>
          <w:rFonts w:cs="Times New Roman"/>
          <w:szCs w:val="24"/>
        </w:rPr>
      </w:pPr>
      <w:r w:rsidRPr="00F671C0">
        <w:rPr>
          <w:rFonts w:cs="Times New Roman"/>
          <w:szCs w:val="24"/>
        </w:rPr>
        <w:t>Максимални (захтевани) проток гаса      350 Sm</w:t>
      </w:r>
      <w:r w:rsidRPr="00F671C0">
        <w:rPr>
          <w:rFonts w:cs="Times New Roman"/>
          <w:szCs w:val="24"/>
          <w:vertAlign w:val="superscript"/>
        </w:rPr>
        <w:t>3</w:t>
      </w:r>
      <w:r w:rsidRPr="00F671C0">
        <w:rPr>
          <w:rFonts w:cs="Times New Roman"/>
          <w:szCs w:val="24"/>
        </w:rPr>
        <w:t>/h</w:t>
      </w:r>
    </w:p>
    <w:p w:rsidR="005257D1" w:rsidRPr="00F671C0" w:rsidRDefault="005257D1" w:rsidP="005257D1">
      <w:pPr>
        <w:pStyle w:val="ListParagraph"/>
        <w:numPr>
          <w:ilvl w:val="0"/>
          <w:numId w:val="83"/>
        </w:numPr>
        <w:ind w:hanging="207"/>
        <w:rPr>
          <w:rFonts w:cs="Times New Roman"/>
          <w:szCs w:val="24"/>
        </w:rPr>
      </w:pPr>
      <w:r w:rsidRPr="00F671C0">
        <w:rPr>
          <w:rFonts w:cs="Times New Roman"/>
          <w:szCs w:val="24"/>
        </w:rPr>
        <w:t>Максимални притисак гаса на улазу           8 bar</w:t>
      </w:r>
    </w:p>
    <w:p w:rsidR="005257D1" w:rsidRPr="00F671C0" w:rsidRDefault="005257D1" w:rsidP="005257D1">
      <w:pPr>
        <w:pStyle w:val="ListParagraph"/>
        <w:numPr>
          <w:ilvl w:val="0"/>
          <w:numId w:val="83"/>
        </w:numPr>
        <w:ind w:hanging="207"/>
        <w:rPr>
          <w:rFonts w:cs="Times New Roman"/>
          <w:szCs w:val="24"/>
        </w:rPr>
      </w:pPr>
      <w:r w:rsidRPr="00F671C0">
        <w:rPr>
          <w:rFonts w:cs="Times New Roman"/>
          <w:szCs w:val="24"/>
        </w:rPr>
        <w:t xml:space="preserve">Минимални притисак гаса на улазу            4 </w:t>
      </w:r>
      <w:r>
        <w:rPr>
          <w:rFonts w:cs="Times New Roman"/>
          <w:szCs w:val="24"/>
        </w:rPr>
        <w:t>bar</w:t>
      </w:r>
    </w:p>
    <w:p w:rsidR="005257D1" w:rsidRPr="00F671C0" w:rsidRDefault="005257D1" w:rsidP="005257D1">
      <w:pPr>
        <w:pStyle w:val="ListParagraph"/>
        <w:numPr>
          <w:ilvl w:val="0"/>
          <w:numId w:val="83"/>
        </w:numPr>
        <w:ind w:hanging="207"/>
        <w:rPr>
          <w:rFonts w:cs="Times New Roman"/>
          <w:szCs w:val="24"/>
        </w:rPr>
      </w:pPr>
      <w:r w:rsidRPr="00F671C0">
        <w:rPr>
          <w:rFonts w:cs="Times New Roman"/>
          <w:szCs w:val="24"/>
        </w:rPr>
        <w:t>Притисак на излазу                                  0,15 bar</w:t>
      </w:r>
    </w:p>
    <w:p w:rsidR="005257D1" w:rsidRPr="00F671C0" w:rsidRDefault="005257D1" w:rsidP="005257D1">
      <w:pPr>
        <w:pStyle w:val="ListParagraph"/>
        <w:numPr>
          <w:ilvl w:val="0"/>
          <w:numId w:val="83"/>
        </w:numPr>
        <w:ind w:hanging="207"/>
        <w:rPr>
          <w:rFonts w:cs="Times New Roman"/>
          <w:szCs w:val="24"/>
        </w:rPr>
      </w:pPr>
      <w:r w:rsidRPr="00F671C0">
        <w:rPr>
          <w:rFonts w:cs="Times New Roman"/>
          <w:szCs w:val="24"/>
        </w:rPr>
        <w:t xml:space="preserve">Температура гаса на улазу                           6 </w:t>
      </w:r>
      <w:r w:rsidRPr="00F671C0">
        <w:rPr>
          <w:rFonts w:cs="Times New Roman"/>
          <w:szCs w:val="24"/>
          <w:vertAlign w:val="superscript"/>
        </w:rPr>
        <w:t>o</w:t>
      </w:r>
      <w:r w:rsidRPr="00F671C0">
        <w:rPr>
          <w:rFonts w:cs="Times New Roman"/>
          <w:szCs w:val="24"/>
        </w:rPr>
        <w:t>C</w:t>
      </w:r>
    </w:p>
    <w:p w:rsidR="005257D1" w:rsidRPr="00F671C0" w:rsidRDefault="005257D1" w:rsidP="005257D1">
      <w:pPr>
        <w:pStyle w:val="ListParagraph"/>
        <w:numPr>
          <w:ilvl w:val="0"/>
          <w:numId w:val="83"/>
        </w:numPr>
        <w:ind w:hanging="207"/>
        <w:rPr>
          <w:rFonts w:cs="Times New Roman"/>
          <w:szCs w:val="24"/>
        </w:rPr>
      </w:pPr>
      <w:r w:rsidRPr="00F671C0">
        <w:rPr>
          <w:rFonts w:cs="Times New Roman"/>
          <w:szCs w:val="24"/>
        </w:rPr>
        <w:t xml:space="preserve">Температура гаса на излазу                         4 </w:t>
      </w:r>
      <w:r w:rsidRPr="00F671C0">
        <w:rPr>
          <w:rFonts w:cs="Times New Roman"/>
          <w:szCs w:val="24"/>
          <w:vertAlign w:val="superscript"/>
        </w:rPr>
        <w:t>o</w:t>
      </w:r>
      <w:r w:rsidRPr="00F671C0">
        <w:rPr>
          <w:rFonts w:cs="Times New Roman"/>
          <w:szCs w:val="24"/>
        </w:rPr>
        <w:t>C</w:t>
      </w:r>
    </w:p>
    <w:p w:rsidR="005257D1" w:rsidRPr="001F534E" w:rsidRDefault="005257D1" w:rsidP="005257D1">
      <w:pPr>
        <w:pStyle w:val="Heading2"/>
        <w:numPr>
          <w:ilvl w:val="1"/>
          <w:numId w:val="87"/>
        </w:numPr>
        <w:ind w:left="426" w:hanging="426"/>
      </w:pPr>
      <w:bookmarkStart w:id="573" w:name="_Toc406755400"/>
      <w:bookmarkStart w:id="574" w:name="_Toc406795127"/>
      <w:bookmarkStart w:id="575" w:name="_Toc406795614"/>
      <w:bookmarkStart w:id="576" w:name="_Toc407037485"/>
      <w:r w:rsidRPr="004739F3">
        <w:t>Прорачун</w:t>
      </w:r>
      <w:bookmarkEnd w:id="573"/>
      <w:bookmarkEnd w:id="574"/>
      <w:bookmarkEnd w:id="575"/>
      <w:r>
        <w:t xml:space="preserve"> </w:t>
      </w:r>
      <w:r w:rsidRPr="00E24990">
        <w:rPr>
          <w:shd w:val="clear" w:color="auto" w:fill="FFFFFF"/>
        </w:rPr>
        <w:t>МРС</w:t>
      </w:r>
      <w:bookmarkEnd w:id="576"/>
    </w:p>
    <w:p w:rsidR="005257D1" w:rsidRPr="009D16FD" w:rsidRDefault="005257D1" w:rsidP="005257D1">
      <w:pPr>
        <w:rPr>
          <w:rFonts w:cs="Times New Roman"/>
          <w:b/>
          <w:i/>
          <w:szCs w:val="24"/>
          <w:u w:val="single"/>
        </w:rPr>
      </w:pPr>
      <w:r w:rsidRPr="009D16FD">
        <w:rPr>
          <w:rFonts w:cs="Times New Roman"/>
          <w:b/>
          <w:i/>
          <w:szCs w:val="24"/>
          <w:u w:val="single"/>
        </w:rPr>
        <w:t xml:space="preserve">Улазна деоница </w:t>
      </w:r>
    </w:p>
    <w:p w:rsidR="005257D1" w:rsidRPr="007235B1" w:rsidRDefault="005257D1" w:rsidP="005257D1">
      <w:pPr>
        <w:rPr>
          <w:rFonts w:cs="Times New Roman"/>
          <w:szCs w:val="24"/>
        </w:rPr>
      </w:pPr>
      <w:r w:rsidRPr="007235B1">
        <w:rPr>
          <w:rFonts w:cs="Times New Roman"/>
          <w:szCs w:val="24"/>
        </w:rPr>
        <w:t>Потребни пречник улазне деонице</w:t>
      </w:r>
    </w:p>
    <w:p w:rsidR="005257D1" w:rsidRPr="007235B1" w:rsidRDefault="005257D1" w:rsidP="005257D1">
      <w:pPr>
        <w:spacing w:before="180"/>
        <w:jc w:val="center"/>
        <w:rPr>
          <w:rFonts w:cs="Times New Roman"/>
          <w:szCs w:val="24"/>
        </w:rPr>
      </w:pPr>
      <w:r w:rsidRPr="007235B1">
        <w:rPr>
          <w:rFonts w:cs="Times New Roman"/>
          <w:position w:val="-32"/>
          <w:szCs w:val="24"/>
        </w:rPr>
        <w:object w:dxaOrig="3300" w:dyaOrig="760">
          <v:shape id="_x0000_i1035" type="#_x0000_t75" style="width:172.5pt;height:39.75pt" o:ole="">
            <v:imagedata r:id="rId63" o:title=""/>
          </v:shape>
          <o:OLEObject Type="Embed" ProgID="Equation.DSMT4" ShapeID="_x0000_i1035" DrawAspect="Content" ObjectID="_1480793428" r:id="rId64"/>
        </w:object>
      </w:r>
    </w:p>
    <w:p w:rsidR="005257D1" w:rsidRPr="007235B1" w:rsidRDefault="005257D1" w:rsidP="005257D1">
      <w:pPr>
        <w:rPr>
          <w:rFonts w:cs="Times New Roman"/>
          <w:szCs w:val="24"/>
        </w:rPr>
      </w:pPr>
      <w:r w:rsidRPr="007235B1">
        <w:rPr>
          <w:rFonts w:cs="Times New Roman"/>
          <w:szCs w:val="24"/>
        </w:rPr>
        <w:t>где су:</w:t>
      </w:r>
    </w:p>
    <w:p w:rsidR="005257D1" w:rsidRPr="007235B1" w:rsidRDefault="005257D1" w:rsidP="005257D1">
      <w:pPr>
        <w:rPr>
          <w:rFonts w:cs="Times New Roman"/>
          <w:i/>
          <w:szCs w:val="24"/>
        </w:rPr>
      </w:pPr>
      <w:r w:rsidRPr="007235B1">
        <w:rPr>
          <w:rFonts w:cs="Times New Roman"/>
          <w:i/>
          <w:szCs w:val="24"/>
        </w:rPr>
        <w:t>Q</w:t>
      </w:r>
      <w:r w:rsidRPr="002746B6">
        <w:rPr>
          <w:rFonts w:cs="Times New Roman"/>
          <w:i/>
          <w:sz w:val="30"/>
          <w:szCs w:val="30"/>
          <w:vertAlign w:val="subscript"/>
        </w:rPr>
        <w:t>s</w:t>
      </w:r>
      <w:r w:rsidRPr="007235B1">
        <w:rPr>
          <w:rFonts w:cs="Times New Roman"/>
          <w:i/>
          <w:szCs w:val="24"/>
        </w:rPr>
        <w:t>=</w:t>
      </w:r>
      <w:r w:rsidRPr="007235B1">
        <w:rPr>
          <w:rFonts w:cs="Times New Roman"/>
          <w:i/>
          <w:szCs w:val="24"/>
          <w:vertAlign w:val="subscript"/>
        </w:rPr>
        <w:t xml:space="preserve"> </w:t>
      </w:r>
      <w:r w:rsidRPr="007235B1">
        <w:rPr>
          <w:rFonts w:cs="Times New Roman"/>
          <w:i/>
          <w:szCs w:val="24"/>
        </w:rPr>
        <w:t xml:space="preserve">350 </w:t>
      </w:r>
      <w:r w:rsidRPr="007235B1">
        <w:rPr>
          <w:rFonts w:cs="Times New Roman"/>
          <w:szCs w:val="24"/>
        </w:rPr>
        <w:t>Sm</w:t>
      </w:r>
      <w:r w:rsidRPr="007235B1">
        <w:rPr>
          <w:rFonts w:cs="Times New Roman"/>
          <w:szCs w:val="24"/>
          <w:vertAlign w:val="superscript"/>
        </w:rPr>
        <w:t>3</w:t>
      </w:r>
      <w:r w:rsidRPr="007235B1">
        <w:rPr>
          <w:rFonts w:cs="Times New Roman"/>
          <w:szCs w:val="24"/>
        </w:rPr>
        <w:t>/h</w:t>
      </w:r>
    </w:p>
    <w:p w:rsidR="005257D1" w:rsidRPr="007235B1" w:rsidRDefault="005257D1" w:rsidP="005257D1">
      <w:pPr>
        <w:rPr>
          <w:rFonts w:cs="Times New Roman"/>
          <w:szCs w:val="24"/>
        </w:rPr>
      </w:pPr>
      <w:r w:rsidRPr="007235B1">
        <w:rPr>
          <w:rFonts w:cs="Times New Roman"/>
          <w:i/>
          <w:szCs w:val="24"/>
        </w:rPr>
        <w:t xml:space="preserve"> p</w:t>
      </w:r>
      <w:r w:rsidRPr="002746B6">
        <w:rPr>
          <w:rFonts w:cs="Times New Roman"/>
          <w:i/>
          <w:sz w:val="30"/>
          <w:szCs w:val="30"/>
          <w:vertAlign w:val="subscript"/>
        </w:rPr>
        <w:t>s</w:t>
      </w:r>
      <w:r w:rsidRPr="007235B1">
        <w:rPr>
          <w:rFonts w:cs="Times New Roman"/>
          <w:i/>
          <w:szCs w:val="24"/>
        </w:rPr>
        <w:t xml:space="preserve"> =</w:t>
      </w:r>
      <w:r w:rsidRPr="009D16FD">
        <w:rPr>
          <w:rFonts w:cs="Times New Roman"/>
          <w:szCs w:val="24"/>
        </w:rPr>
        <w:t>1.013</w:t>
      </w:r>
      <w:r w:rsidRPr="007235B1">
        <w:rPr>
          <w:rFonts w:cs="Times New Roman"/>
          <w:i/>
          <w:szCs w:val="24"/>
        </w:rPr>
        <w:t xml:space="preserve"> bar </w:t>
      </w:r>
      <w:r w:rsidRPr="007235B1">
        <w:rPr>
          <w:rFonts w:cs="Times New Roman"/>
          <w:szCs w:val="24"/>
        </w:rPr>
        <w:t xml:space="preserve">стандардни притисак </w:t>
      </w:r>
    </w:p>
    <w:p w:rsidR="005257D1" w:rsidRPr="007235B1" w:rsidRDefault="005257D1" w:rsidP="005257D1">
      <w:pPr>
        <w:rPr>
          <w:rFonts w:cs="Times New Roman"/>
          <w:szCs w:val="24"/>
        </w:rPr>
      </w:pPr>
      <w:r w:rsidRPr="007235B1">
        <w:rPr>
          <w:rFonts w:cs="Times New Roman"/>
          <w:i/>
          <w:szCs w:val="24"/>
        </w:rPr>
        <w:lastRenderedPageBreak/>
        <w:t>W</w:t>
      </w:r>
      <w:r w:rsidRPr="007235B1">
        <w:rPr>
          <w:rFonts w:cs="Times New Roman"/>
          <w:i/>
          <w:szCs w:val="24"/>
          <w:vertAlign w:val="subscript"/>
        </w:rPr>
        <w:t xml:space="preserve">1max  </w:t>
      </w:r>
      <w:r w:rsidRPr="007235B1">
        <w:rPr>
          <w:rFonts w:cs="Times New Roman"/>
          <w:szCs w:val="24"/>
        </w:rPr>
        <w:t>= 20 m/s максимална брзина гаса</w:t>
      </w:r>
    </w:p>
    <w:p w:rsidR="005257D1" w:rsidRPr="007235B1" w:rsidRDefault="005257D1" w:rsidP="005257D1">
      <w:pPr>
        <w:rPr>
          <w:rFonts w:cs="Times New Roman"/>
          <w:szCs w:val="24"/>
        </w:rPr>
      </w:pPr>
      <w:r w:rsidRPr="007235B1">
        <w:rPr>
          <w:rFonts w:cs="Times New Roman"/>
          <w:i/>
          <w:szCs w:val="24"/>
        </w:rPr>
        <w:t>T</w:t>
      </w:r>
      <w:r w:rsidRPr="002746B6">
        <w:rPr>
          <w:rFonts w:cs="Times New Roman"/>
          <w:i/>
          <w:sz w:val="30"/>
          <w:szCs w:val="30"/>
          <w:vertAlign w:val="subscript"/>
        </w:rPr>
        <w:t xml:space="preserve">s </w:t>
      </w:r>
      <w:r w:rsidRPr="007235B1">
        <w:rPr>
          <w:rFonts w:cs="Times New Roman"/>
          <w:szCs w:val="24"/>
        </w:rPr>
        <w:t>=273+15 =288 K стандардна температура</w:t>
      </w:r>
    </w:p>
    <w:p w:rsidR="005257D1" w:rsidRPr="007235B1" w:rsidRDefault="008351FA" w:rsidP="005257D1">
      <w:pPr>
        <w:spacing w:before="180" w:after="180"/>
        <w:jc w:val="center"/>
        <w:rPr>
          <w:rFonts w:cs="Times New Roman"/>
          <w:szCs w:val="24"/>
        </w:rPr>
      </w:pPr>
      <w:r w:rsidRPr="007235B1">
        <w:rPr>
          <w:rFonts w:cs="Times New Roman"/>
          <w:position w:val="-32"/>
          <w:szCs w:val="24"/>
        </w:rPr>
        <w:object w:dxaOrig="6280" w:dyaOrig="760">
          <v:shape id="_x0000_i1036" type="#_x0000_t75" style="width:332.25pt;height:40.5pt" o:ole="">
            <v:imagedata r:id="rId65" o:title=""/>
          </v:shape>
          <o:OLEObject Type="Embed" ProgID="Equation.DSMT4" ShapeID="_x0000_i1036" DrawAspect="Content" ObjectID="_1480793429" r:id="rId66"/>
        </w:object>
      </w:r>
    </w:p>
    <w:p w:rsidR="005257D1" w:rsidRPr="007235B1" w:rsidRDefault="005257D1" w:rsidP="005257D1">
      <w:pPr>
        <w:rPr>
          <w:rFonts w:cs="Times New Roman"/>
          <w:color w:val="252525"/>
          <w:szCs w:val="24"/>
          <w:shd w:val="clear" w:color="auto" w:fill="FFFFFF"/>
        </w:rPr>
      </w:pPr>
      <w:r w:rsidRPr="007235B1">
        <w:rPr>
          <w:rFonts w:cs="Times New Roman"/>
          <w:szCs w:val="24"/>
        </w:rPr>
        <w:t>Усвојени пречник је DN40 (</w:t>
      </w:r>
      <w:r w:rsidRPr="007235B1">
        <w:rPr>
          <w:rFonts w:cs="Times New Roman"/>
          <w:color w:val="252525"/>
          <w:szCs w:val="24"/>
          <w:shd w:val="clear" w:color="auto" w:fill="FFFFFF"/>
        </w:rPr>
        <w:t>Ø 48,3 x 2,6 mm)</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Усвојена дебљина зида цеви је 2,6 mm</w:t>
      </w:r>
    </w:p>
    <w:p w:rsidR="005257D1" w:rsidRPr="007076FD" w:rsidRDefault="005257D1" w:rsidP="005257D1">
      <w:pPr>
        <w:rPr>
          <w:rFonts w:cs="Times New Roman"/>
          <w:color w:val="252525"/>
          <w:szCs w:val="24"/>
          <w:shd w:val="clear" w:color="auto" w:fill="FFFFFF"/>
          <w:lang w:val="sr-Cyrl-CS"/>
        </w:rPr>
      </w:pPr>
      <w:r w:rsidRPr="007235B1">
        <w:rPr>
          <w:rFonts w:cs="Times New Roman"/>
          <w:color w:val="252525"/>
          <w:szCs w:val="24"/>
          <w:shd w:val="clear" w:color="auto" w:fill="FFFFFF"/>
        </w:rPr>
        <w:t xml:space="preserve">Усвојени унутрашњи пречник: </w:t>
      </w:r>
      <w:r w:rsidRPr="007235B1">
        <w:rPr>
          <w:rFonts w:cs="Times New Roman"/>
          <w:i/>
          <w:color w:val="252525"/>
          <w:szCs w:val="24"/>
          <w:shd w:val="clear" w:color="auto" w:fill="FFFFFF"/>
        </w:rPr>
        <w:t>d</w:t>
      </w:r>
      <w:r w:rsidRPr="007235B1">
        <w:rPr>
          <w:rFonts w:cs="Times New Roman"/>
          <w:i/>
          <w:color w:val="252525"/>
          <w:szCs w:val="24"/>
          <w:shd w:val="clear" w:color="auto" w:fill="FFFFFF"/>
          <w:vertAlign w:val="subscript"/>
        </w:rPr>
        <w:t>1</w:t>
      </w:r>
      <w:r w:rsidRPr="002746B6">
        <w:rPr>
          <w:rFonts w:cs="Times New Roman"/>
          <w:i/>
          <w:color w:val="252525"/>
          <w:sz w:val="30"/>
          <w:szCs w:val="30"/>
          <w:shd w:val="clear" w:color="auto" w:fill="FFFFFF"/>
          <w:vertAlign w:val="subscript"/>
        </w:rPr>
        <w:t>u</w:t>
      </w:r>
      <w:r w:rsidRPr="007235B1">
        <w:rPr>
          <w:rFonts w:cs="Times New Roman"/>
          <w:i/>
          <w:color w:val="252525"/>
          <w:szCs w:val="24"/>
          <w:shd w:val="clear" w:color="auto" w:fill="FFFFFF"/>
          <w:vertAlign w:val="subscript"/>
        </w:rPr>
        <w:t xml:space="preserve"> </w:t>
      </w:r>
      <w:r w:rsidRPr="007235B1">
        <w:rPr>
          <w:rFonts w:cs="Times New Roman"/>
          <w:color w:val="252525"/>
          <w:szCs w:val="24"/>
          <w:shd w:val="clear" w:color="auto" w:fill="FFFFFF"/>
        </w:rPr>
        <w:t>=48,3-2</w:t>
      </w:r>
      <m:oMath>
        <m:r>
          <w:rPr>
            <w:rFonts w:ascii="Cambria Math" w:cs="Times New Roman"/>
            <w:color w:val="252525"/>
            <w:szCs w:val="24"/>
            <w:shd w:val="clear" w:color="auto" w:fill="FFFFFF"/>
          </w:rPr>
          <m:t xml:space="preserve"> </m:t>
        </m:r>
        <m:r>
          <w:rPr>
            <w:rFonts w:ascii="Cambria Math" w:cs="Times New Roman"/>
            <w:color w:val="252525"/>
            <w:szCs w:val="24"/>
            <w:shd w:val="clear" w:color="auto" w:fill="FFFFFF"/>
          </w:rPr>
          <m:t>∙</m:t>
        </m:r>
      </m:oMath>
      <w:r w:rsidRPr="007235B1">
        <w:rPr>
          <w:rFonts w:cs="Times New Roman"/>
          <w:color w:val="252525"/>
          <w:szCs w:val="24"/>
          <w:shd w:val="clear" w:color="auto" w:fill="FFFFFF"/>
        </w:rPr>
        <w:t xml:space="preserve"> 2,6=43,1</w:t>
      </w:r>
      <w:r>
        <w:rPr>
          <w:rFonts w:cs="Times New Roman"/>
          <w:color w:val="252525"/>
          <w:szCs w:val="24"/>
          <w:shd w:val="clear" w:color="auto" w:fill="FFFFFF"/>
          <w:lang w:val="sr-Cyrl-CS"/>
        </w:rPr>
        <w:t xml:space="preserve"> </w:t>
      </w:r>
      <w:r w:rsidRPr="007235B1">
        <w:rPr>
          <w:rFonts w:cs="Times New Roman"/>
          <w:color w:val="252525"/>
          <w:szCs w:val="24"/>
          <w:shd w:val="clear" w:color="auto" w:fill="FFFFFF"/>
        </w:rPr>
        <w:t>mm</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 xml:space="preserve">Стварна брзина гаса кроз улазну деоницу </w:t>
      </w:r>
    </w:p>
    <w:p w:rsidR="005257D1" w:rsidRPr="007235B1" w:rsidRDefault="005257D1" w:rsidP="005257D1">
      <w:pPr>
        <w:jc w:val="center"/>
        <w:rPr>
          <w:rFonts w:cs="Times New Roman"/>
          <w:color w:val="252525"/>
          <w:szCs w:val="24"/>
          <w:shd w:val="clear" w:color="auto" w:fill="FFFFFF"/>
        </w:rPr>
      </w:pPr>
      <w:r w:rsidRPr="007866BC">
        <w:rPr>
          <w:rFonts w:cs="Times New Roman"/>
          <w:color w:val="252525"/>
          <w:position w:val="-32"/>
          <w:szCs w:val="24"/>
          <w:shd w:val="clear" w:color="auto" w:fill="FFFFFF"/>
        </w:rPr>
        <w:object w:dxaOrig="6820" w:dyaOrig="700">
          <v:shape id="_x0000_i1037" type="#_x0000_t75" style="width:334.5pt;height:36.75pt" o:ole="">
            <v:imagedata r:id="rId67" o:title=""/>
          </v:shape>
          <o:OLEObject Type="Embed" ProgID="Equation.DSMT4" ShapeID="_x0000_i1037" DrawAspect="Content" ObjectID="_1480793430" r:id="rId68"/>
        </w:object>
      </w:r>
    </w:p>
    <w:p w:rsidR="005257D1" w:rsidRPr="009D16FD" w:rsidRDefault="005257D1" w:rsidP="005257D1">
      <w:pPr>
        <w:spacing w:before="240"/>
        <w:rPr>
          <w:rFonts w:cs="Times New Roman"/>
          <w:b/>
          <w:i/>
          <w:color w:val="252525"/>
          <w:szCs w:val="24"/>
          <w:u w:val="single"/>
          <w:shd w:val="clear" w:color="auto" w:fill="FFFFFF"/>
        </w:rPr>
      </w:pPr>
      <w:r w:rsidRPr="009D16FD">
        <w:rPr>
          <w:rFonts w:cs="Times New Roman"/>
          <w:b/>
          <w:i/>
          <w:color w:val="252525"/>
          <w:szCs w:val="24"/>
          <w:u w:val="single"/>
          <w:shd w:val="clear" w:color="auto" w:fill="FFFFFF"/>
        </w:rPr>
        <w:t xml:space="preserve">Заједничка излазна деоница </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Потребни пречник излазне деонице:</w:t>
      </w:r>
    </w:p>
    <w:p w:rsidR="005257D1" w:rsidRPr="007235B1" w:rsidRDefault="005257D1" w:rsidP="005257D1">
      <w:pPr>
        <w:spacing w:before="180" w:after="0"/>
        <w:jc w:val="center"/>
        <w:rPr>
          <w:rFonts w:cs="Times New Roman"/>
          <w:szCs w:val="24"/>
        </w:rPr>
      </w:pPr>
      <w:r w:rsidRPr="007235B1">
        <w:rPr>
          <w:rFonts w:cs="Times New Roman"/>
          <w:position w:val="-32"/>
          <w:szCs w:val="24"/>
        </w:rPr>
        <w:object w:dxaOrig="6759" w:dyaOrig="760">
          <v:shape id="_x0000_i1038" type="#_x0000_t75" style="width:354pt;height:41.25pt" o:ole="">
            <v:imagedata r:id="rId69" o:title=""/>
          </v:shape>
          <o:OLEObject Type="Embed" ProgID="Equation.DSMT4" ShapeID="_x0000_i1038" DrawAspect="Content" ObjectID="_1480793431" r:id="rId70"/>
        </w:object>
      </w:r>
    </w:p>
    <w:p w:rsidR="005257D1" w:rsidRPr="007235B1" w:rsidRDefault="005257D1" w:rsidP="005257D1">
      <w:pPr>
        <w:rPr>
          <w:rFonts w:cs="Times New Roman"/>
          <w:szCs w:val="24"/>
        </w:rPr>
      </w:pPr>
      <w:r w:rsidRPr="007235B1">
        <w:rPr>
          <w:rFonts w:cs="Times New Roman"/>
          <w:szCs w:val="24"/>
        </w:rPr>
        <w:t>где је:</w:t>
      </w:r>
    </w:p>
    <w:p w:rsidR="005257D1" w:rsidRPr="007235B1" w:rsidRDefault="005257D1" w:rsidP="005257D1">
      <w:pPr>
        <w:rPr>
          <w:rFonts w:cs="Times New Roman"/>
          <w:szCs w:val="24"/>
        </w:rPr>
      </w:pPr>
      <w:r w:rsidRPr="007235B1">
        <w:rPr>
          <w:rFonts w:cs="Times New Roman"/>
          <w:i/>
          <w:szCs w:val="24"/>
        </w:rPr>
        <w:t>W</w:t>
      </w:r>
      <w:r w:rsidRPr="007235B1">
        <w:rPr>
          <w:rFonts w:cs="Times New Roman"/>
          <w:i/>
          <w:szCs w:val="24"/>
          <w:vertAlign w:val="subscript"/>
        </w:rPr>
        <w:t>2max</w:t>
      </w:r>
      <w:r w:rsidRPr="007235B1">
        <w:rPr>
          <w:rFonts w:cs="Times New Roman"/>
          <w:szCs w:val="24"/>
          <w:vertAlign w:val="subscript"/>
        </w:rPr>
        <w:t xml:space="preserve"> </w:t>
      </w:r>
      <w:r w:rsidRPr="007235B1">
        <w:rPr>
          <w:rFonts w:cs="Times New Roman"/>
          <w:szCs w:val="24"/>
        </w:rPr>
        <w:t>= максимална брзина гаса</w:t>
      </w:r>
    </w:p>
    <w:p w:rsidR="005257D1" w:rsidRPr="007235B1" w:rsidRDefault="005257D1" w:rsidP="005257D1">
      <w:pPr>
        <w:rPr>
          <w:rFonts w:cs="Times New Roman"/>
          <w:color w:val="252525"/>
          <w:szCs w:val="24"/>
          <w:shd w:val="clear" w:color="auto" w:fill="FFFFFF"/>
        </w:rPr>
      </w:pPr>
      <w:r w:rsidRPr="007235B1">
        <w:rPr>
          <w:rFonts w:cs="Times New Roman"/>
          <w:szCs w:val="24"/>
        </w:rPr>
        <w:t>Усвојени пречник је  DN 80 (</w:t>
      </w:r>
      <w:r w:rsidRPr="007235B1">
        <w:rPr>
          <w:rFonts w:cs="Times New Roman"/>
          <w:color w:val="252525"/>
          <w:szCs w:val="24"/>
          <w:shd w:val="clear" w:color="auto" w:fill="FFFFFF"/>
        </w:rPr>
        <w:t>Ø 88,9 x 3,2)</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Усвојена дебљина зида цеви је 3,2 mm</w:t>
      </w:r>
    </w:p>
    <w:p w:rsidR="005257D1" w:rsidRPr="007076FD" w:rsidRDefault="005257D1" w:rsidP="005257D1">
      <w:pPr>
        <w:rPr>
          <w:rFonts w:cs="Times New Roman"/>
          <w:color w:val="252525"/>
          <w:szCs w:val="24"/>
          <w:shd w:val="clear" w:color="auto" w:fill="FFFFFF"/>
          <w:lang w:val="sr-Cyrl-CS"/>
        </w:rPr>
      </w:pPr>
      <w:r w:rsidRPr="007235B1">
        <w:rPr>
          <w:rFonts w:cs="Times New Roman"/>
          <w:color w:val="252525"/>
          <w:szCs w:val="24"/>
          <w:shd w:val="clear" w:color="auto" w:fill="FFFFFF"/>
        </w:rPr>
        <w:t xml:space="preserve">Усвојени унутрашњи пречник: </w:t>
      </w:r>
      <w:r w:rsidRPr="007235B1">
        <w:rPr>
          <w:rFonts w:cs="Times New Roman"/>
          <w:i/>
          <w:color w:val="252525"/>
          <w:szCs w:val="24"/>
          <w:shd w:val="clear" w:color="auto" w:fill="FFFFFF"/>
        </w:rPr>
        <w:t>d</w:t>
      </w:r>
      <w:r w:rsidRPr="007235B1">
        <w:rPr>
          <w:rFonts w:cs="Times New Roman"/>
          <w:i/>
          <w:color w:val="252525"/>
          <w:szCs w:val="24"/>
          <w:shd w:val="clear" w:color="auto" w:fill="FFFFFF"/>
          <w:vertAlign w:val="subscript"/>
        </w:rPr>
        <w:t>2</w:t>
      </w:r>
      <w:r w:rsidRPr="002746B6">
        <w:rPr>
          <w:rFonts w:cs="Times New Roman"/>
          <w:i/>
          <w:color w:val="252525"/>
          <w:sz w:val="30"/>
          <w:szCs w:val="30"/>
          <w:shd w:val="clear" w:color="auto" w:fill="FFFFFF"/>
          <w:vertAlign w:val="subscript"/>
        </w:rPr>
        <w:t>u</w:t>
      </w:r>
      <w:r w:rsidRPr="007235B1">
        <w:rPr>
          <w:rFonts w:cs="Times New Roman"/>
          <w:i/>
          <w:color w:val="252525"/>
          <w:szCs w:val="24"/>
          <w:shd w:val="clear" w:color="auto" w:fill="FFFFFF"/>
          <w:vertAlign w:val="subscript"/>
        </w:rPr>
        <w:t xml:space="preserve"> </w:t>
      </w:r>
      <w:r w:rsidRPr="007235B1">
        <w:rPr>
          <w:rFonts w:cs="Times New Roman"/>
          <w:color w:val="252525"/>
          <w:szCs w:val="24"/>
          <w:shd w:val="clear" w:color="auto" w:fill="FFFFFF"/>
        </w:rPr>
        <w:t>=88,9-2</w:t>
      </w:r>
      <m:oMath>
        <m:r>
          <w:rPr>
            <w:rFonts w:ascii="Cambria Math" w:cs="Times New Roman"/>
            <w:color w:val="252525"/>
            <w:szCs w:val="24"/>
            <w:shd w:val="clear" w:color="auto" w:fill="FFFFFF"/>
          </w:rPr>
          <m:t xml:space="preserve"> </m:t>
        </m:r>
        <m:r>
          <w:rPr>
            <w:rFonts w:ascii="Cambria Math" w:cs="Times New Roman"/>
            <w:color w:val="252525"/>
            <w:szCs w:val="24"/>
            <w:shd w:val="clear" w:color="auto" w:fill="FFFFFF"/>
          </w:rPr>
          <m:t>∙</m:t>
        </m:r>
      </m:oMath>
      <w:r w:rsidRPr="007235B1">
        <w:rPr>
          <w:rFonts w:cs="Times New Roman"/>
          <w:color w:val="252525"/>
          <w:szCs w:val="24"/>
          <w:shd w:val="clear" w:color="auto" w:fill="FFFFFF"/>
        </w:rPr>
        <w:t xml:space="preserve"> 3,2=82,5</w:t>
      </w:r>
      <w:r>
        <w:rPr>
          <w:rFonts w:cs="Times New Roman"/>
          <w:color w:val="252525"/>
          <w:szCs w:val="24"/>
          <w:shd w:val="clear" w:color="auto" w:fill="FFFFFF"/>
          <w:lang w:val="sr-Cyrl-CS"/>
        </w:rPr>
        <w:t xml:space="preserve"> </w:t>
      </w:r>
      <w:r w:rsidRPr="007235B1">
        <w:rPr>
          <w:rFonts w:cs="Times New Roman"/>
          <w:color w:val="252525"/>
          <w:szCs w:val="24"/>
          <w:shd w:val="clear" w:color="auto" w:fill="FFFFFF"/>
        </w:rPr>
        <w:t>mm</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Стварна брзина гаса кроз улазну деоницу</w:t>
      </w:r>
    </w:p>
    <w:p w:rsidR="005257D1" w:rsidRPr="007235B1" w:rsidRDefault="005257D1" w:rsidP="005257D1">
      <w:pPr>
        <w:spacing w:before="180" w:after="180"/>
        <w:jc w:val="center"/>
        <w:rPr>
          <w:rFonts w:cs="Times New Roman"/>
          <w:color w:val="252525"/>
          <w:szCs w:val="24"/>
          <w:shd w:val="clear" w:color="auto" w:fill="FFFFFF"/>
        </w:rPr>
      </w:pPr>
      <w:r w:rsidRPr="007866BC">
        <w:rPr>
          <w:rFonts w:cs="Times New Roman"/>
          <w:color w:val="252525"/>
          <w:position w:val="-32"/>
          <w:szCs w:val="24"/>
          <w:shd w:val="clear" w:color="auto" w:fill="FFFFFF"/>
        </w:rPr>
        <w:object w:dxaOrig="7360" w:dyaOrig="700">
          <v:shape id="_x0000_i1039" type="#_x0000_t75" style="width:379.5pt;height:36.75pt" o:ole="">
            <v:imagedata r:id="rId71" o:title=""/>
          </v:shape>
          <o:OLEObject Type="Embed" ProgID="Equation.DSMT4" ShapeID="_x0000_i1039" DrawAspect="Content" ObjectID="_1480793432" r:id="rId72"/>
        </w:object>
      </w:r>
      <w:r w:rsidRPr="007235B1">
        <w:rPr>
          <w:rFonts w:cs="Times New Roman"/>
          <w:color w:val="252525"/>
          <w:szCs w:val="24"/>
          <w:shd w:val="clear" w:color="auto" w:fill="FFFFFF"/>
        </w:rPr>
        <w:t>m/s</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Стварна брзина гаса на излазној прирубници регулатора притиска:</w:t>
      </w:r>
    </w:p>
    <w:p w:rsidR="005257D1" w:rsidRPr="007235B1" w:rsidRDefault="008351FA" w:rsidP="005257D1">
      <w:pPr>
        <w:spacing w:before="180" w:after="0"/>
        <w:jc w:val="center"/>
        <w:rPr>
          <w:rFonts w:cs="Times New Roman"/>
          <w:color w:val="252525"/>
          <w:szCs w:val="24"/>
          <w:shd w:val="clear" w:color="auto" w:fill="FFFFFF"/>
        </w:rPr>
      </w:pPr>
      <w:r w:rsidRPr="007235B1">
        <w:rPr>
          <w:rFonts w:cs="Times New Roman"/>
          <w:color w:val="252525"/>
          <w:position w:val="-30"/>
          <w:szCs w:val="24"/>
          <w:shd w:val="clear" w:color="auto" w:fill="FFFFFF"/>
        </w:rPr>
        <w:object w:dxaOrig="6660" w:dyaOrig="680">
          <v:shape id="_x0000_i1040" type="#_x0000_t75" style="width:331.5pt;height:37.5pt" o:ole="">
            <v:imagedata r:id="rId73" o:title=""/>
          </v:shape>
          <o:OLEObject Type="Embed" ProgID="Equation.DSMT4" ShapeID="_x0000_i1040" DrawAspect="Content" ObjectID="_1480793433" r:id="rId74"/>
        </w:object>
      </w:r>
      <w:r w:rsidR="005257D1" w:rsidRPr="007235B1">
        <w:rPr>
          <w:rFonts w:cs="Times New Roman"/>
          <w:color w:val="252525"/>
          <w:szCs w:val="24"/>
          <w:shd w:val="clear" w:color="auto" w:fill="FFFFFF"/>
        </w:rPr>
        <w:t xml:space="preserve"> m/s</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где је:</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 xml:space="preserve"> </w:t>
      </w:r>
      <w:r w:rsidRPr="007866BC">
        <w:rPr>
          <w:rFonts w:cs="Times New Roman"/>
          <w:i/>
          <w:color w:val="252525"/>
          <w:szCs w:val="24"/>
          <w:shd w:val="clear" w:color="auto" w:fill="FFFFFF"/>
        </w:rPr>
        <w:t>d</w:t>
      </w:r>
      <w:r w:rsidRPr="002746B6">
        <w:rPr>
          <w:rFonts w:cs="Times New Roman"/>
          <w:i/>
          <w:color w:val="252525"/>
          <w:sz w:val="30"/>
          <w:szCs w:val="30"/>
          <w:shd w:val="clear" w:color="auto" w:fill="FFFFFF"/>
          <w:vertAlign w:val="subscript"/>
        </w:rPr>
        <w:t>r</w:t>
      </w:r>
      <w:r w:rsidRPr="007235B1">
        <w:rPr>
          <w:rFonts w:cs="Times New Roman"/>
          <w:color w:val="252525"/>
          <w:szCs w:val="24"/>
          <w:shd w:val="clear" w:color="auto" w:fill="FFFFFF"/>
        </w:rPr>
        <w:t xml:space="preserve"> - Називни пречник регулатора</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Потребни пречник сигурносно-одушног вентила:</w:t>
      </w:r>
    </w:p>
    <w:p w:rsidR="005257D1" w:rsidRPr="007235B1" w:rsidRDefault="005257D1" w:rsidP="005257D1">
      <w:pPr>
        <w:jc w:val="center"/>
        <w:rPr>
          <w:rFonts w:cs="Times New Roman"/>
          <w:color w:val="252525"/>
          <w:szCs w:val="24"/>
          <w:shd w:val="clear" w:color="auto" w:fill="FFFFFF"/>
        </w:rPr>
      </w:pPr>
      <w:r w:rsidRPr="007235B1">
        <w:rPr>
          <w:rFonts w:cs="Times New Roman"/>
          <w:color w:val="252525"/>
          <w:position w:val="-26"/>
          <w:szCs w:val="24"/>
          <w:shd w:val="clear" w:color="auto" w:fill="FFFFFF"/>
        </w:rPr>
        <w:object w:dxaOrig="3960" w:dyaOrig="1100">
          <v:shape id="_x0000_i1041" type="#_x0000_t75" style="width:198pt;height:54.75pt" o:ole="">
            <v:imagedata r:id="rId75" o:title=""/>
          </v:shape>
          <o:OLEObject Type="Embed" ProgID="Equation.DSMT4" ShapeID="_x0000_i1041" DrawAspect="Content" ObjectID="_1480793434" r:id="rId76"/>
        </w:object>
      </w:r>
      <w:r w:rsidRPr="007235B1">
        <w:rPr>
          <w:rFonts w:cs="Times New Roman"/>
          <w:color w:val="252525"/>
          <w:szCs w:val="24"/>
          <w:shd w:val="clear" w:color="auto" w:fill="FFFFFF"/>
        </w:rPr>
        <w:t>mm</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где су:</w:t>
      </w:r>
    </w:p>
    <w:p w:rsidR="005257D1" w:rsidRPr="007235B1" w:rsidRDefault="005257D1" w:rsidP="005257D1">
      <w:pPr>
        <w:rPr>
          <w:rFonts w:cs="Times New Roman"/>
          <w:color w:val="252525"/>
          <w:szCs w:val="24"/>
          <w:shd w:val="clear" w:color="auto" w:fill="FFFFFF"/>
        </w:rPr>
      </w:pPr>
      <w:r w:rsidRPr="007235B1">
        <w:rPr>
          <w:rFonts w:cs="Times New Roman"/>
          <w:i/>
          <w:color w:val="252525"/>
          <w:szCs w:val="24"/>
          <w:shd w:val="clear" w:color="auto" w:fill="FFFFFF"/>
        </w:rPr>
        <w:lastRenderedPageBreak/>
        <w:t>Q</w:t>
      </w:r>
      <w:r w:rsidRPr="007235B1">
        <w:rPr>
          <w:rFonts w:cs="Times New Roman"/>
          <w:i/>
          <w:color w:val="252525"/>
          <w:szCs w:val="24"/>
          <w:shd w:val="clear" w:color="auto" w:fill="FFFFFF"/>
          <w:vertAlign w:val="subscript"/>
        </w:rPr>
        <w:t>R</w:t>
      </w:r>
      <w:r w:rsidRPr="007235B1">
        <w:rPr>
          <w:rFonts w:cs="Times New Roman"/>
          <w:color w:val="252525"/>
          <w:szCs w:val="24"/>
          <w:shd w:val="clear" w:color="auto" w:fill="FFFFFF"/>
        </w:rPr>
        <w:t xml:space="preserve"> - капацитет регулатора</w:t>
      </w:r>
    </w:p>
    <w:p w:rsidR="005257D1" w:rsidRPr="007235B1" w:rsidRDefault="005257D1" w:rsidP="005257D1">
      <w:pPr>
        <w:rPr>
          <w:rFonts w:cs="Times New Roman"/>
          <w:color w:val="252525"/>
          <w:szCs w:val="24"/>
          <w:shd w:val="clear" w:color="auto" w:fill="FFFFFF"/>
        </w:rPr>
      </w:pPr>
      <m:oMath>
        <m:r>
          <w:rPr>
            <w:rFonts w:ascii="Cambria Math" w:hAnsi="Cambria Math" w:cs="Times New Roman"/>
            <w:color w:val="252525"/>
            <w:szCs w:val="24"/>
            <w:shd w:val="clear" w:color="auto" w:fill="FFFFFF"/>
          </w:rPr>
          <m:t>ρ</m:t>
        </m:r>
      </m:oMath>
      <w:r w:rsidRPr="002746B6">
        <w:rPr>
          <w:rFonts w:cs="Times New Roman"/>
          <w:color w:val="252525"/>
          <w:sz w:val="30"/>
          <w:szCs w:val="30"/>
          <w:shd w:val="clear" w:color="auto" w:fill="FFFFFF"/>
          <w:vertAlign w:val="subscript"/>
        </w:rPr>
        <w:t>s</w:t>
      </w:r>
      <w:r w:rsidRPr="007235B1">
        <w:rPr>
          <w:rFonts w:cs="Times New Roman"/>
          <w:color w:val="252525"/>
          <w:szCs w:val="24"/>
          <w:shd w:val="clear" w:color="auto" w:fill="FFFFFF"/>
        </w:rPr>
        <w:t xml:space="preserve"> - густина гаса при нормалним условима</w:t>
      </w:r>
    </w:p>
    <w:p w:rsidR="005257D1" w:rsidRPr="007235B1" w:rsidRDefault="005257D1" w:rsidP="005257D1">
      <w:pPr>
        <w:rPr>
          <w:rFonts w:cs="Times New Roman"/>
          <w:color w:val="252525"/>
          <w:szCs w:val="24"/>
          <w:shd w:val="clear" w:color="auto" w:fill="FFFFFF"/>
        </w:rPr>
      </w:pPr>
      <w:r w:rsidRPr="007235B1">
        <w:rPr>
          <w:rFonts w:cs="Times New Roman"/>
          <w:i/>
          <w:color w:val="252525"/>
          <w:szCs w:val="24"/>
          <w:shd w:val="clear" w:color="auto" w:fill="FFFFFF"/>
        </w:rPr>
        <w:t>L</w:t>
      </w:r>
      <w:r w:rsidRPr="007235B1">
        <w:rPr>
          <w:rFonts w:cs="Times New Roman"/>
          <w:color w:val="252525"/>
          <w:szCs w:val="24"/>
          <w:shd w:val="clear" w:color="auto" w:fill="FFFFFF"/>
        </w:rPr>
        <w:t>=0,6</w:t>
      </w:r>
    </w:p>
    <w:p w:rsidR="005257D1" w:rsidRPr="007235B1" w:rsidRDefault="005257D1" w:rsidP="005257D1">
      <w:pPr>
        <w:rPr>
          <w:rFonts w:cs="Times New Roman"/>
          <w:color w:val="252525"/>
          <w:szCs w:val="24"/>
          <w:shd w:val="clear" w:color="auto" w:fill="FFFFFF"/>
        </w:rPr>
      </w:pPr>
      <w:r w:rsidRPr="007235B1">
        <w:rPr>
          <w:rFonts w:cs="Times New Roman"/>
          <w:i/>
          <w:color w:val="252525"/>
          <w:szCs w:val="24"/>
          <w:shd w:val="clear" w:color="auto" w:fill="FFFFFF"/>
        </w:rPr>
        <w:t>p</w:t>
      </w:r>
      <w:r w:rsidRPr="007076FD">
        <w:rPr>
          <w:rFonts w:cs="Times New Roman"/>
          <w:i/>
          <w:color w:val="252525"/>
          <w:sz w:val="30"/>
          <w:szCs w:val="30"/>
          <w:shd w:val="clear" w:color="auto" w:fill="FFFFFF"/>
          <w:vertAlign w:val="subscript"/>
        </w:rPr>
        <w:t>sov</w:t>
      </w:r>
      <w:r w:rsidRPr="007235B1">
        <w:rPr>
          <w:rFonts w:cs="Times New Roman"/>
          <w:i/>
          <w:color w:val="252525"/>
          <w:szCs w:val="24"/>
          <w:shd w:val="clear" w:color="auto" w:fill="FFFFFF"/>
          <w:vertAlign w:val="subscript"/>
        </w:rPr>
        <w:t xml:space="preserve"> </w:t>
      </w:r>
      <w:r w:rsidRPr="007235B1">
        <w:rPr>
          <w:rFonts w:cs="Times New Roman"/>
          <w:i/>
          <w:color w:val="252525"/>
          <w:szCs w:val="24"/>
          <w:shd w:val="clear" w:color="auto" w:fill="FFFFFF"/>
        </w:rPr>
        <w:t>=</w:t>
      </w:r>
      <w:r w:rsidRPr="007235B1">
        <w:rPr>
          <w:rFonts w:cs="Times New Roman"/>
          <w:i/>
          <w:color w:val="252525"/>
          <w:szCs w:val="24"/>
          <w:shd w:val="clear" w:color="auto" w:fill="FFFFFF"/>
          <w:vertAlign w:val="subscript"/>
        </w:rPr>
        <w:t xml:space="preserve"> </w:t>
      </w:r>
      <w:r w:rsidRPr="007235B1">
        <w:rPr>
          <w:rFonts w:cs="Times New Roman"/>
          <w:i/>
          <w:color w:val="252525"/>
          <w:szCs w:val="24"/>
          <w:shd w:val="clear" w:color="auto" w:fill="FFFFFF"/>
        </w:rPr>
        <w:t>p</w:t>
      </w:r>
      <w:r w:rsidRPr="007076FD">
        <w:rPr>
          <w:rFonts w:cs="Times New Roman"/>
          <w:i/>
          <w:color w:val="252525"/>
          <w:sz w:val="30"/>
          <w:szCs w:val="30"/>
          <w:shd w:val="clear" w:color="auto" w:fill="FFFFFF"/>
          <w:vertAlign w:val="subscript"/>
        </w:rPr>
        <w:t>izl</w:t>
      </w:r>
      <w:r w:rsidRPr="007076FD">
        <w:rPr>
          <w:rFonts w:cs="Times New Roman"/>
          <w:color w:val="252525"/>
          <w:sz w:val="30"/>
          <w:szCs w:val="30"/>
          <w:shd w:val="clear" w:color="auto" w:fill="FFFFFF"/>
        </w:rPr>
        <w:t xml:space="preserve"> </w:t>
      </w:r>
      <w:r w:rsidRPr="007235B1">
        <w:rPr>
          <w:rFonts w:cs="Times New Roman"/>
          <w:color w:val="252525"/>
          <w:szCs w:val="24"/>
          <w:shd w:val="clear" w:color="auto" w:fill="FFFFFF"/>
        </w:rPr>
        <w:t xml:space="preserve">+ 30 mbar = 150+30=180 mbar  </w:t>
      </w:r>
      <w:r>
        <w:rPr>
          <w:rFonts w:cs="Times New Roman"/>
          <w:color w:val="252525"/>
          <w:szCs w:val="24"/>
          <w:shd w:val="clear" w:color="auto" w:fill="FFFFFF"/>
          <w:lang w:val="sr-Cyrl-CS"/>
        </w:rPr>
        <w:t>- п</w:t>
      </w:r>
      <w:r w:rsidRPr="007235B1">
        <w:rPr>
          <w:rFonts w:cs="Times New Roman"/>
          <w:color w:val="252525"/>
          <w:szCs w:val="24"/>
          <w:shd w:val="clear" w:color="auto" w:fill="FFFFFF"/>
        </w:rPr>
        <w:t>ритисак активирања сигурносно одушног вентила</w:t>
      </w:r>
    </w:p>
    <w:p w:rsidR="005257D1" w:rsidRPr="009D16FD" w:rsidRDefault="005257D1" w:rsidP="005257D1">
      <w:pPr>
        <w:spacing w:before="240"/>
        <w:rPr>
          <w:rFonts w:cs="Times New Roman"/>
          <w:b/>
          <w:i/>
          <w:color w:val="252525"/>
          <w:szCs w:val="24"/>
          <w:u w:val="single"/>
          <w:shd w:val="clear" w:color="auto" w:fill="FFFFFF"/>
        </w:rPr>
      </w:pPr>
      <w:r w:rsidRPr="009D16FD">
        <w:rPr>
          <w:rFonts w:cs="Times New Roman"/>
          <w:b/>
          <w:i/>
          <w:color w:val="252525"/>
          <w:szCs w:val="24"/>
          <w:u w:val="single"/>
          <w:shd w:val="clear" w:color="auto" w:fill="FFFFFF"/>
        </w:rPr>
        <w:t>Излазна деоница 1 котлови</w:t>
      </w:r>
    </w:p>
    <w:p w:rsidR="005257D1" w:rsidRPr="007866BC" w:rsidRDefault="005257D1" w:rsidP="005257D1">
      <w:pPr>
        <w:rPr>
          <w:rFonts w:cs="Times New Roman"/>
          <w:color w:val="252525"/>
          <w:szCs w:val="24"/>
          <w:shd w:val="clear" w:color="auto" w:fill="FFFFFF"/>
        </w:rPr>
      </w:pPr>
      <w:r w:rsidRPr="007866BC">
        <w:rPr>
          <w:rFonts w:cs="Times New Roman"/>
          <w:color w:val="252525"/>
          <w:szCs w:val="24"/>
          <w:shd w:val="clear" w:color="auto" w:fill="FFFFFF"/>
        </w:rPr>
        <w:t>Потребни пречник излазне деонице:</w:t>
      </w:r>
    </w:p>
    <w:p w:rsidR="005257D1" w:rsidRPr="007235B1" w:rsidRDefault="005257D1" w:rsidP="005257D1">
      <w:pPr>
        <w:jc w:val="center"/>
        <w:rPr>
          <w:rFonts w:cs="Times New Roman"/>
          <w:color w:val="252525"/>
          <w:szCs w:val="24"/>
          <w:shd w:val="clear" w:color="auto" w:fill="FFFFFF"/>
        </w:rPr>
      </w:pPr>
      <w:r w:rsidRPr="007235B1">
        <w:rPr>
          <w:rFonts w:cs="Times New Roman"/>
          <w:color w:val="252525"/>
          <w:position w:val="-32"/>
          <w:szCs w:val="24"/>
          <w:shd w:val="clear" w:color="auto" w:fill="FFFFFF"/>
        </w:rPr>
        <w:object w:dxaOrig="2960" w:dyaOrig="760">
          <v:shape id="_x0000_i1042" type="#_x0000_t75" style="width:147.75pt;height:38.25pt" o:ole="">
            <v:imagedata r:id="rId77" o:title=""/>
          </v:shape>
          <o:OLEObject Type="Embed" ProgID="Equation.DSMT4" ShapeID="_x0000_i1042" DrawAspect="Content" ObjectID="_1480793435" r:id="rId78"/>
        </w:object>
      </w:r>
      <w:r w:rsidRPr="007235B1">
        <w:rPr>
          <w:rFonts w:cs="Times New Roman"/>
          <w:color w:val="252525"/>
          <w:szCs w:val="24"/>
          <w:shd w:val="clear" w:color="auto" w:fill="FFFFFF"/>
        </w:rPr>
        <w:t xml:space="preserve"> , mm</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где је:</w:t>
      </w:r>
    </w:p>
    <w:p w:rsidR="005257D1" w:rsidRPr="007235B1" w:rsidRDefault="005257D1" w:rsidP="005257D1">
      <w:pPr>
        <w:rPr>
          <w:rFonts w:cs="Times New Roman"/>
          <w:color w:val="252525"/>
          <w:szCs w:val="24"/>
          <w:shd w:val="clear" w:color="auto" w:fill="FFFFFF"/>
        </w:rPr>
      </w:pPr>
      <w:r w:rsidRPr="007235B1">
        <w:rPr>
          <w:rFonts w:cs="Times New Roman"/>
          <w:i/>
          <w:color w:val="252525"/>
          <w:szCs w:val="24"/>
          <w:shd w:val="clear" w:color="auto" w:fill="FFFFFF"/>
        </w:rPr>
        <w:t>Q</w:t>
      </w:r>
      <w:r w:rsidRPr="002746B6">
        <w:rPr>
          <w:rFonts w:cs="Times New Roman"/>
          <w:i/>
          <w:color w:val="252525"/>
          <w:sz w:val="32"/>
          <w:szCs w:val="32"/>
          <w:shd w:val="clear" w:color="auto" w:fill="FFFFFF"/>
          <w:vertAlign w:val="subscript"/>
        </w:rPr>
        <w:t>s</w:t>
      </w:r>
      <w:r w:rsidRPr="007235B1">
        <w:rPr>
          <w:rFonts w:cs="Times New Roman"/>
          <w:i/>
          <w:color w:val="252525"/>
          <w:szCs w:val="24"/>
          <w:shd w:val="clear" w:color="auto" w:fill="FFFFFF"/>
        </w:rPr>
        <w:t xml:space="preserve"> = 335 Sm</w:t>
      </w:r>
      <w:r w:rsidRPr="007235B1">
        <w:rPr>
          <w:rFonts w:cs="Times New Roman"/>
          <w:i/>
          <w:color w:val="252525"/>
          <w:szCs w:val="24"/>
          <w:shd w:val="clear" w:color="auto" w:fill="FFFFFF"/>
          <w:vertAlign w:val="superscript"/>
        </w:rPr>
        <w:t>3</w:t>
      </w:r>
      <w:r w:rsidRPr="007235B1">
        <w:rPr>
          <w:rFonts w:cs="Times New Roman"/>
          <w:color w:val="252525"/>
          <w:szCs w:val="24"/>
          <w:shd w:val="clear" w:color="auto" w:fill="FFFFFF"/>
        </w:rPr>
        <w:t xml:space="preserve"> / h максимални проток гаса </w:t>
      </w:r>
    </w:p>
    <w:p w:rsidR="005257D1" w:rsidRPr="007235B1" w:rsidRDefault="005257D1" w:rsidP="005257D1">
      <w:pPr>
        <w:spacing w:before="180" w:after="180"/>
        <w:jc w:val="center"/>
        <w:rPr>
          <w:rFonts w:cs="Times New Roman"/>
          <w:color w:val="252525"/>
          <w:szCs w:val="24"/>
          <w:shd w:val="clear" w:color="auto" w:fill="FFFFFF"/>
        </w:rPr>
      </w:pPr>
      <w:r w:rsidRPr="007235B1">
        <w:rPr>
          <w:rFonts w:cs="Times New Roman"/>
          <w:color w:val="252525"/>
          <w:position w:val="-32"/>
          <w:szCs w:val="24"/>
          <w:shd w:val="clear" w:color="auto" w:fill="FFFFFF"/>
        </w:rPr>
        <w:object w:dxaOrig="3140" w:dyaOrig="760">
          <v:shape id="_x0000_i1043" type="#_x0000_t75" style="width:156.75pt;height:38.25pt" o:ole="">
            <v:imagedata r:id="rId79" o:title=""/>
          </v:shape>
          <o:OLEObject Type="Embed" ProgID="Equation.DSMT4" ShapeID="_x0000_i1043" DrawAspect="Content" ObjectID="_1480793436" r:id="rId80"/>
        </w:object>
      </w:r>
      <w:r w:rsidRPr="007235B1">
        <w:rPr>
          <w:rFonts w:cs="Times New Roman"/>
          <w:color w:val="252525"/>
          <w:szCs w:val="24"/>
          <w:shd w:val="clear" w:color="auto" w:fill="FFFFFF"/>
        </w:rPr>
        <w:t>70,7 mm</w:t>
      </w:r>
    </w:p>
    <w:p w:rsidR="005257D1" w:rsidRPr="007235B1" w:rsidRDefault="005257D1" w:rsidP="005257D1">
      <w:pPr>
        <w:rPr>
          <w:rFonts w:cs="Times New Roman"/>
          <w:color w:val="252525"/>
          <w:szCs w:val="24"/>
          <w:shd w:val="clear" w:color="auto" w:fill="FFFFFF"/>
        </w:rPr>
      </w:pPr>
      <w:r w:rsidRPr="007235B1">
        <w:rPr>
          <w:rFonts w:cs="Times New Roman"/>
          <w:szCs w:val="24"/>
        </w:rPr>
        <w:t>Усвојени пречник је  DN 80 (</w:t>
      </w:r>
      <w:r w:rsidRPr="007235B1">
        <w:rPr>
          <w:rFonts w:cs="Times New Roman"/>
          <w:color w:val="252525"/>
          <w:szCs w:val="24"/>
          <w:shd w:val="clear" w:color="auto" w:fill="FFFFFF"/>
        </w:rPr>
        <w:t>Ø 88,9 x 3,2)</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Усвојена дебљина зида цеви је 3,2 mm</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 xml:space="preserve">Усвојени унутрашњи пречник: </w:t>
      </w:r>
      <w:r w:rsidRPr="007235B1">
        <w:rPr>
          <w:rFonts w:cs="Times New Roman"/>
          <w:i/>
          <w:color w:val="252525"/>
          <w:szCs w:val="24"/>
          <w:shd w:val="clear" w:color="auto" w:fill="FFFFFF"/>
        </w:rPr>
        <w:t>d</w:t>
      </w:r>
      <w:r w:rsidRPr="002746B6">
        <w:rPr>
          <w:rFonts w:cs="Times New Roman"/>
          <w:color w:val="252525"/>
          <w:szCs w:val="24"/>
          <w:shd w:val="clear" w:color="auto" w:fill="FFFFFF"/>
          <w:vertAlign w:val="subscript"/>
        </w:rPr>
        <w:t>2</w:t>
      </w:r>
      <w:r w:rsidRPr="002746B6">
        <w:rPr>
          <w:rFonts w:cs="Times New Roman"/>
          <w:i/>
          <w:color w:val="252525"/>
          <w:sz w:val="30"/>
          <w:szCs w:val="30"/>
          <w:shd w:val="clear" w:color="auto" w:fill="FFFFFF"/>
          <w:vertAlign w:val="subscript"/>
        </w:rPr>
        <w:t>u</w:t>
      </w:r>
      <w:r w:rsidRPr="007235B1">
        <w:rPr>
          <w:rFonts w:cs="Times New Roman"/>
          <w:i/>
          <w:color w:val="252525"/>
          <w:szCs w:val="24"/>
          <w:shd w:val="clear" w:color="auto" w:fill="FFFFFF"/>
          <w:vertAlign w:val="subscript"/>
        </w:rPr>
        <w:t xml:space="preserve"> </w:t>
      </w:r>
      <w:r w:rsidRPr="007235B1">
        <w:rPr>
          <w:rFonts w:cs="Times New Roman"/>
          <w:color w:val="252525"/>
          <w:szCs w:val="24"/>
          <w:shd w:val="clear" w:color="auto" w:fill="FFFFFF"/>
        </w:rPr>
        <w:t>=88,9-2</w:t>
      </w:r>
      <m:oMath>
        <m:r>
          <w:rPr>
            <w:rFonts w:ascii="Cambria Math" w:cs="Times New Roman"/>
            <w:color w:val="252525"/>
            <w:szCs w:val="24"/>
            <w:shd w:val="clear" w:color="auto" w:fill="FFFFFF"/>
          </w:rPr>
          <m:t xml:space="preserve"> </m:t>
        </m:r>
        <m:r>
          <w:rPr>
            <w:rFonts w:ascii="Cambria Math" w:cs="Times New Roman"/>
            <w:color w:val="252525"/>
            <w:szCs w:val="24"/>
            <w:shd w:val="clear" w:color="auto" w:fill="FFFFFF"/>
          </w:rPr>
          <m:t>∙</m:t>
        </m:r>
      </m:oMath>
      <w:r w:rsidRPr="007235B1">
        <w:rPr>
          <w:rFonts w:cs="Times New Roman"/>
          <w:color w:val="252525"/>
          <w:szCs w:val="24"/>
          <w:shd w:val="clear" w:color="auto" w:fill="FFFFFF"/>
        </w:rPr>
        <w:t xml:space="preserve"> 3,2=82,5</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Стварна брзина гаса кроз улазну деоницу:</w:t>
      </w:r>
    </w:p>
    <w:p w:rsidR="005257D1" w:rsidRPr="007235B1" w:rsidRDefault="005257D1" w:rsidP="005257D1">
      <w:pPr>
        <w:spacing w:before="180" w:after="180"/>
        <w:jc w:val="center"/>
        <w:rPr>
          <w:rFonts w:cs="Times New Roman"/>
          <w:color w:val="252525"/>
          <w:szCs w:val="24"/>
          <w:shd w:val="clear" w:color="auto" w:fill="FFFFFF"/>
        </w:rPr>
      </w:pPr>
      <w:r w:rsidRPr="007866BC">
        <w:rPr>
          <w:rFonts w:cs="Times New Roman"/>
          <w:color w:val="252525"/>
          <w:position w:val="-32"/>
          <w:szCs w:val="24"/>
          <w:shd w:val="clear" w:color="auto" w:fill="FFFFFF"/>
        </w:rPr>
        <w:object w:dxaOrig="7260" w:dyaOrig="700">
          <v:shape id="_x0000_i1044" type="#_x0000_t75" style="width:363pt;height:34.5pt" o:ole="">
            <v:imagedata r:id="rId81" o:title=""/>
          </v:shape>
          <o:OLEObject Type="Embed" ProgID="Equation.DSMT4" ShapeID="_x0000_i1044" DrawAspect="Content" ObjectID="_1480793437" r:id="rId82"/>
        </w:object>
      </w:r>
      <w:r w:rsidRPr="007235B1">
        <w:rPr>
          <w:rFonts w:cs="Times New Roman"/>
          <w:color w:val="252525"/>
          <w:szCs w:val="24"/>
          <w:shd w:val="clear" w:color="auto" w:fill="FFFFFF"/>
        </w:rPr>
        <w:t>m/s</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Проток гаса на излазу при радним условима:</w:t>
      </w:r>
    </w:p>
    <w:p w:rsidR="005257D1" w:rsidRPr="007235B1" w:rsidRDefault="005257D1" w:rsidP="005257D1">
      <w:pPr>
        <w:spacing w:before="180" w:after="180"/>
        <w:jc w:val="center"/>
        <w:rPr>
          <w:rFonts w:cs="Times New Roman"/>
          <w:color w:val="252525"/>
          <w:szCs w:val="24"/>
          <w:shd w:val="clear" w:color="auto" w:fill="FFFFFF"/>
        </w:rPr>
      </w:pPr>
      <w:r w:rsidRPr="007235B1">
        <w:rPr>
          <w:rFonts w:cs="Times New Roman"/>
          <w:color w:val="252525"/>
          <w:position w:val="-30"/>
          <w:szCs w:val="24"/>
          <w:shd w:val="clear" w:color="auto" w:fill="FFFFFF"/>
        </w:rPr>
        <w:object w:dxaOrig="4560" w:dyaOrig="680">
          <v:shape id="_x0000_i1045" type="#_x0000_t75" style="width:228pt;height:33.75pt" o:ole="">
            <v:imagedata r:id="rId83" o:title=""/>
          </v:shape>
          <o:OLEObject Type="Embed" ProgID="Equation.DSMT4" ShapeID="_x0000_i1045" DrawAspect="Content" ObjectID="_1480793438" r:id="rId84"/>
        </w:object>
      </w:r>
      <w:r w:rsidRPr="007235B1">
        <w:rPr>
          <w:rFonts w:cs="Times New Roman"/>
          <w:color w:val="252525"/>
          <w:szCs w:val="24"/>
          <w:shd w:val="clear" w:color="auto" w:fill="FFFFFF"/>
        </w:rPr>
        <w:t>m</w:t>
      </w:r>
      <w:r w:rsidRPr="007235B1">
        <w:rPr>
          <w:rFonts w:cs="Times New Roman"/>
          <w:color w:val="252525"/>
          <w:szCs w:val="24"/>
          <w:shd w:val="clear" w:color="auto" w:fill="FFFFFF"/>
          <w:vertAlign w:val="superscript"/>
        </w:rPr>
        <w:t>3</w:t>
      </w:r>
      <w:r w:rsidRPr="007235B1">
        <w:rPr>
          <w:rFonts w:cs="Times New Roman"/>
          <w:color w:val="252525"/>
          <w:szCs w:val="24"/>
          <w:shd w:val="clear" w:color="auto" w:fill="FFFFFF"/>
        </w:rPr>
        <w:t xml:space="preserve"> /h</w:t>
      </w:r>
    </w:p>
    <w:p w:rsidR="005257D1" w:rsidRPr="009D16FD" w:rsidRDefault="005257D1" w:rsidP="005257D1">
      <w:pPr>
        <w:spacing w:before="240"/>
        <w:rPr>
          <w:rFonts w:cs="Times New Roman"/>
          <w:b/>
          <w:i/>
          <w:szCs w:val="24"/>
          <w:u w:val="single"/>
        </w:rPr>
      </w:pPr>
      <w:r w:rsidRPr="009D16FD">
        <w:rPr>
          <w:rFonts w:cs="Times New Roman"/>
          <w:b/>
          <w:i/>
          <w:szCs w:val="24"/>
          <w:u w:val="single"/>
        </w:rPr>
        <w:t>Излазна деоница 2 (за пећ) грана 2</w:t>
      </w:r>
    </w:p>
    <w:p w:rsidR="005257D1" w:rsidRPr="009D16FD" w:rsidRDefault="005257D1" w:rsidP="005257D1">
      <w:pPr>
        <w:spacing w:before="240"/>
        <w:rPr>
          <w:rFonts w:cs="Times New Roman"/>
          <w:color w:val="252525"/>
          <w:szCs w:val="24"/>
          <w:u w:val="single"/>
          <w:shd w:val="clear" w:color="auto" w:fill="FFFFFF"/>
        </w:rPr>
      </w:pPr>
      <w:r w:rsidRPr="009D16FD">
        <w:rPr>
          <w:rFonts w:cs="Times New Roman"/>
          <w:color w:val="252525"/>
          <w:szCs w:val="24"/>
          <w:u w:val="single"/>
          <w:shd w:val="clear" w:color="auto" w:fill="FFFFFF"/>
        </w:rPr>
        <w:t>Потребни пречник излазне деонице:</w:t>
      </w:r>
    </w:p>
    <w:p w:rsidR="005257D1" w:rsidRPr="007235B1" w:rsidRDefault="005257D1" w:rsidP="005257D1">
      <w:pPr>
        <w:spacing w:before="180" w:after="180"/>
        <w:jc w:val="center"/>
        <w:rPr>
          <w:rFonts w:cs="Times New Roman"/>
          <w:color w:val="252525"/>
          <w:szCs w:val="24"/>
          <w:shd w:val="clear" w:color="auto" w:fill="FFFFFF"/>
        </w:rPr>
      </w:pPr>
      <w:r w:rsidRPr="007235B1">
        <w:rPr>
          <w:rFonts w:cs="Times New Roman"/>
          <w:color w:val="252525"/>
          <w:position w:val="-32"/>
          <w:szCs w:val="24"/>
          <w:shd w:val="clear" w:color="auto" w:fill="FFFFFF"/>
        </w:rPr>
        <w:object w:dxaOrig="2960" w:dyaOrig="760">
          <v:shape id="_x0000_i1046" type="#_x0000_t75" style="width:147.75pt;height:38.25pt" o:ole="">
            <v:imagedata r:id="rId85" o:title=""/>
          </v:shape>
          <o:OLEObject Type="Embed" ProgID="Equation.DSMT4" ShapeID="_x0000_i1046" DrawAspect="Content" ObjectID="_1480793439" r:id="rId86"/>
        </w:object>
      </w:r>
      <w:r w:rsidRPr="007235B1">
        <w:rPr>
          <w:rFonts w:cs="Times New Roman"/>
          <w:color w:val="252525"/>
          <w:szCs w:val="24"/>
          <w:shd w:val="clear" w:color="auto" w:fill="FFFFFF"/>
        </w:rPr>
        <w:t>=15,4 mm</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где је:</w:t>
      </w:r>
    </w:p>
    <w:p w:rsidR="005257D1" w:rsidRPr="007235B1" w:rsidRDefault="005257D1" w:rsidP="005257D1">
      <w:pPr>
        <w:rPr>
          <w:rFonts w:cs="Times New Roman"/>
          <w:color w:val="252525"/>
          <w:szCs w:val="24"/>
          <w:shd w:val="clear" w:color="auto" w:fill="FFFFFF"/>
        </w:rPr>
      </w:pPr>
      <w:r w:rsidRPr="007235B1">
        <w:rPr>
          <w:rFonts w:cs="Times New Roman"/>
          <w:i/>
          <w:color w:val="252525"/>
          <w:szCs w:val="24"/>
          <w:shd w:val="clear" w:color="auto" w:fill="FFFFFF"/>
        </w:rPr>
        <w:t>Q</w:t>
      </w:r>
      <w:r w:rsidRPr="002746B6">
        <w:rPr>
          <w:rFonts w:cs="Times New Roman"/>
          <w:i/>
          <w:color w:val="252525"/>
          <w:sz w:val="30"/>
          <w:szCs w:val="30"/>
          <w:shd w:val="clear" w:color="auto" w:fill="FFFFFF"/>
          <w:vertAlign w:val="subscript"/>
        </w:rPr>
        <w:t>s</w:t>
      </w:r>
      <w:r w:rsidRPr="007235B1">
        <w:rPr>
          <w:rFonts w:cs="Times New Roman"/>
          <w:i/>
          <w:color w:val="252525"/>
          <w:szCs w:val="24"/>
          <w:shd w:val="clear" w:color="auto" w:fill="FFFFFF"/>
        </w:rPr>
        <w:t xml:space="preserve"> = 15 Sm</w:t>
      </w:r>
      <w:r w:rsidRPr="007235B1">
        <w:rPr>
          <w:rFonts w:cs="Times New Roman"/>
          <w:i/>
          <w:color w:val="252525"/>
          <w:szCs w:val="24"/>
          <w:shd w:val="clear" w:color="auto" w:fill="FFFFFF"/>
          <w:vertAlign w:val="superscript"/>
        </w:rPr>
        <w:t>3</w:t>
      </w:r>
      <w:r w:rsidRPr="007235B1">
        <w:rPr>
          <w:rFonts w:cs="Times New Roman"/>
          <w:color w:val="252525"/>
          <w:szCs w:val="24"/>
          <w:shd w:val="clear" w:color="auto" w:fill="FFFFFF"/>
        </w:rPr>
        <w:t xml:space="preserve"> / h максимални проток гаса </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 xml:space="preserve"> </w:t>
      </w:r>
      <w:r w:rsidRPr="007235B1">
        <w:rPr>
          <w:rFonts w:cs="Times New Roman"/>
          <w:szCs w:val="24"/>
        </w:rPr>
        <w:t>Усвојени пречник је  DN40 (</w:t>
      </w:r>
      <w:r w:rsidRPr="007235B1">
        <w:rPr>
          <w:rFonts w:cs="Times New Roman"/>
          <w:color w:val="252525"/>
          <w:szCs w:val="24"/>
          <w:shd w:val="clear" w:color="auto" w:fill="FFFFFF"/>
        </w:rPr>
        <w:t>Ø 48,3 x 2,6 mm)</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Усвојена дебљина зида цеви је 2,6 mm</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 xml:space="preserve">Усвојени унутрашњи пречник: </w:t>
      </w:r>
      <w:r w:rsidRPr="007235B1">
        <w:rPr>
          <w:rFonts w:cs="Times New Roman"/>
          <w:i/>
          <w:color w:val="252525"/>
          <w:szCs w:val="24"/>
          <w:shd w:val="clear" w:color="auto" w:fill="FFFFFF"/>
        </w:rPr>
        <w:t>d</w:t>
      </w:r>
      <w:r w:rsidRPr="007235B1">
        <w:rPr>
          <w:rFonts w:cs="Times New Roman"/>
          <w:i/>
          <w:color w:val="252525"/>
          <w:szCs w:val="24"/>
          <w:shd w:val="clear" w:color="auto" w:fill="FFFFFF"/>
          <w:vertAlign w:val="subscript"/>
        </w:rPr>
        <w:t>1</w:t>
      </w:r>
      <w:r w:rsidRPr="002746B6">
        <w:rPr>
          <w:rFonts w:cs="Times New Roman"/>
          <w:i/>
          <w:color w:val="252525"/>
          <w:sz w:val="30"/>
          <w:szCs w:val="30"/>
          <w:shd w:val="clear" w:color="auto" w:fill="FFFFFF"/>
          <w:vertAlign w:val="subscript"/>
        </w:rPr>
        <w:t>u</w:t>
      </w:r>
      <w:r w:rsidRPr="007235B1">
        <w:rPr>
          <w:rFonts w:cs="Times New Roman"/>
          <w:i/>
          <w:color w:val="252525"/>
          <w:szCs w:val="24"/>
          <w:shd w:val="clear" w:color="auto" w:fill="FFFFFF"/>
          <w:vertAlign w:val="subscript"/>
        </w:rPr>
        <w:t xml:space="preserve"> </w:t>
      </w:r>
      <w:r w:rsidRPr="007235B1">
        <w:rPr>
          <w:rFonts w:cs="Times New Roman"/>
          <w:color w:val="252525"/>
          <w:szCs w:val="24"/>
          <w:shd w:val="clear" w:color="auto" w:fill="FFFFFF"/>
        </w:rPr>
        <w:t>=48,3-2</w:t>
      </w:r>
      <m:oMath>
        <m:r>
          <w:rPr>
            <w:rFonts w:ascii="Cambria Math" w:cs="Times New Roman"/>
            <w:color w:val="252525"/>
            <w:szCs w:val="24"/>
            <w:shd w:val="clear" w:color="auto" w:fill="FFFFFF"/>
          </w:rPr>
          <m:t xml:space="preserve"> </m:t>
        </m:r>
        <m:r>
          <w:rPr>
            <w:rFonts w:ascii="Cambria Math" w:cs="Times New Roman"/>
            <w:color w:val="252525"/>
            <w:szCs w:val="24"/>
            <w:shd w:val="clear" w:color="auto" w:fill="FFFFFF"/>
          </w:rPr>
          <m:t>∙</m:t>
        </m:r>
      </m:oMath>
      <w:r w:rsidRPr="007235B1">
        <w:rPr>
          <w:rFonts w:cs="Times New Roman"/>
          <w:color w:val="252525"/>
          <w:szCs w:val="24"/>
          <w:shd w:val="clear" w:color="auto" w:fill="FFFFFF"/>
        </w:rPr>
        <w:t xml:space="preserve"> 2,6=43,1</w:t>
      </w:r>
      <w:r>
        <w:rPr>
          <w:rFonts w:cs="Times New Roman"/>
          <w:color w:val="252525"/>
          <w:szCs w:val="24"/>
          <w:shd w:val="clear" w:color="auto" w:fill="FFFFFF"/>
        </w:rPr>
        <w:t xml:space="preserve"> mm</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Стварна брзина гаса кроз излазну деоницу</w:t>
      </w:r>
    </w:p>
    <w:p w:rsidR="005257D1" w:rsidRDefault="005257D1" w:rsidP="005257D1">
      <w:pPr>
        <w:spacing w:before="180" w:after="180"/>
        <w:jc w:val="center"/>
        <w:rPr>
          <w:rFonts w:cs="Times New Roman"/>
          <w:szCs w:val="24"/>
        </w:rPr>
      </w:pPr>
      <w:r w:rsidRPr="007866BC">
        <w:rPr>
          <w:rFonts w:cs="Times New Roman"/>
          <w:position w:val="-32"/>
          <w:szCs w:val="24"/>
        </w:rPr>
        <w:object w:dxaOrig="7140" w:dyaOrig="700">
          <v:shape id="_x0000_i1047" type="#_x0000_t75" style="width:357pt;height:34.5pt" o:ole="">
            <v:imagedata r:id="rId87" o:title=""/>
          </v:shape>
          <o:OLEObject Type="Embed" ProgID="Equation.DSMT4" ShapeID="_x0000_i1047" DrawAspect="Content" ObjectID="_1480793440" r:id="rId88"/>
        </w:object>
      </w:r>
      <w:r w:rsidRPr="007235B1">
        <w:rPr>
          <w:rFonts w:cs="Times New Roman"/>
          <w:szCs w:val="24"/>
        </w:rPr>
        <w:t>m/s</w:t>
      </w:r>
      <w:r>
        <w:rPr>
          <w:rFonts w:cs="Times New Roman"/>
          <w:szCs w:val="24"/>
        </w:rPr>
        <w:t>.</w:t>
      </w:r>
    </w:p>
    <w:p w:rsidR="005257D1" w:rsidRPr="007235B1" w:rsidRDefault="005257D1" w:rsidP="005257D1">
      <w:pPr>
        <w:rPr>
          <w:rFonts w:cs="Times New Roman"/>
          <w:color w:val="252525"/>
          <w:szCs w:val="24"/>
          <w:shd w:val="clear" w:color="auto" w:fill="FFFFFF"/>
        </w:rPr>
      </w:pPr>
      <w:r w:rsidRPr="007235B1">
        <w:rPr>
          <w:rFonts w:cs="Times New Roman"/>
          <w:color w:val="252525"/>
          <w:szCs w:val="24"/>
          <w:shd w:val="clear" w:color="auto" w:fill="FFFFFF"/>
        </w:rPr>
        <w:t>Проток гаса</w:t>
      </w:r>
      <w:r>
        <w:rPr>
          <w:rFonts w:cs="Times New Roman"/>
          <w:color w:val="252525"/>
          <w:szCs w:val="24"/>
          <w:shd w:val="clear" w:color="auto" w:fill="FFFFFF"/>
        </w:rPr>
        <w:t xml:space="preserve"> je</w:t>
      </w:r>
      <w:r w:rsidRPr="007235B1">
        <w:rPr>
          <w:rFonts w:cs="Times New Roman"/>
          <w:color w:val="252525"/>
          <w:szCs w:val="24"/>
          <w:shd w:val="clear" w:color="auto" w:fill="FFFFFF"/>
        </w:rPr>
        <w:t>:</w:t>
      </w:r>
    </w:p>
    <w:p w:rsidR="005257D1" w:rsidRPr="00C27492" w:rsidRDefault="005257D1" w:rsidP="005257D1">
      <w:pPr>
        <w:spacing w:before="180" w:after="180"/>
        <w:jc w:val="center"/>
        <w:rPr>
          <w:rFonts w:cs="Times New Roman"/>
          <w:szCs w:val="24"/>
        </w:rPr>
      </w:pPr>
      <w:r w:rsidRPr="007235B1">
        <w:rPr>
          <w:rFonts w:cs="Times New Roman"/>
          <w:position w:val="-30"/>
          <w:szCs w:val="24"/>
        </w:rPr>
        <w:object w:dxaOrig="5020" w:dyaOrig="680">
          <v:shape id="_x0000_i1048" type="#_x0000_t75" style="width:250.5pt;height:33.75pt" o:ole="">
            <v:imagedata r:id="rId89" o:title=""/>
          </v:shape>
          <o:OLEObject Type="Embed" ProgID="Equation.DSMT4" ShapeID="_x0000_i1048" DrawAspect="Content" ObjectID="_1480793441" r:id="rId90"/>
        </w:object>
      </w:r>
    </w:p>
    <w:p w:rsidR="005257D1" w:rsidRPr="002E54F6" w:rsidRDefault="005257D1" w:rsidP="005257D1">
      <w:pPr>
        <w:pStyle w:val="Heading2"/>
        <w:numPr>
          <w:ilvl w:val="1"/>
          <w:numId w:val="87"/>
        </w:numPr>
        <w:ind w:left="567" w:hanging="567"/>
        <w:rPr>
          <w:shd w:val="clear" w:color="auto" w:fill="FFFFFF"/>
        </w:rPr>
      </w:pPr>
      <w:bookmarkStart w:id="577" w:name="_Toc406755401"/>
      <w:bookmarkStart w:id="578" w:name="_Toc406795128"/>
      <w:bookmarkStart w:id="579" w:name="_Toc406795615"/>
      <w:bookmarkStart w:id="580" w:name="_Toc407037486"/>
      <w:r w:rsidRPr="00E24990">
        <w:rPr>
          <w:shd w:val="clear" w:color="auto" w:fill="FFFFFF"/>
        </w:rPr>
        <w:t>Функционисање МРС</w:t>
      </w:r>
      <w:bookmarkEnd w:id="577"/>
      <w:bookmarkEnd w:id="578"/>
      <w:bookmarkEnd w:id="579"/>
      <w:bookmarkEnd w:id="580"/>
    </w:p>
    <w:p w:rsidR="005257D1" w:rsidRPr="00872645" w:rsidRDefault="005257D1" w:rsidP="005257D1">
      <w:pPr>
        <w:spacing w:after="0"/>
        <w:jc w:val="both"/>
        <w:rPr>
          <w:rFonts w:cs="Times New Roman"/>
          <w:bCs/>
          <w:color w:val="252525"/>
          <w:szCs w:val="24"/>
          <w:shd w:val="clear" w:color="auto" w:fill="FFFFFF"/>
        </w:rPr>
      </w:pPr>
      <w:r>
        <w:rPr>
          <w:rFonts w:cs="Times New Roman"/>
          <w:bCs/>
          <w:color w:val="252525"/>
          <w:szCs w:val="24"/>
          <w:shd w:val="clear" w:color="auto" w:fill="FFFFFF"/>
        </w:rPr>
        <w:t>На сликама 9.1 и 9.2 су приказани и технолошка шема и изглед МРС. На улазној деоници постоје две линије, радна и резервна.</w:t>
      </w:r>
    </w:p>
    <w:p w:rsidR="005257D1" w:rsidRDefault="005257D1" w:rsidP="005257D1">
      <w:pPr>
        <w:jc w:val="both"/>
        <w:rPr>
          <w:rFonts w:cs="Times New Roman"/>
          <w:bCs/>
          <w:color w:val="252525"/>
          <w:szCs w:val="24"/>
          <w:shd w:val="clear" w:color="auto" w:fill="FFFFFF"/>
        </w:rPr>
      </w:pPr>
      <w:r>
        <w:rPr>
          <w:rFonts w:cs="Times New Roman"/>
          <w:bCs/>
          <w:color w:val="252525"/>
          <w:szCs w:val="24"/>
          <w:shd w:val="clear" w:color="auto" w:fill="FFFFFF"/>
        </w:rPr>
        <w:t>Кугласта славина (2) служи за отварање/затварање дотока гаса у МРС.</w:t>
      </w:r>
    </w:p>
    <w:p w:rsidR="005257D1" w:rsidRDefault="005257D1" w:rsidP="005257D1">
      <w:pPr>
        <w:jc w:val="both"/>
        <w:rPr>
          <w:rFonts w:cs="Times New Roman"/>
          <w:bCs/>
          <w:color w:val="252525"/>
          <w:szCs w:val="24"/>
          <w:shd w:val="clear" w:color="auto" w:fill="FFFFFF"/>
        </w:rPr>
      </w:pPr>
      <w:r>
        <w:rPr>
          <w:rFonts w:cs="Times New Roman"/>
          <w:bCs/>
          <w:color w:val="252525"/>
          <w:szCs w:val="24"/>
          <w:shd w:val="clear" w:color="auto" w:fill="FFFFFF"/>
        </w:rPr>
        <w:t>Регулатор притиска гаса (3) одржава излазни притисак на подешеној вредности, независно од промене улазног притиска и потрошње гаса.</w:t>
      </w:r>
    </w:p>
    <w:p w:rsidR="005257D1" w:rsidRDefault="005257D1" w:rsidP="005257D1">
      <w:pPr>
        <w:jc w:val="both"/>
        <w:rPr>
          <w:rFonts w:cs="Times New Roman"/>
          <w:bCs/>
          <w:color w:val="252525"/>
          <w:szCs w:val="24"/>
          <w:shd w:val="clear" w:color="auto" w:fill="FFFFFF"/>
        </w:rPr>
      </w:pPr>
      <w:r>
        <w:rPr>
          <w:rFonts w:cs="Times New Roman"/>
          <w:bCs/>
          <w:color w:val="252525"/>
          <w:szCs w:val="24"/>
          <w:shd w:val="clear" w:color="auto" w:fill="FFFFFF"/>
        </w:rPr>
        <w:t xml:space="preserve">Блокадни вентил (у склопу регулатора притиска) штити уређаје иза регулатора од превисоког притиска. Уколико на излазној страни регулатора, притисак порасте изнад дозвољене вредности, блокадни вентил аутоматски затвара проток гаса. Регулатор на себи има и заштиту од нестанка гаса. У оба случаја, деблокирање </w:t>
      </w:r>
      <w:r>
        <w:rPr>
          <w:rFonts w:cs="Times New Roman"/>
          <w:bCs/>
          <w:color w:val="252525"/>
          <w:szCs w:val="24"/>
          <w:shd w:val="clear" w:color="auto" w:fill="FFFFFF"/>
          <w:lang w:val="sr-Cyrl-CS"/>
        </w:rPr>
        <w:t>с</w:t>
      </w:r>
      <w:r>
        <w:rPr>
          <w:rFonts w:cs="Times New Roman"/>
          <w:bCs/>
          <w:color w:val="252525"/>
          <w:szCs w:val="24"/>
          <w:shd w:val="clear" w:color="auto" w:fill="FFFFFF"/>
        </w:rPr>
        <w:t>е може извести само ручно.</w:t>
      </w:r>
    </w:p>
    <w:p w:rsidR="005257D1" w:rsidRDefault="005257D1" w:rsidP="005257D1">
      <w:pPr>
        <w:jc w:val="center"/>
        <w:rPr>
          <w:rFonts w:cs="Times New Roman"/>
          <w:bCs/>
          <w:color w:val="252525"/>
          <w:szCs w:val="24"/>
          <w:shd w:val="clear" w:color="auto" w:fill="FFFFFF"/>
        </w:rPr>
      </w:pPr>
      <w:r>
        <w:rPr>
          <w:rFonts w:cs="Times New Roman"/>
          <w:bCs/>
          <w:noProof/>
          <w:color w:val="252525"/>
          <w:szCs w:val="24"/>
          <w:shd w:val="clear" w:color="auto" w:fill="FFFFFF"/>
        </w:rPr>
        <w:drawing>
          <wp:inline distT="0" distB="0" distL="0" distR="0">
            <wp:extent cx="4686300" cy="2762250"/>
            <wp:effectExtent l="19050" t="0" r="0" b="0"/>
            <wp:docPr id="19" name="Picture 1" descr="C:\Users\Goran\Desktop\mrs za 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ran\Desktop\mrs za word.PNG"/>
                    <pic:cNvPicPr>
                      <a:picLocks noChangeAspect="1" noChangeArrowheads="1"/>
                    </pic:cNvPicPr>
                  </pic:nvPicPr>
                  <pic:blipFill>
                    <a:blip r:embed="rId91"/>
                    <a:srcRect/>
                    <a:stretch>
                      <a:fillRect/>
                    </a:stretch>
                  </pic:blipFill>
                  <pic:spPr bwMode="auto">
                    <a:xfrm>
                      <a:off x="0" y="0"/>
                      <a:ext cx="4686300" cy="2762250"/>
                    </a:xfrm>
                    <a:prstGeom prst="rect">
                      <a:avLst/>
                    </a:prstGeom>
                    <a:noFill/>
                    <a:ln w="9525">
                      <a:noFill/>
                      <a:miter lim="800000"/>
                      <a:headEnd/>
                      <a:tailEnd/>
                    </a:ln>
                  </pic:spPr>
                </pic:pic>
              </a:graphicData>
            </a:graphic>
          </wp:inline>
        </w:drawing>
      </w:r>
    </w:p>
    <w:p w:rsidR="005257D1" w:rsidRPr="00AE5E0D" w:rsidRDefault="005257D1" w:rsidP="005257D1">
      <w:pPr>
        <w:jc w:val="center"/>
        <w:rPr>
          <w:rFonts w:cs="Times New Roman"/>
          <w:bCs/>
          <w:i/>
          <w:color w:val="252525"/>
          <w:szCs w:val="24"/>
          <w:shd w:val="clear" w:color="auto" w:fill="FFFFFF"/>
        </w:rPr>
      </w:pPr>
      <w:r>
        <w:rPr>
          <w:rFonts w:cs="Times New Roman"/>
          <w:bCs/>
          <w:i/>
          <w:color w:val="252525"/>
          <w:szCs w:val="24"/>
          <w:shd w:val="clear" w:color="auto" w:fill="FFFFFF"/>
        </w:rPr>
        <w:t>Слика 9.1  Т</w:t>
      </w:r>
      <w:r w:rsidRPr="00AE5E0D">
        <w:rPr>
          <w:rFonts w:cs="Times New Roman"/>
          <w:bCs/>
          <w:i/>
          <w:color w:val="252525"/>
          <w:szCs w:val="24"/>
          <w:shd w:val="clear" w:color="auto" w:fill="FFFFFF"/>
        </w:rPr>
        <w:t>ехнолошка шема мерно регулационе станице капацитета 350m</w:t>
      </w:r>
      <w:r w:rsidRPr="00AE5E0D">
        <w:rPr>
          <w:rFonts w:cs="Times New Roman"/>
          <w:bCs/>
          <w:i/>
          <w:color w:val="252525"/>
          <w:szCs w:val="24"/>
          <w:shd w:val="clear" w:color="auto" w:fill="FFFFFF"/>
          <w:vertAlign w:val="superscript"/>
        </w:rPr>
        <w:t>3</w:t>
      </w:r>
      <w:r w:rsidRPr="00AE5E0D">
        <w:rPr>
          <w:rFonts w:cs="Times New Roman"/>
          <w:bCs/>
          <w:i/>
          <w:color w:val="252525"/>
          <w:szCs w:val="24"/>
          <w:shd w:val="clear" w:color="auto" w:fill="FFFFFF"/>
        </w:rPr>
        <w:t>/h</w:t>
      </w:r>
    </w:p>
    <w:p w:rsidR="005257D1" w:rsidRDefault="005257D1" w:rsidP="005257D1">
      <w:pPr>
        <w:spacing w:before="360"/>
        <w:jc w:val="both"/>
        <w:rPr>
          <w:rFonts w:cs="Times New Roman"/>
          <w:bCs/>
          <w:color w:val="252525"/>
          <w:szCs w:val="24"/>
          <w:shd w:val="clear" w:color="auto" w:fill="FFFFFF"/>
        </w:rPr>
      </w:pPr>
      <w:r>
        <w:rPr>
          <w:rFonts w:cs="Times New Roman"/>
          <w:bCs/>
          <w:color w:val="252525"/>
          <w:szCs w:val="24"/>
          <w:shd w:val="clear" w:color="auto" w:fill="FFFFFF"/>
        </w:rPr>
        <w:t>Турбински  мерач протока гаса мери протеклу количину гаса.</w:t>
      </w:r>
    </w:p>
    <w:p w:rsidR="005257D1" w:rsidRDefault="005257D1" w:rsidP="005257D1">
      <w:pPr>
        <w:jc w:val="both"/>
        <w:rPr>
          <w:rFonts w:cs="Times New Roman"/>
          <w:bCs/>
          <w:color w:val="252525"/>
          <w:szCs w:val="24"/>
          <w:shd w:val="clear" w:color="auto" w:fill="FFFFFF"/>
        </w:rPr>
      </w:pPr>
      <w:r>
        <w:rPr>
          <w:rFonts w:cs="Times New Roman"/>
          <w:bCs/>
          <w:color w:val="252525"/>
          <w:szCs w:val="24"/>
          <w:shd w:val="clear" w:color="auto" w:fill="FFFFFF"/>
        </w:rPr>
        <w:t>Одушни вентил (4) служи за растерећење линије</w:t>
      </w:r>
      <w:r>
        <w:rPr>
          <w:rFonts w:cs="Times New Roman"/>
          <w:bCs/>
          <w:color w:val="252525"/>
          <w:szCs w:val="24"/>
          <w:shd w:val="clear" w:color="auto" w:fill="FFFFFF"/>
          <w:lang w:val="sr-Cyrl-CS"/>
        </w:rPr>
        <w:t>, при чему се гас</w:t>
      </w:r>
      <w:r>
        <w:rPr>
          <w:rFonts w:cs="Times New Roman"/>
          <w:bCs/>
          <w:color w:val="252525"/>
          <w:szCs w:val="24"/>
          <w:shd w:val="clear" w:color="auto" w:fill="FFFFFF"/>
        </w:rPr>
        <w:t xml:space="preserve"> одводи у атмосферу.</w:t>
      </w:r>
    </w:p>
    <w:p w:rsidR="005257D1" w:rsidRDefault="005257D1" w:rsidP="005257D1">
      <w:pPr>
        <w:jc w:val="both"/>
        <w:rPr>
          <w:rFonts w:cs="Times New Roman"/>
          <w:bCs/>
          <w:color w:val="252525"/>
          <w:szCs w:val="24"/>
          <w:shd w:val="clear" w:color="auto" w:fill="FFFFFF"/>
        </w:rPr>
      </w:pPr>
      <w:r>
        <w:rPr>
          <w:rFonts w:cs="Times New Roman"/>
          <w:bCs/>
          <w:color w:val="252525"/>
          <w:szCs w:val="24"/>
          <w:shd w:val="clear" w:color="auto" w:fill="FFFFFF"/>
        </w:rPr>
        <w:t>Одушни вентил штити инсталацију од повишеног притиска, тј. активира се само у случајевима када притисак порасте изнад дозвољеног. Испуштање гаса у атмосферу траје, све док се притисак не снизина дозвољену вредност. Уколико настави и даље да расте, активира се блокадни вентил.</w:t>
      </w:r>
    </w:p>
    <w:p w:rsidR="005257D1" w:rsidRPr="00D349F3" w:rsidRDefault="005257D1" w:rsidP="005257D1">
      <w:pPr>
        <w:jc w:val="both"/>
        <w:rPr>
          <w:rFonts w:cs="Times New Roman"/>
          <w:bCs/>
          <w:color w:val="252525"/>
          <w:szCs w:val="24"/>
          <w:shd w:val="clear" w:color="auto" w:fill="FFFFFF"/>
        </w:rPr>
      </w:pPr>
      <w:r>
        <w:rPr>
          <w:rFonts w:cs="Times New Roman"/>
          <w:bCs/>
          <w:color w:val="252525"/>
          <w:szCs w:val="24"/>
          <w:shd w:val="clear" w:color="auto" w:fill="FFFFFF"/>
        </w:rPr>
        <w:t>Улазни (1) и излазни (6) манометар показују вредност улазног и излазног притиска.</w:t>
      </w:r>
    </w:p>
    <w:p w:rsidR="005257D1" w:rsidRPr="00B4270A" w:rsidRDefault="005257D1" w:rsidP="005257D1">
      <w:pPr>
        <w:jc w:val="both"/>
        <w:rPr>
          <w:rFonts w:cs="Times New Roman"/>
          <w:bCs/>
          <w:color w:val="252525"/>
          <w:szCs w:val="24"/>
          <w:shd w:val="clear" w:color="auto" w:fill="FFFFFF"/>
        </w:rPr>
      </w:pPr>
      <w:r>
        <w:rPr>
          <w:rFonts w:cs="Times New Roman"/>
          <w:bCs/>
          <w:color w:val="252525"/>
          <w:szCs w:val="24"/>
          <w:shd w:val="clear" w:color="auto" w:fill="FFFFFF"/>
        </w:rPr>
        <w:lastRenderedPageBreak/>
        <w:t xml:space="preserve">Кугласта славина (5) служи за отварање/затварање протока гаса иза регулационе линије. Положај отварања славине показује смер протицања природног гаса. </w:t>
      </w:r>
    </w:p>
    <w:p w:rsidR="005257D1" w:rsidRPr="00AE5E0D" w:rsidRDefault="005257D1" w:rsidP="005257D1">
      <w:pPr>
        <w:spacing w:before="240"/>
        <w:jc w:val="center"/>
        <w:rPr>
          <w:rFonts w:cs="Times New Roman"/>
          <w:bCs/>
          <w:color w:val="252525"/>
          <w:szCs w:val="24"/>
          <w:shd w:val="clear" w:color="auto" w:fill="FFFFFF"/>
        </w:rPr>
      </w:pPr>
      <w:r w:rsidRPr="00B4270A">
        <w:rPr>
          <w:rFonts w:cs="Times New Roman"/>
          <w:bCs/>
          <w:noProof/>
          <w:color w:val="252525"/>
          <w:szCs w:val="24"/>
          <w:shd w:val="clear" w:color="auto" w:fill="FFFFFF"/>
        </w:rPr>
        <w:drawing>
          <wp:inline distT="0" distB="0" distL="0" distR="0">
            <wp:extent cx="4810125" cy="3200400"/>
            <wp:effectExtent l="19050" t="0" r="9525" b="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2"/>
                    <a:srcRect/>
                    <a:stretch>
                      <a:fillRect/>
                    </a:stretch>
                  </pic:blipFill>
                  <pic:spPr bwMode="auto">
                    <a:xfrm>
                      <a:off x="0" y="0"/>
                      <a:ext cx="4810125" cy="3200400"/>
                    </a:xfrm>
                    <a:prstGeom prst="rect">
                      <a:avLst/>
                    </a:prstGeom>
                    <a:noFill/>
                    <a:ln w="9525">
                      <a:noFill/>
                      <a:miter lim="800000"/>
                      <a:headEnd/>
                      <a:tailEnd/>
                    </a:ln>
                  </pic:spPr>
                </pic:pic>
              </a:graphicData>
            </a:graphic>
          </wp:inline>
        </w:drawing>
      </w:r>
    </w:p>
    <w:p w:rsidR="005257D1" w:rsidRPr="00A04D93" w:rsidRDefault="005257D1" w:rsidP="005257D1">
      <w:pPr>
        <w:spacing w:after="0"/>
        <w:jc w:val="center"/>
        <w:rPr>
          <w:rFonts w:cs="Times New Roman"/>
          <w:bCs/>
          <w:i/>
          <w:color w:val="252525"/>
          <w:szCs w:val="24"/>
          <w:shd w:val="clear" w:color="auto" w:fill="FFFFFF"/>
        </w:rPr>
      </w:pPr>
      <w:r w:rsidRPr="008F7C72">
        <w:rPr>
          <w:rFonts w:cs="Times New Roman"/>
          <w:bCs/>
          <w:i/>
          <w:color w:val="252525"/>
          <w:szCs w:val="24"/>
          <w:shd w:val="clear" w:color="auto" w:fill="FFFFFF"/>
        </w:rPr>
        <w:t>Слика</w:t>
      </w:r>
      <w:r>
        <w:rPr>
          <w:rFonts w:cs="Times New Roman"/>
          <w:bCs/>
          <w:i/>
          <w:color w:val="252525"/>
          <w:szCs w:val="24"/>
          <w:shd w:val="clear" w:color="auto" w:fill="FFFFFF"/>
        </w:rPr>
        <w:t xml:space="preserve"> 9.2 Изглед МРС</w:t>
      </w:r>
    </w:p>
    <w:p w:rsidR="005257D1" w:rsidRPr="002E54F6" w:rsidRDefault="005257D1" w:rsidP="005257D1">
      <w:pPr>
        <w:pStyle w:val="Heading3"/>
        <w:numPr>
          <w:ilvl w:val="2"/>
          <w:numId w:val="87"/>
        </w:numPr>
        <w:spacing w:before="360"/>
        <w:ind w:left="567" w:hanging="567"/>
        <w:rPr>
          <w:shd w:val="clear" w:color="auto" w:fill="FFFFFF"/>
        </w:rPr>
      </w:pPr>
      <w:bookmarkStart w:id="581" w:name="_Toc406755402"/>
      <w:bookmarkStart w:id="582" w:name="_Toc406795129"/>
      <w:bookmarkStart w:id="583" w:name="_Toc406795616"/>
      <w:bookmarkStart w:id="584" w:name="_Toc407037487"/>
      <w:r w:rsidRPr="00741B8E">
        <w:rPr>
          <w:shd w:val="clear" w:color="auto" w:fill="FFFFFF"/>
        </w:rPr>
        <w:t>Процес рада</w:t>
      </w:r>
      <w:bookmarkEnd w:id="581"/>
      <w:bookmarkEnd w:id="582"/>
      <w:bookmarkEnd w:id="583"/>
      <w:bookmarkEnd w:id="584"/>
    </w:p>
    <w:p w:rsidR="005257D1" w:rsidRDefault="005257D1" w:rsidP="005257D1">
      <w:pPr>
        <w:jc w:val="both"/>
        <w:rPr>
          <w:rFonts w:cs="Times New Roman"/>
          <w:bCs/>
          <w:color w:val="252525"/>
          <w:szCs w:val="24"/>
          <w:shd w:val="clear" w:color="auto" w:fill="FFFFFF"/>
        </w:rPr>
      </w:pPr>
      <w:r>
        <w:rPr>
          <w:rFonts w:cs="Times New Roman"/>
          <w:bCs/>
          <w:color w:val="252525"/>
          <w:szCs w:val="24"/>
          <w:shd w:val="clear" w:color="auto" w:fill="FFFFFF"/>
        </w:rPr>
        <w:t>Гас (са улазним на</w:t>
      </w:r>
      <w:r>
        <w:rPr>
          <w:rFonts w:cs="Times New Roman"/>
          <w:bCs/>
          <w:color w:val="252525"/>
          <w:szCs w:val="24"/>
          <w:shd w:val="clear" w:color="auto" w:fill="FFFFFF"/>
          <w:lang w:val="sr-Cyrl-CS"/>
        </w:rPr>
        <w:t>т</w:t>
      </w:r>
      <w:r>
        <w:rPr>
          <w:rFonts w:cs="Times New Roman"/>
          <w:bCs/>
          <w:color w:val="252525"/>
          <w:szCs w:val="24"/>
          <w:shd w:val="clear" w:color="auto" w:fill="FFFFFF"/>
        </w:rPr>
        <w:t>притиском 4-8 bar) пролази кроз улазну кугласту славину и долази до филтера (7) где се пречишћава од механичких нечистоћа, чиме штити уређаје иза себе. Пролазећи кроз регулатор притиска, вредност улазног се редукује на вредност излазног на</w:t>
      </w:r>
      <w:r>
        <w:rPr>
          <w:rFonts w:cs="Times New Roman"/>
          <w:bCs/>
          <w:color w:val="252525"/>
          <w:szCs w:val="24"/>
          <w:shd w:val="clear" w:color="auto" w:fill="FFFFFF"/>
          <w:lang w:val="sr-Cyrl-CS"/>
        </w:rPr>
        <w:t>т</w:t>
      </w:r>
      <w:r>
        <w:rPr>
          <w:rFonts w:cs="Times New Roman"/>
          <w:bCs/>
          <w:color w:val="252525"/>
          <w:szCs w:val="24"/>
          <w:shd w:val="clear" w:color="auto" w:fill="FFFFFF"/>
        </w:rPr>
        <w:t>притиска (до 150 mbar), потребног за рад потрошача (слика 9.3).</w:t>
      </w:r>
    </w:p>
    <w:p w:rsidR="005257D1" w:rsidRPr="00F71630" w:rsidRDefault="005257D1" w:rsidP="005257D1">
      <w:pPr>
        <w:jc w:val="both"/>
        <w:rPr>
          <w:rFonts w:cs="Times New Roman"/>
          <w:bCs/>
          <w:color w:val="252525"/>
          <w:szCs w:val="24"/>
          <w:shd w:val="clear" w:color="auto" w:fill="FFFFFF"/>
        </w:rPr>
      </w:pPr>
      <w:r>
        <w:rPr>
          <w:rFonts w:cs="Times New Roman"/>
          <w:bCs/>
          <w:color w:val="252525"/>
          <w:szCs w:val="24"/>
          <w:shd w:val="clear" w:color="auto" w:fill="FFFFFF"/>
        </w:rPr>
        <w:t>У мерачима</w:t>
      </w:r>
      <w:r>
        <w:rPr>
          <w:rFonts w:cs="Times New Roman"/>
          <w:bCs/>
          <w:color w:val="252525"/>
          <w:szCs w:val="24"/>
          <w:shd w:val="clear" w:color="auto" w:fill="FFFFFF"/>
          <w:lang w:val="sr-Cyrl-CS"/>
        </w:rPr>
        <w:t xml:space="preserve"> </w:t>
      </w:r>
      <w:r>
        <w:rPr>
          <w:rFonts w:cs="Times New Roman"/>
          <w:bCs/>
          <w:color w:val="252525"/>
          <w:szCs w:val="24"/>
          <w:shd w:val="clear" w:color="auto" w:fill="FFFFFF"/>
        </w:rPr>
        <w:t xml:space="preserve">протока (8) </w:t>
      </w:r>
      <w:r>
        <w:rPr>
          <w:rFonts w:cs="Times New Roman"/>
          <w:bCs/>
          <w:color w:val="252525"/>
          <w:szCs w:val="24"/>
          <w:shd w:val="clear" w:color="auto" w:fill="FFFFFF"/>
          <w:lang w:val="sr-Cyrl-CS"/>
        </w:rPr>
        <w:t xml:space="preserve">и </w:t>
      </w:r>
      <w:r>
        <w:rPr>
          <w:rFonts w:cs="Times New Roman"/>
          <w:bCs/>
          <w:color w:val="252525"/>
          <w:szCs w:val="24"/>
          <w:shd w:val="clear" w:color="auto" w:fill="FFFFFF"/>
        </w:rPr>
        <w:t>(9) мери се протекла количина гаса, (за сваки од потрошача)</w:t>
      </w:r>
      <w:r>
        <w:rPr>
          <w:rFonts w:cs="Times New Roman"/>
          <w:bCs/>
          <w:color w:val="252525"/>
          <w:szCs w:val="24"/>
          <w:shd w:val="clear" w:color="auto" w:fill="FFFFFF"/>
          <w:lang w:val="sr-Cyrl-CS"/>
        </w:rPr>
        <w:t xml:space="preserve"> </w:t>
      </w:r>
      <w:r>
        <w:rPr>
          <w:rFonts w:cs="Times New Roman"/>
          <w:bCs/>
          <w:color w:val="252525"/>
          <w:szCs w:val="24"/>
          <w:shd w:val="clear" w:color="auto" w:fill="FFFFFF"/>
        </w:rPr>
        <w:t>док се манометрима очитавају вредности улазног и излазног притиска. Проласком кроз излазну кугласту славину, гас  излази из станице и даље се води до потрошача.</w:t>
      </w:r>
    </w:p>
    <w:p w:rsidR="005257D1" w:rsidRDefault="005257D1" w:rsidP="005257D1">
      <w:pPr>
        <w:jc w:val="center"/>
        <w:rPr>
          <w:rFonts w:cs="Times New Roman"/>
          <w:szCs w:val="24"/>
        </w:rPr>
      </w:pPr>
      <w:r w:rsidRPr="00AE5E0D">
        <w:rPr>
          <w:rFonts w:cs="Times New Roman"/>
          <w:noProof/>
          <w:szCs w:val="24"/>
        </w:rPr>
        <w:drawing>
          <wp:inline distT="0" distB="0" distL="0" distR="0">
            <wp:extent cx="4031130" cy="2705100"/>
            <wp:effectExtent l="19050" t="0" r="7470" b="0"/>
            <wp:docPr id="30" name="Picture 1" descr="C:\Users\Goran\Desktop\mrs za 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ran\Desktop\mrs za word.PNG"/>
                    <pic:cNvPicPr>
                      <a:picLocks noChangeAspect="1" noChangeArrowheads="1"/>
                    </pic:cNvPicPr>
                  </pic:nvPicPr>
                  <pic:blipFill>
                    <a:blip r:embed="rId91"/>
                    <a:srcRect/>
                    <a:stretch>
                      <a:fillRect/>
                    </a:stretch>
                  </pic:blipFill>
                  <pic:spPr bwMode="auto">
                    <a:xfrm>
                      <a:off x="0" y="0"/>
                      <a:ext cx="4036350" cy="2708603"/>
                    </a:xfrm>
                    <a:prstGeom prst="rect">
                      <a:avLst/>
                    </a:prstGeom>
                    <a:noFill/>
                    <a:ln w="9525">
                      <a:noFill/>
                      <a:miter lim="800000"/>
                      <a:headEnd/>
                      <a:tailEnd/>
                    </a:ln>
                  </pic:spPr>
                </pic:pic>
              </a:graphicData>
            </a:graphic>
          </wp:inline>
        </w:drawing>
      </w:r>
    </w:p>
    <w:p w:rsidR="005257D1" w:rsidRPr="00A04D93" w:rsidRDefault="005257D1" w:rsidP="005257D1">
      <w:pPr>
        <w:spacing w:before="240"/>
        <w:jc w:val="center"/>
        <w:rPr>
          <w:rFonts w:cs="Times New Roman"/>
          <w:i/>
          <w:szCs w:val="24"/>
        </w:rPr>
      </w:pPr>
      <w:r>
        <w:rPr>
          <w:rFonts w:cs="Times New Roman"/>
          <w:i/>
          <w:szCs w:val="24"/>
        </w:rPr>
        <w:t>Слика 9.3 Технолошка шема</w:t>
      </w:r>
    </w:p>
    <w:p w:rsidR="005257D1" w:rsidRPr="00E86CC6" w:rsidRDefault="005257D1" w:rsidP="005257D1">
      <w:pPr>
        <w:jc w:val="both"/>
      </w:pPr>
      <w:bookmarkStart w:id="585" w:name="_Toc406795130"/>
      <w:r w:rsidRPr="002B7801">
        <w:lastRenderedPageBreak/>
        <w:t>На цртежу 1 види се димензионисање мерно регулационе станице</w:t>
      </w:r>
      <w:r>
        <w:rPr>
          <w:lang w:val="sr-Cyrl-CS"/>
        </w:rPr>
        <w:t>. П</w:t>
      </w:r>
      <w:r w:rsidRPr="002B7801">
        <w:t>оједине мере могу одступати у извесним случајевима</w:t>
      </w:r>
      <w:r>
        <w:t>. Такође, на цртежу је представљена и спецификација елеманата МРС. На цртежу 2 приказана је технолошка шема ове конструкције.</w:t>
      </w:r>
      <w:bookmarkEnd w:id="585"/>
    </w:p>
    <w:p w:rsidR="005257D1" w:rsidRPr="002E54F6" w:rsidRDefault="005257D1" w:rsidP="005257D1">
      <w:pPr>
        <w:pStyle w:val="Heading3"/>
        <w:numPr>
          <w:ilvl w:val="2"/>
          <w:numId w:val="87"/>
        </w:numPr>
        <w:spacing w:before="300"/>
        <w:ind w:left="567" w:hanging="567"/>
      </w:pPr>
      <w:bookmarkStart w:id="586" w:name="_Toc406755403"/>
      <w:bookmarkStart w:id="587" w:name="_Toc406795131"/>
      <w:bookmarkStart w:id="588" w:name="_Toc406795617"/>
      <w:bookmarkStart w:id="589" w:name="_Toc407037488"/>
      <w:r>
        <w:t>Цена</w:t>
      </w:r>
      <w:bookmarkEnd w:id="586"/>
      <w:bookmarkEnd w:id="587"/>
      <w:bookmarkEnd w:id="588"/>
      <w:bookmarkEnd w:id="589"/>
      <w:r>
        <w:t xml:space="preserve"> </w:t>
      </w:r>
    </w:p>
    <w:p w:rsidR="005257D1" w:rsidRDefault="005257D1" w:rsidP="005257D1">
      <w:pPr>
        <w:rPr>
          <w:rFonts w:cs="Times New Roman"/>
          <w:szCs w:val="24"/>
        </w:rPr>
      </w:pPr>
      <w:r>
        <w:rPr>
          <w:rFonts w:cs="Times New Roman"/>
          <w:szCs w:val="24"/>
        </w:rPr>
        <w:t>У табели 9.1 видимо цене елемената који одговарају прорачуну елемената.</w:t>
      </w:r>
    </w:p>
    <w:p w:rsidR="005257D1" w:rsidRPr="00421328" w:rsidRDefault="005257D1" w:rsidP="005257D1">
      <w:pPr>
        <w:spacing w:after="0"/>
        <w:rPr>
          <w:rFonts w:cs="Times New Roman"/>
          <w:i/>
          <w:szCs w:val="24"/>
          <w:u w:val="single"/>
        </w:rPr>
      </w:pPr>
      <w:r>
        <w:rPr>
          <w:rFonts w:cs="Times New Roman"/>
          <w:i/>
          <w:szCs w:val="24"/>
        </w:rPr>
        <w:t xml:space="preserve">                  </w:t>
      </w:r>
      <w:r w:rsidRPr="00421328">
        <w:rPr>
          <w:rFonts w:cs="Times New Roman"/>
          <w:i/>
          <w:szCs w:val="24"/>
          <w:u w:val="single"/>
        </w:rPr>
        <w:t>Табела 9.1</w:t>
      </w:r>
    </w:p>
    <w:tbl>
      <w:tblPr>
        <w:tblStyle w:val="TableGrid"/>
        <w:tblW w:w="0" w:type="auto"/>
        <w:jc w:val="center"/>
        <w:tblLook w:val="04A0"/>
      </w:tblPr>
      <w:tblGrid>
        <w:gridCol w:w="648"/>
        <w:gridCol w:w="3330"/>
        <w:gridCol w:w="720"/>
        <w:gridCol w:w="1442"/>
        <w:gridCol w:w="725"/>
      </w:tblGrid>
      <w:tr w:rsidR="005257D1" w:rsidRPr="00897776" w:rsidTr="00842FF6">
        <w:trPr>
          <w:jc w:val="center"/>
        </w:trPr>
        <w:tc>
          <w:tcPr>
            <w:tcW w:w="648" w:type="dxa"/>
          </w:tcPr>
          <w:p w:rsidR="005257D1" w:rsidRPr="001163A1" w:rsidRDefault="005257D1" w:rsidP="00A842CB">
            <w:pPr>
              <w:spacing w:before="40" w:afterLines="40"/>
            </w:pPr>
          </w:p>
        </w:tc>
        <w:tc>
          <w:tcPr>
            <w:tcW w:w="3330" w:type="dxa"/>
          </w:tcPr>
          <w:p w:rsidR="005257D1" w:rsidRPr="00897776" w:rsidRDefault="005257D1" w:rsidP="00A842CB">
            <w:pPr>
              <w:spacing w:before="40" w:afterLines="40"/>
            </w:pPr>
            <w:r w:rsidRPr="00897776">
              <w:t xml:space="preserve">Елемент </w:t>
            </w:r>
          </w:p>
        </w:tc>
        <w:tc>
          <w:tcPr>
            <w:tcW w:w="720" w:type="dxa"/>
          </w:tcPr>
          <w:p w:rsidR="005257D1" w:rsidRPr="00897776" w:rsidRDefault="005257D1" w:rsidP="00A842CB">
            <w:pPr>
              <w:spacing w:before="40" w:afterLines="40"/>
            </w:pPr>
            <w:r w:rsidRPr="00897776">
              <w:t>Кол.</w:t>
            </w:r>
          </w:p>
        </w:tc>
        <w:tc>
          <w:tcPr>
            <w:tcW w:w="1442" w:type="dxa"/>
          </w:tcPr>
          <w:p w:rsidR="005257D1" w:rsidRPr="00897776" w:rsidRDefault="005257D1" w:rsidP="00A842CB">
            <w:pPr>
              <w:spacing w:before="40" w:afterLines="40"/>
            </w:pPr>
            <w:r w:rsidRPr="00897776">
              <w:t>Цена *</w:t>
            </w:r>
            <w:r>
              <w:t>(rsd</w:t>
            </w:r>
            <w:r w:rsidRPr="00897776">
              <w:t>)</w:t>
            </w:r>
          </w:p>
        </w:tc>
        <w:tc>
          <w:tcPr>
            <w:tcW w:w="723" w:type="dxa"/>
          </w:tcPr>
          <w:p w:rsidR="005257D1" w:rsidRPr="00897776" w:rsidRDefault="005257D1" w:rsidP="00A842CB">
            <w:pPr>
              <w:spacing w:before="40" w:afterLines="40"/>
            </w:pPr>
            <w:r w:rsidRPr="00897776">
              <w:rPr>
                <w:b/>
                <w:bCs/>
                <w:color w:val="252525"/>
                <w:shd w:val="clear" w:color="auto" w:fill="FFFFFF"/>
              </w:rPr>
              <w:t>€</w:t>
            </w:r>
          </w:p>
        </w:tc>
      </w:tr>
      <w:tr w:rsidR="005257D1" w:rsidRPr="00897776" w:rsidTr="00842FF6">
        <w:trPr>
          <w:jc w:val="center"/>
        </w:trPr>
        <w:tc>
          <w:tcPr>
            <w:tcW w:w="648" w:type="dxa"/>
          </w:tcPr>
          <w:p w:rsidR="005257D1" w:rsidRPr="00897776" w:rsidRDefault="005257D1" w:rsidP="00A842CB">
            <w:pPr>
              <w:spacing w:before="40" w:afterLines="40"/>
            </w:pPr>
            <w:r w:rsidRPr="00897776">
              <w:t>1</w:t>
            </w:r>
          </w:p>
        </w:tc>
        <w:tc>
          <w:tcPr>
            <w:tcW w:w="3330" w:type="dxa"/>
          </w:tcPr>
          <w:p w:rsidR="005257D1" w:rsidRPr="00897776" w:rsidRDefault="005257D1" w:rsidP="00A842CB">
            <w:pPr>
              <w:spacing w:before="40" w:afterLines="40"/>
            </w:pPr>
            <w:r w:rsidRPr="00897776">
              <w:t>Филтер за гас</w:t>
            </w:r>
          </w:p>
        </w:tc>
        <w:tc>
          <w:tcPr>
            <w:tcW w:w="720" w:type="dxa"/>
          </w:tcPr>
          <w:p w:rsidR="005257D1" w:rsidRPr="00897776" w:rsidRDefault="005257D1" w:rsidP="00A842CB">
            <w:pPr>
              <w:spacing w:before="40" w:afterLines="40"/>
            </w:pPr>
            <w:r w:rsidRPr="00897776">
              <w:t>2</w:t>
            </w:r>
          </w:p>
        </w:tc>
        <w:tc>
          <w:tcPr>
            <w:tcW w:w="1442" w:type="dxa"/>
          </w:tcPr>
          <w:p w:rsidR="005257D1" w:rsidRPr="0021005A" w:rsidRDefault="005257D1" w:rsidP="00A842CB">
            <w:pPr>
              <w:spacing w:before="40" w:afterLines="40"/>
            </w:pPr>
            <w:r>
              <w:t>34800</w:t>
            </w:r>
          </w:p>
        </w:tc>
        <w:tc>
          <w:tcPr>
            <w:tcW w:w="723" w:type="dxa"/>
          </w:tcPr>
          <w:p w:rsidR="005257D1" w:rsidRPr="0021005A" w:rsidRDefault="005257D1" w:rsidP="00A842CB">
            <w:pPr>
              <w:spacing w:before="40" w:afterLines="40"/>
            </w:pPr>
            <w:r>
              <w:t>290</w:t>
            </w:r>
          </w:p>
        </w:tc>
      </w:tr>
      <w:tr w:rsidR="005257D1" w:rsidRPr="00897776" w:rsidTr="00842FF6">
        <w:trPr>
          <w:jc w:val="center"/>
        </w:trPr>
        <w:tc>
          <w:tcPr>
            <w:tcW w:w="648" w:type="dxa"/>
          </w:tcPr>
          <w:p w:rsidR="005257D1" w:rsidRPr="00897776" w:rsidRDefault="005257D1" w:rsidP="00A842CB">
            <w:pPr>
              <w:spacing w:before="40" w:afterLines="40"/>
            </w:pPr>
            <w:r w:rsidRPr="00897776">
              <w:t>2</w:t>
            </w:r>
          </w:p>
        </w:tc>
        <w:tc>
          <w:tcPr>
            <w:tcW w:w="3330" w:type="dxa"/>
          </w:tcPr>
          <w:p w:rsidR="005257D1" w:rsidRPr="00897776" w:rsidRDefault="005257D1" w:rsidP="00A842CB">
            <w:pPr>
              <w:spacing w:before="40" w:afterLines="40"/>
            </w:pPr>
            <w:r w:rsidRPr="00897776">
              <w:t>Редуцир</w:t>
            </w:r>
          </w:p>
        </w:tc>
        <w:tc>
          <w:tcPr>
            <w:tcW w:w="720" w:type="dxa"/>
          </w:tcPr>
          <w:p w:rsidR="005257D1" w:rsidRPr="00897776" w:rsidRDefault="005257D1" w:rsidP="00A842CB">
            <w:pPr>
              <w:spacing w:before="40" w:afterLines="40"/>
            </w:pPr>
            <w:r w:rsidRPr="00897776">
              <w:t>2</w:t>
            </w:r>
          </w:p>
        </w:tc>
        <w:tc>
          <w:tcPr>
            <w:tcW w:w="1442" w:type="dxa"/>
          </w:tcPr>
          <w:p w:rsidR="005257D1" w:rsidRPr="0021005A" w:rsidRDefault="005257D1" w:rsidP="00A842CB">
            <w:pPr>
              <w:spacing w:before="40" w:afterLines="40"/>
            </w:pPr>
            <w:r w:rsidRPr="00897776">
              <w:t>432</w:t>
            </w:r>
          </w:p>
        </w:tc>
        <w:tc>
          <w:tcPr>
            <w:tcW w:w="723" w:type="dxa"/>
          </w:tcPr>
          <w:p w:rsidR="005257D1" w:rsidRPr="0021005A" w:rsidRDefault="005257D1" w:rsidP="00A842CB">
            <w:pPr>
              <w:spacing w:before="40" w:afterLines="40"/>
            </w:pPr>
            <w:r>
              <w:t>3,6</w:t>
            </w:r>
          </w:p>
        </w:tc>
      </w:tr>
      <w:tr w:rsidR="005257D1" w:rsidRPr="00897776" w:rsidTr="00842FF6">
        <w:trPr>
          <w:jc w:val="center"/>
        </w:trPr>
        <w:tc>
          <w:tcPr>
            <w:tcW w:w="648" w:type="dxa"/>
          </w:tcPr>
          <w:p w:rsidR="005257D1" w:rsidRPr="00897776" w:rsidRDefault="005257D1" w:rsidP="00A842CB">
            <w:pPr>
              <w:spacing w:before="40" w:afterLines="40"/>
            </w:pPr>
            <w:r w:rsidRPr="00897776">
              <w:t>3</w:t>
            </w:r>
          </w:p>
        </w:tc>
        <w:tc>
          <w:tcPr>
            <w:tcW w:w="3330" w:type="dxa"/>
          </w:tcPr>
          <w:p w:rsidR="005257D1" w:rsidRPr="00897776" w:rsidRDefault="005257D1" w:rsidP="00A842CB">
            <w:pPr>
              <w:spacing w:before="40" w:afterLines="40"/>
            </w:pPr>
            <w:r w:rsidRPr="00897776">
              <w:t>Импулсни вод</w:t>
            </w:r>
          </w:p>
        </w:tc>
        <w:tc>
          <w:tcPr>
            <w:tcW w:w="720" w:type="dxa"/>
          </w:tcPr>
          <w:p w:rsidR="005257D1" w:rsidRPr="00897776" w:rsidRDefault="005257D1" w:rsidP="00A842CB">
            <w:pPr>
              <w:spacing w:before="40" w:afterLines="40"/>
            </w:pPr>
            <w:r w:rsidRPr="00897776">
              <w:t>2</w:t>
            </w:r>
          </w:p>
        </w:tc>
        <w:tc>
          <w:tcPr>
            <w:tcW w:w="1442" w:type="dxa"/>
          </w:tcPr>
          <w:p w:rsidR="005257D1" w:rsidRPr="00897776" w:rsidRDefault="005257D1" w:rsidP="00A842CB">
            <w:pPr>
              <w:spacing w:before="40" w:afterLines="40"/>
            </w:pPr>
          </w:p>
        </w:tc>
        <w:tc>
          <w:tcPr>
            <w:tcW w:w="723" w:type="dxa"/>
          </w:tcPr>
          <w:p w:rsidR="005257D1" w:rsidRPr="00897776" w:rsidRDefault="005257D1" w:rsidP="00A842CB">
            <w:pPr>
              <w:spacing w:before="40" w:afterLines="40"/>
            </w:pPr>
          </w:p>
        </w:tc>
      </w:tr>
      <w:tr w:rsidR="005257D1" w:rsidRPr="00897776" w:rsidTr="00842FF6">
        <w:trPr>
          <w:jc w:val="center"/>
        </w:trPr>
        <w:tc>
          <w:tcPr>
            <w:tcW w:w="648" w:type="dxa"/>
          </w:tcPr>
          <w:p w:rsidR="005257D1" w:rsidRPr="00897776" w:rsidRDefault="005257D1" w:rsidP="00A842CB">
            <w:pPr>
              <w:spacing w:before="40" w:afterLines="40"/>
            </w:pPr>
            <w:r w:rsidRPr="00897776">
              <w:t>4</w:t>
            </w:r>
          </w:p>
        </w:tc>
        <w:tc>
          <w:tcPr>
            <w:tcW w:w="3330" w:type="dxa"/>
          </w:tcPr>
          <w:p w:rsidR="005257D1" w:rsidRPr="00897776" w:rsidRDefault="005257D1" w:rsidP="00A842CB">
            <w:pPr>
              <w:spacing w:before="40" w:afterLines="40"/>
            </w:pPr>
            <w:r w:rsidRPr="00897776">
              <w:t>Одушни вентил</w:t>
            </w:r>
          </w:p>
        </w:tc>
        <w:tc>
          <w:tcPr>
            <w:tcW w:w="720" w:type="dxa"/>
          </w:tcPr>
          <w:p w:rsidR="005257D1" w:rsidRPr="00897776" w:rsidRDefault="005257D1" w:rsidP="00A842CB">
            <w:pPr>
              <w:spacing w:before="40" w:afterLines="40"/>
            </w:pPr>
            <w:r w:rsidRPr="00897776">
              <w:t>2</w:t>
            </w:r>
          </w:p>
        </w:tc>
        <w:tc>
          <w:tcPr>
            <w:tcW w:w="1442" w:type="dxa"/>
          </w:tcPr>
          <w:p w:rsidR="005257D1" w:rsidRPr="0021005A" w:rsidRDefault="005257D1" w:rsidP="00A842CB">
            <w:pPr>
              <w:spacing w:before="40" w:afterLines="40"/>
            </w:pPr>
            <w:r w:rsidRPr="00897776">
              <w:t>1680</w:t>
            </w:r>
          </w:p>
        </w:tc>
        <w:tc>
          <w:tcPr>
            <w:tcW w:w="723" w:type="dxa"/>
          </w:tcPr>
          <w:p w:rsidR="005257D1" w:rsidRPr="0021005A" w:rsidRDefault="005257D1" w:rsidP="00A842CB">
            <w:pPr>
              <w:spacing w:before="40" w:afterLines="40"/>
            </w:pPr>
            <w:r>
              <w:t>140</w:t>
            </w:r>
          </w:p>
        </w:tc>
      </w:tr>
      <w:tr w:rsidR="005257D1" w:rsidRPr="00897776" w:rsidTr="00842FF6">
        <w:trPr>
          <w:jc w:val="center"/>
        </w:trPr>
        <w:tc>
          <w:tcPr>
            <w:tcW w:w="648" w:type="dxa"/>
          </w:tcPr>
          <w:p w:rsidR="005257D1" w:rsidRPr="00897776" w:rsidRDefault="005257D1" w:rsidP="00A842CB">
            <w:pPr>
              <w:spacing w:before="40" w:afterLines="40"/>
            </w:pPr>
            <w:r w:rsidRPr="00897776">
              <w:t>5</w:t>
            </w:r>
          </w:p>
        </w:tc>
        <w:tc>
          <w:tcPr>
            <w:tcW w:w="3330" w:type="dxa"/>
          </w:tcPr>
          <w:p w:rsidR="005257D1" w:rsidRPr="00897776" w:rsidRDefault="005257D1" w:rsidP="00A842CB">
            <w:pPr>
              <w:spacing w:before="40" w:afterLines="40"/>
            </w:pPr>
            <w:r w:rsidRPr="00897776">
              <w:t>Термометар</w:t>
            </w:r>
          </w:p>
        </w:tc>
        <w:tc>
          <w:tcPr>
            <w:tcW w:w="720" w:type="dxa"/>
          </w:tcPr>
          <w:p w:rsidR="005257D1" w:rsidRPr="00897776" w:rsidRDefault="005257D1" w:rsidP="00A842CB">
            <w:pPr>
              <w:spacing w:before="40" w:afterLines="40"/>
            </w:pPr>
            <w:r w:rsidRPr="00897776">
              <w:t>2</w:t>
            </w:r>
          </w:p>
        </w:tc>
        <w:tc>
          <w:tcPr>
            <w:tcW w:w="1442" w:type="dxa"/>
          </w:tcPr>
          <w:p w:rsidR="005257D1" w:rsidRPr="0021005A" w:rsidRDefault="005257D1" w:rsidP="00A842CB">
            <w:pPr>
              <w:spacing w:before="40" w:afterLines="40"/>
            </w:pPr>
            <w:r w:rsidRPr="00897776">
              <w:t>432</w:t>
            </w:r>
          </w:p>
        </w:tc>
        <w:tc>
          <w:tcPr>
            <w:tcW w:w="723" w:type="dxa"/>
          </w:tcPr>
          <w:p w:rsidR="005257D1" w:rsidRPr="0021005A" w:rsidRDefault="005257D1" w:rsidP="00A842CB">
            <w:pPr>
              <w:spacing w:before="40" w:afterLines="40"/>
            </w:pPr>
            <w:r>
              <w:t>3,6</w:t>
            </w:r>
          </w:p>
        </w:tc>
      </w:tr>
      <w:tr w:rsidR="005257D1" w:rsidRPr="00897776" w:rsidTr="00842FF6">
        <w:trPr>
          <w:jc w:val="center"/>
        </w:trPr>
        <w:tc>
          <w:tcPr>
            <w:tcW w:w="648" w:type="dxa"/>
          </w:tcPr>
          <w:p w:rsidR="005257D1" w:rsidRPr="00897776" w:rsidRDefault="005257D1" w:rsidP="00A842CB">
            <w:pPr>
              <w:spacing w:before="40" w:afterLines="40"/>
            </w:pPr>
            <w:r w:rsidRPr="00897776">
              <w:t>6</w:t>
            </w:r>
          </w:p>
        </w:tc>
        <w:tc>
          <w:tcPr>
            <w:tcW w:w="3330" w:type="dxa"/>
          </w:tcPr>
          <w:p w:rsidR="005257D1" w:rsidRPr="00897776" w:rsidRDefault="005257D1" w:rsidP="00A842CB">
            <w:pPr>
              <w:spacing w:before="40" w:afterLines="40"/>
            </w:pPr>
            <w:r w:rsidRPr="00897776">
              <w:t>Т-комад</w:t>
            </w:r>
          </w:p>
        </w:tc>
        <w:tc>
          <w:tcPr>
            <w:tcW w:w="720" w:type="dxa"/>
          </w:tcPr>
          <w:p w:rsidR="005257D1" w:rsidRPr="00897776" w:rsidRDefault="005257D1" w:rsidP="00A842CB">
            <w:pPr>
              <w:spacing w:before="40" w:afterLines="40"/>
            </w:pPr>
            <w:r w:rsidRPr="00897776">
              <w:t>3</w:t>
            </w:r>
          </w:p>
        </w:tc>
        <w:tc>
          <w:tcPr>
            <w:tcW w:w="1442" w:type="dxa"/>
          </w:tcPr>
          <w:p w:rsidR="005257D1" w:rsidRPr="0021005A" w:rsidRDefault="005257D1" w:rsidP="00A842CB">
            <w:pPr>
              <w:spacing w:before="40" w:afterLines="40"/>
            </w:pPr>
            <w:r w:rsidRPr="00897776">
              <w:t>1552</w:t>
            </w:r>
            <w:r>
              <w:t xml:space="preserve"> </w:t>
            </w:r>
          </w:p>
        </w:tc>
        <w:tc>
          <w:tcPr>
            <w:tcW w:w="723" w:type="dxa"/>
          </w:tcPr>
          <w:p w:rsidR="005257D1" w:rsidRPr="0021005A" w:rsidRDefault="005257D1" w:rsidP="00A842CB">
            <w:pPr>
              <w:spacing w:before="40" w:afterLines="40"/>
            </w:pPr>
            <w:r>
              <w:t>9,6</w:t>
            </w:r>
          </w:p>
        </w:tc>
      </w:tr>
      <w:tr w:rsidR="005257D1" w:rsidRPr="00897776" w:rsidTr="00842FF6">
        <w:trPr>
          <w:jc w:val="center"/>
        </w:trPr>
        <w:tc>
          <w:tcPr>
            <w:tcW w:w="648" w:type="dxa"/>
          </w:tcPr>
          <w:p w:rsidR="005257D1" w:rsidRPr="00897776" w:rsidRDefault="005257D1" w:rsidP="00A842CB">
            <w:pPr>
              <w:spacing w:before="40" w:afterLines="40"/>
            </w:pPr>
            <w:r w:rsidRPr="00897776">
              <w:t>7</w:t>
            </w:r>
          </w:p>
        </w:tc>
        <w:tc>
          <w:tcPr>
            <w:tcW w:w="3330" w:type="dxa"/>
          </w:tcPr>
          <w:p w:rsidR="005257D1" w:rsidRPr="00897776" w:rsidRDefault="005257D1" w:rsidP="00A842CB">
            <w:pPr>
              <w:spacing w:before="40" w:afterLines="40"/>
            </w:pPr>
            <w:r w:rsidRPr="00897776">
              <w:t>Навојна славина за гас</w:t>
            </w:r>
          </w:p>
        </w:tc>
        <w:tc>
          <w:tcPr>
            <w:tcW w:w="720" w:type="dxa"/>
          </w:tcPr>
          <w:p w:rsidR="005257D1" w:rsidRPr="00897776" w:rsidRDefault="005257D1" w:rsidP="00A842CB">
            <w:pPr>
              <w:spacing w:before="40" w:afterLines="40"/>
            </w:pPr>
            <w:r w:rsidRPr="00897776">
              <w:t>2</w:t>
            </w:r>
          </w:p>
        </w:tc>
        <w:tc>
          <w:tcPr>
            <w:tcW w:w="1442" w:type="dxa"/>
          </w:tcPr>
          <w:p w:rsidR="005257D1" w:rsidRPr="0021005A" w:rsidRDefault="005257D1" w:rsidP="00A842CB">
            <w:pPr>
              <w:spacing w:before="40" w:afterLines="40"/>
            </w:pPr>
            <w:r w:rsidRPr="00897776">
              <w:t>744</w:t>
            </w:r>
          </w:p>
        </w:tc>
        <w:tc>
          <w:tcPr>
            <w:tcW w:w="723" w:type="dxa"/>
          </w:tcPr>
          <w:p w:rsidR="005257D1" w:rsidRPr="0021005A" w:rsidRDefault="005257D1" w:rsidP="00A842CB">
            <w:pPr>
              <w:spacing w:before="40" w:afterLines="40"/>
            </w:pPr>
            <w:r>
              <w:t>6,2</w:t>
            </w:r>
          </w:p>
        </w:tc>
      </w:tr>
      <w:tr w:rsidR="005257D1" w:rsidRPr="00897776" w:rsidTr="00842FF6">
        <w:trPr>
          <w:jc w:val="center"/>
        </w:trPr>
        <w:tc>
          <w:tcPr>
            <w:tcW w:w="648" w:type="dxa"/>
          </w:tcPr>
          <w:p w:rsidR="005257D1" w:rsidRPr="00897776" w:rsidRDefault="005257D1" w:rsidP="00A842CB">
            <w:pPr>
              <w:spacing w:before="40" w:afterLines="40"/>
            </w:pPr>
            <w:r w:rsidRPr="00897776">
              <w:t>8</w:t>
            </w:r>
          </w:p>
        </w:tc>
        <w:tc>
          <w:tcPr>
            <w:tcW w:w="3330" w:type="dxa"/>
          </w:tcPr>
          <w:p w:rsidR="005257D1" w:rsidRPr="00897776" w:rsidRDefault="005257D1" w:rsidP="00A842CB">
            <w:pPr>
              <w:spacing w:before="40" w:afterLines="40"/>
            </w:pPr>
            <w:r w:rsidRPr="00897776">
              <w:t>Регулатор улазног притиска</w:t>
            </w:r>
          </w:p>
        </w:tc>
        <w:tc>
          <w:tcPr>
            <w:tcW w:w="720" w:type="dxa"/>
          </w:tcPr>
          <w:p w:rsidR="005257D1" w:rsidRPr="00897776" w:rsidRDefault="005257D1" w:rsidP="00A842CB">
            <w:pPr>
              <w:spacing w:before="40" w:afterLines="40"/>
            </w:pPr>
            <w:r w:rsidRPr="00897776">
              <w:t>2</w:t>
            </w:r>
          </w:p>
        </w:tc>
        <w:tc>
          <w:tcPr>
            <w:tcW w:w="1442" w:type="dxa"/>
          </w:tcPr>
          <w:p w:rsidR="005257D1" w:rsidRPr="0021005A" w:rsidRDefault="005257D1" w:rsidP="00A842CB">
            <w:pPr>
              <w:spacing w:before="40" w:afterLines="40"/>
            </w:pPr>
            <w:r w:rsidRPr="00897776">
              <w:t>78000</w:t>
            </w:r>
          </w:p>
        </w:tc>
        <w:tc>
          <w:tcPr>
            <w:tcW w:w="723" w:type="dxa"/>
          </w:tcPr>
          <w:p w:rsidR="005257D1" w:rsidRPr="0021005A" w:rsidRDefault="005257D1" w:rsidP="00A842CB">
            <w:pPr>
              <w:spacing w:before="40" w:afterLines="40"/>
            </w:pPr>
            <w:r>
              <w:t>650</w:t>
            </w:r>
          </w:p>
        </w:tc>
      </w:tr>
      <w:tr w:rsidR="005257D1" w:rsidRPr="00897776" w:rsidTr="00842FF6">
        <w:trPr>
          <w:jc w:val="center"/>
        </w:trPr>
        <w:tc>
          <w:tcPr>
            <w:tcW w:w="648" w:type="dxa"/>
          </w:tcPr>
          <w:p w:rsidR="005257D1" w:rsidRPr="00897776" w:rsidRDefault="005257D1" w:rsidP="00A842CB">
            <w:pPr>
              <w:spacing w:before="40" w:afterLines="40"/>
            </w:pPr>
            <w:r w:rsidRPr="00897776">
              <w:t>9</w:t>
            </w:r>
          </w:p>
        </w:tc>
        <w:tc>
          <w:tcPr>
            <w:tcW w:w="3330" w:type="dxa"/>
          </w:tcPr>
          <w:p w:rsidR="005257D1" w:rsidRPr="00897776" w:rsidRDefault="005257D1" w:rsidP="00A842CB">
            <w:pPr>
              <w:spacing w:before="40" w:afterLines="40"/>
            </w:pPr>
            <w:r w:rsidRPr="00897776">
              <w:t>Манометар улазног притиска</w:t>
            </w:r>
          </w:p>
        </w:tc>
        <w:tc>
          <w:tcPr>
            <w:tcW w:w="720" w:type="dxa"/>
          </w:tcPr>
          <w:p w:rsidR="005257D1" w:rsidRPr="00897776" w:rsidRDefault="005257D1" w:rsidP="00A842CB">
            <w:pPr>
              <w:spacing w:before="40" w:afterLines="40"/>
            </w:pPr>
            <w:r w:rsidRPr="00897776">
              <w:t>1</w:t>
            </w:r>
          </w:p>
        </w:tc>
        <w:tc>
          <w:tcPr>
            <w:tcW w:w="1442" w:type="dxa"/>
          </w:tcPr>
          <w:p w:rsidR="005257D1" w:rsidRPr="0021005A" w:rsidRDefault="005257D1" w:rsidP="00A842CB">
            <w:pPr>
              <w:spacing w:before="40" w:afterLines="40"/>
            </w:pPr>
            <w:r w:rsidRPr="00897776">
              <w:t>360</w:t>
            </w:r>
          </w:p>
        </w:tc>
        <w:tc>
          <w:tcPr>
            <w:tcW w:w="723" w:type="dxa"/>
          </w:tcPr>
          <w:p w:rsidR="005257D1" w:rsidRPr="0021005A" w:rsidRDefault="005257D1" w:rsidP="00A842CB">
            <w:pPr>
              <w:spacing w:before="40" w:afterLines="40"/>
            </w:pPr>
            <w:r>
              <w:t>3</w:t>
            </w:r>
          </w:p>
        </w:tc>
      </w:tr>
      <w:tr w:rsidR="005257D1" w:rsidRPr="00897776" w:rsidTr="00842FF6">
        <w:trPr>
          <w:jc w:val="center"/>
        </w:trPr>
        <w:tc>
          <w:tcPr>
            <w:tcW w:w="648" w:type="dxa"/>
          </w:tcPr>
          <w:p w:rsidR="005257D1" w:rsidRPr="00897776" w:rsidRDefault="005257D1" w:rsidP="00A842CB">
            <w:pPr>
              <w:spacing w:before="40" w:afterLines="40"/>
            </w:pPr>
            <w:r w:rsidRPr="00897776">
              <w:t>10</w:t>
            </w:r>
          </w:p>
        </w:tc>
        <w:tc>
          <w:tcPr>
            <w:tcW w:w="3330" w:type="dxa"/>
          </w:tcPr>
          <w:p w:rsidR="005257D1" w:rsidRPr="00897776" w:rsidRDefault="005257D1" w:rsidP="00A842CB">
            <w:pPr>
              <w:spacing w:before="40" w:afterLines="40"/>
            </w:pPr>
            <w:r w:rsidRPr="00897776">
              <w:t>Манометар излазног притиска</w:t>
            </w:r>
          </w:p>
        </w:tc>
        <w:tc>
          <w:tcPr>
            <w:tcW w:w="720" w:type="dxa"/>
          </w:tcPr>
          <w:p w:rsidR="005257D1" w:rsidRPr="00897776" w:rsidRDefault="005257D1" w:rsidP="00A842CB">
            <w:pPr>
              <w:spacing w:before="40" w:afterLines="40"/>
            </w:pPr>
            <w:r w:rsidRPr="00897776">
              <w:t>2</w:t>
            </w:r>
          </w:p>
        </w:tc>
        <w:tc>
          <w:tcPr>
            <w:tcW w:w="1442" w:type="dxa"/>
          </w:tcPr>
          <w:p w:rsidR="005257D1" w:rsidRPr="0021005A" w:rsidRDefault="005257D1" w:rsidP="00A842CB">
            <w:pPr>
              <w:spacing w:before="40" w:afterLines="40"/>
            </w:pPr>
            <w:r w:rsidRPr="00897776">
              <w:t>300</w:t>
            </w:r>
          </w:p>
        </w:tc>
        <w:tc>
          <w:tcPr>
            <w:tcW w:w="723" w:type="dxa"/>
          </w:tcPr>
          <w:p w:rsidR="005257D1" w:rsidRPr="0021005A" w:rsidRDefault="005257D1" w:rsidP="00A842CB">
            <w:pPr>
              <w:spacing w:before="40" w:afterLines="40"/>
            </w:pPr>
            <w:r>
              <w:t>2,5</w:t>
            </w:r>
          </w:p>
        </w:tc>
      </w:tr>
      <w:tr w:rsidR="005257D1" w:rsidRPr="00897776" w:rsidTr="00842FF6">
        <w:trPr>
          <w:jc w:val="center"/>
        </w:trPr>
        <w:tc>
          <w:tcPr>
            <w:tcW w:w="648" w:type="dxa"/>
          </w:tcPr>
          <w:p w:rsidR="005257D1" w:rsidRPr="00897776" w:rsidRDefault="005257D1" w:rsidP="00A842CB">
            <w:pPr>
              <w:spacing w:before="40" w:afterLines="40"/>
            </w:pPr>
            <w:r w:rsidRPr="00897776">
              <w:t>11</w:t>
            </w:r>
          </w:p>
        </w:tc>
        <w:tc>
          <w:tcPr>
            <w:tcW w:w="3330" w:type="dxa"/>
          </w:tcPr>
          <w:p w:rsidR="005257D1" w:rsidRPr="00897776" w:rsidRDefault="005257D1" w:rsidP="00A842CB">
            <w:pPr>
              <w:spacing w:before="40" w:afterLines="40"/>
            </w:pPr>
            <w:r w:rsidRPr="00897776">
              <w:t>Турбински мерач протока  40</w:t>
            </w:r>
          </w:p>
        </w:tc>
        <w:tc>
          <w:tcPr>
            <w:tcW w:w="720" w:type="dxa"/>
          </w:tcPr>
          <w:p w:rsidR="005257D1" w:rsidRPr="00897776" w:rsidRDefault="005257D1" w:rsidP="00A842CB">
            <w:pPr>
              <w:spacing w:before="40" w:afterLines="40"/>
            </w:pPr>
            <w:r w:rsidRPr="00897776">
              <w:t>1</w:t>
            </w:r>
          </w:p>
        </w:tc>
        <w:tc>
          <w:tcPr>
            <w:tcW w:w="1442" w:type="dxa"/>
          </w:tcPr>
          <w:p w:rsidR="005257D1" w:rsidRPr="0021005A" w:rsidRDefault="005257D1" w:rsidP="00A842CB">
            <w:pPr>
              <w:spacing w:before="40" w:afterLines="40"/>
            </w:pPr>
            <w:r w:rsidRPr="00897776">
              <w:t>246000</w:t>
            </w:r>
          </w:p>
        </w:tc>
        <w:tc>
          <w:tcPr>
            <w:tcW w:w="723" w:type="dxa"/>
          </w:tcPr>
          <w:p w:rsidR="005257D1" w:rsidRPr="0021005A" w:rsidRDefault="005257D1" w:rsidP="00A842CB">
            <w:pPr>
              <w:spacing w:before="40" w:afterLines="40"/>
            </w:pPr>
            <w:r>
              <w:t>2050</w:t>
            </w:r>
          </w:p>
        </w:tc>
      </w:tr>
      <w:tr w:rsidR="005257D1" w:rsidRPr="00897776" w:rsidTr="00842FF6">
        <w:trPr>
          <w:jc w:val="center"/>
        </w:trPr>
        <w:tc>
          <w:tcPr>
            <w:tcW w:w="648" w:type="dxa"/>
          </w:tcPr>
          <w:p w:rsidR="005257D1" w:rsidRPr="00897776" w:rsidRDefault="005257D1" w:rsidP="00A842CB">
            <w:pPr>
              <w:spacing w:before="40" w:afterLines="40"/>
            </w:pPr>
            <w:r w:rsidRPr="00897776">
              <w:t>12</w:t>
            </w:r>
          </w:p>
        </w:tc>
        <w:tc>
          <w:tcPr>
            <w:tcW w:w="3330" w:type="dxa"/>
          </w:tcPr>
          <w:p w:rsidR="005257D1" w:rsidRPr="00897776" w:rsidRDefault="005257D1" w:rsidP="00A842CB">
            <w:pPr>
              <w:spacing w:before="40" w:afterLines="40"/>
            </w:pPr>
            <w:r w:rsidRPr="00897776">
              <w:t>Турбински мерач протока  80</w:t>
            </w:r>
          </w:p>
        </w:tc>
        <w:tc>
          <w:tcPr>
            <w:tcW w:w="720" w:type="dxa"/>
          </w:tcPr>
          <w:p w:rsidR="005257D1" w:rsidRPr="00897776" w:rsidRDefault="005257D1" w:rsidP="00A842CB">
            <w:pPr>
              <w:spacing w:before="40" w:afterLines="40"/>
            </w:pPr>
            <w:r w:rsidRPr="00897776">
              <w:t>1</w:t>
            </w:r>
          </w:p>
        </w:tc>
        <w:tc>
          <w:tcPr>
            <w:tcW w:w="1442" w:type="dxa"/>
          </w:tcPr>
          <w:p w:rsidR="005257D1" w:rsidRPr="0021005A" w:rsidRDefault="005257D1" w:rsidP="00A842CB">
            <w:pPr>
              <w:spacing w:before="40" w:afterLines="40"/>
            </w:pPr>
            <w:r w:rsidRPr="00897776">
              <w:t>462000</w:t>
            </w:r>
          </w:p>
        </w:tc>
        <w:tc>
          <w:tcPr>
            <w:tcW w:w="723" w:type="dxa"/>
          </w:tcPr>
          <w:p w:rsidR="005257D1" w:rsidRPr="0021005A" w:rsidRDefault="005257D1" w:rsidP="00A842CB">
            <w:pPr>
              <w:spacing w:before="40" w:afterLines="40"/>
            </w:pPr>
            <w:r>
              <w:t>3850</w:t>
            </w:r>
          </w:p>
        </w:tc>
      </w:tr>
      <w:tr w:rsidR="005257D1" w:rsidRPr="00897776" w:rsidTr="00842FF6">
        <w:trPr>
          <w:jc w:val="center"/>
        </w:trPr>
        <w:tc>
          <w:tcPr>
            <w:tcW w:w="648" w:type="dxa"/>
          </w:tcPr>
          <w:p w:rsidR="005257D1" w:rsidRPr="00897776" w:rsidRDefault="005257D1" w:rsidP="00A842CB">
            <w:pPr>
              <w:spacing w:before="40" w:afterLines="40"/>
            </w:pPr>
            <w:r w:rsidRPr="00897776">
              <w:t>13</w:t>
            </w:r>
          </w:p>
        </w:tc>
        <w:tc>
          <w:tcPr>
            <w:tcW w:w="3330" w:type="dxa"/>
          </w:tcPr>
          <w:p w:rsidR="005257D1" w:rsidRPr="00897776" w:rsidRDefault="005257D1" w:rsidP="00A842CB">
            <w:pPr>
              <w:spacing w:before="40" w:afterLines="40"/>
            </w:pPr>
            <w:r w:rsidRPr="00897776">
              <w:t>Хамбуршки лук 90</w:t>
            </w:r>
            <w:r w:rsidRPr="00897776">
              <w:rPr>
                <w:vertAlign w:val="superscript"/>
              </w:rPr>
              <w:t>о</w:t>
            </w:r>
          </w:p>
        </w:tc>
        <w:tc>
          <w:tcPr>
            <w:tcW w:w="720" w:type="dxa"/>
          </w:tcPr>
          <w:p w:rsidR="005257D1" w:rsidRPr="00897776" w:rsidRDefault="005257D1" w:rsidP="00A842CB">
            <w:pPr>
              <w:spacing w:before="40" w:afterLines="40"/>
            </w:pPr>
            <w:r w:rsidRPr="00897776">
              <w:t>2</w:t>
            </w:r>
          </w:p>
        </w:tc>
        <w:tc>
          <w:tcPr>
            <w:tcW w:w="1442" w:type="dxa"/>
          </w:tcPr>
          <w:p w:rsidR="005257D1" w:rsidRPr="0021005A" w:rsidRDefault="005257D1" w:rsidP="00A842CB">
            <w:pPr>
              <w:spacing w:before="40" w:afterLines="40"/>
            </w:pPr>
            <w:r w:rsidRPr="00897776">
              <w:t>336</w:t>
            </w:r>
          </w:p>
        </w:tc>
        <w:tc>
          <w:tcPr>
            <w:tcW w:w="723" w:type="dxa"/>
          </w:tcPr>
          <w:p w:rsidR="005257D1" w:rsidRPr="0021005A" w:rsidRDefault="005257D1" w:rsidP="00A842CB">
            <w:pPr>
              <w:spacing w:before="40" w:afterLines="40"/>
            </w:pPr>
            <w:r>
              <w:t>2,8</w:t>
            </w:r>
          </w:p>
        </w:tc>
      </w:tr>
      <w:tr w:rsidR="005257D1" w:rsidRPr="00897776" w:rsidTr="00842FF6">
        <w:trPr>
          <w:jc w:val="center"/>
        </w:trPr>
        <w:tc>
          <w:tcPr>
            <w:tcW w:w="648" w:type="dxa"/>
          </w:tcPr>
          <w:p w:rsidR="005257D1" w:rsidRPr="00897776" w:rsidRDefault="005257D1" w:rsidP="00A842CB">
            <w:pPr>
              <w:spacing w:before="40" w:afterLines="40"/>
            </w:pPr>
            <w:r w:rsidRPr="00897776">
              <w:t>14</w:t>
            </w:r>
          </w:p>
        </w:tc>
        <w:tc>
          <w:tcPr>
            <w:tcW w:w="3330" w:type="dxa"/>
          </w:tcPr>
          <w:p w:rsidR="005257D1" w:rsidRPr="00897776" w:rsidRDefault="005257D1" w:rsidP="00A842CB">
            <w:pPr>
              <w:spacing w:before="40" w:afterLines="40"/>
            </w:pPr>
            <w:r w:rsidRPr="00897776">
              <w:t>Хамбуршки лук 90</w:t>
            </w:r>
            <w:r w:rsidRPr="00897776">
              <w:rPr>
                <w:vertAlign w:val="superscript"/>
              </w:rPr>
              <w:t>о</w:t>
            </w:r>
          </w:p>
        </w:tc>
        <w:tc>
          <w:tcPr>
            <w:tcW w:w="720" w:type="dxa"/>
          </w:tcPr>
          <w:p w:rsidR="005257D1" w:rsidRPr="00897776" w:rsidRDefault="005257D1" w:rsidP="00A842CB">
            <w:pPr>
              <w:spacing w:before="40" w:afterLines="40"/>
            </w:pPr>
            <w:r w:rsidRPr="00897776">
              <w:t>4</w:t>
            </w:r>
          </w:p>
        </w:tc>
        <w:tc>
          <w:tcPr>
            <w:tcW w:w="1442" w:type="dxa"/>
          </w:tcPr>
          <w:p w:rsidR="005257D1" w:rsidRPr="0021005A" w:rsidRDefault="005257D1" w:rsidP="00A842CB">
            <w:pPr>
              <w:spacing w:before="40" w:afterLines="40"/>
            </w:pPr>
            <w:r w:rsidRPr="00897776">
              <w:t>96</w:t>
            </w:r>
            <w:r>
              <w:t xml:space="preserve"> </w:t>
            </w:r>
          </w:p>
        </w:tc>
        <w:tc>
          <w:tcPr>
            <w:tcW w:w="723" w:type="dxa"/>
          </w:tcPr>
          <w:p w:rsidR="005257D1" w:rsidRPr="0021005A" w:rsidRDefault="005257D1" w:rsidP="00A842CB">
            <w:pPr>
              <w:spacing w:before="40" w:afterLines="40"/>
            </w:pPr>
            <w:r>
              <w:t>0,8</w:t>
            </w:r>
          </w:p>
        </w:tc>
      </w:tr>
      <w:tr w:rsidR="005257D1" w:rsidRPr="00897776" w:rsidTr="00842FF6">
        <w:trPr>
          <w:jc w:val="center"/>
        </w:trPr>
        <w:tc>
          <w:tcPr>
            <w:tcW w:w="648" w:type="dxa"/>
          </w:tcPr>
          <w:p w:rsidR="005257D1" w:rsidRPr="00897776" w:rsidRDefault="005257D1" w:rsidP="00A842CB">
            <w:pPr>
              <w:spacing w:before="40" w:afterLines="40"/>
            </w:pPr>
            <w:r w:rsidRPr="00897776">
              <w:t>15</w:t>
            </w:r>
          </w:p>
        </w:tc>
        <w:tc>
          <w:tcPr>
            <w:tcW w:w="3330" w:type="dxa"/>
          </w:tcPr>
          <w:p w:rsidR="005257D1" w:rsidRPr="00897776" w:rsidRDefault="005257D1" w:rsidP="00A842CB">
            <w:pPr>
              <w:spacing w:before="40" w:afterLines="40"/>
            </w:pPr>
            <w:r w:rsidRPr="00897776">
              <w:t xml:space="preserve">Челична бешавна цев </w:t>
            </w:r>
          </w:p>
        </w:tc>
        <w:tc>
          <w:tcPr>
            <w:tcW w:w="720" w:type="dxa"/>
          </w:tcPr>
          <w:p w:rsidR="005257D1" w:rsidRPr="00897776" w:rsidRDefault="005257D1" w:rsidP="00A842CB">
            <w:pPr>
              <w:spacing w:before="40" w:afterLines="40"/>
            </w:pPr>
            <w:r w:rsidRPr="00897776">
              <w:t>2</w:t>
            </w:r>
          </w:p>
        </w:tc>
        <w:tc>
          <w:tcPr>
            <w:tcW w:w="1442" w:type="dxa"/>
          </w:tcPr>
          <w:p w:rsidR="005257D1" w:rsidRPr="0021005A" w:rsidRDefault="005257D1" w:rsidP="00A842CB">
            <w:pPr>
              <w:spacing w:before="40" w:afterLines="40"/>
            </w:pPr>
            <w:r w:rsidRPr="00897776">
              <w:t>1800</w:t>
            </w:r>
          </w:p>
        </w:tc>
        <w:tc>
          <w:tcPr>
            <w:tcW w:w="723" w:type="dxa"/>
          </w:tcPr>
          <w:p w:rsidR="005257D1" w:rsidRPr="0021005A" w:rsidRDefault="005257D1" w:rsidP="00A842CB">
            <w:pPr>
              <w:spacing w:before="40" w:afterLines="40"/>
            </w:pPr>
            <w:r>
              <w:t>15</w:t>
            </w:r>
          </w:p>
        </w:tc>
      </w:tr>
      <w:tr w:rsidR="005257D1" w:rsidRPr="00897776" w:rsidTr="00842FF6">
        <w:trPr>
          <w:jc w:val="center"/>
        </w:trPr>
        <w:tc>
          <w:tcPr>
            <w:tcW w:w="648" w:type="dxa"/>
          </w:tcPr>
          <w:p w:rsidR="005257D1" w:rsidRPr="00897776" w:rsidRDefault="005257D1" w:rsidP="00A842CB">
            <w:pPr>
              <w:spacing w:before="40" w:afterLines="40"/>
            </w:pPr>
            <w:r w:rsidRPr="00897776">
              <w:t>16</w:t>
            </w:r>
          </w:p>
        </w:tc>
        <w:tc>
          <w:tcPr>
            <w:tcW w:w="3330" w:type="dxa"/>
          </w:tcPr>
          <w:p w:rsidR="005257D1" w:rsidRPr="00897776" w:rsidRDefault="005257D1" w:rsidP="00A842CB">
            <w:pPr>
              <w:spacing w:before="40" w:afterLines="40"/>
            </w:pPr>
            <w:r w:rsidRPr="00897776">
              <w:t>Челична бешавна цев</w:t>
            </w:r>
          </w:p>
        </w:tc>
        <w:tc>
          <w:tcPr>
            <w:tcW w:w="720" w:type="dxa"/>
          </w:tcPr>
          <w:p w:rsidR="005257D1" w:rsidRPr="00897776" w:rsidRDefault="005257D1" w:rsidP="00A842CB">
            <w:pPr>
              <w:spacing w:before="40" w:afterLines="40"/>
            </w:pPr>
            <w:r w:rsidRPr="00897776">
              <w:t>3 m</w:t>
            </w:r>
          </w:p>
        </w:tc>
        <w:tc>
          <w:tcPr>
            <w:tcW w:w="1442" w:type="dxa"/>
          </w:tcPr>
          <w:p w:rsidR="005257D1" w:rsidRPr="0021005A" w:rsidRDefault="005257D1" w:rsidP="00A842CB">
            <w:pPr>
              <w:spacing w:before="40" w:afterLines="40"/>
            </w:pPr>
            <w:r w:rsidRPr="00897776">
              <w:t>4200</w:t>
            </w:r>
          </w:p>
        </w:tc>
        <w:tc>
          <w:tcPr>
            <w:tcW w:w="723" w:type="dxa"/>
          </w:tcPr>
          <w:p w:rsidR="005257D1" w:rsidRPr="0021005A" w:rsidRDefault="005257D1" w:rsidP="00A842CB">
            <w:pPr>
              <w:spacing w:before="40" w:afterLines="40"/>
            </w:pPr>
            <w:r>
              <w:t>35</w:t>
            </w:r>
          </w:p>
        </w:tc>
      </w:tr>
      <w:tr w:rsidR="005257D1" w:rsidRPr="00897776" w:rsidTr="00842FF6">
        <w:trPr>
          <w:jc w:val="center"/>
        </w:trPr>
        <w:tc>
          <w:tcPr>
            <w:tcW w:w="648" w:type="dxa"/>
            <w:tcBorders>
              <w:bottom w:val="single" w:sz="4" w:space="0" w:color="auto"/>
            </w:tcBorders>
          </w:tcPr>
          <w:p w:rsidR="005257D1" w:rsidRPr="00897776" w:rsidRDefault="005257D1" w:rsidP="00A842CB">
            <w:pPr>
              <w:spacing w:before="40" w:afterLines="40"/>
            </w:pPr>
            <w:r w:rsidRPr="00897776">
              <w:t>17</w:t>
            </w:r>
          </w:p>
        </w:tc>
        <w:tc>
          <w:tcPr>
            <w:tcW w:w="3330" w:type="dxa"/>
          </w:tcPr>
          <w:p w:rsidR="005257D1" w:rsidRPr="00897776" w:rsidRDefault="005257D1" w:rsidP="00A842CB">
            <w:pPr>
              <w:spacing w:before="40" w:afterLines="40"/>
            </w:pPr>
            <w:r w:rsidRPr="00897776">
              <w:t>Челична бешавна цев</w:t>
            </w:r>
          </w:p>
        </w:tc>
        <w:tc>
          <w:tcPr>
            <w:tcW w:w="720" w:type="dxa"/>
            <w:tcBorders>
              <w:right w:val="single" w:sz="4" w:space="0" w:color="auto"/>
            </w:tcBorders>
          </w:tcPr>
          <w:p w:rsidR="005257D1" w:rsidRPr="00897776" w:rsidRDefault="005257D1" w:rsidP="00A842CB">
            <w:pPr>
              <w:spacing w:before="40" w:afterLines="40"/>
            </w:pPr>
            <w:r w:rsidRPr="00897776">
              <w:t>7 m</w:t>
            </w:r>
          </w:p>
        </w:tc>
        <w:tc>
          <w:tcPr>
            <w:tcW w:w="1442" w:type="dxa"/>
            <w:tcBorders>
              <w:left w:val="single" w:sz="4" w:space="0" w:color="auto"/>
              <w:right w:val="single" w:sz="4" w:space="0" w:color="auto"/>
            </w:tcBorders>
          </w:tcPr>
          <w:p w:rsidR="005257D1" w:rsidRPr="0021005A" w:rsidRDefault="005257D1" w:rsidP="00A842CB">
            <w:pPr>
              <w:spacing w:before="40" w:afterLines="40"/>
            </w:pPr>
            <w:r w:rsidRPr="00897776">
              <w:t>10800</w:t>
            </w:r>
          </w:p>
        </w:tc>
        <w:tc>
          <w:tcPr>
            <w:tcW w:w="723" w:type="dxa"/>
            <w:tcBorders>
              <w:left w:val="single" w:sz="4" w:space="0" w:color="auto"/>
            </w:tcBorders>
          </w:tcPr>
          <w:p w:rsidR="005257D1" w:rsidRPr="0021005A" w:rsidRDefault="005257D1" w:rsidP="00A842CB">
            <w:pPr>
              <w:spacing w:before="40" w:afterLines="40"/>
            </w:pPr>
            <w:r>
              <w:t>90</w:t>
            </w:r>
          </w:p>
        </w:tc>
      </w:tr>
      <w:tr w:rsidR="005257D1" w:rsidTr="00842FF6">
        <w:tblPrEx>
          <w:tblLook w:val="0000"/>
        </w:tblPrEx>
        <w:trPr>
          <w:trHeight w:val="285"/>
          <w:jc w:val="center"/>
        </w:trPr>
        <w:tc>
          <w:tcPr>
            <w:tcW w:w="4698" w:type="dxa"/>
            <w:gridSpan w:val="3"/>
          </w:tcPr>
          <w:p w:rsidR="005257D1" w:rsidRPr="00E0163E" w:rsidRDefault="005257D1" w:rsidP="00A842CB">
            <w:pPr>
              <w:spacing w:before="40" w:afterLines="40"/>
            </w:pPr>
            <w:r>
              <w:t xml:space="preserve">            </w:t>
            </w:r>
            <w:r w:rsidRPr="00E0163E">
              <w:t xml:space="preserve">Укупно      </w:t>
            </w:r>
          </w:p>
        </w:tc>
        <w:tc>
          <w:tcPr>
            <w:tcW w:w="1440" w:type="dxa"/>
          </w:tcPr>
          <w:p w:rsidR="005257D1" w:rsidRPr="00E0163E" w:rsidRDefault="005257D1" w:rsidP="00A842CB">
            <w:pPr>
              <w:spacing w:before="40" w:afterLines="40"/>
            </w:pPr>
            <w:r>
              <w:t>839000</w:t>
            </w:r>
          </w:p>
        </w:tc>
        <w:tc>
          <w:tcPr>
            <w:tcW w:w="725" w:type="dxa"/>
          </w:tcPr>
          <w:p w:rsidR="005257D1" w:rsidRPr="00E0163E" w:rsidRDefault="005257D1" w:rsidP="00A842CB">
            <w:pPr>
              <w:spacing w:before="40" w:afterLines="40"/>
            </w:pPr>
            <w:r>
              <w:t>6992</w:t>
            </w:r>
          </w:p>
        </w:tc>
      </w:tr>
    </w:tbl>
    <w:p w:rsidR="005257D1" w:rsidRDefault="005257D1" w:rsidP="005257D1">
      <w:pPr>
        <w:rPr>
          <w:rFonts w:cs="Times New Roman"/>
          <w:b/>
          <w:bCs/>
          <w:color w:val="252525"/>
          <w:sz w:val="20"/>
          <w:szCs w:val="20"/>
          <w:shd w:val="clear" w:color="auto" w:fill="FFFFFF"/>
        </w:rPr>
      </w:pPr>
      <w:r w:rsidRPr="00897776">
        <w:rPr>
          <w:rFonts w:cs="Times New Roman"/>
          <w:szCs w:val="24"/>
        </w:rPr>
        <w:t xml:space="preserve">                       </w:t>
      </w:r>
      <w:r w:rsidRPr="00E24990">
        <w:rPr>
          <w:rFonts w:cs="Times New Roman"/>
          <w:sz w:val="20"/>
          <w:szCs w:val="20"/>
        </w:rPr>
        <w:t>*рачунајући курс  120</w:t>
      </w:r>
      <w:r w:rsidRPr="00AE5E0D">
        <w:rPr>
          <w:rFonts w:cs="Times New Roman"/>
          <w:szCs w:val="24"/>
        </w:rPr>
        <w:t xml:space="preserve"> </w:t>
      </w:r>
      <w:r w:rsidRPr="00AE5E0D">
        <w:rPr>
          <w:rFonts w:cs="Times New Roman"/>
          <w:sz w:val="20"/>
          <w:szCs w:val="20"/>
        </w:rPr>
        <w:t>rsd</w:t>
      </w:r>
      <w:r w:rsidRPr="00E24990">
        <w:rPr>
          <w:rFonts w:cs="Times New Roman"/>
          <w:sz w:val="20"/>
          <w:szCs w:val="20"/>
        </w:rPr>
        <w:t xml:space="preserve"> /</w:t>
      </w:r>
      <w:r w:rsidRPr="00E24990">
        <w:rPr>
          <w:rFonts w:cs="Times New Roman"/>
          <w:b/>
          <w:bCs/>
          <w:color w:val="252525"/>
          <w:sz w:val="20"/>
          <w:szCs w:val="20"/>
          <w:shd w:val="clear" w:color="auto" w:fill="FFFFFF"/>
        </w:rPr>
        <w:t xml:space="preserve">€ </w:t>
      </w:r>
    </w:p>
    <w:p w:rsidR="005257D1" w:rsidRDefault="005257D1" w:rsidP="005257D1">
      <w:pPr>
        <w:spacing w:before="240"/>
        <w:jc w:val="both"/>
        <w:rPr>
          <w:rFonts w:cs="Times New Roman"/>
          <w:bCs/>
          <w:color w:val="252525"/>
          <w:szCs w:val="24"/>
          <w:shd w:val="clear" w:color="auto" w:fill="FFFFFF"/>
        </w:rPr>
      </w:pPr>
      <w:r>
        <w:rPr>
          <w:rFonts w:cs="Times New Roman"/>
          <w:bCs/>
          <w:color w:val="252525"/>
          <w:szCs w:val="24"/>
          <w:shd w:val="clear" w:color="auto" w:fill="FFFFFF"/>
        </w:rPr>
        <w:t>Извођење ове станице инвеститора би коштало 839</w:t>
      </w:r>
      <w:r>
        <w:rPr>
          <w:rFonts w:cs="Times New Roman"/>
          <w:bCs/>
          <w:color w:val="252525"/>
          <w:szCs w:val="24"/>
          <w:shd w:val="clear" w:color="auto" w:fill="FFFFFF"/>
          <w:lang w:val="sr-Cyrl-CS"/>
        </w:rPr>
        <w:t>.</w:t>
      </w:r>
      <w:r>
        <w:rPr>
          <w:rFonts w:cs="Times New Roman"/>
          <w:bCs/>
          <w:color w:val="252525"/>
          <w:szCs w:val="24"/>
          <w:shd w:val="clear" w:color="auto" w:fill="FFFFFF"/>
        </w:rPr>
        <w:t xml:space="preserve">000 </w:t>
      </w:r>
      <w:r>
        <w:rPr>
          <w:rFonts w:cs="Times New Roman"/>
          <w:bCs/>
          <w:color w:val="252525"/>
          <w:szCs w:val="24"/>
          <w:shd w:val="clear" w:color="auto" w:fill="FFFFFF"/>
          <w:lang w:val="sr-Cyrl-CS"/>
        </w:rPr>
        <w:t xml:space="preserve">динара </w:t>
      </w:r>
      <w:r>
        <w:rPr>
          <w:rFonts w:cs="Times New Roman"/>
          <w:bCs/>
          <w:color w:val="252525"/>
          <w:szCs w:val="24"/>
          <w:shd w:val="clear" w:color="auto" w:fill="FFFFFF"/>
        </w:rPr>
        <w:t xml:space="preserve">или око </w:t>
      </w:r>
      <w:r>
        <w:rPr>
          <w:rFonts w:cs="Times New Roman"/>
          <w:bCs/>
          <w:color w:val="252525"/>
          <w:szCs w:val="24"/>
          <w:shd w:val="clear" w:color="auto" w:fill="FFFFFF"/>
          <w:lang w:val="sr-Cyrl-CS"/>
        </w:rPr>
        <w:t>7.000</w:t>
      </w:r>
      <w:r>
        <w:rPr>
          <w:rFonts w:cs="Times New Roman"/>
          <w:bCs/>
          <w:color w:val="252525"/>
          <w:szCs w:val="24"/>
          <w:shd w:val="clear" w:color="auto" w:fill="FFFFFF"/>
        </w:rPr>
        <w:t xml:space="preserve"> </w:t>
      </w:r>
      <w:r>
        <w:rPr>
          <w:rFonts w:cs="Times New Roman"/>
          <w:bCs/>
          <w:color w:val="252525"/>
          <w:szCs w:val="24"/>
          <w:shd w:val="clear" w:color="auto" w:fill="FFFFFF"/>
          <w:lang w:val="sr-Cyrl-CS"/>
        </w:rPr>
        <w:t>евра.</w:t>
      </w:r>
      <w:r>
        <w:rPr>
          <w:rFonts w:cs="Times New Roman"/>
          <w:bCs/>
          <w:color w:val="252525"/>
          <w:szCs w:val="24"/>
          <w:shd w:val="clear" w:color="auto" w:fill="FFFFFF"/>
        </w:rPr>
        <w:t xml:space="preserve"> Ово је цена у коју ни</w:t>
      </w:r>
      <w:r>
        <w:rPr>
          <w:rFonts w:cs="Times New Roman"/>
          <w:bCs/>
          <w:color w:val="252525"/>
          <w:szCs w:val="24"/>
          <w:shd w:val="clear" w:color="auto" w:fill="FFFFFF"/>
          <w:lang w:val="sr-Cyrl-CS"/>
        </w:rPr>
        <w:t>су</w:t>
      </w:r>
      <w:r>
        <w:rPr>
          <w:rFonts w:cs="Times New Roman"/>
          <w:bCs/>
          <w:color w:val="252525"/>
          <w:szCs w:val="24"/>
          <w:shd w:val="clear" w:color="auto" w:fill="FFFFFF"/>
        </w:rPr>
        <w:t xml:space="preserve"> укључени трошкови за вијке, држаче, елементе за обезбеђење од цурења гаса, подешавања (баждарења) опреме за регулацију</w:t>
      </w:r>
      <w:r>
        <w:rPr>
          <w:rFonts w:cs="Times New Roman"/>
          <w:bCs/>
          <w:color w:val="252525"/>
          <w:szCs w:val="24"/>
          <w:shd w:val="clear" w:color="auto" w:fill="FFFFFF"/>
          <w:lang w:val="sr-Cyrl-CS"/>
        </w:rPr>
        <w:t>,</w:t>
      </w:r>
      <w:r>
        <w:rPr>
          <w:rFonts w:cs="Times New Roman"/>
          <w:bCs/>
          <w:color w:val="252525"/>
          <w:szCs w:val="24"/>
          <w:shd w:val="clear" w:color="auto" w:fill="FFFFFF"/>
        </w:rPr>
        <w:t xml:space="preserve"> итд. Такође</w:t>
      </w:r>
      <w:r>
        <w:rPr>
          <w:rFonts w:cs="Times New Roman"/>
          <w:bCs/>
          <w:color w:val="252525"/>
          <w:szCs w:val="24"/>
          <w:shd w:val="clear" w:color="auto" w:fill="FFFFFF"/>
          <w:lang w:val="sr-Cyrl-CS"/>
        </w:rPr>
        <w:t>,</w:t>
      </w:r>
      <w:r>
        <w:rPr>
          <w:rFonts w:cs="Times New Roman"/>
          <w:bCs/>
          <w:color w:val="252525"/>
          <w:szCs w:val="24"/>
          <w:shd w:val="clear" w:color="auto" w:fill="FFFFFF"/>
        </w:rPr>
        <w:t xml:space="preserve"> цена подразумева и трошкове пројектовања, добијање дозвола, превоза опреме, монтаже, а даљи трошкови </w:t>
      </w:r>
      <w:r>
        <w:rPr>
          <w:rFonts w:cs="Times New Roman"/>
          <w:bCs/>
          <w:color w:val="252525"/>
          <w:szCs w:val="24"/>
          <w:shd w:val="clear" w:color="auto" w:fill="FFFFFF"/>
          <w:lang w:val="sr-Cyrl-CS"/>
        </w:rPr>
        <w:t>(</w:t>
      </w:r>
      <w:r>
        <w:rPr>
          <w:rFonts w:cs="Times New Roman"/>
          <w:bCs/>
          <w:color w:val="252525"/>
          <w:szCs w:val="24"/>
          <w:shd w:val="clear" w:color="auto" w:fill="FFFFFF"/>
        </w:rPr>
        <w:t xml:space="preserve">осим </w:t>
      </w:r>
      <w:r>
        <w:rPr>
          <w:rFonts w:cs="Times New Roman"/>
          <w:bCs/>
          <w:color w:val="252525"/>
          <w:szCs w:val="24"/>
          <w:shd w:val="clear" w:color="auto" w:fill="FFFFFF"/>
          <w:lang w:val="sr-Cyrl-CS"/>
        </w:rPr>
        <w:t>трошкова</w:t>
      </w:r>
      <w:r>
        <w:rPr>
          <w:rFonts w:cs="Times New Roman"/>
          <w:bCs/>
          <w:color w:val="252525"/>
          <w:szCs w:val="24"/>
          <w:shd w:val="clear" w:color="auto" w:fill="FFFFFF"/>
        </w:rPr>
        <w:t xml:space="preserve"> гаса</w:t>
      </w:r>
      <w:r>
        <w:rPr>
          <w:rFonts w:cs="Times New Roman"/>
          <w:bCs/>
          <w:color w:val="252525"/>
          <w:szCs w:val="24"/>
          <w:shd w:val="clear" w:color="auto" w:fill="FFFFFF"/>
          <w:lang w:val="sr-Cyrl-CS"/>
        </w:rPr>
        <w:t>)</w:t>
      </w:r>
      <w:r>
        <w:rPr>
          <w:rFonts w:cs="Times New Roman"/>
          <w:bCs/>
          <w:color w:val="252525"/>
          <w:szCs w:val="24"/>
          <w:shd w:val="clear" w:color="auto" w:fill="FFFFFF"/>
        </w:rPr>
        <w:t xml:space="preserve"> углавном су садржани у сервисирању, редовној пров</w:t>
      </w:r>
      <w:r w:rsidR="0099120B">
        <w:rPr>
          <w:rFonts w:cs="Times New Roman"/>
          <w:bCs/>
          <w:color w:val="252525"/>
          <w:szCs w:val="24"/>
          <w:shd w:val="clear" w:color="auto" w:fill="FFFFFF"/>
        </w:rPr>
        <w:t>ери и мењању уложака филтера.</w:t>
      </w:r>
    </w:p>
    <w:p w:rsidR="0099120B" w:rsidRDefault="0099120B">
      <w:pPr>
        <w:spacing w:before="0" w:after="200" w:line="276" w:lineRule="auto"/>
        <w:rPr>
          <w:rFonts w:cs="Times New Roman"/>
          <w:bCs/>
          <w:color w:val="252525"/>
          <w:szCs w:val="24"/>
          <w:shd w:val="clear" w:color="auto" w:fill="FFFFFF"/>
        </w:rPr>
      </w:pPr>
      <w:r>
        <w:rPr>
          <w:rFonts w:cs="Times New Roman"/>
          <w:bCs/>
          <w:color w:val="252525"/>
          <w:szCs w:val="24"/>
          <w:shd w:val="clear" w:color="auto" w:fill="FFFFFF"/>
        </w:rPr>
        <w:br w:type="page"/>
      </w:r>
    </w:p>
    <w:p w:rsidR="0099120B" w:rsidRPr="0099120B" w:rsidRDefault="0099120B" w:rsidP="005257D1">
      <w:pPr>
        <w:spacing w:before="240"/>
        <w:jc w:val="both"/>
        <w:rPr>
          <w:rFonts w:cs="Times New Roman"/>
          <w:bCs/>
          <w:color w:val="252525"/>
          <w:szCs w:val="24"/>
          <w:shd w:val="clear" w:color="auto" w:fill="FFFFFF"/>
        </w:rPr>
      </w:pPr>
    </w:p>
    <w:p w:rsidR="00D349F3" w:rsidRPr="0099120B" w:rsidRDefault="00D349F3" w:rsidP="00D349F3">
      <w:pPr>
        <w:spacing w:before="0" w:after="200" w:line="276" w:lineRule="auto"/>
        <w:rPr>
          <w:rFonts w:cs="Times New Roman"/>
          <w:bCs/>
          <w:color w:val="252525"/>
          <w:szCs w:val="24"/>
          <w:shd w:val="clear" w:color="auto" w:fill="FFFFFF"/>
        </w:rPr>
      </w:pPr>
    </w:p>
    <w:p w:rsidR="002E54F6" w:rsidRPr="002E54F6" w:rsidRDefault="00DD09E0" w:rsidP="00295473">
      <w:pPr>
        <w:pStyle w:val="Heading1"/>
        <w:numPr>
          <w:ilvl w:val="0"/>
          <w:numId w:val="75"/>
        </w:numPr>
      </w:pPr>
      <w:bookmarkStart w:id="590" w:name="_Toc406755404"/>
      <w:bookmarkStart w:id="591" w:name="_Toc406795132"/>
      <w:bookmarkStart w:id="592" w:name="_Toc406795618"/>
      <w:bookmarkStart w:id="593" w:name="_Toc407037489"/>
      <w:r w:rsidRPr="00DD09E0">
        <w:t>ЗАКЉУЧАК</w:t>
      </w:r>
      <w:bookmarkEnd w:id="590"/>
      <w:bookmarkEnd w:id="591"/>
      <w:bookmarkEnd w:id="592"/>
      <w:bookmarkEnd w:id="593"/>
    </w:p>
    <w:p w:rsidR="00DD09E0" w:rsidRPr="003D48A3" w:rsidRDefault="00DD09E0" w:rsidP="00DD09E0">
      <w:pPr>
        <w:jc w:val="both"/>
        <w:rPr>
          <w:rFonts w:cs="Times New Roman"/>
          <w:szCs w:val="24"/>
        </w:rPr>
      </w:pPr>
      <w:r w:rsidRPr="003D48A3">
        <w:rPr>
          <w:rFonts w:cs="Times New Roman"/>
          <w:szCs w:val="24"/>
        </w:rPr>
        <w:t xml:space="preserve">Непосредном употребом природног гаса може се у индустрији али домаћинствима задовољити велик број енергетских потреба (грејање просторија, кување, припрема топле воде). Употребом гаса у појединачним ложиштима за грејање, постиже се већа ефикасност него употребом вреле воде из топлана и котларница. У поређењу са централним топловодним системима, развођење природног гаса дистрибутивном мрежом има и других предности: мање инвестиције, јер није потребна изградња топлана и котларница; гасна мрежа је јефтинија од вреловодне, која мора бити топлотно изолована и мора имати топлотни вод. </w:t>
      </w:r>
      <w:r w:rsidRPr="003D48A3">
        <w:rPr>
          <w:rFonts w:cs="Times New Roman"/>
          <w:szCs w:val="24"/>
          <w:lang w:eastAsia="sr-Cyrl-CS"/>
        </w:rPr>
        <w:t>Смањује се потрошња енергије за погон помоћних уређаја, у поређењу са другим фосилним горивима, јер нема потребе за додавачима угља, погон решетке, отпрему шљаке или погона пумпи за транспорт течног горива или пратећих грејача[1]. Природни гас се користи у оном облику у коме се налази у цевоводу са довољном потенцијалном енергијом да савлада потребне отпоре у горионику и котлу.</w:t>
      </w:r>
      <w:r w:rsidRPr="003D48A3">
        <w:rPr>
          <w:rFonts w:cs="Times New Roman"/>
          <w:szCs w:val="24"/>
        </w:rPr>
        <w:t xml:space="preserve"> Употреба природног гаса, уз остало, има и предност што се њиме минимално загађује околина.</w:t>
      </w:r>
    </w:p>
    <w:p w:rsidR="00DD09E0" w:rsidRDefault="00DD09E0" w:rsidP="00DD09E0">
      <w:pPr>
        <w:jc w:val="both"/>
        <w:rPr>
          <w:rFonts w:cs="Times New Roman"/>
          <w:szCs w:val="24"/>
        </w:rPr>
      </w:pPr>
      <w:r>
        <w:rPr>
          <w:rFonts w:cs="Times New Roman"/>
          <w:szCs w:val="24"/>
        </w:rPr>
        <w:t>Употребом гаса уместо других фосилних горива смањиће се количина емисије загађујућих гасова у атмосферу имајући у виду чињеницу да су коефицијенти емисије угљендиоксида при сагоревању гаса око 56,1 kg CO</w:t>
      </w:r>
      <w:r>
        <w:rPr>
          <w:rFonts w:cs="Times New Roman"/>
          <w:szCs w:val="24"/>
          <w:vertAlign w:val="subscript"/>
        </w:rPr>
        <w:t>2</w:t>
      </w:r>
      <w:r>
        <w:rPr>
          <w:rFonts w:cs="Times New Roman"/>
          <w:szCs w:val="24"/>
        </w:rPr>
        <w:t xml:space="preserve">/GJ а за камени угаљ 101.2 kg </w:t>
      </w:r>
      <w:r w:rsidRPr="00C9746F">
        <w:rPr>
          <w:rFonts w:cs="Times New Roman"/>
          <w:szCs w:val="24"/>
        </w:rPr>
        <w:t>CO</w:t>
      </w:r>
      <w:r w:rsidRPr="00C9746F">
        <w:rPr>
          <w:rFonts w:cs="Times New Roman"/>
          <w:szCs w:val="24"/>
          <w:vertAlign w:val="subscript"/>
        </w:rPr>
        <w:t>2</w:t>
      </w:r>
      <w:r>
        <w:rPr>
          <w:rFonts w:cs="Times New Roman"/>
          <w:szCs w:val="24"/>
        </w:rPr>
        <w:t>/</w:t>
      </w:r>
      <w:r w:rsidRPr="00C9746F">
        <w:rPr>
          <w:rFonts w:cs="Times New Roman"/>
          <w:szCs w:val="24"/>
        </w:rPr>
        <w:t>GJ</w:t>
      </w:r>
      <w:r>
        <w:rPr>
          <w:rFonts w:cs="Times New Roman"/>
          <w:szCs w:val="24"/>
        </w:rPr>
        <w:t>[16]. Иначе, 1m</w:t>
      </w:r>
      <w:r>
        <w:rPr>
          <w:rFonts w:cs="Times New Roman"/>
          <w:szCs w:val="24"/>
          <w:vertAlign w:val="superscript"/>
        </w:rPr>
        <w:t>3</w:t>
      </w:r>
      <w:r>
        <w:rPr>
          <w:rFonts w:cs="Times New Roman"/>
          <w:szCs w:val="24"/>
        </w:rPr>
        <w:t xml:space="preserve"> природног гаса енергетски одговара 2,52 kg мрког угља и око 10 KWh електричне енергије.</w:t>
      </w:r>
    </w:p>
    <w:p w:rsidR="00DD09E0" w:rsidRDefault="00DD09E0" w:rsidP="00DD09E0">
      <w:pPr>
        <w:jc w:val="both"/>
        <w:rPr>
          <w:rFonts w:cs="Times New Roman"/>
          <w:szCs w:val="24"/>
        </w:rPr>
      </w:pPr>
      <w:r>
        <w:rPr>
          <w:rFonts w:cs="Times New Roman"/>
          <w:szCs w:val="24"/>
        </w:rPr>
        <w:t>У овом раду представљени су, осим физичких и хемијских својстава природног гаса, начини којима се врши његов транспорт, врсте дистрибутивних мрежа медијум између изворишта и потрошача. Представљене су мерно регулационе станице, њихови типови и елементи. Сагледавајући типове МРС види се да се употреба елемената и опреме мењају зависно од капацитета и намене.</w:t>
      </w:r>
      <w:r w:rsidRPr="005B1528">
        <w:rPr>
          <w:rFonts w:cs="Times New Roman"/>
          <w:szCs w:val="24"/>
        </w:rPr>
        <w:t xml:space="preserve"> </w:t>
      </w:r>
      <w:r>
        <w:rPr>
          <w:rFonts w:cs="Times New Roman"/>
          <w:szCs w:val="24"/>
        </w:rPr>
        <w:t>Потребан квалитет опреме прописују различити станадарди од којих се један налази у овом раду У раду ових система посебан значај има регулациона опрема тј. регулатори притиска и сигурносно-блокадни уређаји чије су различите конструкције и функционисање представљене у овом раду. Такође је представљена и мерна техника и корекциони системи и поступци. На крају приказано је идејно решење једне мерно-регулационе станице прорачун и цена извођења овакве конструкције мањег капацитета.</w:t>
      </w:r>
    </w:p>
    <w:p w:rsidR="00630F33" w:rsidRDefault="00DD09E0" w:rsidP="00630F33">
      <w:pPr>
        <w:jc w:val="both"/>
        <w:rPr>
          <w:rFonts w:cs="Times New Roman"/>
          <w:szCs w:val="24"/>
        </w:rPr>
      </w:pPr>
      <w:r w:rsidRPr="003D48A3">
        <w:rPr>
          <w:rFonts w:cs="Times New Roman"/>
          <w:szCs w:val="24"/>
        </w:rPr>
        <w:t>Из свега приложеног види се да је употреба  природног гаса економична и у финансијском и у еколошком погл</w:t>
      </w:r>
      <w:r>
        <w:rPr>
          <w:rFonts w:cs="Times New Roman"/>
          <w:szCs w:val="24"/>
        </w:rPr>
        <w:t>еду и да ће у ове сврхе и даље б</w:t>
      </w:r>
      <w:r w:rsidRPr="003D48A3">
        <w:rPr>
          <w:rFonts w:cs="Times New Roman"/>
          <w:szCs w:val="24"/>
        </w:rPr>
        <w:t xml:space="preserve">ити употребљаван </w:t>
      </w:r>
      <w:r>
        <w:rPr>
          <w:rFonts w:cs="Times New Roman"/>
          <w:szCs w:val="24"/>
        </w:rPr>
        <w:t>све док његове залихе буду трајале.</w:t>
      </w:r>
    </w:p>
    <w:p w:rsidR="0099120B" w:rsidRDefault="0099120B">
      <w:pPr>
        <w:spacing w:before="0" w:after="200" w:line="276" w:lineRule="auto"/>
        <w:rPr>
          <w:rFonts w:cs="Times New Roman"/>
          <w:szCs w:val="24"/>
        </w:rPr>
      </w:pPr>
      <w:r>
        <w:rPr>
          <w:rFonts w:cs="Times New Roman"/>
          <w:szCs w:val="24"/>
        </w:rPr>
        <w:br w:type="page"/>
      </w:r>
    </w:p>
    <w:p w:rsidR="008B3E6A" w:rsidRPr="0099120B" w:rsidRDefault="008B3E6A">
      <w:pPr>
        <w:spacing w:before="0" w:after="200" w:line="276" w:lineRule="auto"/>
        <w:rPr>
          <w:rFonts w:cs="Times New Roman"/>
          <w:szCs w:val="24"/>
        </w:rPr>
      </w:pPr>
    </w:p>
    <w:p w:rsidR="00630F33" w:rsidRPr="0099120B" w:rsidRDefault="00630F33">
      <w:pPr>
        <w:spacing w:before="0" w:after="200" w:line="276" w:lineRule="auto"/>
        <w:rPr>
          <w:rFonts w:cs="Times New Roman"/>
          <w:szCs w:val="24"/>
        </w:rPr>
      </w:pPr>
    </w:p>
    <w:p w:rsidR="00606DD1" w:rsidRPr="002E54F6" w:rsidRDefault="00606DD1" w:rsidP="00295473">
      <w:pPr>
        <w:pStyle w:val="Heading1"/>
        <w:numPr>
          <w:ilvl w:val="0"/>
          <w:numId w:val="75"/>
        </w:numPr>
      </w:pPr>
      <w:bookmarkStart w:id="594" w:name="_Toc406755405"/>
      <w:bookmarkStart w:id="595" w:name="_Toc407037490"/>
      <w:r w:rsidRPr="002E54F6">
        <w:t>ЛИТЕРАТУРА</w:t>
      </w:r>
      <w:bookmarkEnd w:id="594"/>
      <w:bookmarkEnd w:id="595"/>
    </w:p>
    <w:p w:rsidR="00606DD1" w:rsidRPr="007235B1" w:rsidRDefault="00606DD1" w:rsidP="00606DD1">
      <w:pPr>
        <w:spacing w:before="180"/>
        <w:ind w:left="567" w:hanging="567"/>
        <w:rPr>
          <w:rFonts w:cs="Times New Roman"/>
          <w:szCs w:val="24"/>
          <w:lang w:val="sr-Cyrl-CS"/>
        </w:rPr>
      </w:pPr>
      <w:r>
        <w:rPr>
          <w:rFonts w:cs="Times New Roman"/>
          <w:szCs w:val="24"/>
        </w:rPr>
        <w:t xml:space="preserve">  [1]</w:t>
      </w:r>
      <w:r>
        <w:rPr>
          <w:rFonts w:cs="Times New Roman"/>
          <w:szCs w:val="24"/>
        </w:rPr>
        <w:tab/>
      </w:r>
      <w:r w:rsidRPr="007235B1">
        <w:rPr>
          <w:rFonts w:cs="Times New Roman"/>
          <w:szCs w:val="24"/>
        </w:rPr>
        <w:t>Војислав Вулетић</w:t>
      </w:r>
      <w:r w:rsidRPr="007235B1">
        <w:rPr>
          <w:rFonts w:cs="Times New Roman"/>
          <w:szCs w:val="24"/>
          <w:lang w:val="sr-Cyrl-CS"/>
        </w:rPr>
        <w:t>,</w:t>
      </w:r>
      <w:r w:rsidRPr="007235B1">
        <w:rPr>
          <w:rFonts w:cs="Times New Roman"/>
          <w:b/>
          <w:szCs w:val="24"/>
        </w:rPr>
        <w:t xml:space="preserve"> </w:t>
      </w:r>
      <w:r w:rsidRPr="007235B1">
        <w:rPr>
          <w:rFonts w:cs="Times New Roman"/>
          <w:szCs w:val="24"/>
        </w:rPr>
        <w:t>Карактеристике и примена природног гаса</w:t>
      </w:r>
      <w:r w:rsidRPr="007235B1">
        <w:rPr>
          <w:rFonts w:cs="Times New Roman"/>
          <w:szCs w:val="24"/>
          <w:lang w:val="sr-Cyrl-CS"/>
        </w:rPr>
        <w:t>,</w:t>
      </w:r>
      <w:r w:rsidRPr="007235B1">
        <w:rPr>
          <w:rFonts w:cs="Times New Roman"/>
          <w:szCs w:val="24"/>
        </w:rPr>
        <w:t xml:space="preserve"> </w:t>
      </w:r>
      <w:r>
        <w:rPr>
          <w:rFonts w:cs="Times New Roman"/>
          <w:i/>
          <w:szCs w:val="24"/>
          <w:lang w:val="sr-Cyrl-CS"/>
        </w:rPr>
        <w:t>Чигоја штампа, Београд 2011</w:t>
      </w:r>
    </w:p>
    <w:p w:rsidR="00606DD1" w:rsidRPr="007235B1" w:rsidRDefault="00606DD1" w:rsidP="00606DD1">
      <w:pPr>
        <w:spacing w:before="180" w:after="0"/>
        <w:ind w:left="567" w:hanging="567"/>
        <w:rPr>
          <w:rFonts w:cs="Times New Roman"/>
          <w:szCs w:val="24"/>
          <w:lang w:val="sr-Cyrl-CS"/>
        </w:rPr>
      </w:pPr>
      <w:r>
        <w:rPr>
          <w:rFonts w:cs="Times New Roman"/>
          <w:szCs w:val="24"/>
        </w:rPr>
        <w:t xml:space="preserve">  </w:t>
      </w:r>
      <w:r w:rsidRPr="007235B1">
        <w:rPr>
          <w:rFonts w:cs="Times New Roman"/>
          <w:szCs w:val="24"/>
        </w:rPr>
        <w:t xml:space="preserve">[2] </w:t>
      </w:r>
      <w:r>
        <w:rPr>
          <w:rFonts w:cs="Times New Roman"/>
          <w:szCs w:val="24"/>
        </w:rPr>
        <w:tab/>
      </w:r>
      <w:r w:rsidRPr="007235B1">
        <w:rPr>
          <w:rFonts w:cs="Times New Roman"/>
          <w:szCs w:val="24"/>
        </w:rPr>
        <w:t>Божидар Прстојевић</w:t>
      </w:r>
      <w:r w:rsidRPr="007235B1">
        <w:rPr>
          <w:rFonts w:cs="Times New Roman"/>
          <w:szCs w:val="24"/>
          <w:lang w:val="sr-Cyrl-CS"/>
        </w:rPr>
        <w:t>,</w:t>
      </w:r>
      <w:r w:rsidRPr="007235B1">
        <w:rPr>
          <w:rFonts w:cs="Times New Roman"/>
          <w:szCs w:val="24"/>
        </w:rPr>
        <w:t xml:space="preserve"> Дистрибуција природног гаса</w:t>
      </w:r>
      <w:r w:rsidRPr="007235B1">
        <w:rPr>
          <w:rFonts w:cs="Times New Roman"/>
          <w:szCs w:val="24"/>
          <w:lang w:val="sr-Cyrl-CS"/>
        </w:rPr>
        <w:t xml:space="preserve">, </w:t>
      </w:r>
      <w:r>
        <w:rPr>
          <w:rFonts w:cs="Times New Roman"/>
          <w:i/>
          <w:szCs w:val="24"/>
          <w:lang w:val="sr-Cyrl-CS"/>
        </w:rPr>
        <w:t>Рударско-геолошки факултет Београд 2005</w:t>
      </w:r>
    </w:p>
    <w:p w:rsidR="00606DD1" w:rsidRPr="007235B1" w:rsidRDefault="00606DD1" w:rsidP="00606DD1">
      <w:pPr>
        <w:spacing w:before="180" w:after="0"/>
        <w:ind w:left="567" w:hanging="567"/>
        <w:rPr>
          <w:rFonts w:cs="Times New Roman"/>
          <w:szCs w:val="24"/>
        </w:rPr>
      </w:pPr>
      <w:r>
        <w:rPr>
          <w:rFonts w:cs="Times New Roman"/>
          <w:szCs w:val="24"/>
          <w:u w:val="single"/>
        </w:rPr>
        <w:t xml:space="preserve">  </w:t>
      </w:r>
      <w:r w:rsidRPr="007235B1">
        <w:rPr>
          <w:rFonts w:cs="Times New Roman"/>
          <w:szCs w:val="24"/>
          <w:u w:val="single"/>
        </w:rPr>
        <w:t>[3]</w:t>
      </w:r>
      <w:r>
        <w:rPr>
          <w:rFonts w:cs="Times New Roman"/>
          <w:szCs w:val="24"/>
        </w:rPr>
        <w:tab/>
      </w:r>
      <w:hyperlink r:id="rId93" w:history="1">
        <w:r w:rsidRPr="007235B1">
          <w:rPr>
            <w:rStyle w:val="Hyperlink"/>
            <w:rFonts w:cs="Times New Roman"/>
            <w:szCs w:val="24"/>
          </w:rPr>
          <w:t>http://www.engineeringtoolbox.com/fuels-ignition-temperatures-d_171.html</w:t>
        </w:r>
      </w:hyperlink>
      <w:r w:rsidRPr="007235B1">
        <w:rPr>
          <w:rFonts w:cs="Times New Roman"/>
          <w:szCs w:val="24"/>
        </w:rPr>
        <w:t xml:space="preserve">  22.10.1014</w:t>
      </w:r>
    </w:p>
    <w:p w:rsidR="00606DD1" w:rsidRPr="007235B1" w:rsidRDefault="00606DD1" w:rsidP="00606DD1">
      <w:pPr>
        <w:spacing w:before="180" w:after="0"/>
        <w:ind w:left="567" w:hanging="567"/>
        <w:rPr>
          <w:rFonts w:cs="Times New Roman"/>
          <w:szCs w:val="24"/>
          <w:lang w:val="sr-Latn-CS"/>
        </w:rPr>
      </w:pPr>
      <w:r>
        <w:rPr>
          <w:rFonts w:cs="Times New Roman"/>
          <w:szCs w:val="24"/>
        </w:rPr>
        <w:t xml:space="preserve">  </w:t>
      </w:r>
      <w:r w:rsidRPr="007235B1">
        <w:rPr>
          <w:rFonts w:cs="Times New Roman"/>
          <w:szCs w:val="24"/>
        </w:rPr>
        <w:t>[4]</w:t>
      </w:r>
      <w:r>
        <w:rPr>
          <w:rFonts w:cs="Times New Roman"/>
          <w:szCs w:val="24"/>
        </w:rPr>
        <w:tab/>
      </w:r>
      <w:hyperlink r:id="rId94" w:history="1">
        <w:r w:rsidRPr="008525B1">
          <w:rPr>
            <w:rStyle w:val="Hyperlink"/>
            <w:rFonts w:cs="Times New Roman"/>
            <w:szCs w:val="24"/>
            <w:lang w:val="sr-Latn-CS"/>
          </w:rPr>
          <w:t>http://www.fkit.unizg.hr/_download/repository/Energetika_KI_7_predavanje_    zamjenska_goriva.pdf</w:t>
        </w:r>
      </w:hyperlink>
      <w:r w:rsidRPr="007235B1">
        <w:rPr>
          <w:rFonts w:cs="Times New Roman"/>
          <w:szCs w:val="24"/>
          <w:lang w:val="sr-Latn-CS"/>
        </w:rPr>
        <w:t xml:space="preserve"> 15.10.2014</w:t>
      </w:r>
    </w:p>
    <w:p w:rsidR="00606DD1" w:rsidRPr="007235B1" w:rsidRDefault="00606DD1" w:rsidP="00606DD1">
      <w:pPr>
        <w:spacing w:before="180" w:after="0"/>
        <w:ind w:left="567" w:hanging="567"/>
        <w:rPr>
          <w:rFonts w:cs="Times New Roman"/>
          <w:szCs w:val="24"/>
        </w:rPr>
      </w:pPr>
      <w:r>
        <w:rPr>
          <w:rFonts w:cs="Times New Roman"/>
          <w:szCs w:val="24"/>
        </w:rPr>
        <w:t xml:space="preserve">  [5]</w:t>
      </w:r>
      <w:r>
        <w:rPr>
          <w:rFonts w:cs="Times New Roman"/>
          <w:szCs w:val="24"/>
        </w:rPr>
        <w:tab/>
      </w:r>
      <w:r w:rsidRPr="007235B1">
        <w:rPr>
          <w:rFonts w:cs="Times New Roman"/>
          <w:szCs w:val="24"/>
        </w:rPr>
        <w:t>Mane Šašić</w:t>
      </w:r>
      <w:r w:rsidRPr="007235B1">
        <w:rPr>
          <w:rFonts w:cs="Times New Roman"/>
          <w:szCs w:val="24"/>
          <w:lang w:val="sr-Cyrl-CS"/>
        </w:rPr>
        <w:t xml:space="preserve">, </w:t>
      </w:r>
      <w:r w:rsidRPr="007235B1">
        <w:rPr>
          <w:rFonts w:cs="Times New Roman"/>
          <w:szCs w:val="24"/>
        </w:rPr>
        <w:t>Transport fluida cevima</w:t>
      </w:r>
      <w:r w:rsidRPr="007235B1">
        <w:rPr>
          <w:rFonts w:cs="Times New Roman"/>
          <w:szCs w:val="24"/>
          <w:lang w:val="sr-Cyrl-CS"/>
        </w:rPr>
        <w:t>,</w:t>
      </w:r>
      <w:r w:rsidRPr="007235B1">
        <w:rPr>
          <w:rFonts w:cs="Times New Roman"/>
          <w:szCs w:val="24"/>
        </w:rPr>
        <w:t xml:space="preserve"> </w:t>
      </w:r>
      <w:r w:rsidRPr="00903421">
        <w:rPr>
          <w:rFonts w:cs="Times New Roman"/>
          <w:i/>
          <w:szCs w:val="24"/>
        </w:rPr>
        <w:t>Mašinski fakultet Beograd</w:t>
      </w:r>
      <w:r w:rsidRPr="007235B1">
        <w:rPr>
          <w:rFonts w:cs="Times New Roman"/>
          <w:szCs w:val="24"/>
          <w:lang w:val="sr-Cyrl-CS"/>
        </w:rPr>
        <w:t>, 1990.</w:t>
      </w:r>
      <w:r w:rsidRPr="007235B1">
        <w:rPr>
          <w:rFonts w:cs="Times New Roman"/>
          <w:szCs w:val="24"/>
        </w:rPr>
        <w:t xml:space="preserve"> </w:t>
      </w:r>
    </w:p>
    <w:p w:rsidR="00606DD1" w:rsidRPr="007235B1" w:rsidRDefault="00606DD1" w:rsidP="00606DD1">
      <w:pPr>
        <w:spacing w:before="180" w:after="0"/>
        <w:ind w:left="567" w:hanging="567"/>
        <w:rPr>
          <w:rFonts w:cs="Times New Roman"/>
          <w:szCs w:val="24"/>
          <w:lang w:val="sr-Latn-CS"/>
        </w:rPr>
      </w:pPr>
      <w:r>
        <w:rPr>
          <w:rFonts w:cs="Times New Roman"/>
          <w:szCs w:val="24"/>
          <w:lang w:val="sr-Latn-CS"/>
        </w:rPr>
        <w:t xml:space="preserve">  </w:t>
      </w:r>
      <w:r w:rsidRPr="007235B1">
        <w:rPr>
          <w:rFonts w:cs="Times New Roman"/>
          <w:szCs w:val="24"/>
          <w:lang w:val="sr-Latn-CS"/>
        </w:rPr>
        <w:t>[</w:t>
      </w:r>
      <w:r w:rsidRPr="007235B1">
        <w:rPr>
          <w:rFonts w:cs="Times New Roman"/>
          <w:szCs w:val="24"/>
        </w:rPr>
        <w:t>6</w:t>
      </w:r>
      <w:r w:rsidRPr="007235B1">
        <w:rPr>
          <w:rFonts w:cs="Times New Roman"/>
          <w:szCs w:val="24"/>
          <w:lang w:val="sr-Latn-CS"/>
        </w:rPr>
        <w:t>]</w:t>
      </w:r>
      <w:r>
        <w:rPr>
          <w:rFonts w:cs="Times New Roman"/>
          <w:szCs w:val="24"/>
          <w:lang w:val="sr-Latn-CS"/>
        </w:rPr>
        <w:tab/>
      </w:r>
      <w:hyperlink r:id="rId95" w:history="1">
        <w:r w:rsidRPr="00D554EC">
          <w:rPr>
            <w:rStyle w:val="Hyperlink"/>
            <w:rFonts w:cs="Times New Roman"/>
            <w:szCs w:val="24"/>
            <w:lang w:val="sr-Latn-CS"/>
          </w:rPr>
          <w:t>http://www.rgf.bg.ac.rs/predmet/RO/VII%20semestar/Eksploatacija%20i%20 odrzavanje  % 20gasovodnih%20sistema/Predavanja/EiOGasS_2.pdf</w:t>
        </w:r>
      </w:hyperlink>
      <w:r w:rsidRPr="007235B1">
        <w:rPr>
          <w:rFonts w:cs="Times New Roman"/>
          <w:szCs w:val="24"/>
          <w:lang w:val="sr-Latn-CS"/>
        </w:rPr>
        <w:t xml:space="preserve"> 14.9.2014</w:t>
      </w:r>
    </w:p>
    <w:p w:rsidR="00606DD1" w:rsidRPr="007235B1" w:rsidRDefault="00606DD1" w:rsidP="00606DD1">
      <w:pPr>
        <w:spacing w:before="180" w:after="0"/>
        <w:ind w:left="567" w:hanging="567"/>
        <w:rPr>
          <w:rFonts w:cs="Times New Roman"/>
          <w:szCs w:val="24"/>
        </w:rPr>
      </w:pPr>
      <w:r>
        <w:rPr>
          <w:rFonts w:cs="Times New Roman"/>
          <w:szCs w:val="24"/>
        </w:rPr>
        <w:t xml:space="preserve">  </w:t>
      </w:r>
      <w:r w:rsidRPr="007235B1">
        <w:rPr>
          <w:rFonts w:cs="Times New Roman"/>
          <w:szCs w:val="24"/>
        </w:rPr>
        <w:t xml:space="preserve">[7] </w:t>
      </w:r>
      <w:r>
        <w:rPr>
          <w:rFonts w:cs="Times New Roman"/>
          <w:szCs w:val="24"/>
        </w:rPr>
        <w:tab/>
      </w:r>
      <w:hyperlink r:id="rId96" w:history="1">
        <w:r w:rsidRPr="007235B1">
          <w:rPr>
            <w:rStyle w:val="Hyperlink"/>
            <w:rFonts w:cs="Times New Roman"/>
            <w:szCs w:val="24"/>
          </w:rPr>
          <w:t>https://sr.scribd.com/doc/223729016/Predavanje-II-Deo</w:t>
        </w:r>
      </w:hyperlink>
      <w:r w:rsidRPr="007235B1">
        <w:rPr>
          <w:rFonts w:cs="Times New Roman"/>
          <w:szCs w:val="24"/>
        </w:rPr>
        <w:t xml:space="preserve"> 1.11.2014</w:t>
      </w:r>
    </w:p>
    <w:p w:rsidR="00606DD1" w:rsidRPr="007235B1" w:rsidRDefault="00606DD1" w:rsidP="00606DD1">
      <w:pPr>
        <w:spacing w:before="180" w:after="0"/>
        <w:ind w:left="567" w:hanging="567"/>
        <w:rPr>
          <w:rFonts w:cs="Times New Roman"/>
          <w:szCs w:val="24"/>
        </w:rPr>
      </w:pPr>
      <w:r>
        <w:rPr>
          <w:rFonts w:cs="Times New Roman"/>
          <w:szCs w:val="24"/>
        </w:rPr>
        <w:t xml:space="preserve">  </w:t>
      </w:r>
      <w:r w:rsidRPr="00D27B1A">
        <w:rPr>
          <w:rFonts w:cs="Times New Roman"/>
          <w:szCs w:val="24"/>
        </w:rPr>
        <w:t>[8]</w:t>
      </w:r>
      <w:r w:rsidRPr="00D27B1A">
        <w:rPr>
          <w:rFonts w:cs="Times New Roman"/>
          <w:szCs w:val="24"/>
        </w:rPr>
        <w:tab/>
      </w:r>
      <w:hyperlink r:id="rId97" w:history="1">
        <w:r w:rsidRPr="007235B1">
          <w:rPr>
            <w:rStyle w:val="Hyperlink"/>
            <w:rFonts w:cs="Times New Roman"/>
            <w:szCs w:val="24"/>
          </w:rPr>
          <w:t>http://www.igl.co.in/PNG_API_Code/EN%2014382.pdf</w:t>
        </w:r>
      </w:hyperlink>
      <w:r w:rsidRPr="007235B1">
        <w:rPr>
          <w:rFonts w:cs="Times New Roman"/>
          <w:szCs w:val="24"/>
        </w:rPr>
        <w:t xml:space="preserve"> 1.9.2014</w:t>
      </w:r>
    </w:p>
    <w:p w:rsidR="00606DD1" w:rsidRPr="00DF324D" w:rsidRDefault="00606DD1" w:rsidP="00606DD1">
      <w:pPr>
        <w:spacing w:before="180" w:after="0"/>
        <w:ind w:left="567" w:hanging="567"/>
        <w:rPr>
          <w:rFonts w:cs="Times New Roman"/>
          <w:szCs w:val="24"/>
        </w:rPr>
      </w:pPr>
      <w:r>
        <w:rPr>
          <w:rFonts w:cs="Times New Roman"/>
          <w:szCs w:val="24"/>
        </w:rPr>
        <w:t xml:space="preserve">  </w:t>
      </w:r>
      <w:r w:rsidRPr="007235B1">
        <w:rPr>
          <w:rFonts w:cs="Times New Roman"/>
          <w:szCs w:val="24"/>
        </w:rPr>
        <w:t>[9]</w:t>
      </w:r>
      <w:r>
        <w:rPr>
          <w:rFonts w:cs="Times New Roman"/>
          <w:szCs w:val="24"/>
        </w:rPr>
        <w:t xml:space="preserve"> </w:t>
      </w:r>
      <w:r>
        <w:rPr>
          <w:rFonts w:cs="Times New Roman"/>
          <w:szCs w:val="24"/>
        </w:rPr>
        <w:tab/>
      </w:r>
      <w:hyperlink r:id="rId98" w:history="1">
        <w:r w:rsidRPr="00D554EC">
          <w:rPr>
            <w:rStyle w:val="Hyperlink"/>
            <w:rFonts w:cs="Times New Roman"/>
            <w:szCs w:val="24"/>
          </w:rPr>
          <w:t>http://www.rgf.bg.ac.rs/predmet/ro/vii%20semestar/eksploatacija%20i%20odrzavanje %20gasovodnih%20sistema/predavanja/eiogass_7.pdf</w:t>
        </w:r>
      </w:hyperlink>
      <w:r>
        <w:rPr>
          <w:rFonts w:cs="Times New Roman"/>
          <w:szCs w:val="24"/>
        </w:rPr>
        <w:t xml:space="preserve">  </w:t>
      </w:r>
      <w:r w:rsidRPr="007235B1">
        <w:rPr>
          <w:rFonts w:cs="Times New Roman"/>
          <w:szCs w:val="24"/>
        </w:rPr>
        <w:t>9.9.2014</w:t>
      </w:r>
    </w:p>
    <w:p w:rsidR="00606DD1" w:rsidRPr="007235B1" w:rsidRDefault="00606DD1" w:rsidP="00606DD1">
      <w:pPr>
        <w:spacing w:before="180" w:after="0"/>
        <w:ind w:left="567" w:hanging="567"/>
        <w:rPr>
          <w:rFonts w:cs="Times New Roman"/>
          <w:szCs w:val="24"/>
        </w:rPr>
      </w:pPr>
      <w:r w:rsidRPr="007235B1">
        <w:rPr>
          <w:rFonts w:cs="Times New Roman"/>
          <w:szCs w:val="24"/>
        </w:rPr>
        <w:t>[10]</w:t>
      </w:r>
      <w:r>
        <w:rPr>
          <w:rFonts w:cs="Times New Roman"/>
          <w:szCs w:val="24"/>
        </w:rPr>
        <w:tab/>
      </w:r>
      <w:hyperlink r:id="rId99" w:history="1">
        <w:r w:rsidRPr="0076710D">
          <w:rPr>
            <w:rStyle w:val="Hyperlink"/>
            <w:rFonts w:cs="Times New Roman"/>
            <w:szCs w:val="24"/>
          </w:rPr>
          <w:t>http://www.bets-co.com/images/SeniorSonic_JuniorSonic_DS.pdf</w:t>
        </w:r>
      </w:hyperlink>
      <w:r w:rsidRPr="007235B1">
        <w:rPr>
          <w:rFonts w:cs="Times New Roman"/>
          <w:szCs w:val="24"/>
        </w:rPr>
        <w:t xml:space="preserve"> 20.11.2014</w:t>
      </w:r>
    </w:p>
    <w:p w:rsidR="00606DD1" w:rsidRPr="007235B1" w:rsidRDefault="00606DD1" w:rsidP="00606DD1">
      <w:pPr>
        <w:spacing w:before="180" w:after="0"/>
        <w:ind w:left="567" w:hanging="567"/>
        <w:rPr>
          <w:rFonts w:cs="Times New Roman"/>
          <w:szCs w:val="24"/>
        </w:rPr>
      </w:pPr>
      <w:r w:rsidRPr="007235B1">
        <w:rPr>
          <w:rFonts w:cs="Times New Roman"/>
          <w:szCs w:val="24"/>
        </w:rPr>
        <w:t>[11]</w:t>
      </w:r>
      <w:r>
        <w:rPr>
          <w:rFonts w:cs="Times New Roman"/>
          <w:szCs w:val="24"/>
        </w:rPr>
        <w:tab/>
      </w:r>
      <w:hyperlink r:id="rId100" w:history="1">
        <w:r w:rsidRPr="00D554EC">
          <w:rPr>
            <w:rStyle w:val="Hyperlink"/>
            <w:rFonts w:cs="Times New Roman"/>
            <w:szCs w:val="24"/>
          </w:rPr>
          <w:t>http://www2.emersonprocess.com/siteadmincenter/PM%20Daniel%20Documents/3400 -Series-SeniorSonic-JuniorSonic-Data-Sheet.pdf</w:t>
        </w:r>
      </w:hyperlink>
      <w:r w:rsidRPr="007235B1">
        <w:rPr>
          <w:rFonts w:cs="Times New Roman"/>
          <w:szCs w:val="24"/>
        </w:rPr>
        <w:t xml:space="preserve"> 20.11.2014</w:t>
      </w:r>
    </w:p>
    <w:p w:rsidR="00606DD1" w:rsidRPr="007235B1" w:rsidRDefault="00606DD1" w:rsidP="00606DD1">
      <w:pPr>
        <w:spacing w:before="180" w:after="0"/>
        <w:ind w:left="567" w:hanging="567"/>
        <w:rPr>
          <w:rFonts w:cs="Times New Roman"/>
          <w:szCs w:val="24"/>
        </w:rPr>
      </w:pPr>
      <w:r w:rsidRPr="007235B1">
        <w:rPr>
          <w:rFonts w:cs="Times New Roman"/>
          <w:szCs w:val="24"/>
        </w:rPr>
        <w:t>[12]</w:t>
      </w:r>
      <w:r>
        <w:rPr>
          <w:rFonts w:cs="Times New Roman"/>
          <w:szCs w:val="24"/>
        </w:rPr>
        <w:tab/>
      </w:r>
      <w:hyperlink r:id="rId101" w:history="1">
        <w:r w:rsidRPr="007235B1">
          <w:rPr>
            <w:rStyle w:val="Hyperlink"/>
            <w:rFonts w:cs="Times New Roman"/>
            <w:szCs w:val="24"/>
          </w:rPr>
          <w:t>http://www.rrc.state.tx.us/media/8549/chap2-regulatorreliefdevices-natgas.pdf</w:t>
        </w:r>
      </w:hyperlink>
      <w:r w:rsidRPr="007235B1">
        <w:rPr>
          <w:rFonts w:cs="Times New Roman"/>
          <w:szCs w:val="24"/>
        </w:rPr>
        <w:t xml:space="preserve"> 15.11.2014 </w:t>
      </w:r>
    </w:p>
    <w:p w:rsidR="00606DD1" w:rsidRPr="007235B1" w:rsidRDefault="00606DD1" w:rsidP="00606DD1">
      <w:pPr>
        <w:spacing w:before="180" w:after="0"/>
        <w:ind w:left="567" w:hanging="567"/>
        <w:rPr>
          <w:rFonts w:cs="Times New Roman"/>
          <w:szCs w:val="24"/>
        </w:rPr>
      </w:pPr>
      <w:r w:rsidRPr="007235B1">
        <w:rPr>
          <w:rFonts w:cs="Times New Roman"/>
          <w:szCs w:val="24"/>
        </w:rPr>
        <w:t>[13]</w:t>
      </w:r>
      <w:r>
        <w:rPr>
          <w:rFonts w:cs="Times New Roman"/>
          <w:szCs w:val="24"/>
        </w:rPr>
        <w:tab/>
      </w:r>
      <w:hyperlink r:id="rId102" w:history="1">
        <w:r w:rsidRPr="008525B1">
          <w:rPr>
            <w:rStyle w:val="Hyperlink"/>
            <w:rFonts w:cs="Times New Roman"/>
            <w:szCs w:val="24"/>
          </w:rPr>
          <w:t>http://www.documentation.emersonprocess.com/groups/public/documents/tech_ bulletin_monograph/d350405x012.pdf</w:t>
        </w:r>
      </w:hyperlink>
      <w:r w:rsidRPr="007235B1">
        <w:rPr>
          <w:rFonts w:cs="Times New Roman"/>
          <w:szCs w:val="24"/>
        </w:rPr>
        <w:t xml:space="preserve"> 15.11.2014</w:t>
      </w:r>
    </w:p>
    <w:p w:rsidR="00606DD1" w:rsidRPr="007235B1" w:rsidRDefault="00606DD1" w:rsidP="00606DD1">
      <w:pPr>
        <w:spacing w:before="180" w:after="0"/>
        <w:ind w:left="567" w:hanging="567"/>
        <w:rPr>
          <w:rFonts w:cs="Times New Roman"/>
          <w:szCs w:val="24"/>
        </w:rPr>
      </w:pPr>
      <w:r w:rsidRPr="00D27B1A">
        <w:rPr>
          <w:rFonts w:cs="Times New Roman"/>
          <w:szCs w:val="24"/>
        </w:rPr>
        <w:t>[14]</w:t>
      </w:r>
      <w:r w:rsidRPr="00D27B1A">
        <w:rPr>
          <w:rFonts w:cs="Times New Roman"/>
          <w:szCs w:val="24"/>
        </w:rPr>
        <w:tab/>
      </w:r>
      <w:hyperlink r:id="rId103" w:history="1">
        <w:r w:rsidRPr="007235B1">
          <w:rPr>
            <w:rStyle w:val="Hyperlink"/>
            <w:rFonts w:cs="Times New Roman"/>
            <w:szCs w:val="24"/>
          </w:rPr>
          <w:t>http://www.aers.rs/FILES/PodzakonskiAkti/2010-01-22%20Izmene%20Uredbe%20o%20uslovima%20za%20isp%20pr%20gasa%20SG%203-10.pdf</w:t>
        </w:r>
      </w:hyperlink>
    </w:p>
    <w:p w:rsidR="00606DD1" w:rsidRPr="007235B1" w:rsidRDefault="00606DD1" w:rsidP="00606DD1">
      <w:pPr>
        <w:spacing w:before="180" w:after="0"/>
        <w:ind w:left="567" w:hanging="567"/>
        <w:rPr>
          <w:rFonts w:cs="Times New Roman"/>
          <w:szCs w:val="24"/>
        </w:rPr>
      </w:pPr>
      <w:r w:rsidRPr="007235B1">
        <w:rPr>
          <w:rFonts w:cs="Times New Roman"/>
          <w:szCs w:val="24"/>
        </w:rPr>
        <w:t>[15]</w:t>
      </w:r>
      <w:r>
        <w:rPr>
          <w:rFonts w:cs="Times New Roman"/>
          <w:szCs w:val="24"/>
        </w:rPr>
        <w:tab/>
      </w:r>
      <w:r w:rsidRPr="007235B1">
        <w:rPr>
          <w:rFonts w:cs="Times New Roman"/>
          <w:szCs w:val="24"/>
        </w:rPr>
        <w:t>М. Богнер, М. Исаиловић</w:t>
      </w:r>
      <w:r w:rsidRPr="007235B1">
        <w:rPr>
          <w:rFonts w:cs="Times New Roman"/>
          <w:szCs w:val="24"/>
          <w:lang w:val="sr-Cyrl-CS"/>
        </w:rPr>
        <w:t>,</w:t>
      </w:r>
      <w:r w:rsidRPr="007235B1">
        <w:rPr>
          <w:rFonts w:cs="Times New Roman"/>
          <w:szCs w:val="24"/>
        </w:rPr>
        <w:t xml:space="preserve"> Природни гас</w:t>
      </w:r>
      <w:r w:rsidRPr="007235B1">
        <w:rPr>
          <w:rFonts w:cs="Times New Roman"/>
          <w:szCs w:val="24"/>
          <w:lang w:val="sr-Cyrl-CS"/>
        </w:rPr>
        <w:t xml:space="preserve">, </w:t>
      </w:r>
      <w:r w:rsidRPr="004E7F0F">
        <w:rPr>
          <w:rFonts w:cs="Times New Roman"/>
          <w:i/>
          <w:szCs w:val="24"/>
          <w:lang w:val="sr-Cyrl-CS"/>
        </w:rPr>
        <w:t>Ета Београд</w:t>
      </w:r>
      <w:r w:rsidRPr="007235B1">
        <w:rPr>
          <w:rFonts w:cs="Times New Roman"/>
          <w:szCs w:val="24"/>
        </w:rPr>
        <w:t xml:space="preserve"> 2008</w:t>
      </w:r>
    </w:p>
    <w:p w:rsidR="00606DD1" w:rsidRPr="00DD09E0" w:rsidRDefault="00606DD1" w:rsidP="00606DD1">
      <w:pPr>
        <w:spacing w:before="180"/>
        <w:ind w:left="567" w:hanging="567"/>
        <w:rPr>
          <w:rFonts w:cs="Times New Roman"/>
          <w:szCs w:val="24"/>
        </w:rPr>
      </w:pPr>
      <w:r>
        <w:rPr>
          <w:rFonts w:cs="Times New Roman"/>
          <w:szCs w:val="24"/>
        </w:rPr>
        <w:t>[16]</w:t>
      </w:r>
      <w:r>
        <w:rPr>
          <w:rFonts w:cs="Times New Roman"/>
          <w:szCs w:val="24"/>
        </w:rPr>
        <w:tab/>
        <w:t xml:space="preserve">Мр Дејан Бркић, Природни гас као гориво за грејање, </w:t>
      </w:r>
      <w:r w:rsidRPr="00903421">
        <w:rPr>
          <w:rFonts w:cs="Times New Roman"/>
          <w:i/>
          <w:szCs w:val="24"/>
        </w:rPr>
        <w:t>Задужбина Андрејевић</w:t>
      </w:r>
      <w:r>
        <w:rPr>
          <w:rFonts w:cs="Times New Roman"/>
          <w:szCs w:val="24"/>
        </w:rPr>
        <w:t>, Београд 2006</w:t>
      </w:r>
    </w:p>
    <w:p w:rsidR="00A91893" w:rsidRDefault="00A91893" w:rsidP="00DD09E0">
      <w:pPr>
        <w:spacing w:before="180"/>
        <w:rPr>
          <w:rFonts w:cs="Times New Roman"/>
          <w:szCs w:val="24"/>
        </w:rPr>
      </w:pPr>
    </w:p>
    <w:p w:rsidR="0099120B" w:rsidRPr="0099120B" w:rsidRDefault="0099120B" w:rsidP="00DD09E0">
      <w:pPr>
        <w:spacing w:before="180"/>
        <w:rPr>
          <w:rFonts w:cs="Times New Roman"/>
          <w:szCs w:val="24"/>
        </w:rPr>
      </w:pPr>
    </w:p>
    <w:sectPr w:rsidR="0099120B" w:rsidRPr="0099120B" w:rsidSect="00A22D0C">
      <w:footerReference w:type="default" r:id="rId104"/>
      <w:headerReference w:type="first" r:id="rId105"/>
      <w:footerReference w:type="first" r:id="rId106"/>
      <w:pgSz w:w="11907" w:h="16840" w:code="9"/>
      <w:pgMar w:top="1418" w:right="1467" w:bottom="1418" w:left="141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2950" w:rsidRDefault="002C2950" w:rsidP="00810AE2">
      <w:pPr>
        <w:spacing w:before="0" w:after="0"/>
      </w:pPr>
      <w:r>
        <w:separator/>
      </w:r>
    </w:p>
  </w:endnote>
  <w:endnote w:type="continuationSeparator" w:id="1">
    <w:p w:rsidR="002C2950" w:rsidRDefault="002C2950" w:rsidP="00810AE2">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73459"/>
      <w:docPartObj>
        <w:docPartGallery w:val="Page Numbers (Bottom of Page)"/>
        <w:docPartUnique/>
      </w:docPartObj>
    </w:sdtPr>
    <w:sdtContent>
      <w:p w:rsidR="00F61D4E" w:rsidRDefault="00F61D4E">
        <w:pPr>
          <w:pStyle w:val="Footer"/>
          <w:jc w:val="right"/>
        </w:pPr>
        <w:fldSimple w:instr=" PAGE   \* MERGEFORMAT ">
          <w:r w:rsidR="00BC1133">
            <w:rPr>
              <w:noProof/>
            </w:rPr>
            <w:t>6</w:t>
          </w:r>
        </w:fldSimple>
      </w:p>
    </w:sdtContent>
  </w:sdt>
  <w:p w:rsidR="00F61D4E" w:rsidRDefault="00F61D4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73460"/>
      <w:docPartObj>
        <w:docPartGallery w:val="Page Numbers (Bottom of Page)"/>
        <w:docPartUnique/>
      </w:docPartObj>
    </w:sdtPr>
    <w:sdtContent>
      <w:p w:rsidR="00F61D4E" w:rsidRDefault="00F61D4E">
        <w:pPr>
          <w:pStyle w:val="Footer"/>
          <w:jc w:val="right"/>
        </w:pPr>
      </w:p>
      <w:p w:rsidR="00F61D4E" w:rsidRDefault="00F61D4E">
        <w:pPr>
          <w:pStyle w:val="Footer"/>
          <w:jc w:val="right"/>
        </w:pPr>
        <w:fldSimple w:instr=" PAGE   \* MERGEFORMAT ">
          <w:r>
            <w:rPr>
              <w:noProof/>
            </w:rPr>
            <w:t>1</w:t>
          </w:r>
        </w:fldSimple>
      </w:p>
    </w:sdtContent>
  </w:sdt>
  <w:p w:rsidR="00F61D4E" w:rsidRDefault="00F61D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2950" w:rsidRDefault="002C2950" w:rsidP="00810AE2">
      <w:pPr>
        <w:spacing w:before="0" w:after="0"/>
      </w:pPr>
      <w:r>
        <w:separator/>
      </w:r>
    </w:p>
  </w:footnote>
  <w:footnote w:type="continuationSeparator" w:id="1">
    <w:p w:rsidR="002C2950" w:rsidRDefault="002C2950" w:rsidP="00810AE2">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D4E" w:rsidRDefault="00F61D4E" w:rsidP="0033666E">
    <w:pPr>
      <w:pStyle w:val="Header"/>
      <w:pBdr>
        <w:bottom w:val="thickThinSmallGap" w:sz="24" w:space="1" w:color="622423" w:themeColor="accent2" w:themeShade="7F"/>
      </w:pBdr>
      <w:rPr>
        <w:rFonts w:asciiTheme="majorHAnsi" w:eastAsiaTheme="majorEastAsia" w:hAnsiTheme="majorHAnsi" w:cstheme="majorBidi"/>
        <w:sz w:val="32"/>
        <w:szCs w:val="32"/>
      </w:rPr>
    </w:pPr>
  </w:p>
  <w:p w:rsidR="00F61D4E" w:rsidRDefault="00F61D4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607"/>
    <w:multiLevelType w:val="hybridMultilevel"/>
    <w:tmpl w:val="00000784"/>
    <w:lvl w:ilvl="0" w:tplc="00002B0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6E3"/>
    <w:multiLevelType w:val="hybridMultilevel"/>
    <w:tmpl w:val="00000A6C"/>
    <w:lvl w:ilvl="0" w:tplc="00004328">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822"/>
    <w:multiLevelType w:val="hybridMultilevel"/>
    <w:tmpl w:val="00005991"/>
    <w:lvl w:ilvl="0" w:tplc="0000409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878"/>
    <w:multiLevelType w:val="hybridMultilevel"/>
    <w:tmpl w:val="000036C2"/>
    <w:lvl w:ilvl="0" w:tplc="00004963">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9CE"/>
    <w:multiLevelType w:val="hybridMultilevel"/>
    <w:tmpl w:val="0000520B"/>
    <w:lvl w:ilvl="0" w:tplc="000068F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0C7B"/>
    <w:multiLevelType w:val="hybridMultilevel"/>
    <w:tmpl w:val="00005005"/>
    <w:lvl w:ilvl="0" w:tplc="00000C1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0EA9"/>
    <w:multiLevelType w:val="hybridMultilevel"/>
    <w:tmpl w:val="00003F0B"/>
    <w:lvl w:ilvl="0" w:tplc="0000308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0F3E"/>
    <w:multiLevelType w:val="hybridMultilevel"/>
    <w:tmpl w:val="00000099"/>
    <w:lvl w:ilvl="0" w:tplc="0000012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1003"/>
    <w:multiLevelType w:val="hybridMultilevel"/>
    <w:tmpl w:val="0000773F"/>
    <w:lvl w:ilvl="0" w:tplc="00000A41">
      <w:start w:val="1"/>
      <w:numFmt w:val="bullet"/>
      <w:lvlText w:val="•"/>
      <w:lvlJc w:val="left"/>
      <w:pPr>
        <w:tabs>
          <w:tab w:val="num" w:pos="2928"/>
        </w:tabs>
        <w:ind w:left="2928"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1289"/>
    <w:multiLevelType w:val="hybridMultilevel"/>
    <w:tmpl w:val="000050A9"/>
    <w:lvl w:ilvl="0" w:tplc="0000338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12E1"/>
    <w:multiLevelType w:val="hybridMultilevel"/>
    <w:tmpl w:val="0000798B"/>
    <w:lvl w:ilvl="0" w:tplc="0000121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139D"/>
    <w:multiLevelType w:val="hybridMultilevel"/>
    <w:tmpl w:val="00007049"/>
    <w:lvl w:ilvl="0" w:tplc="0000692C">
      <w:start w:val="1"/>
      <w:numFmt w:val="bullet"/>
      <w:lvlText w:val="а"/>
      <w:lvlJc w:val="left"/>
      <w:pPr>
        <w:tabs>
          <w:tab w:val="num" w:pos="720"/>
        </w:tabs>
        <w:ind w:left="720" w:hanging="360"/>
      </w:pPr>
    </w:lvl>
    <w:lvl w:ilvl="1" w:tplc="00004A8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159F"/>
    <w:multiLevelType w:val="hybridMultilevel"/>
    <w:tmpl w:val="00004FE2"/>
    <w:lvl w:ilvl="0" w:tplc="00002BA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169A"/>
    <w:multiLevelType w:val="hybridMultilevel"/>
    <w:tmpl w:val="00002FE7"/>
    <w:lvl w:ilvl="0" w:tplc="000010D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1FF1"/>
    <w:multiLevelType w:val="hybridMultilevel"/>
    <w:tmpl w:val="0000456D"/>
    <w:lvl w:ilvl="0" w:tplc="00007E0E">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2079"/>
    <w:multiLevelType w:val="hybridMultilevel"/>
    <w:tmpl w:val="0000117A"/>
    <w:lvl w:ilvl="0" w:tplc="00006D7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26B1"/>
    <w:multiLevelType w:val="hybridMultilevel"/>
    <w:tmpl w:val="00004626"/>
    <w:lvl w:ilvl="0" w:tplc="00001CDF">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2725"/>
    <w:multiLevelType w:val="hybridMultilevel"/>
    <w:tmpl w:val="00001643"/>
    <w:lvl w:ilvl="0" w:tplc="00000DE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27DA"/>
    <w:multiLevelType w:val="hybridMultilevel"/>
    <w:tmpl w:val="00000E29"/>
    <w:lvl w:ilvl="0" w:tplc="0000676D">
      <w:start w:val="3"/>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00028E2"/>
    <w:multiLevelType w:val="hybridMultilevel"/>
    <w:tmpl w:val="00002F0C"/>
    <w:lvl w:ilvl="0" w:tplc="0000549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00002A38"/>
    <w:multiLevelType w:val="hybridMultilevel"/>
    <w:tmpl w:val="00000728"/>
    <w:lvl w:ilvl="0" w:tplc="000051D1">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00002E40"/>
    <w:multiLevelType w:val="hybridMultilevel"/>
    <w:tmpl w:val="00001366"/>
    <w:lvl w:ilvl="0" w:tplc="00001CD0">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000030F1"/>
    <w:multiLevelType w:val="hybridMultilevel"/>
    <w:tmpl w:val="00005815"/>
    <w:lvl w:ilvl="0" w:tplc="0000441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00003308"/>
    <w:multiLevelType w:val="hybridMultilevel"/>
    <w:tmpl w:val="00001EDC"/>
    <w:lvl w:ilvl="0" w:tplc="00004AF3">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0000366B"/>
    <w:multiLevelType w:val="hybridMultilevel"/>
    <w:tmpl w:val="000066C4"/>
    <w:lvl w:ilvl="0" w:tplc="00004230">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00003699"/>
    <w:multiLevelType w:val="hybridMultilevel"/>
    <w:tmpl w:val="00000902"/>
    <w:lvl w:ilvl="0" w:tplc="00007BB9">
      <w:start w:val="1"/>
      <w:numFmt w:val="bullet"/>
      <w:lvlText w:val="и"/>
      <w:lvlJc w:val="left"/>
      <w:pPr>
        <w:tabs>
          <w:tab w:val="num" w:pos="720"/>
        </w:tabs>
        <w:ind w:left="720" w:hanging="360"/>
      </w:pPr>
    </w:lvl>
    <w:lvl w:ilvl="1" w:tplc="00005772">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000036A1"/>
    <w:multiLevelType w:val="hybridMultilevel"/>
    <w:tmpl w:val="00000C1E"/>
    <w:lvl w:ilvl="0" w:tplc="00002120">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00003807"/>
    <w:multiLevelType w:val="hybridMultilevel"/>
    <w:tmpl w:val="0000773B"/>
    <w:lvl w:ilvl="0" w:tplc="0000063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00003BB1"/>
    <w:multiLevelType w:val="hybridMultilevel"/>
    <w:tmpl w:val="00004C85"/>
    <w:lvl w:ilvl="0" w:tplc="0000513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nsid w:val="00003CD5"/>
    <w:multiLevelType w:val="hybridMultilevel"/>
    <w:tmpl w:val="000013E9"/>
    <w:lvl w:ilvl="0" w:tplc="00004080">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00003F4A"/>
    <w:multiLevelType w:val="hybridMultilevel"/>
    <w:tmpl w:val="00000A4A"/>
    <w:lvl w:ilvl="0" w:tplc="00005ED0">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00003F97"/>
    <w:multiLevelType w:val="hybridMultilevel"/>
    <w:tmpl w:val="0000658C"/>
    <w:lvl w:ilvl="0" w:tplc="0000412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00004402"/>
    <w:multiLevelType w:val="hybridMultilevel"/>
    <w:tmpl w:val="000018D7"/>
    <w:lvl w:ilvl="0" w:tplc="00006BE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000046C2"/>
    <w:multiLevelType w:val="hybridMultilevel"/>
    <w:tmpl w:val="00002DB5"/>
    <w:lvl w:ilvl="0" w:tplc="00007A54">
      <w:start w:val="4"/>
      <w:numFmt w:val="decimal"/>
      <w:lvlText w:val="%1."/>
      <w:lvlJc w:val="left"/>
      <w:pPr>
        <w:tabs>
          <w:tab w:val="num" w:pos="720"/>
        </w:tabs>
        <w:ind w:left="720" w:hanging="360"/>
      </w:pPr>
      <w:rPr>
        <w:rFonts w:cs="Times New Roman"/>
      </w:rPr>
    </w:lvl>
    <w:lvl w:ilvl="1" w:tplc="000050BF">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00004D9A"/>
    <w:multiLevelType w:val="hybridMultilevel"/>
    <w:tmpl w:val="00003295"/>
    <w:lvl w:ilvl="0" w:tplc="000000C1">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nsid w:val="00004E57"/>
    <w:multiLevelType w:val="hybridMultilevel"/>
    <w:tmpl w:val="00004F68"/>
    <w:lvl w:ilvl="0" w:tplc="0000587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nsid w:val="00004EFE"/>
    <w:multiLevelType w:val="hybridMultilevel"/>
    <w:tmpl w:val="00001BD9"/>
    <w:lvl w:ilvl="0" w:tplc="00000871">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00005039"/>
    <w:multiLevelType w:val="hybridMultilevel"/>
    <w:tmpl w:val="0000542C"/>
    <w:lvl w:ilvl="0" w:tplc="0000195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nsid w:val="00005478"/>
    <w:multiLevelType w:val="hybridMultilevel"/>
    <w:tmpl w:val="00006D73"/>
    <w:lvl w:ilvl="0" w:tplc="0000084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00005968"/>
    <w:multiLevelType w:val="hybridMultilevel"/>
    <w:tmpl w:val="00004AD4"/>
    <w:lvl w:ilvl="0" w:tplc="00002CF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1">
    <w:nsid w:val="00005D24"/>
    <w:multiLevelType w:val="hybridMultilevel"/>
    <w:tmpl w:val="00000588"/>
    <w:lvl w:ilvl="0" w:tplc="0000557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2">
    <w:nsid w:val="00005E14"/>
    <w:multiLevelType w:val="hybridMultilevel"/>
    <w:tmpl w:val="00004DF2"/>
    <w:lvl w:ilvl="0" w:tplc="0000494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3">
    <w:nsid w:val="00005F90"/>
    <w:multiLevelType w:val="hybridMultilevel"/>
    <w:tmpl w:val="00001649"/>
    <w:lvl w:ilvl="0" w:tplc="00006DF1">
      <w:start w:val="21"/>
      <w:numFmt w:val="decimal"/>
      <w:lvlText w:val="%1."/>
      <w:lvlJc w:val="left"/>
      <w:pPr>
        <w:tabs>
          <w:tab w:val="num" w:pos="720"/>
        </w:tabs>
        <w:ind w:left="720" w:hanging="360"/>
      </w:pPr>
      <w:rPr>
        <w:rFonts w:cs="Times New Roman"/>
      </w:rPr>
    </w:lvl>
    <w:lvl w:ilvl="1" w:tplc="00005AF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4">
    <w:nsid w:val="00006270"/>
    <w:multiLevelType w:val="hybridMultilevel"/>
    <w:tmpl w:val="00003492"/>
    <w:lvl w:ilvl="0" w:tplc="000019D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5">
    <w:nsid w:val="000066BE"/>
    <w:multiLevelType w:val="hybridMultilevel"/>
    <w:tmpl w:val="000043DB"/>
    <w:lvl w:ilvl="0" w:tplc="000057C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6">
    <w:nsid w:val="00006732"/>
    <w:multiLevelType w:val="hybridMultilevel"/>
    <w:tmpl w:val="00006D22"/>
    <w:lvl w:ilvl="0" w:tplc="00001AF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7">
    <w:nsid w:val="000067D0"/>
    <w:multiLevelType w:val="hybridMultilevel"/>
    <w:tmpl w:val="000054BE"/>
    <w:lvl w:ilvl="0" w:tplc="0000588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8">
    <w:nsid w:val="00006D69"/>
    <w:multiLevelType w:val="hybridMultilevel"/>
    <w:tmpl w:val="55C6F45A"/>
    <w:lvl w:ilvl="0" w:tplc="00004FF8">
      <w:start w:val="1"/>
      <w:numFmt w:val="bullet"/>
      <w:lvlText w:val="а"/>
      <w:lvlJc w:val="left"/>
      <w:pPr>
        <w:tabs>
          <w:tab w:val="num" w:pos="720"/>
        </w:tabs>
        <w:ind w:left="720" w:hanging="360"/>
      </w:pPr>
    </w:lvl>
    <w:lvl w:ilvl="1" w:tplc="00005C46">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9">
    <w:nsid w:val="00006F11"/>
    <w:multiLevelType w:val="hybridMultilevel"/>
    <w:tmpl w:val="000074AD"/>
    <w:lvl w:ilvl="0" w:tplc="00004EA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0">
    <w:nsid w:val="00006F3C"/>
    <w:multiLevelType w:val="hybridMultilevel"/>
    <w:tmpl w:val="00006CF4"/>
    <w:lvl w:ilvl="0" w:tplc="00005F4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1">
    <w:nsid w:val="00007282"/>
    <w:multiLevelType w:val="hybridMultilevel"/>
    <w:tmpl w:val="0000251F"/>
    <w:lvl w:ilvl="0" w:tplc="00001D1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2">
    <w:nsid w:val="00007296"/>
    <w:multiLevelType w:val="hybridMultilevel"/>
    <w:tmpl w:val="00006512"/>
    <w:lvl w:ilvl="0" w:tplc="00005F3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3">
    <w:nsid w:val="000073DA"/>
    <w:multiLevelType w:val="hybridMultilevel"/>
    <w:tmpl w:val="000058B0"/>
    <w:lvl w:ilvl="0" w:tplc="000026C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4">
    <w:nsid w:val="00007514"/>
    <w:multiLevelType w:val="hybridMultilevel"/>
    <w:tmpl w:val="00003305"/>
    <w:lvl w:ilvl="0" w:tplc="0000376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5">
    <w:nsid w:val="000075C1"/>
    <w:multiLevelType w:val="hybridMultilevel"/>
    <w:tmpl w:val="0000468C"/>
    <w:lvl w:ilvl="0" w:tplc="000054D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6">
    <w:nsid w:val="000078D4"/>
    <w:multiLevelType w:val="hybridMultilevel"/>
    <w:tmpl w:val="00001049"/>
    <w:lvl w:ilvl="0" w:tplc="0000086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7">
    <w:nsid w:val="0000791B"/>
    <w:multiLevelType w:val="hybridMultilevel"/>
    <w:tmpl w:val="00006B28"/>
    <w:lvl w:ilvl="0" w:tplc="00004461">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8">
    <w:nsid w:val="00007B44"/>
    <w:multiLevelType w:val="hybridMultilevel"/>
    <w:tmpl w:val="0000590E"/>
    <w:lvl w:ilvl="0" w:tplc="0000765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9">
    <w:nsid w:val="00007CFE"/>
    <w:multiLevelType w:val="hybridMultilevel"/>
    <w:tmpl w:val="00002852"/>
    <w:lvl w:ilvl="0" w:tplc="000048D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0">
    <w:nsid w:val="00007EB7"/>
    <w:multiLevelType w:val="hybridMultilevel"/>
    <w:tmpl w:val="00006032"/>
    <w:lvl w:ilvl="0" w:tplc="00002C3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1">
    <w:nsid w:val="04590CCE"/>
    <w:multiLevelType w:val="hybridMultilevel"/>
    <w:tmpl w:val="D1CE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086B256A"/>
    <w:multiLevelType w:val="hybridMultilevel"/>
    <w:tmpl w:val="108E8FAE"/>
    <w:lvl w:ilvl="0" w:tplc="00005AF1">
      <w:start w:val="1"/>
      <w:numFmt w:val="bullet"/>
      <w:lvlText w:val="•"/>
      <w:lvlJc w:val="left"/>
      <w:pPr>
        <w:ind w:left="1000" w:hanging="360"/>
      </w:p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63">
    <w:nsid w:val="095117B3"/>
    <w:multiLevelType w:val="hybridMultilevel"/>
    <w:tmpl w:val="E1F4CDC4"/>
    <w:lvl w:ilvl="0" w:tplc="00005AF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0CAE14C4"/>
    <w:multiLevelType w:val="hybridMultilevel"/>
    <w:tmpl w:val="950EA882"/>
    <w:lvl w:ilvl="0" w:tplc="00005AF1">
      <w:start w:val="1"/>
      <w:numFmt w:val="bullet"/>
      <w:lvlText w:val="•"/>
      <w:lvlJc w:val="left"/>
      <w:pPr>
        <w:ind w:left="990" w:hanging="360"/>
      </w:p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5">
    <w:nsid w:val="100658D9"/>
    <w:multiLevelType w:val="hybridMultilevel"/>
    <w:tmpl w:val="9FB4549A"/>
    <w:lvl w:ilvl="0" w:tplc="00005AF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132A61EC"/>
    <w:multiLevelType w:val="multilevel"/>
    <w:tmpl w:val="370AD914"/>
    <w:lvl w:ilvl="0">
      <w:start w:val="1"/>
      <w:numFmt w:val="decimal"/>
      <w:lvlText w:val="%1."/>
      <w:lvlJc w:val="left"/>
      <w:pPr>
        <w:ind w:left="360" w:hanging="360"/>
      </w:pPr>
      <w:rPr>
        <w:rFonts w:hint="default"/>
      </w:rPr>
    </w:lvl>
    <w:lvl w:ilvl="1">
      <w:start w:val="1"/>
      <w:numFmt w:val="decimal"/>
      <w:pStyle w:val="Heading2"/>
      <w:isLgl/>
      <w:lvlText w:val="%1.%2"/>
      <w:lvlJc w:val="left"/>
      <w:pPr>
        <w:ind w:left="78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7">
    <w:nsid w:val="1A2B139B"/>
    <w:multiLevelType w:val="hybridMultilevel"/>
    <w:tmpl w:val="C94600C8"/>
    <w:lvl w:ilvl="0" w:tplc="00005AF1">
      <w:start w:val="1"/>
      <w:numFmt w:val="bullet"/>
      <w:lvlText w:val="•"/>
      <w:lvlJc w:val="left"/>
      <w:pPr>
        <w:ind w:left="765" w:hanging="360"/>
      </w:p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8">
    <w:nsid w:val="207F6CA2"/>
    <w:multiLevelType w:val="hybridMultilevel"/>
    <w:tmpl w:val="147C4D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1002FBB"/>
    <w:multiLevelType w:val="hybridMultilevel"/>
    <w:tmpl w:val="8F0648DE"/>
    <w:lvl w:ilvl="0" w:tplc="00003087">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35577994"/>
    <w:multiLevelType w:val="hybridMultilevel"/>
    <w:tmpl w:val="FCD06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3AA64056"/>
    <w:multiLevelType w:val="hybridMultilevel"/>
    <w:tmpl w:val="DA708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3CC21B86"/>
    <w:multiLevelType w:val="hybridMultilevel"/>
    <w:tmpl w:val="46F46E12"/>
    <w:lvl w:ilvl="0" w:tplc="00003087">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3FC823EF"/>
    <w:multiLevelType w:val="hybridMultilevel"/>
    <w:tmpl w:val="5BA2E5D6"/>
    <w:lvl w:ilvl="0" w:tplc="00005AF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40C043FA"/>
    <w:multiLevelType w:val="hybridMultilevel"/>
    <w:tmpl w:val="3EF0CBBA"/>
    <w:lvl w:ilvl="0" w:tplc="00005AF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41DE163E"/>
    <w:multiLevelType w:val="hybridMultilevel"/>
    <w:tmpl w:val="135855EC"/>
    <w:lvl w:ilvl="0" w:tplc="00003087">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nsid w:val="4E085AE1"/>
    <w:multiLevelType w:val="hybridMultilevel"/>
    <w:tmpl w:val="47866A2E"/>
    <w:lvl w:ilvl="0" w:tplc="00005AF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50B150EF"/>
    <w:multiLevelType w:val="hybridMultilevel"/>
    <w:tmpl w:val="CF3CC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56BD5F09"/>
    <w:multiLevelType w:val="hybridMultilevel"/>
    <w:tmpl w:val="3D0691C6"/>
    <w:lvl w:ilvl="0" w:tplc="00005AF1">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nsid w:val="59F97E0A"/>
    <w:multiLevelType w:val="multilevel"/>
    <w:tmpl w:val="B85C4DCA"/>
    <w:lvl w:ilvl="0">
      <w:start w:val="9"/>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0">
    <w:nsid w:val="5C9C12C6"/>
    <w:multiLevelType w:val="hybridMultilevel"/>
    <w:tmpl w:val="AF7A6A58"/>
    <w:lvl w:ilvl="0" w:tplc="00005AF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5DD038D9"/>
    <w:multiLevelType w:val="hybridMultilevel"/>
    <w:tmpl w:val="445E1B56"/>
    <w:lvl w:ilvl="0" w:tplc="00005AF1">
      <w:start w:val="1"/>
      <w:numFmt w:val="bullet"/>
      <w:lvlText w:val="•"/>
      <w:lvlJc w:val="left"/>
      <w:pPr>
        <w:ind w:left="1000" w:hanging="360"/>
      </w:p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82">
    <w:nsid w:val="62675500"/>
    <w:multiLevelType w:val="hybridMultilevel"/>
    <w:tmpl w:val="46441EBC"/>
    <w:lvl w:ilvl="0" w:tplc="00005AF1">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nsid w:val="63A20462"/>
    <w:multiLevelType w:val="multilevel"/>
    <w:tmpl w:val="87AE8076"/>
    <w:lvl w:ilvl="0">
      <w:start w:val="9"/>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4">
    <w:nsid w:val="63A33829"/>
    <w:multiLevelType w:val="hybridMultilevel"/>
    <w:tmpl w:val="5636BBF8"/>
    <w:lvl w:ilvl="0" w:tplc="00005AF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D1A4BAA"/>
    <w:multiLevelType w:val="hybridMultilevel"/>
    <w:tmpl w:val="F9724BB6"/>
    <w:lvl w:ilvl="0" w:tplc="00003087">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6E5456C4"/>
    <w:multiLevelType w:val="hybridMultilevel"/>
    <w:tmpl w:val="DBF27BB0"/>
    <w:lvl w:ilvl="0" w:tplc="00003087">
      <w:start w:val="1"/>
      <w:numFmt w:val="bullet"/>
      <w:lvlText w:val="-"/>
      <w:lvlJc w:val="left"/>
      <w:pPr>
        <w:ind w:left="720" w:hanging="360"/>
      </w:pPr>
    </w:lvl>
    <w:lvl w:ilvl="1" w:tplc="00003087">
      <w:start w:val="1"/>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79451CB1"/>
    <w:multiLevelType w:val="hybridMultilevel"/>
    <w:tmpl w:val="E7845156"/>
    <w:lvl w:ilvl="0" w:tplc="00005AF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BED7CBF"/>
    <w:multiLevelType w:val="hybridMultilevel"/>
    <w:tmpl w:val="11A411D0"/>
    <w:lvl w:ilvl="0" w:tplc="00005AF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7C410A36"/>
    <w:multiLevelType w:val="hybridMultilevel"/>
    <w:tmpl w:val="D604079C"/>
    <w:lvl w:ilvl="0" w:tplc="00005AF1">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num>
  <w:num w:numId="2">
    <w:abstractNumId w:val="8"/>
  </w:num>
  <w:num w:numId="3">
    <w:abstractNumId w:val="6"/>
  </w:num>
  <w:num w:numId="4">
    <w:abstractNumId w:val="42"/>
  </w:num>
  <w:num w:numId="5">
    <w:abstractNumId w:val="22"/>
  </w:num>
  <w:num w:numId="6">
    <w:abstractNumId w:val="25"/>
  </w:num>
  <w:num w:numId="7">
    <w:abstractNumId w:val="60"/>
  </w:num>
  <w:num w:numId="8">
    <w:abstractNumId w:val="2"/>
  </w:num>
  <w:num w:numId="9">
    <w:abstractNumId w:val="11"/>
  </w:num>
  <w:num w:numId="10">
    <w:abstractNumId w:val="53"/>
  </w:num>
  <w:num w:numId="11">
    <w:abstractNumId w:val="26"/>
  </w:num>
  <w:num w:numId="12">
    <w:abstractNumId w:val="12"/>
  </w:num>
  <w:num w:numId="13">
    <w:abstractNumId w:val="30"/>
  </w:num>
  <w:num w:numId="14">
    <w:abstractNumId w:val="33"/>
  </w:num>
  <w:num w:numId="15">
    <w:abstractNumId w:val="38"/>
  </w:num>
  <w:num w:numId="16">
    <w:abstractNumId w:val="46"/>
  </w:num>
  <w:num w:numId="17">
    <w:abstractNumId w:val="58"/>
  </w:num>
  <w:num w:numId="18">
    <w:abstractNumId w:val="5"/>
  </w:num>
  <w:num w:numId="19">
    <w:abstractNumId w:val="28"/>
  </w:num>
  <w:num w:numId="20">
    <w:abstractNumId w:val="51"/>
  </w:num>
  <w:num w:numId="21">
    <w:abstractNumId w:val="44"/>
  </w:num>
  <w:num w:numId="22">
    <w:abstractNumId w:val="29"/>
  </w:num>
  <w:num w:numId="23">
    <w:abstractNumId w:val="48"/>
  </w:num>
  <w:num w:numId="24">
    <w:abstractNumId w:val="40"/>
  </w:num>
  <w:num w:numId="25">
    <w:abstractNumId w:val="31"/>
  </w:num>
  <w:num w:numId="26">
    <w:abstractNumId w:val="36"/>
  </w:num>
  <w:num w:numId="27">
    <w:abstractNumId w:val="49"/>
  </w:num>
  <w:num w:numId="28">
    <w:abstractNumId w:val="41"/>
  </w:num>
  <w:num w:numId="29">
    <w:abstractNumId w:val="59"/>
  </w:num>
  <w:num w:numId="30">
    <w:abstractNumId w:val="18"/>
  </w:num>
  <w:num w:numId="31">
    <w:abstractNumId w:val="50"/>
  </w:num>
  <w:num w:numId="32">
    <w:abstractNumId w:val="4"/>
  </w:num>
  <w:num w:numId="33">
    <w:abstractNumId w:val="56"/>
  </w:num>
  <w:num w:numId="34">
    <w:abstractNumId w:val="55"/>
  </w:num>
  <w:num w:numId="35">
    <w:abstractNumId w:val="7"/>
  </w:num>
  <w:num w:numId="36">
    <w:abstractNumId w:val="32"/>
  </w:num>
  <w:num w:numId="37">
    <w:abstractNumId w:val="23"/>
  </w:num>
  <w:num w:numId="38">
    <w:abstractNumId w:val="35"/>
  </w:num>
  <w:num w:numId="39">
    <w:abstractNumId w:val="34"/>
  </w:num>
  <w:num w:numId="40">
    <w:abstractNumId w:val="14"/>
  </w:num>
  <w:num w:numId="41">
    <w:abstractNumId w:val="21"/>
  </w:num>
  <w:num w:numId="42">
    <w:abstractNumId w:val="37"/>
  </w:num>
  <w:num w:numId="43">
    <w:abstractNumId w:val="13"/>
  </w:num>
  <w:num w:numId="44">
    <w:abstractNumId w:val="20"/>
  </w:num>
  <w:num w:numId="45">
    <w:abstractNumId w:val="10"/>
  </w:num>
  <w:num w:numId="46">
    <w:abstractNumId w:val="16"/>
  </w:num>
  <w:num w:numId="47">
    <w:abstractNumId w:val="3"/>
  </w:num>
  <w:num w:numId="48">
    <w:abstractNumId w:val="17"/>
  </w:num>
  <w:num w:numId="49">
    <w:abstractNumId w:val="19"/>
  </w:num>
  <w:num w:numId="50">
    <w:abstractNumId w:val="52"/>
  </w:num>
  <w:num w:numId="51">
    <w:abstractNumId w:val="15"/>
  </w:num>
  <w:num w:numId="52">
    <w:abstractNumId w:val="1"/>
  </w:num>
  <w:num w:numId="53">
    <w:abstractNumId w:val="27"/>
  </w:num>
  <w:num w:numId="54">
    <w:abstractNumId w:val="9"/>
  </w:num>
  <w:num w:numId="55">
    <w:abstractNumId w:val="0"/>
  </w:num>
  <w:num w:numId="56">
    <w:abstractNumId w:val="54"/>
  </w:num>
  <w:num w:numId="57">
    <w:abstractNumId w:val="57"/>
  </w:num>
  <w:num w:numId="58">
    <w:abstractNumId w:val="24"/>
  </w:num>
  <w:num w:numId="59">
    <w:abstractNumId w:val="39"/>
  </w:num>
  <w:num w:numId="60">
    <w:abstractNumId w:val="47"/>
  </w:num>
  <w:num w:numId="61">
    <w:abstractNumId w:val="45"/>
  </w:num>
  <w:num w:numId="62">
    <w:abstractNumId w:val="70"/>
  </w:num>
  <w:num w:numId="63">
    <w:abstractNumId w:val="82"/>
  </w:num>
  <w:num w:numId="64">
    <w:abstractNumId w:val="64"/>
  </w:num>
  <w:num w:numId="65">
    <w:abstractNumId w:val="87"/>
  </w:num>
  <w:num w:numId="66">
    <w:abstractNumId w:val="73"/>
  </w:num>
  <w:num w:numId="67">
    <w:abstractNumId w:val="78"/>
  </w:num>
  <w:num w:numId="68">
    <w:abstractNumId w:val="65"/>
  </w:num>
  <w:num w:numId="69">
    <w:abstractNumId w:val="88"/>
  </w:num>
  <w:num w:numId="70">
    <w:abstractNumId w:val="62"/>
  </w:num>
  <w:num w:numId="71">
    <w:abstractNumId w:val="81"/>
  </w:num>
  <w:num w:numId="72">
    <w:abstractNumId w:val="76"/>
  </w:num>
  <w:num w:numId="73">
    <w:abstractNumId w:val="74"/>
  </w:num>
  <w:num w:numId="74">
    <w:abstractNumId w:val="80"/>
  </w:num>
  <w:num w:numId="75">
    <w:abstractNumId w:val="66"/>
  </w:num>
  <w:num w:numId="76">
    <w:abstractNumId w:val="61"/>
  </w:num>
  <w:num w:numId="77">
    <w:abstractNumId w:val="71"/>
  </w:num>
  <w:num w:numId="78">
    <w:abstractNumId w:val="72"/>
  </w:num>
  <w:num w:numId="79">
    <w:abstractNumId w:val="86"/>
  </w:num>
  <w:num w:numId="80">
    <w:abstractNumId w:val="85"/>
  </w:num>
  <w:num w:numId="81">
    <w:abstractNumId w:val="75"/>
  </w:num>
  <w:num w:numId="82">
    <w:abstractNumId w:val="77"/>
  </w:num>
  <w:num w:numId="83">
    <w:abstractNumId w:val="69"/>
  </w:num>
  <w:num w:numId="84">
    <w:abstractNumId w:val="89"/>
  </w:num>
  <w:num w:numId="85">
    <w:abstractNumId w:val="84"/>
  </w:num>
  <w:num w:numId="86">
    <w:abstractNumId w:val="79"/>
  </w:num>
  <w:num w:numId="87">
    <w:abstractNumId w:val="83"/>
  </w:num>
  <w:num w:numId="88">
    <w:abstractNumId w:val="63"/>
  </w:num>
  <w:num w:numId="89">
    <w:abstractNumId w:val="67"/>
  </w:num>
  <w:num w:numId="90">
    <w:abstractNumId w:val="68"/>
  </w:num>
  <w:numIdMacAtCleanup w:val="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062D7"/>
    <w:rsid w:val="00001DC7"/>
    <w:rsid w:val="00001EDA"/>
    <w:rsid w:val="00003CD7"/>
    <w:rsid w:val="000041DE"/>
    <w:rsid w:val="00010F9C"/>
    <w:rsid w:val="00013685"/>
    <w:rsid w:val="00016FF1"/>
    <w:rsid w:val="00020A59"/>
    <w:rsid w:val="00021BA4"/>
    <w:rsid w:val="00022C34"/>
    <w:rsid w:val="00024102"/>
    <w:rsid w:val="00024B78"/>
    <w:rsid w:val="00026808"/>
    <w:rsid w:val="00032428"/>
    <w:rsid w:val="0003268C"/>
    <w:rsid w:val="0003381E"/>
    <w:rsid w:val="00033E5D"/>
    <w:rsid w:val="00036E3D"/>
    <w:rsid w:val="00042AF8"/>
    <w:rsid w:val="00042D56"/>
    <w:rsid w:val="0004352E"/>
    <w:rsid w:val="00043986"/>
    <w:rsid w:val="000473A7"/>
    <w:rsid w:val="00050BF5"/>
    <w:rsid w:val="00054CFC"/>
    <w:rsid w:val="000569C1"/>
    <w:rsid w:val="0006036A"/>
    <w:rsid w:val="00060397"/>
    <w:rsid w:val="000610FB"/>
    <w:rsid w:val="00063FD1"/>
    <w:rsid w:val="00064606"/>
    <w:rsid w:val="00065B24"/>
    <w:rsid w:val="00070149"/>
    <w:rsid w:val="00075E3A"/>
    <w:rsid w:val="00081EAE"/>
    <w:rsid w:val="00083AE3"/>
    <w:rsid w:val="0008747C"/>
    <w:rsid w:val="000913B9"/>
    <w:rsid w:val="00092FD9"/>
    <w:rsid w:val="000930F1"/>
    <w:rsid w:val="00093FB9"/>
    <w:rsid w:val="00094361"/>
    <w:rsid w:val="000B33C8"/>
    <w:rsid w:val="000B646A"/>
    <w:rsid w:val="000C7549"/>
    <w:rsid w:val="000D15D1"/>
    <w:rsid w:val="000D3356"/>
    <w:rsid w:val="000D4E50"/>
    <w:rsid w:val="000E0B12"/>
    <w:rsid w:val="000E39BE"/>
    <w:rsid w:val="000E641A"/>
    <w:rsid w:val="000F14C8"/>
    <w:rsid w:val="000F4427"/>
    <w:rsid w:val="000F4661"/>
    <w:rsid w:val="000F53CE"/>
    <w:rsid w:val="000F54AA"/>
    <w:rsid w:val="00101D40"/>
    <w:rsid w:val="00102079"/>
    <w:rsid w:val="001060D2"/>
    <w:rsid w:val="00106ADA"/>
    <w:rsid w:val="0011181A"/>
    <w:rsid w:val="001156C5"/>
    <w:rsid w:val="00117258"/>
    <w:rsid w:val="00122971"/>
    <w:rsid w:val="00127BF8"/>
    <w:rsid w:val="00133996"/>
    <w:rsid w:val="00133D4A"/>
    <w:rsid w:val="00134E94"/>
    <w:rsid w:val="001377D5"/>
    <w:rsid w:val="001436BC"/>
    <w:rsid w:val="00145755"/>
    <w:rsid w:val="0014787A"/>
    <w:rsid w:val="00151AF0"/>
    <w:rsid w:val="00152796"/>
    <w:rsid w:val="00155473"/>
    <w:rsid w:val="0015621B"/>
    <w:rsid w:val="0015659D"/>
    <w:rsid w:val="00156F71"/>
    <w:rsid w:val="00161FBF"/>
    <w:rsid w:val="0016353D"/>
    <w:rsid w:val="00163B59"/>
    <w:rsid w:val="00165D12"/>
    <w:rsid w:val="00167605"/>
    <w:rsid w:val="00174D43"/>
    <w:rsid w:val="00175E3D"/>
    <w:rsid w:val="00177729"/>
    <w:rsid w:val="001820ED"/>
    <w:rsid w:val="00182C50"/>
    <w:rsid w:val="0018331F"/>
    <w:rsid w:val="00185023"/>
    <w:rsid w:val="00185622"/>
    <w:rsid w:val="001862D3"/>
    <w:rsid w:val="001869B7"/>
    <w:rsid w:val="00187CB5"/>
    <w:rsid w:val="0019148C"/>
    <w:rsid w:val="00191681"/>
    <w:rsid w:val="001928F7"/>
    <w:rsid w:val="00194239"/>
    <w:rsid w:val="00194416"/>
    <w:rsid w:val="00197446"/>
    <w:rsid w:val="001A32E6"/>
    <w:rsid w:val="001A3B10"/>
    <w:rsid w:val="001A55DD"/>
    <w:rsid w:val="001A563F"/>
    <w:rsid w:val="001B3553"/>
    <w:rsid w:val="001B735B"/>
    <w:rsid w:val="001C18C3"/>
    <w:rsid w:val="001C2095"/>
    <w:rsid w:val="001C2143"/>
    <w:rsid w:val="001D0915"/>
    <w:rsid w:val="001D0AC1"/>
    <w:rsid w:val="001D43D5"/>
    <w:rsid w:val="001D6401"/>
    <w:rsid w:val="001D6B99"/>
    <w:rsid w:val="001D7EBB"/>
    <w:rsid w:val="001E109F"/>
    <w:rsid w:val="001E1C90"/>
    <w:rsid w:val="001E4B5A"/>
    <w:rsid w:val="001E5EA1"/>
    <w:rsid w:val="001E75D6"/>
    <w:rsid w:val="001E769B"/>
    <w:rsid w:val="001F1C7A"/>
    <w:rsid w:val="001F3E63"/>
    <w:rsid w:val="001F531F"/>
    <w:rsid w:val="001F534E"/>
    <w:rsid w:val="001F745B"/>
    <w:rsid w:val="002040AE"/>
    <w:rsid w:val="0020415F"/>
    <w:rsid w:val="00207A8A"/>
    <w:rsid w:val="00215797"/>
    <w:rsid w:val="002157D7"/>
    <w:rsid w:val="00215E39"/>
    <w:rsid w:val="00217EDB"/>
    <w:rsid w:val="002205B1"/>
    <w:rsid w:val="00220781"/>
    <w:rsid w:val="00221DED"/>
    <w:rsid w:val="00223B85"/>
    <w:rsid w:val="002246EA"/>
    <w:rsid w:val="00225316"/>
    <w:rsid w:val="0023233B"/>
    <w:rsid w:val="002333CA"/>
    <w:rsid w:val="00234896"/>
    <w:rsid w:val="00234BB6"/>
    <w:rsid w:val="00242DAE"/>
    <w:rsid w:val="0024349F"/>
    <w:rsid w:val="00244F83"/>
    <w:rsid w:val="00246DAD"/>
    <w:rsid w:val="00252C7C"/>
    <w:rsid w:val="00255FF1"/>
    <w:rsid w:val="00256BBA"/>
    <w:rsid w:val="00260487"/>
    <w:rsid w:val="00263D09"/>
    <w:rsid w:val="0026536F"/>
    <w:rsid w:val="00265633"/>
    <w:rsid w:val="00270EF5"/>
    <w:rsid w:val="002737AF"/>
    <w:rsid w:val="00276A3D"/>
    <w:rsid w:val="0027723E"/>
    <w:rsid w:val="00280D9D"/>
    <w:rsid w:val="00281378"/>
    <w:rsid w:val="0028301F"/>
    <w:rsid w:val="002845CD"/>
    <w:rsid w:val="0028558B"/>
    <w:rsid w:val="0028726B"/>
    <w:rsid w:val="00287FCC"/>
    <w:rsid w:val="00295473"/>
    <w:rsid w:val="002A1E89"/>
    <w:rsid w:val="002A4E5A"/>
    <w:rsid w:val="002A595C"/>
    <w:rsid w:val="002A6030"/>
    <w:rsid w:val="002A76BB"/>
    <w:rsid w:val="002B13EE"/>
    <w:rsid w:val="002B5909"/>
    <w:rsid w:val="002C02AE"/>
    <w:rsid w:val="002C08EA"/>
    <w:rsid w:val="002C2950"/>
    <w:rsid w:val="002D1209"/>
    <w:rsid w:val="002D173E"/>
    <w:rsid w:val="002D2793"/>
    <w:rsid w:val="002E0424"/>
    <w:rsid w:val="002E1921"/>
    <w:rsid w:val="002E3175"/>
    <w:rsid w:val="002E4423"/>
    <w:rsid w:val="002E47CA"/>
    <w:rsid w:val="002E54F6"/>
    <w:rsid w:val="002E6556"/>
    <w:rsid w:val="002E7443"/>
    <w:rsid w:val="002F1C3D"/>
    <w:rsid w:val="002F39E6"/>
    <w:rsid w:val="002F5FC3"/>
    <w:rsid w:val="003001AA"/>
    <w:rsid w:val="003011BC"/>
    <w:rsid w:val="003036BC"/>
    <w:rsid w:val="00305C7A"/>
    <w:rsid w:val="0030785E"/>
    <w:rsid w:val="003119DB"/>
    <w:rsid w:val="00313269"/>
    <w:rsid w:val="00316D50"/>
    <w:rsid w:val="0032168D"/>
    <w:rsid w:val="00324BD0"/>
    <w:rsid w:val="00332061"/>
    <w:rsid w:val="003355DD"/>
    <w:rsid w:val="00335649"/>
    <w:rsid w:val="0033666E"/>
    <w:rsid w:val="00346FE5"/>
    <w:rsid w:val="00351144"/>
    <w:rsid w:val="0035128C"/>
    <w:rsid w:val="003574DA"/>
    <w:rsid w:val="00361DCA"/>
    <w:rsid w:val="00364632"/>
    <w:rsid w:val="00364FC8"/>
    <w:rsid w:val="00365D3B"/>
    <w:rsid w:val="00371A64"/>
    <w:rsid w:val="00372AFB"/>
    <w:rsid w:val="00374FA6"/>
    <w:rsid w:val="0037523A"/>
    <w:rsid w:val="00380569"/>
    <w:rsid w:val="0038165F"/>
    <w:rsid w:val="0038584F"/>
    <w:rsid w:val="00385A63"/>
    <w:rsid w:val="00394DF5"/>
    <w:rsid w:val="003A38B7"/>
    <w:rsid w:val="003A4BD1"/>
    <w:rsid w:val="003A642F"/>
    <w:rsid w:val="003A7111"/>
    <w:rsid w:val="003B0046"/>
    <w:rsid w:val="003B195F"/>
    <w:rsid w:val="003C12B4"/>
    <w:rsid w:val="003C60CF"/>
    <w:rsid w:val="003C6D92"/>
    <w:rsid w:val="003D585E"/>
    <w:rsid w:val="003D75B3"/>
    <w:rsid w:val="003E0227"/>
    <w:rsid w:val="003E0A0C"/>
    <w:rsid w:val="003E138E"/>
    <w:rsid w:val="003E5569"/>
    <w:rsid w:val="003E7C01"/>
    <w:rsid w:val="003F2EF6"/>
    <w:rsid w:val="004018B5"/>
    <w:rsid w:val="004035B8"/>
    <w:rsid w:val="00406432"/>
    <w:rsid w:val="00406F0B"/>
    <w:rsid w:val="00411476"/>
    <w:rsid w:val="00411A94"/>
    <w:rsid w:val="00421328"/>
    <w:rsid w:val="00421701"/>
    <w:rsid w:val="00421CC8"/>
    <w:rsid w:val="004231A7"/>
    <w:rsid w:val="004246D8"/>
    <w:rsid w:val="0042763F"/>
    <w:rsid w:val="0043720C"/>
    <w:rsid w:val="00440808"/>
    <w:rsid w:val="004412EA"/>
    <w:rsid w:val="004415EC"/>
    <w:rsid w:val="0044180D"/>
    <w:rsid w:val="00442F5F"/>
    <w:rsid w:val="004433B0"/>
    <w:rsid w:val="00444AD8"/>
    <w:rsid w:val="00446146"/>
    <w:rsid w:val="00446CF1"/>
    <w:rsid w:val="0045181F"/>
    <w:rsid w:val="004531D4"/>
    <w:rsid w:val="004614EB"/>
    <w:rsid w:val="00463375"/>
    <w:rsid w:val="00466812"/>
    <w:rsid w:val="00466AEF"/>
    <w:rsid w:val="00466DBA"/>
    <w:rsid w:val="00471280"/>
    <w:rsid w:val="004739F3"/>
    <w:rsid w:val="004853AB"/>
    <w:rsid w:val="00490295"/>
    <w:rsid w:val="004975AE"/>
    <w:rsid w:val="004A374D"/>
    <w:rsid w:val="004A5546"/>
    <w:rsid w:val="004A683D"/>
    <w:rsid w:val="004A735A"/>
    <w:rsid w:val="004B022D"/>
    <w:rsid w:val="004B0BC5"/>
    <w:rsid w:val="004B2A99"/>
    <w:rsid w:val="004B3B4A"/>
    <w:rsid w:val="004B6AA1"/>
    <w:rsid w:val="004C09CB"/>
    <w:rsid w:val="004C14A5"/>
    <w:rsid w:val="004C41C4"/>
    <w:rsid w:val="004C5DE8"/>
    <w:rsid w:val="004D5FCF"/>
    <w:rsid w:val="004E1165"/>
    <w:rsid w:val="004F3CA5"/>
    <w:rsid w:val="004F3DC8"/>
    <w:rsid w:val="004F4AA0"/>
    <w:rsid w:val="004F64AF"/>
    <w:rsid w:val="004F6D0E"/>
    <w:rsid w:val="005063A3"/>
    <w:rsid w:val="00506F02"/>
    <w:rsid w:val="00507829"/>
    <w:rsid w:val="00510361"/>
    <w:rsid w:val="0051090C"/>
    <w:rsid w:val="00511346"/>
    <w:rsid w:val="0051161E"/>
    <w:rsid w:val="005142B7"/>
    <w:rsid w:val="00514B10"/>
    <w:rsid w:val="00522EA6"/>
    <w:rsid w:val="00522F99"/>
    <w:rsid w:val="005257D1"/>
    <w:rsid w:val="00531482"/>
    <w:rsid w:val="00532566"/>
    <w:rsid w:val="0053507B"/>
    <w:rsid w:val="0053514D"/>
    <w:rsid w:val="005435EB"/>
    <w:rsid w:val="0054417A"/>
    <w:rsid w:val="00545EF5"/>
    <w:rsid w:val="0054753A"/>
    <w:rsid w:val="0055576F"/>
    <w:rsid w:val="005562A5"/>
    <w:rsid w:val="00557825"/>
    <w:rsid w:val="00561810"/>
    <w:rsid w:val="005619F4"/>
    <w:rsid w:val="00567CAB"/>
    <w:rsid w:val="00573497"/>
    <w:rsid w:val="00574F06"/>
    <w:rsid w:val="005769E7"/>
    <w:rsid w:val="00582EA1"/>
    <w:rsid w:val="00584CB1"/>
    <w:rsid w:val="00586128"/>
    <w:rsid w:val="00592E0B"/>
    <w:rsid w:val="005A2630"/>
    <w:rsid w:val="005A397B"/>
    <w:rsid w:val="005A4AA7"/>
    <w:rsid w:val="005B255D"/>
    <w:rsid w:val="005B61B8"/>
    <w:rsid w:val="005B6D57"/>
    <w:rsid w:val="005B7CD8"/>
    <w:rsid w:val="005C449D"/>
    <w:rsid w:val="005C6EF6"/>
    <w:rsid w:val="005C7808"/>
    <w:rsid w:val="005D0C29"/>
    <w:rsid w:val="005D1ABE"/>
    <w:rsid w:val="005D34FC"/>
    <w:rsid w:val="005D6F53"/>
    <w:rsid w:val="005E0641"/>
    <w:rsid w:val="005E068A"/>
    <w:rsid w:val="005E1837"/>
    <w:rsid w:val="005E1B0E"/>
    <w:rsid w:val="005E321E"/>
    <w:rsid w:val="005F3882"/>
    <w:rsid w:val="005F652C"/>
    <w:rsid w:val="005F679F"/>
    <w:rsid w:val="00602811"/>
    <w:rsid w:val="00603C3A"/>
    <w:rsid w:val="00606ABA"/>
    <w:rsid w:val="00606DD1"/>
    <w:rsid w:val="00607497"/>
    <w:rsid w:val="00613554"/>
    <w:rsid w:val="006138E3"/>
    <w:rsid w:val="00615406"/>
    <w:rsid w:val="00627AC4"/>
    <w:rsid w:val="00630F33"/>
    <w:rsid w:val="00632433"/>
    <w:rsid w:val="00633C39"/>
    <w:rsid w:val="00634732"/>
    <w:rsid w:val="00637AAD"/>
    <w:rsid w:val="00637B76"/>
    <w:rsid w:val="00641AFB"/>
    <w:rsid w:val="006438A5"/>
    <w:rsid w:val="0064393F"/>
    <w:rsid w:val="00643A61"/>
    <w:rsid w:val="0064762B"/>
    <w:rsid w:val="00652DF2"/>
    <w:rsid w:val="00652F0F"/>
    <w:rsid w:val="00654B41"/>
    <w:rsid w:val="006643A5"/>
    <w:rsid w:val="00666F75"/>
    <w:rsid w:val="00674C71"/>
    <w:rsid w:val="006770F8"/>
    <w:rsid w:val="0068260C"/>
    <w:rsid w:val="00682CE0"/>
    <w:rsid w:val="00684A2C"/>
    <w:rsid w:val="00684F73"/>
    <w:rsid w:val="00686E02"/>
    <w:rsid w:val="0069098E"/>
    <w:rsid w:val="00690AE4"/>
    <w:rsid w:val="00692A14"/>
    <w:rsid w:val="006965BE"/>
    <w:rsid w:val="006A0B29"/>
    <w:rsid w:val="006B19BE"/>
    <w:rsid w:val="006B6812"/>
    <w:rsid w:val="006C0248"/>
    <w:rsid w:val="006C15A7"/>
    <w:rsid w:val="006C36CC"/>
    <w:rsid w:val="006C54F1"/>
    <w:rsid w:val="006D311D"/>
    <w:rsid w:val="006D629E"/>
    <w:rsid w:val="006E40E2"/>
    <w:rsid w:val="006E7575"/>
    <w:rsid w:val="006F093C"/>
    <w:rsid w:val="006F0B6C"/>
    <w:rsid w:val="00702257"/>
    <w:rsid w:val="00702D41"/>
    <w:rsid w:val="007060AC"/>
    <w:rsid w:val="007062D7"/>
    <w:rsid w:val="007068DD"/>
    <w:rsid w:val="007129BD"/>
    <w:rsid w:val="00713A34"/>
    <w:rsid w:val="007235E4"/>
    <w:rsid w:val="00726FE8"/>
    <w:rsid w:val="00731314"/>
    <w:rsid w:val="00733E9E"/>
    <w:rsid w:val="00734828"/>
    <w:rsid w:val="007369DE"/>
    <w:rsid w:val="00744CA6"/>
    <w:rsid w:val="007460FE"/>
    <w:rsid w:val="007469B2"/>
    <w:rsid w:val="00746A5E"/>
    <w:rsid w:val="00754C63"/>
    <w:rsid w:val="00756520"/>
    <w:rsid w:val="007605F2"/>
    <w:rsid w:val="00761CE2"/>
    <w:rsid w:val="00762C4A"/>
    <w:rsid w:val="007636F0"/>
    <w:rsid w:val="00764279"/>
    <w:rsid w:val="007653BE"/>
    <w:rsid w:val="00772F9D"/>
    <w:rsid w:val="007746CD"/>
    <w:rsid w:val="007749FC"/>
    <w:rsid w:val="00774A84"/>
    <w:rsid w:val="007771E7"/>
    <w:rsid w:val="0078348D"/>
    <w:rsid w:val="00787C1A"/>
    <w:rsid w:val="0079188F"/>
    <w:rsid w:val="00795C10"/>
    <w:rsid w:val="00796023"/>
    <w:rsid w:val="0079627D"/>
    <w:rsid w:val="007A41CB"/>
    <w:rsid w:val="007A68B3"/>
    <w:rsid w:val="007B35B6"/>
    <w:rsid w:val="007C0B13"/>
    <w:rsid w:val="007C1690"/>
    <w:rsid w:val="007C1B8D"/>
    <w:rsid w:val="007C68B7"/>
    <w:rsid w:val="007D1555"/>
    <w:rsid w:val="007D1C04"/>
    <w:rsid w:val="007D20D0"/>
    <w:rsid w:val="007F080E"/>
    <w:rsid w:val="007F6373"/>
    <w:rsid w:val="007F6404"/>
    <w:rsid w:val="00801177"/>
    <w:rsid w:val="008013B4"/>
    <w:rsid w:val="00802D4D"/>
    <w:rsid w:val="008100DA"/>
    <w:rsid w:val="008106AB"/>
    <w:rsid w:val="00810AE2"/>
    <w:rsid w:val="00810EF9"/>
    <w:rsid w:val="00811C4F"/>
    <w:rsid w:val="00812888"/>
    <w:rsid w:val="00813B0F"/>
    <w:rsid w:val="00816FD4"/>
    <w:rsid w:val="00824322"/>
    <w:rsid w:val="008252EE"/>
    <w:rsid w:val="008351FA"/>
    <w:rsid w:val="00842FF6"/>
    <w:rsid w:val="00846BA3"/>
    <w:rsid w:val="00847C50"/>
    <w:rsid w:val="00850237"/>
    <w:rsid w:val="008502E0"/>
    <w:rsid w:val="00854B63"/>
    <w:rsid w:val="00854CE5"/>
    <w:rsid w:val="00854E20"/>
    <w:rsid w:val="008557F4"/>
    <w:rsid w:val="0086127F"/>
    <w:rsid w:val="00861FD7"/>
    <w:rsid w:val="008636DA"/>
    <w:rsid w:val="00866831"/>
    <w:rsid w:val="00866B8C"/>
    <w:rsid w:val="00873E9C"/>
    <w:rsid w:val="00882C2F"/>
    <w:rsid w:val="00885473"/>
    <w:rsid w:val="008874B5"/>
    <w:rsid w:val="008878FF"/>
    <w:rsid w:val="00891E18"/>
    <w:rsid w:val="0089292A"/>
    <w:rsid w:val="00896E2E"/>
    <w:rsid w:val="00897FB6"/>
    <w:rsid w:val="008A017F"/>
    <w:rsid w:val="008A18CE"/>
    <w:rsid w:val="008A477B"/>
    <w:rsid w:val="008B0F44"/>
    <w:rsid w:val="008B2386"/>
    <w:rsid w:val="008B312D"/>
    <w:rsid w:val="008B3E6A"/>
    <w:rsid w:val="008B4F02"/>
    <w:rsid w:val="008B682D"/>
    <w:rsid w:val="008B768A"/>
    <w:rsid w:val="008C0B8A"/>
    <w:rsid w:val="008C10FC"/>
    <w:rsid w:val="008C3116"/>
    <w:rsid w:val="008C519F"/>
    <w:rsid w:val="008D6116"/>
    <w:rsid w:val="008E1A12"/>
    <w:rsid w:val="008E238D"/>
    <w:rsid w:val="008E27A0"/>
    <w:rsid w:val="008E50EF"/>
    <w:rsid w:val="008E66C8"/>
    <w:rsid w:val="008F0CEE"/>
    <w:rsid w:val="008F26A3"/>
    <w:rsid w:val="008F2F02"/>
    <w:rsid w:val="008F30A4"/>
    <w:rsid w:val="008F6EE4"/>
    <w:rsid w:val="00900FB4"/>
    <w:rsid w:val="00901AD0"/>
    <w:rsid w:val="00903AF2"/>
    <w:rsid w:val="00920968"/>
    <w:rsid w:val="00921240"/>
    <w:rsid w:val="00921BC4"/>
    <w:rsid w:val="00922F1D"/>
    <w:rsid w:val="009317B5"/>
    <w:rsid w:val="00937558"/>
    <w:rsid w:val="00940B95"/>
    <w:rsid w:val="00946B73"/>
    <w:rsid w:val="009507EB"/>
    <w:rsid w:val="00952DEA"/>
    <w:rsid w:val="00953AD8"/>
    <w:rsid w:val="00955F13"/>
    <w:rsid w:val="00956587"/>
    <w:rsid w:val="009571B7"/>
    <w:rsid w:val="0097062B"/>
    <w:rsid w:val="00974A15"/>
    <w:rsid w:val="00974C58"/>
    <w:rsid w:val="009811E6"/>
    <w:rsid w:val="00982377"/>
    <w:rsid w:val="00983E21"/>
    <w:rsid w:val="009870B8"/>
    <w:rsid w:val="00990551"/>
    <w:rsid w:val="00990B96"/>
    <w:rsid w:val="00990F8B"/>
    <w:rsid w:val="0099120B"/>
    <w:rsid w:val="009925E0"/>
    <w:rsid w:val="009A3955"/>
    <w:rsid w:val="009A525B"/>
    <w:rsid w:val="009A684F"/>
    <w:rsid w:val="009B44FD"/>
    <w:rsid w:val="009B5C04"/>
    <w:rsid w:val="009B6BF4"/>
    <w:rsid w:val="009C1256"/>
    <w:rsid w:val="009C1C08"/>
    <w:rsid w:val="009C2068"/>
    <w:rsid w:val="009C291D"/>
    <w:rsid w:val="009C3E5B"/>
    <w:rsid w:val="009C6870"/>
    <w:rsid w:val="009D3219"/>
    <w:rsid w:val="009D3680"/>
    <w:rsid w:val="009D4767"/>
    <w:rsid w:val="009D532C"/>
    <w:rsid w:val="009E1B18"/>
    <w:rsid w:val="009E2491"/>
    <w:rsid w:val="009E453A"/>
    <w:rsid w:val="009E7816"/>
    <w:rsid w:val="009F06FC"/>
    <w:rsid w:val="009F2344"/>
    <w:rsid w:val="009F67F6"/>
    <w:rsid w:val="00A00917"/>
    <w:rsid w:val="00A01567"/>
    <w:rsid w:val="00A04D93"/>
    <w:rsid w:val="00A0597D"/>
    <w:rsid w:val="00A10AA6"/>
    <w:rsid w:val="00A12AB3"/>
    <w:rsid w:val="00A14588"/>
    <w:rsid w:val="00A15848"/>
    <w:rsid w:val="00A212E0"/>
    <w:rsid w:val="00A21B20"/>
    <w:rsid w:val="00A22D0C"/>
    <w:rsid w:val="00A2339E"/>
    <w:rsid w:val="00A2385A"/>
    <w:rsid w:val="00A24756"/>
    <w:rsid w:val="00A27B81"/>
    <w:rsid w:val="00A3109F"/>
    <w:rsid w:val="00A3223E"/>
    <w:rsid w:val="00A32E8A"/>
    <w:rsid w:val="00A331C4"/>
    <w:rsid w:val="00A35806"/>
    <w:rsid w:val="00A40A1B"/>
    <w:rsid w:val="00A41392"/>
    <w:rsid w:val="00A43003"/>
    <w:rsid w:val="00A436BE"/>
    <w:rsid w:val="00A44F0E"/>
    <w:rsid w:val="00A46036"/>
    <w:rsid w:val="00A53B3D"/>
    <w:rsid w:val="00A62A0B"/>
    <w:rsid w:val="00A62EEA"/>
    <w:rsid w:val="00A651B1"/>
    <w:rsid w:val="00A7168E"/>
    <w:rsid w:val="00A75CC3"/>
    <w:rsid w:val="00A77470"/>
    <w:rsid w:val="00A842CB"/>
    <w:rsid w:val="00A84E3C"/>
    <w:rsid w:val="00A91893"/>
    <w:rsid w:val="00A94068"/>
    <w:rsid w:val="00AA305E"/>
    <w:rsid w:val="00AA61F4"/>
    <w:rsid w:val="00AA72D1"/>
    <w:rsid w:val="00AB188E"/>
    <w:rsid w:val="00AB2EA8"/>
    <w:rsid w:val="00AB4536"/>
    <w:rsid w:val="00AB7268"/>
    <w:rsid w:val="00AB7F15"/>
    <w:rsid w:val="00AC2751"/>
    <w:rsid w:val="00AC3398"/>
    <w:rsid w:val="00AC4C07"/>
    <w:rsid w:val="00AC6FDD"/>
    <w:rsid w:val="00AC7B2E"/>
    <w:rsid w:val="00AD1DD1"/>
    <w:rsid w:val="00AD582F"/>
    <w:rsid w:val="00AE14AB"/>
    <w:rsid w:val="00AE317D"/>
    <w:rsid w:val="00AE3604"/>
    <w:rsid w:val="00AE4857"/>
    <w:rsid w:val="00AE55CC"/>
    <w:rsid w:val="00AE5E4F"/>
    <w:rsid w:val="00AE62D0"/>
    <w:rsid w:val="00AE6E2D"/>
    <w:rsid w:val="00AF3237"/>
    <w:rsid w:val="00AF3842"/>
    <w:rsid w:val="00AF38A0"/>
    <w:rsid w:val="00AF5D3D"/>
    <w:rsid w:val="00AF65CB"/>
    <w:rsid w:val="00B00097"/>
    <w:rsid w:val="00B030E0"/>
    <w:rsid w:val="00B12285"/>
    <w:rsid w:val="00B14E6B"/>
    <w:rsid w:val="00B15556"/>
    <w:rsid w:val="00B21CFE"/>
    <w:rsid w:val="00B239EF"/>
    <w:rsid w:val="00B264CD"/>
    <w:rsid w:val="00B27323"/>
    <w:rsid w:val="00B31014"/>
    <w:rsid w:val="00B3620A"/>
    <w:rsid w:val="00B41163"/>
    <w:rsid w:val="00B45E28"/>
    <w:rsid w:val="00B46CA5"/>
    <w:rsid w:val="00B50AA7"/>
    <w:rsid w:val="00B5138D"/>
    <w:rsid w:val="00B513D6"/>
    <w:rsid w:val="00B51FAD"/>
    <w:rsid w:val="00B521E5"/>
    <w:rsid w:val="00B52B22"/>
    <w:rsid w:val="00B61F9C"/>
    <w:rsid w:val="00B65597"/>
    <w:rsid w:val="00B661B8"/>
    <w:rsid w:val="00B670E3"/>
    <w:rsid w:val="00B7753B"/>
    <w:rsid w:val="00B77B7C"/>
    <w:rsid w:val="00B83152"/>
    <w:rsid w:val="00B8646A"/>
    <w:rsid w:val="00B86892"/>
    <w:rsid w:val="00B872C0"/>
    <w:rsid w:val="00B90750"/>
    <w:rsid w:val="00B954D8"/>
    <w:rsid w:val="00B95EA4"/>
    <w:rsid w:val="00BA2EF7"/>
    <w:rsid w:val="00BA5C23"/>
    <w:rsid w:val="00BB02BB"/>
    <w:rsid w:val="00BB26D8"/>
    <w:rsid w:val="00BB4F58"/>
    <w:rsid w:val="00BB6521"/>
    <w:rsid w:val="00BC0468"/>
    <w:rsid w:val="00BC1133"/>
    <w:rsid w:val="00BC1ED1"/>
    <w:rsid w:val="00BC2C59"/>
    <w:rsid w:val="00BC2FED"/>
    <w:rsid w:val="00BD4241"/>
    <w:rsid w:val="00BE0D03"/>
    <w:rsid w:val="00BE6D3E"/>
    <w:rsid w:val="00BE6F40"/>
    <w:rsid w:val="00BE760B"/>
    <w:rsid w:val="00BF2697"/>
    <w:rsid w:val="00BF6B89"/>
    <w:rsid w:val="00C00FD0"/>
    <w:rsid w:val="00C019D5"/>
    <w:rsid w:val="00C03332"/>
    <w:rsid w:val="00C103D6"/>
    <w:rsid w:val="00C10680"/>
    <w:rsid w:val="00C107F5"/>
    <w:rsid w:val="00C10DE3"/>
    <w:rsid w:val="00C1211F"/>
    <w:rsid w:val="00C14627"/>
    <w:rsid w:val="00C1537E"/>
    <w:rsid w:val="00C173FE"/>
    <w:rsid w:val="00C17655"/>
    <w:rsid w:val="00C20BB8"/>
    <w:rsid w:val="00C27492"/>
    <w:rsid w:val="00C30E1D"/>
    <w:rsid w:val="00C32000"/>
    <w:rsid w:val="00C351E5"/>
    <w:rsid w:val="00C4224D"/>
    <w:rsid w:val="00C540A6"/>
    <w:rsid w:val="00C554FE"/>
    <w:rsid w:val="00C55A03"/>
    <w:rsid w:val="00C617EE"/>
    <w:rsid w:val="00C62547"/>
    <w:rsid w:val="00C6266A"/>
    <w:rsid w:val="00C701E1"/>
    <w:rsid w:val="00C70D33"/>
    <w:rsid w:val="00C71322"/>
    <w:rsid w:val="00C7163C"/>
    <w:rsid w:val="00C730A3"/>
    <w:rsid w:val="00C7545E"/>
    <w:rsid w:val="00C77742"/>
    <w:rsid w:val="00C81EC9"/>
    <w:rsid w:val="00C91BC3"/>
    <w:rsid w:val="00C97CF1"/>
    <w:rsid w:val="00CA01D2"/>
    <w:rsid w:val="00CA3FFB"/>
    <w:rsid w:val="00CA5F5B"/>
    <w:rsid w:val="00CA662C"/>
    <w:rsid w:val="00CA6E80"/>
    <w:rsid w:val="00CB2D70"/>
    <w:rsid w:val="00CB3FF9"/>
    <w:rsid w:val="00CB40C4"/>
    <w:rsid w:val="00CC1692"/>
    <w:rsid w:val="00CC48E9"/>
    <w:rsid w:val="00CC4DCA"/>
    <w:rsid w:val="00CC66C9"/>
    <w:rsid w:val="00CD4A17"/>
    <w:rsid w:val="00CD64C5"/>
    <w:rsid w:val="00CD7278"/>
    <w:rsid w:val="00CE0482"/>
    <w:rsid w:val="00CE09EA"/>
    <w:rsid w:val="00CE212D"/>
    <w:rsid w:val="00CE491A"/>
    <w:rsid w:val="00CF18BD"/>
    <w:rsid w:val="00CF1C51"/>
    <w:rsid w:val="00CF258C"/>
    <w:rsid w:val="00CF29DC"/>
    <w:rsid w:val="00CF5583"/>
    <w:rsid w:val="00CF593F"/>
    <w:rsid w:val="00CF7398"/>
    <w:rsid w:val="00D0020F"/>
    <w:rsid w:val="00D025D3"/>
    <w:rsid w:val="00D056C3"/>
    <w:rsid w:val="00D079C2"/>
    <w:rsid w:val="00D124B8"/>
    <w:rsid w:val="00D12750"/>
    <w:rsid w:val="00D14312"/>
    <w:rsid w:val="00D164AD"/>
    <w:rsid w:val="00D165FB"/>
    <w:rsid w:val="00D16B1E"/>
    <w:rsid w:val="00D218BC"/>
    <w:rsid w:val="00D2591E"/>
    <w:rsid w:val="00D25ABA"/>
    <w:rsid w:val="00D30BD2"/>
    <w:rsid w:val="00D349F3"/>
    <w:rsid w:val="00D35752"/>
    <w:rsid w:val="00D36C58"/>
    <w:rsid w:val="00D416B7"/>
    <w:rsid w:val="00D41831"/>
    <w:rsid w:val="00D506F9"/>
    <w:rsid w:val="00D51BE0"/>
    <w:rsid w:val="00D51C16"/>
    <w:rsid w:val="00D51C4C"/>
    <w:rsid w:val="00D51ED0"/>
    <w:rsid w:val="00D523A7"/>
    <w:rsid w:val="00D52EC2"/>
    <w:rsid w:val="00D53455"/>
    <w:rsid w:val="00D55311"/>
    <w:rsid w:val="00D55753"/>
    <w:rsid w:val="00D56065"/>
    <w:rsid w:val="00D57C7C"/>
    <w:rsid w:val="00D60426"/>
    <w:rsid w:val="00D64987"/>
    <w:rsid w:val="00D71B0F"/>
    <w:rsid w:val="00D74C42"/>
    <w:rsid w:val="00D82DC9"/>
    <w:rsid w:val="00D84989"/>
    <w:rsid w:val="00D9182B"/>
    <w:rsid w:val="00D91D9B"/>
    <w:rsid w:val="00D95D88"/>
    <w:rsid w:val="00DA21A2"/>
    <w:rsid w:val="00DA34D2"/>
    <w:rsid w:val="00DA4B23"/>
    <w:rsid w:val="00DA5C99"/>
    <w:rsid w:val="00DB2277"/>
    <w:rsid w:val="00DB386C"/>
    <w:rsid w:val="00DB6E3A"/>
    <w:rsid w:val="00DB7634"/>
    <w:rsid w:val="00DC0583"/>
    <w:rsid w:val="00DC0B98"/>
    <w:rsid w:val="00DC0D00"/>
    <w:rsid w:val="00DC2066"/>
    <w:rsid w:val="00DC55EE"/>
    <w:rsid w:val="00DC7DF1"/>
    <w:rsid w:val="00DD09E0"/>
    <w:rsid w:val="00DD3679"/>
    <w:rsid w:val="00DD3CBF"/>
    <w:rsid w:val="00DD56CD"/>
    <w:rsid w:val="00DE520C"/>
    <w:rsid w:val="00DE647E"/>
    <w:rsid w:val="00DE6BD7"/>
    <w:rsid w:val="00DF0495"/>
    <w:rsid w:val="00DF365E"/>
    <w:rsid w:val="00DF455D"/>
    <w:rsid w:val="00DF79B6"/>
    <w:rsid w:val="00E00BC4"/>
    <w:rsid w:val="00E03688"/>
    <w:rsid w:val="00E046C8"/>
    <w:rsid w:val="00E0609F"/>
    <w:rsid w:val="00E06407"/>
    <w:rsid w:val="00E0772D"/>
    <w:rsid w:val="00E10296"/>
    <w:rsid w:val="00E12AFB"/>
    <w:rsid w:val="00E145A0"/>
    <w:rsid w:val="00E22DB3"/>
    <w:rsid w:val="00E2464B"/>
    <w:rsid w:val="00E25C06"/>
    <w:rsid w:val="00E26721"/>
    <w:rsid w:val="00E27DD8"/>
    <w:rsid w:val="00E27E6F"/>
    <w:rsid w:val="00E31E68"/>
    <w:rsid w:val="00E32BD5"/>
    <w:rsid w:val="00E341B3"/>
    <w:rsid w:val="00E357E0"/>
    <w:rsid w:val="00E35837"/>
    <w:rsid w:val="00E416C7"/>
    <w:rsid w:val="00E42781"/>
    <w:rsid w:val="00E430FF"/>
    <w:rsid w:val="00E43599"/>
    <w:rsid w:val="00E444F9"/>
    <w:rsid w:val="00E454B7"/>
    <w:rsid w:val="00E51D46"/>
    <w:rsid w:val="00E5466C"/>
    <w:rsid w:val="00E556A2"/>
    <w:rsid w:val="00E65500"/>
    <w:rsid w:val="00E70AC3"/>
    <w:rsid w:val="00E7257F"/>
    <w:rsid w:val="00E72EF1"/>
    <w:rsid w:val="00E73F51"/>
    <w:rsid w:val="00E76A0A"/>
    <w:rsid w:val="00E76C61"/>
    <w:rsid w:val="00E80C1C"/>
    <w:rsid w:val="00E86CC6"/>
    <w:rsid w:val="00E91B44"/>
    <w:rsid w:val="00EA2D94"/>
    <w:rsid w:val="00EA406F"/>
    <w:rsid w:val="00EA66C7"/>
    <w:rsid w:val="00EB1302"/>
    <w:rsid w:val="00EC1255"/>
    <w:rsid w:val="00EC19A8"/>
    <w:rsid w:val="00EC264F"/>
    <w:rsid w:val="00EC2DDF"/>
    <w:rsid w:val="00EC7484"/>
    <w:rsid w:val="00ED22B0"/>
    <w:rsid w:val="00ED3E9F"/>
    <w:rsid w:val="00EE1B15"/>
    <w:rsid w:val="00EE306A"/>
    <w:rsid w:val="00EE7A8B"/>
    <w:rsid w:val="00EE7DAA"/>
    <w:rsid w:val="00EF36F8"/>
    <w:rsid w:val="00EF54B1"/>
    <w:rsid w:val="00EF6080"/>
    <w:rsid w:val="00F00CF7"/>
    <w:rsid w:val="00F06DF7"/>
    <w:rsid w:val="00F07CA9"/>
    <w:rsid w:val="00F107E7"/>
    <w:rsid w:val="00F141D9"/>
    <w:rsid w:val="00F1463C"/>
    <w:rsid w:val="00F15B47"/>
    <w:rsid w:val="00F169D3"/>
    <w:rsid w:val="00F16F9D"/>
    <w:rsid w:val="00F17F6E"/>
    <w:rsid w:val="00F21054"/>
    <w:rsid w:val="00F30237"/>
    <w:rsid w:val="00F3041B"/>
    <w:rsid w:val="00F359EC"/>
    <w:rsid w:val="00F361A4"/>
    <w:rsid w:val="00F36B77"/>
    <w:rsid w:val="00F42D75"/>
    <w:rsid w:val="00F44058"/>
    <w:rsid w:val="00F45690"/>
    <w:rsid w:val="00F45F94"/>
    <w:rsid w:val="00F46202"/>
    <w:rsid w:val="00F47276"/>
    <w:rsid w:val="00F505C7"/>
    <w:rsid w:val="00F530FF"/>
    <w:rsid w:val="00F61D4E"/>
    <w:rsid w:val="00F66E4B"/>
    <w:rsid w:val="00F671C0"/>
    <w:rsid w:val="00F67784"/>
    <w:rsid w:val="00F67AC2"/>
    <w:rsid w:val="00F708C9"/>
    <w:rsid w:val="00F710D7"/>
    <w:rsid w:val="00F71630"/>
    <w:rsid w:val="00F74F89"/>
    <w:rsid w:val="00F7531B"/>
    <w:rsid w:val="00F83392"/>
    <w:rsid w:val="00F841D4"/>
    <w:rsid w:val="00F85516"/>
    <w:rsid w:val="00F85A18"/>
    <w:rsid w:val="00F91DF1"/>
    <w:rsid w:val="00F921E9"/>
    <w:rsid w:val="00F95F55"/>
    <w:rsid w:val="00F964A9"/>
    <w:rsid w:val="00F971B0"/>
    <w:rsid w:val="00F97E3C"/>
    <w:rsid w:val="00FA4187"/>
    <w:rsid w:val="00FA6E92"/>
    <w:rsid w:val="00FA7DDB"/>
    <w:rsid w:val="00FB0C27"/>
    <w:rsid w:val="00FB19B1"/>
    <w:rsid w:val="00FB5288"/>
    <w:rsid w:val="00FB66F6"/>
    <w:rsid w:val="00FB6DEA"/>
    <w:rsid w:val="00FC5B8D"/>
    <w:rsid w:val="00FC65E3"/>
    <w:rsid w:val="00FC738D"/>
    <w:rsid w:val="00FD0AE9"/>
    <w:rsid w:val="00FD5B8D"/>
    <w:rsid w:val="00FD7B6B"/>
    <w:rsid w:val="00FD7EDD"/>
    <w:rsid w:val="00FE01C5"/>
    <w:rsid w:val="00FE0285"/>
    <w:rsid w:val="00FE1311"/>
    <w:rsid w:val="00FE16BB"/>
    <w:rsid w:val="00FE17C3"/>
    <w:rsid w:val="00FF3AF9"/>
    <w:rsid w:val="00FF4EA1"/>
    <w:rsid w:val="00FF75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E9C"/>
    <w:pPr>
      <w:spacing w:before="120" w:after="120" w:line="240" w:lineRule="auto"/>
    </w:pPr>
    <w:rPr>
      <w:rFonts w:ascii="Times New Roman" w:eastAsiaTheme="minorEastAsia" w:hAnsi="Times New Roman"/>
      <w:sz w:val="24"/>
    </w:rPr>
  </w:style>
  <w:style w:type="paragraph" w:styleId="Heading1">
    <w:name w:val="heading 1"/>
    <w:basedOn w:val="Normal"/>
    <w:next w:val="Normal"/>
    <w:link w:val="Heading1Char"/>
    <w:uiPriority w:val="9"/>
    <w:qFormat/>
    <w:rsid w:val="00CA01D2"/>
    <w:pPr>
      <w:keepNext/>
      <w:keepLines/>
      <w:spacing w:before="360" w:after="240"/>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uiPriority w:val="9"/>
    <w:unhideWhenUsed/>
    <w:qFormat/>
    <w:rsid w:val="001F534E"/>
    <w:pPr>
      <w:keepNext/>
      <w:keepLines/>
      <w:numPr>
        <w:ilvl w:val="1"/>
        <w:numId w:val="75"/>
      </w:numPr>
      <w:spacing w:before="360" w:after="16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586128"/>
    <w:pPr>
      <w:keepNext/>
      <w:keepLines/>
      <w:spacing w:before="180"/>
      <w:outlineLvl w:val="2"/>
    </w:pPr>
    <w:rPr>
      <w:rFonts w:eastAsiaTheme="majorEastAsia" w:cstheme="majorBidi"/>
      <w:b/>
      <w:bCs/>
    </w:rPr>
  </w:style>
  <w:style w:type="paragraph" w:styleId="Heading4">
    <w:name w:val="heading 4"/>
    <w:basedOn w:val="Normal"/>
    <w:next w:val="Normal"/>
    <w:link w:val="Heading4Char"/>
    <w:uiPriority w:val="9"/>
    <w:unhideWhenUsed/>
    <w:qFormat/>
    <w:rsid w:val="00FF7555"/>
    <w:pPr>
      <w:keepNext/>
      <w:keepLines/>
      <w:spacing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455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55D"/>
    <w:rPr>
      <w:rFonts w:ascii="Tahoma" w:eastAsiaTheme="minorEastAsia" w:hAnsi="Tahoma" w:cs="Tahoma"/>
      <w:sz w:val="16"/>
      <w:szCs w:val="16"/>
    </w:rPr>
  </w:style>
  <w:style w:type="paragraph" w:styleId="ListParagraph">
    <w:name w:val="List Paragraph"/>
    <w:basedOn w:val="Normal"/>
    <w:uiPriority w:val="34"/>
    <w:qFormat/>
    <w:rsid w:val="008636DA"/>
    <w:pPr>
      <w:ind w:left="720"/>
      <w:contextualSpacing/>
    </w:pPr>
  </w:style>
  <w:style w:type="character" w:styleId="PlaceholderText">
    <w:name w:val="Placeholder Text"/>
    <w:basedOn w:val="DefaultParagraphFont"/>
    <w:uiPriority w:val="99"/>
    <w:semiHidden/>
    <w:rsid w:val="008252EE"/>
    <w:rPr>
      <w:color w:val="808080"/>
    </w:rPr>
  </w:style>
  <w:style w:type="character" w:customStyle="1" w:styleId="apple-converted-space">
    <w:name w:val="apple-converted-space"/>
    <w:basedOn w:val="DefaultParagraphFont"/>
    <w:rsid w:val="001F3E63"/>
  </w:style>
  <w:style w:type="character" w:styleId="Hyperlink">
    <w:name w:val="Hyperlink"/>
    <w:basedOn w:val="DefaultParagraphFont"/>
    <w:uiPriority w:val="99"/>
    <w:unhideWhenUsed/>
    <w:rsid w:val="007771E7"/>
    <w:rPr>
      <w:color w:val="0000FF" w:themeColor="hyperlink"/>
      <w:u w:val="single"/>
    </w:rPr>
  </w:style>
  <w:style w:type="character" w:customStyle="1" w:styleId="Heading1Char">
    <w:name w:val="Heading 1 Char"/>
    <w:basedOn w:val="DefaultParagraphFont"/>
    <w:link w:val="Heading1"/>
    <w:uiPriority w:val="9"/>
    <w:rsid w:val="00CA01D2"/>
    <w:rPr>
      <w:rFonts w:ascii="Times New Roman" w:eastAsiaTheme="majorEastAsia" w:hAnsi="Times New Roman" w:cstheme="majorBidi"/>
      <w:b/>
      <w:bCs/>
      <w:color w:val="000000" w:themeColor="text1"/>
      <w:sz w:val="32"/>
      <w:szCs w:val="28"/>
    </w:rPr>
  </w:style>
  <w:style w:type="character" w:customStyle="1" w:styleId="Heading2Char">
    <w:name w:val="Heading 2 Char"/>
    <w:basedOn w:val="DefaultParagraphFont"/>
    <w:link w:val="Heading2"/>
    <w:uiPriority w:val="9"/>
    <w:rsid w:val="001F534E"/>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586128"/>
    <w:rPr>
      <w:rFonts w:ascii="Times New Roman" w:eastAsiaTheme="majorEastAsia" w:hAnsi="Times New Roman" w:cstheme="majorBidi"/>
      <w:b/>
      <w:bCs/>
      <w:sz w:val="24"/>
    </w:rPr>
  </w:style>
  <w:style w:type="table" w:styleId="TableGrid">
    <w:name w:val="Table Grid"/>
    <w:basedOn w:val="TableNormal"/>
    <w:uiPriority w:val="59"/>
    <w:rsid w:val="005B61B8"/>
    <w:pPr>
      <w:spacing w:after="0" w:line="240" w:lineRule="auto"/>
    </w:pPr>
    <w:rPr>
      <w:rFonts w:ascii="Times New Roman" w:hAnsi="Times New Roman" w:cs="Times New Roman"/>
      <w:color w:val="00000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10AE2"/>
    <w:pPr>
      <w:tabs>
        <w:tab w:val="center" w:pos="4680"/>
        <w:tab w:val="right" w:pos="9360"/>
      </w:tabs>
      <w:spacing w:before="0" w:after="0"/>
    </w:pPr>
  </w:style>
  <w:style w:type="character" w:customStyle="1" w:styleId="HeaderChar">
    <w:name w:val="Header Char"/>
    <w:basedOn w:val="DefaultParagraphFont"/>
    <w:link w:val="Header"/>
    <w:uiPriority w:val="99"/>
    <w:rsid w:val="00810AE2"/>
    <w:rPr>
      <w:rFonts w:eastAsiaTheme="minorEastAsia"/>
    </w:rPr>
  </w:style>
  <w:style w:type="paragraph" w:styleId="Footer">
    <w:name w:val="footer"/>
    <w:basedOn w:val="Normal"/>
    <w:link w:val="FooterChar"/>
    <w:uiPriority w:val="99"/>
    <w:unhideWhenUsed/>
    <w:rsid w:val="00810AE2"/>
    <w:pPr>
      <w:tabs>
        <w:tab w:val="center" w:pos="4680"/>
        <w:tab w:val="right" w:pos="9360"/>
      </w:tabs>
      <w:spacing w:before="0" w:after="0"/>
    </w:pPr>
  </w:style>
  <w:style w:type="character" w:customStyle="1" w:styleId="FooterChar">
    <w:name w:val="Footer Char"/>
    <w:basedOn w:val="DefaultParagraphFont"/>
    <w:link w:val="Footer"/>
    <w:uiPriority w:val="99"/>
    <w:rsid w:val="00810AE2"/>
    <w:rPr>
      <w:rFonts w:eastAsiaTheme="minorEastAsia"/>
    </w:rPr>
  </w:style>
  <w:style w:type="character" w:customStyle="1" w:styleId="Heading4Char">
    <w:name w:val="Heading 4 Char"/>
    <w:basedOn w:val="DefaultParagraphFont"/>
    <w:link w:val="Heading4"/>
    <w:uiPriority w:val="9"/>
    <w:rsid w:val="00FF7555"/>
    <w:rPr>
      <w:rFonts w:asciiTheme="majorHAnsi" w:eastAsiaTheme="majorEastAsia" w:hAnsiTheme="majorHAnsi" w:cstheme="majorBidi"/>
      <w:b/>
      <w:bCs/>
      <w:i/>
      <w:iCs/>
      <w:color w:val="4F81BD" w:themeColor="accent1"/>
    </w:rPr>
  </w:style>
  <w:style w:type="paragraph" w:styleId="NoSpacing">
    <w:name w:val="No Spacing"/>
    <w:uiPriority w:val="1"/>
    <w:qFormat/>
    <w:rsid w:val="008F26A3"/>
    <w:pPr>
      <w:spacing w:after="0" w:line="240" w:lineRule="auto"/>
    </w:pPr>
    <w:rPr>
      <w:rFonts w:ascii="Times New Roman" w:eastAsiaTheme="minorEastAsia" w:hAnsi="Times New Roman"/>
      <w:sz w:val="24"/>
    </w:rPr>
  </w:style>
  <w:style w:type="paragraph" w:customStyle="1" w:styleId="Default">
    <w:name w:val="Default"/>
    <w:rsid w:val="00B14E6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OCHeading">
    <w:name w:val="TOC Heading"/>
    <w:basedOn w:val="Heading1"/>
    <w:next w:val="Normal"/>
    <w:uiPriority w:val="39"/>
    <w:unhideWhenUsed/>
    <w:qFormat/>
    <w:rsid w:val="0033666E"/>
    <w:pPr>
      <w:spacing w:before="480" w:after="0" w:line="276" w:lineRule="auto"/>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522F99"/>
    <w:pPr>
      <w:spacing w:before="360" w:after="0"/>
    </w:pPr>
    <w:rPr>
      <w:rFonts w:asciiTheme="majorHAnsi" w:hAnsiTheme="majorHAnsi"/>
      <w:b/>
      <w:bCs/>
      <w:caps/>
      <w:szCs w:val="24"/>
    </w:rPr>
  </w:style>
  <w:style w:type="paragraph" w:styleId="TOC2">
    <w:name w:val="toc 2"/>
    <w:basedOn w:val="Normal"/>
    <w:next w:val="Normal"/>
    <w:autoRedefine/>
    <w:uiPriority w:val="39"/>
    <w:unhideWhenUsed/>
    <w:rsid w:val="0033666E"/>
    <w:pPr>
      <w:spacing w:before="240" w:after="0"/>
    </w:pPr>
    <w:rPr>
      <w:rFonts w:asciiTheme="minorHAnsi" w:hAnsiTheme="minorHAnsi"/>
      <w:b/>
      <w:bCs/>
      <w:sz w:val="20"/>
      <w:szCs w:val="20"/>
    </w:rPr>
  </w:style>
  <w:style w:type="paragraph" w:styleId="TOC3">
    <w:name w:val="toc 3"/>
    <w:basedOn w:val="Normal"/>
    <w:next w:val="Normal"/>
    <w:autoRedefine/>
    <w:uiPriority w:val="39"/>
    <w:unhideWhenUsed/>
    <w:rsid w:val="004739F3"/>
    <w:pPr>
      <w:spacing w:before="0" w:after="0"/>
      <w:ind w:left="240"/>
    </w:pPr>
    <w:rPr>
      <w:rFonts w:asciiTheme="minorHAnsi" w:hAnsiTheme="minorHAnsi"/>
      <w:sz w:val="20"/>
      <w:szCs w:val="20"/>
    </w:rPr>
  </w:style>
  <w:style w:type="paragraph" w:styleId="TOC4">
    <w:name w:val="toc 4"/>
    <w:basedOn w:val="Normal"/>
    <w:next w:val="Normal"/>
    <w:autoRedefine/>
    <w:uiPriority w:val="39"/>
    <w:unhideWhenUsed/>
    <w:rsid w:val="0033666E"/>
    <w:pPr>
      <w:spacing w:before="0" w:after="0"/>
      <w:ind w:left="480"/>
    </w:pPr>
    <w:rPr>
      <w:rFonts w:asciiTheme="minorHAnsi" w:hAnsiTheme="minorHAnsi"/>
      <w:sz w:val="20"/>
      <w:szCs w:val="20"/>
    </w:rPr>
  </w:style>
  <w:style w:type="paragraph" w:styleId="TOC5">
    <w:name w:val="toc 5"/>
    <w:basedOn w:val="Normal"/>
    <w:next w:val="Normal"/>
    <w:autoRedefine/>
    <w:uiPriority w:val="39"/>
    <w:unhideWhenUsed/>
    <w:rsid w:val="0033666E"/>
    <w:pPr>
      <w:spacing w:before="0" w:after="0"/>
      <w:ind w:left="720"/>
    </w:pPr>
    <w:rPr>
      <w:rFonts w:asciiTheme="minorHAnsi" w:hAnsiTheme="minorHAnsi"/>
      <w:sz w:val="20"/>
      <w:szCs w:val="20"/>
    </w:rPr>
  </w:style>
  <w:style w:type="paragraph" w:styleId="TOC6">
    <w:name w:val="toc 6"/>
    <w:basedOn w:val="Normal"/>
    <w:next w:val="Normal"/>
    <w:autoRedefine/>
    <w:uiPriority w:val="39"/>
    <w:unhideWhenUsed/>
    <w:rsid w:val="0033666E"/>
    <w:pPr>
      <w:spacing w:before="0" w:after="0"/>
      <w:ind w:left="960"/>
    </w:pPr>
    <w:rPr>
      <w:rFonts w:asciiTheme="minorHAnsi" w:hAnsiTheme="minorHAnsi"/>
      <w:sz w:val="20"/>
      <w:szCs w:val="20"/>
    </w:rPr>
  </w:style>
  <w:style w:type="paragraph" w:styleId="TOC7">
    <w:name w:val="toc 7"/>
    <w:basedOn w:val="Normal"/>
    <w:next w:val="Normal"/>
    <w:autoRedefine/>
    <w:uiPriority w:val="39"/>
    <w:unhideWhenUsed/>
    <w:rsid w:val="0033666E"/>
    <w:pPr>
      <w:spacing w:before="0" w:after="0"/>
      <w:ind w:left="1200"/>
    </w:pPr>
    <w:rPr>
      <w:rFonts w:asciiTheme="minorHAnsi" w:hAnsiTheme="minorHAnsi"/>
      <w:sz w:val="20"/>
      <w:szCs w:val="20"/>
    </w:rPr>
  </w:style>
  <w:style w:type="paragraph" w:styleId="TOC8">
    <w:name w:val="toc 8"/>
    <w:basedOn w:val="Normal"/>
    <w:next w:val="Normal"/>
    <w:autoRedefine/>
    <w:uiPriority w:val="39"/>
    <w:unhideWhenUsed/>
    <w:rsid w:val="0033666E"/>
    <w:pPr>
      <w:spacing w:before="0" w:after="0"/>
      <w:ind w:left="1440"/>
    </w:pPr>
    <w:rPr>
      <w:rFonts w:asciiTheme="minorHAnsi" w:hAnsiTheme="minorHAnsi"/>
      <w:sz w:val="20"/>
      <w:szCs w:val="20"/>
    </w:rPr>
  </w:style>
  <w:style w:type="paragraph" w:styleId="TOC9">
    <w:name w:val="toc 9"/>
    <w:basedOn w:val="Normal"/>
    <w:next w:val="Normal"/>
    <w:autoRedefine/>
    <w:uiPriority w:val="39"/>
    <w:unhideWhenUsed/>
    <w:rsid w:val="0033666E"/>
    <w:pPr>
      <w:spacing w:before="0" w:after="0"/>
      <w:ind w:left="1680"/>
    </w:pPr>
    <w:rPr>
      <w:rFonts w:asciiTheme="minorHAnsi" w:hAnsiTheme="minorHAnsi"/>
      <w:sz w:val="20"/>
      <w:szCs w:val="20"/>
    </w:rPr>
  </w:style>
  <w:style w:type="character" w:customStyle="1" w:styleId="hps">
    <w:name w:val="hps"/>
    <w:basedOn w:val="DefaultParagraphFont"/>
    <w:rsid w:val="009912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E9C"/>
    <w:pPr>
      <w:spacing w:before="120" w:after="120" w:line="240" w:lineRule="auto"/>
    </w:pPr>
    <w:rPr>
      <w:rFonts w:ascii="Times New Roman" w:eastAsiaTheme="minorEastAsia" w:hAnsi="Times New Roman"/>
      <w:sz w:val="24"/>
    </w:rPr>
  </w:style>
  <w:style w:type="paragraph" w:styleId="Heading1">
    <w:name w:val="heading 1"/>
    <w:basedOn w:val="Normal"/>
    <w:next w:val="Normal"/>
    <w:link w:val="Heading1Char"/>
    <w:uiPriority w:val="9"/>
    <w:qFormat/>
    <w:rsid w:val="00CA01D2"/>
    <w:pPr>
      <w:keepNext/>
      <w:keepLines/>
      <w:spacing w:before="360" w:after="240"/>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uiPriority w:val="9"/>
    <w:unhideWhenUsed/>
    <w:qFormat/>
    <w:rsid w:val="00E72EF1"/>
    <w:pPr>
      <w:keepNext/>
      <w:keepLines/>
      <w:spacing w:before="360" w:after="16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586128"/>
    <w:pPr>
      <w:keepNext/>
      <w:keepLines/>
      <w:spacing w:before="180"/>
      <w:outlineLvl w:val="2"/>
    </w:pPr>
    <w:rPr>
      <w:rFonts w:eastAsiaTheme="majorEastAsia" w:cstheme="majorBidi"/>
      <w:b/>
      <w:bCs/>
    </w:rPr>
  </w:style>
  <w:style w:type="paragraph" w:styleId="Heading4">
    <w:name w:val="heading 4"/>
    <w:basedOn w:val="Normal"/>
    <w:next w:val="Normal"/>
    <w:link w:val="Heading4Char"/>
    <w:uiPriority w:val="9"/>
    <w:unhideWhenUsed/>
    <w:qFormat/>
    <w:rsid w:val="00FF7555"/>
    <w:pPr>
      <w:keepNext/>
      <w:keepLines/>
      <w:spacing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455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55D"/>
    <w:rPr>
      <w:rFonts w:ascii="Tahoma" w:eastAsiaTheme="minorEastAsia" w:hAnsi="Tahoma" w:cs="Tahoma"/>
      <w:sz w:val="16"/>
      <w:szCs w:val="16"/>
    </w:rPr>
  </w:style>
  <w:style w:type="paragraph" w:styleId="ListParagraph">
    <w:name w:val="List Paragraph"/>
    <w:basedOn w:val="Normal"/>
    <w:uiPriority w:val="34"/>
    <w:qFormat/>
    <w:rsid w:val="008636DA"/>
    <w:pPr>
      <w:ind w:left="720"/>
      <w:contextualSpacing/>
    </w:pPr>
  </w:style>
  <w:style w:type="character" w:styleId="PlaceholderText">
    <w:name w:val="Placeholder Text"/>
    <w:basedOn w:val="DefaultParagraphFont"/>
    <w:uiPriority w:val="99"/>
    <w:semiHidden/>
    <w:rsid w:val="008252EE"/>
    <w:rPr>
      <w:color w:val="808080"/>
    </w:rPr>
  </w:style>
  <w:style w:type="character" w:customStyle="1" w:styleId="apple-converted-space">
    <w:name w:val="apple-converted-space"/>
    <w:basedOn w:val="DefaultParagraphFont"/>
    <w:rsid w:val="001F3E63"/>
  </w:style>
  <w:style w:type="character" w:styleId="Hyperlink">
    <w:name w:val="Hyperlink"/>
    <w:basedOn w:val="DefaultParagraphFont"/>
    <w:uiPriority w:val="99"/>
    <w:unhideWhenUsed/>
    <w:rsid w:val="007771E7"/>
    <w:rPr>
      <w:color w:val="0000FF" w:themeColor="hyperlink"/>
      <w:u w:val="single"/>
    </w:rPr>
  </w:style>
  <w:style w:type="character" w:customStyle="1" w:styleId="Heading1Char">
    <w:name w:val="Heading 1 Char"/>
    <w:basedOn w:val="DefaultParagraphFont"/>
    <w:link w:val="Heading1"/>
    <w:uiPriority w:val="9"/>
    <w:rsid w:val="00CA01D2"/>
    <w:rPr>
      <w:rFonts w:ascii="Times New Roman" w:eastAsiaTheme="majorEastAsia" w:hAnsi="Times New Roman" w:cstheme="majorBidi"/>
      <w:b/>
      <w:bCs/>
      <w:color w:val="000000" w:themeColor="text1"/>
      <w:sz w:val="32"/>
      <w:szCs w:val="28"/>
    </w:rPr>
  </w:style>
  <w:style w:type="character" w:customStyle="1" w:styleId="Heading2Char">
    <w:name w:val="Heading 2 Char"/>
    <w:basedOn w:val="DefaultParagraphFont"/>
    <w:link w:val="Heading2"/>
    <w:uiPriority w:val="9"/>
    <w:rsid w:val="00E72EF1"/>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586128"/>
    <w:rPr>
      <w:rFonts w:ascii="Times New Roman" w:eastAsiaTheme="majorEastAsia" w:hAnsi="Times New Roman" w:cstheme="majorBidi"/>
      <w:b/>
      <w:bCs/>
      <w:sz w:val="24"/>
    </w:rPr>
  </w:style>
  <w:style w:type="table" w:styleId="TableGrid">
    <w:name w:val="Table Grid"/>
    <w:basedOn w:val="TableNormal"/>
    <w:uiPriority w:val="59"/>
    <w:rsid w:val="005B61B8"/>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0AE2"/>
    <w:pPr>
      <w:tabs>
        <w:tab w:val="center" w:pos="4680"/>
        <w:tab w:val="right" w:pos="9360"/>
      </w:tabs>
      <w:spacing w:before="0" w:after="0"/>
    </w:pPr>
  </w:style>
  <w:style w:type="character" w:customStyle="1" w:styleId="HeaderChar">
    <w:name w:val="Header Char"/>
    <w:basedOn w:val="DefaultParagraphFont"/>
    <w:link w:val="Header"/>
    <w:uiPriority w:val="99"/>
    <w:rsid w:val="00810AE2"/>
    <w:rPr>
      <w:rFonts w:eastAsiaTheme="minorEastAsia"/>
    </w:rPr>
  </w:style>
  <w:style w:type="paragraph" w:styleId="Footer">
    <w:name w:val="footer"/>
    <w:basedOn w:val="Normal"/>
    <w:link w:val="FooterChar"/>
    <w:uiPriority w:val="99"/>
    <w:unhideWhenUsed/>
    <w:rsid w:val="00810AE2"/>
    <w:pPr>
      <w:tabs>
        <w:tab w:val="center" w:pos="4680"/>
        <w:tab w:val="right" w:pos="9360"/>
      </w:tabs>
      <w:spacing w:before="0" w:after="0"/>
    </w:pPr>
  </w:style>
  <w:style w:type="character" w:customStyle="1" w:styleId="FooterChar">
    <w:name w:val="Footer Char"/>
    <w:basedOn w:val="DefaultParagraphFont"/>
    <w:link w:val="Footer"/>
    <w:uiPriority w:val="99"/>
    <w:rsid w:val="00810AE2"/>
    <w:rPr>
      <w:rFonts w:eastAsiaTheme="minorEastAsia"/>
    </w:rPr>
  </w:style>
  <w:style w:type="character" w:customStyle="1" w:styleId="Heading4Char">
    <w:name w:val="Heading 4 Char"/>
    <w:basedOn w:val="DefaultParagraphFont"/>
    <w:link w:val="Heading4"/>
    <w:uiPriority w:val="9"/>
    <w:rsid w:val="00FF7555"/>
    <w:rPr>
      <w:rFonts w:asciiTheme="majorHAnsi" w:eastAsiaTheme="majorEastAsia" w:hAnsiTheme="majorHAnsi" w:cstheme="majorBidi"/>
      <w:b/>
      <w:bCs/>
      <w:i/>
      <w:iCs/>
      <w:color w:val="4F81BD" w:themeColor="accent1"/>
    </w:rPr>
  </w:style>
  <w:style w:type="paragraph" w:styleId="NoSpacing">
    <w:name w:val="No Spacing"/>
    <w:uiPriority w:val="1"/>
    <w:qFormat/>
    <w:rsid w:val="008F26A3"/>
    <w:pPr>
      <w:spacing w:after="0" w:line="240" w:lineRule="auto"/>
    </w:pPr>
    <w:rPr>
      <w:rFonts w:ascii="Times New Roman" w:eastAsiaTheme="minorEastAsia" w:hAnsi="Times New Roman"/>
      <w:sz w:val="24"/>
    </w:rPr>
  </w:style>
  <w:style w:type="paragraph" w:customStyle="1" w:styleId="Default">
    <w:name w:val="Default"/>
    <w:rsid w:val="00B14E6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OCHeading">
    <w:name w:val="TOC Heading"/>
    <w:basedOn w:val="Heading1"/>
    <w:next w:val="Normal"/>
    <w:uiPriority w:val="39"/>
    <w:semiHidden/>
    <w:unhideWhenUsed/>
    <w:qFormat/>
    <w:rsid w:val="0033666E"/>
    <w:pPr>
      <w:spacing w:before="480" w:after="0" w:line="276" w:lineRule="auto"/>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33666E"/>
    <w:pPr>
      <w:spacing w:after="100"/>
    </w:pPr>
  </w:style>
  <w:style w:type="paragraph" w:styleId="TOC2">
    <w:name w:val="toc 2"/>
    <w:basedOn w:val="Normal"/>
    <w:next w:val="Normal"/>
    <w:autoRedefine/>
    <w:uiPriority w:val="39"/>
    <w:unhideWhenUsed/>
    <w:rsid w:val="0033666E"/>
    <w:pPr>
      <w:spacing w:after="100"/>
      <w:ind w:left="240"/>
    </w:pPr>
  </w:style>
  <w:style w:type="paragraph" w:styleId="TOC3">
    <w:name w:val="toc 3"/>
    <w:basedOn w:val="Normal"/>
    <w:next w:val="Normal"/>
    <w:autoRedefine/>
    <w:uiPriority w:val="39"/>
    <w:unhideWhenUsed/>
    <w:rsid w:val="0033666E"/>
    <w:pPr>
      <w:spacing w:after="100"/>
      <w:ind w:left="480"/>
    </w:pPr>
  </w:style>
  <w:style w:type="paragraph" w:styleId="TOC4">
    <w:name w:val="toc 4"/>
    <w:basedOn w:val="Normal"/>
    <w:next w:val="Normal"/>
    <w:autoRedefine/>
    <w:uiPriority w:val="39"/>
    <w:unhideWhenUsed/>
    <w:rsid w:val="0033666E"/>
    <w:pPr>
      <w:spacing w:before="0" w:after="100" w:line="276" w:lineRule="auto"/>
      <w:ind w:left="660"/>
    </w:pPr>
    <w:rPr>
      <w:rFonts w:asciiTheme="minorHAnsi" w:hAnsiTheme="minorHAnsi"/>
      <w:sz w:val="22"/>
    </w:rPr>
  </w:style>
  <w:style w:type="paragraph" w:styleId="TOC5">
    <w:name w:val="toc 5"/>
    <w:basedOn w:val="Normal"/>
    <w:next w:val="Normal"/>
    <w:autoRedefine/>
    <w:uiPriority w:val="39"/>
    <w:unhideWhenUsed/>
    <w:rsid w:val="0033666E"/>
    <w:pPr>
      <w:spacing w:before="0" w:after="100" w:line="276" w:lineRule="auto"/>
      <w:ind w:left="880"/>
    </w:pPr>
    <w:rPr>
      <w:rFonts w:asciiTheme="minorHAnsi" w:hAnsiTheme="minorHAnsi"/>
      <w:sz w:val="22"/>
    </w:rPr>
  </w:style>
  <w:style w:type="paragraph" w:styleId="TOC6">
    <w:name w:val="toc 6"/>
    <w:basedOn w:val="Normal"/>
    <w:next w:val="Normal"/>
    <w:autoRedefine/>
    <w:uiPriority w:val="39"/>
    <w:unhideWhenUsed/>
    <w:rsid w:val="0033666E"/>
    <w:pPr>
      <w:spacing w:before="0" w:after="100" w:line="276" w:lineRule="auto"/>
      <w:ind w:left="1100"/>
    </w:pPr>
    <w:rPr>
      <w:rFonts w:asciiTheme="minorHAnsi" w:hAnsiTheme="minorHAnsi"/>
      <w:sz w:val="22"/>
    </w:rPr>
  </w:style>
  <w:style w:type="paragraph" w:styleId="TOC7">
    <w:name w:val="toc 7"/>
    <w:basedOn w:val="Normal"/>
    <w:next w:val="Normal"/>
    <w:autoRedefine/>
    <w:uiPriority w:val="39"/>
    <w:unhideWhenUsed/>
    <w:rsid w:val="0033666E"/>
    <w:pPr>
      <w:spacing w:before="0" w:after="100" w:line="276" w:lineRule="auto"/>
      <w:ind w:left="1320"/>
    </w:pPr>
    <w:rPr>
      <w:rFonts w:asciiTheme="minorHAnsi" w:hAnsiTheme="minorHAnsi"/>
      <w:sz w:val="22"/>
    </w:rPr>
  </w:style>
  <w:style w:type="paragraph" w:styleId="TOC8">
    <w:name w:val="toc 8"/>
    <w:basedOn w:val="Normal"/>
    <w:next w:val="Normal"/>
    <w:autoRedefine/>
    <w:uiPriority w:val="39"/>
    <w:unhideWhenUsed/>
    <w:rsid w:val="0033666E"/>
    <w:pPr>
      <w:spacing w:before="0" w:after="100" w:line="276" w:lineRule="auto"/>
      <w:ind w:left="1540"/>
    </w:pPr>
    <w:rPr>
      <w:rFonts w:asciiTheme="minorHAnsi" w:hAnsiTheme="minorHAnsi"/>
      <w:sz w:val="22"/>
    </w:rPr>
  </w:style>
  <w:style w:type="paragraph" w:styleId="TOC9">
    <w:name w:val="toc 9"/>
    <w:basedOn w:val="Normal"/>
    <w:next w:val="Normal"/>
    <w:autoRedefine/>
    <w:uiPriority w:val="39"/>
    <w:unhideWhenUsed/>
    <w:rsid w:val="0033666E"/>
    <w:pPr>
      <w:spacing w:before="0" w:after="100" w:line="276" w:lineRule="auto"/>
      <w:ind w:left="1760"/>
    </w:pPr>
    <w:rPr>
      <w:rFonts w:asciiTheme="minorHAnsi" w:hAnsiTheme="minorHAnsi"/>
      <w:sz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0.wmf"/><Relationship Id="rId42" Type="http://schemas.openxmlformats.org/officeDocument/2006/relationships/image" Target="media/image30.png"/><Relationship Id="rId47" Type="http://schemas.openxmlformats.org/officeDocument/2006/relationships/image" Target="media/image34.png"/><Relationship Id="rId63" Type="http://schemas.openxmlformats.org/officeDocument/2006/relationships/image" Target="media/image46.wmf"/><Relationship Id="rId68" Type="http://schemas.openxmlformats.org/officeDocument/2006/relationships/oleObject" Target="embeddings/oleObject13.bin"/><Relationship Id="rId84" Type="http://schemas.openxmlformats.org/officeDocument/2006/relationships/oleObject" Target="embeddings/oleObject21.bin"/><Relationship Id="rId89" Type="http://schemas.openxmlformats.org/officeDocument/2006/relationships/image" Target="media/image59.wmf"/><Relationship Id="rId2" Type="http://schemas.openxmlformats.org/officeDocument/2006/relationships/numbering" Target="numbering.xml"/><Relationship Id="rId16" Type="http://schemas.openxmlformats.org/officeDocument/2006/relationships/image" Target="media/image7.wmf"/><Relationship Id="rId29" Type="http://schemas.openxmlformats.org/officeDocument/2006/relationships/image" Target="media/image17.png"/><Relationship Id="rId107" Type="http://schemas.openxmlformats.org/officeDocument/2006/relationships/fontTable" Target="fontTable.xml"/><Relationship Id="rId11" Type="http://schemas.openxmlformats.org/officeDocument/2006/relationships/oleObject" Target="embeddings/oleObject1.bin"/><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oleObject" Target="embeddings/oleObject6.bin"/><Relationship Id="rId53" Type="http://schemas.openxmlformats.org/officeDocument/2006/relationships/image" Target="media/image40.png"/><Relationship Id="rId58" Type="http://schemas.openxmlformats.org/officeDocument/2006/relationships/image" Target="media/image43.jpeg"/><Relationship Id="rId66" Type="http://schemas.openxmlformats.org/officeDocument/2006/relationships/oleObject" Target="embeddings/oleObject12.bin"/><Relationship Id="rId74" Type="http://schemas.openxmlformats.org/officeDocument/2006/relationships/oleObject" Target="embeddings/oleObject16.bin"/><Relationship Id="rId79" Type="http://schemas.openxmlformats.org/officeDocument/2006/relationships/image" Target="media/image54.wmf"/><Relationship Id="rId87" Type="http://schemas.openxmlformats.org/officeDocument/2006/relationships/image" Target="media/image58.wmf"/><Relationship Id="rId102" Type="http://schemas.openxmlformats.org/officeDocument/2006/relationships/hyperlink" Target="http://www.documentation.emersonprocess.com/groups/public/documents/tech_%20bulletin_monograph/d350405x012.pdf" TargetMode="External"/><Relationship Id="rId110" Type="http://schemas.microsoft.com/office/2007/relationships/stylesWithEffects" Target="stylesWithEffects.xml"/><Relationship Id="rId5" Type="http://schemas.openxmlformats.org/officeDocument/2006/relationships/webSettings" Target="webSettings.xml"/><Relationship Id="rId61" Type="http://schemas.openxmlformats.org/officeDocument/2006/relationships/image" Target="media/image45.wmf"/><Relationship Id="rId82" Type="http://schemas.openxmlformats.org/officeDocument/2006/relationships/oleObject" Target="embeddings/oleObject20.bin"/><Relationship Id="rId90" Type="http://schemas.openxmlformats.org/officeDocument/2006/relationships/oleObject" Target="embeddings/oleObject24.bin"/><Relationship Id="rId95" Type="http://schemas.openxmlformats.org/officeDocument/2006/relationships/hyperlink" Target="http://www.rgf.bg.ac.rs/predmet/RO/VII%20semestar/Eksploatacija%20i%20%20odrzavanje%20%20%25%2020gasovodnih%20sistema/Predavanja/EiOGasS_2.pdf" TargetMode="External"/><Relationship Id="rId19" Type="http://schemas.openxmlformats.org/officeDocument/2006/relationships/oleObject" Target="embeddings/oleObject4.bin"/><Relationship Id="rId14" Type="http://schemas.openxmlformats.org/officeDocument/2006/relationships/image" Target="media/image6.wmf"/><Relationship Id="rId22" Type="http://schemas.openxmlformats.org/officeDocument/2006/relationships/oleObject" Target="embeddings/oleObject5.bin"/><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jpeg"/><Relationship Id="rId48" Type="http://schemas.openxmlformats.org/officeDocument/2006/relationships/image" Target="media/image35.png"/><Relationship Id="rId56" Type="http://schemas.openxmlformats.org/officeDocument/2006/relationships/image" Target="media/image42.wmf"/><Relationship Id="rId64" Type="http://schemas.openxmlformats.org/officeDocument/2006/relationships/oleObject" Target="embeddings/oleObject11.bin"/><Relationship Id="rId69" Type="http://schemas.openxmlformats.org/officeDocument/2006/relationships/image" Target="media/image49.wmf"/><Relationship Id="rId77" Type="http://schemas.openxmlformats.org/officeDocument/2006/relationships/image" Target="media/image53.wmf"/><Relationship Id="rId100" Type="http://schemas.openxmlformats.org/officeDocument/2006/relationships/hyperlink" Target="http://www2.emersonprocess.com/siteadmincenter/PM%20Daniel%20Documents/3400%20-Series-SeniorSonic-JuniorSonic-Data-Sheet.pdf" TargetMode="External"/><Relationship Id="rId105" Type="http://schemas.openxmlformats.org/officeDocument/2006/relationships/header" Target="header1.xml"/><Relationship Id="rId8" Type="http://schemas.openxmlformats.org/officeDocument/2006/relationships/image" Target="media/image1.emf"/><Relationship Id="rId51" Type="http://schemas.openxmlformats.org/officeDocument/2006/relationships/image" Target="media/image38.gif"/><Relationship Id="rId72" Type="http://schemas.openxmlformats.org/officeDocument/2006/relationships/oleObject" Target="embeddings/oleObject15.bin"/><Relationship Id="rId80" Type="http://schemas.openxmlformats.org/officeDocument/2006/relationships/oleObject" Target="embeddings/oleObject19.bin"/><Relationship Id="rId85" Type="http://schemas.openxmlformats.org/officeDocument/2006/relationships/image" Target="media/image57.wmf"/><Relationship Id="rId93" Type="http://schemas.openxmlformats.org/officeDocument/2006/relationships/hyperlink" Target="http://www.engineeringtoolbox.com/fuels-ignition-temperatures-d_171.html" TargetMode="External"/><Relationship Id="rId98" Type="http://schemas.openxmlformats.org/officeDocument/2006/relationships/hyperlink" Target="http://www.rgf.bg.ac.rs/predmet/ro/vii%20semestar/eksploatacija%20i%20odrzavanje%20%20gasovodnih%20sistema/predavanja/eiogass_7.pdf"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oleObject" Target="embeddings/oleObject3.bin"/><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3.png"/><Relationship Id="rId59" Type="http://schemas.openxmlformats.org/officeDocument/2006/relationships/image" Target="media/image44.wmf"/><Relationship Id="rId67" Type="http://schemas.openxmlformats.org/officeDocument/2006/relationships/image" Target="media/image48.wmf"/><Relationship Id="rId103" Type="http://schemas.openxmlformats.org/officeDocument/2006/relationships/hyperlink" Target="http://www.aers.rs/FILES/PodzakonskiAkti/2010-01-22%20Izmene%20Uredbe%20o%20uslovima%20za%20isp%20pr%20gasa%20SG%203-10.pdf" TargetMode="External"/><Relationship Id="rId108"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image" Target="media/image29.png"/><Relationship Id="rId54" Type="http://schemas.openxmlformats.org/officeDocument/2006/relationships/image" Target="media/image41.wmf"/><Relationship Id="rId62" Type="http://schemas.openxmlformats.org/officeDocument/2006/relationships/oleObject" Target="embeddings/oleObject10.bin"/><Relationship Id="rId70" Type="http://schemas.openxmlformats.org/officeDocument/2006/relationships/oleObject" Target="embeddings/oleObject14.bin"/><Relationship Id="rId75" Type="http://schemas.openxmlformats.org/officeDocument/2006/relationships/image" Target="media/image52.wmf"/><Relationship Id="rId83" Type="http://schemas.openxmlformats.org/officeDocument/2006/relationships/image" Target="media/image56.wmf"/><Relationship Id="rId88" Type="http://schemas.openxmlformats.org/officeDocument/2006/relationships/oleObject" Target="embeddings/oleObject23.bin"/><Relationship Id="rId91" Type="http://schemas.openxmlformats.org/officeDocument/2006/relationships/image" Target="media/image60.png"/><Relationship Id="rId96" Type="http://schemas.openxmlformats.org/officeDocument/2006/relationships/hyperlink" Target="https://sr.scribd.com/doc/223729016/Predavanje-II-De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6.jpeg"/><Relationship Id="rId57" Type="http://schemas.openxmlformats.org/officeDocument/2006/relationships/oleObject" Target="embeddings/oleObject8.bin"/><Relationship Id="rId106" Type="http://schemas.openxmlformats.org/officeDocument/2006/relationships/footer" Target="footer2.xml"/><Relationship Id="rId10" Type="http://schemas.openxmlformats.org/officeDocument/2006/relationships/image" Target="media/image3.wmf"/><Relationship Id="rId31" Type="http://schemas.openxmlformats.org/officeDocument/2006/relationships/image" Target="media/image19.png"/><Relationship Id="rId44" Type="http://schemas.openxmlformats.org/officeDocument/2006/relationships/image" Target="media/image32.wmf"/><Relationship Id="rId52" Type="http://schemas.openxmlformats.org/officeDocument/2006/relationships/image" Target="media/image39.emf"/><Relationship Id="rId60" Type="http://schemas.openxmlformats.org/officeDocument/2006/relationships/oleObject" Target="embeddings/oleObject9.bin"/><Relationship Id="rId65" Type="http://schemas.openxmlformats.org/officeDocument/2006/relationships/image" Target="media/image47.wmf"/><Relationship Id="rId73" Type="http://schemas.openxmlformats.org/officeDocument/2006/relationships/image" Target="media/image51.wmf"/><Relationship Id="rId78" Type="http://schemas.openxmlformats.org/officeDocument/2006/relationships/oleObject" Target="embeddings/oleObject18.bin"/><Relationship Id="rId81" Type="http://schemas.openxmlformats.org/officeDocument/2006/relationships/image" Target="media/image55.wmf"/><Relationship Id="rId86" Type="http://schemas.openxmlformats.org/officeDocument/2006/relationships/oleObject" Target="embeddings/oleObject22.bin"/><Relationship Id="rId94" Type="http://schemas.openxmlformats.org/officeDocument/2006/relationships/hyperlink" Target="http://www.fkit.unizg.hr/_download/repository/Energetika_KI_7_predavanje_%20%20%20%20zamjenska_goriva.pdf" TargetMode="External"/><Relationship Id="rId99" Type="http://schemas.openxmlformats.org/officeDocument/2006/relationships/hyperlink" Target="http://www.bets-co.com/images/SeniorSonic_JuniorSonic_DS.pdf" TargetMode="External"/><Relationship Id="rId101" Type="http://schemas.openxmlformats.org/officeDocument/2006/relationships/hyperlink" Target="http://www.rrc.state.tx.us/media/8549/chap2-regulatorreliefdevices-natgas.pdf" TargetMode="Externa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5.jpeg"/><Relationship Id="rId18" Type="http://schemas.openxmlformats.org/officeDocument/2006/relationships/image" Target="media/image8.wmf"/><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7.png"/><Relationship Id="rId55" Type="http://schemas.openxmlformats.org/officeDocument/2006/relationships/oleObject" Target="embeddings/oleObject7.bin"/><Relationship Id="rId76" Type="http://schemas.openxmlformats.org/officeDocument/2006/relationships/oleObject" Target="embeddings/oleObject17.bin"/><Relationship Id="rId97" Type="http://schemas.openxmlformats.org/officeDocument/2006/relationships/hyperlink" Target="http://www.igl.co.in/PNG_API_Code/EN%2014382.pdf" TargetMode="External"/><Relationship Id="rId104"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50.wmf"/><Relationship Id="rId92" Type="http://schemas.openxmlformats.org/officeDocument/2006/relationships/image" Target="media/image6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63D3B-5B44-4098-96B6-EA2BEAE35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99</Pages>
  <Words>32944</Words>
  <Characters>187782</Characters>
  <Application>Microsoft Office Word</Application>
  <DocSecurity>0</DocSecurity>
  <Lines>1564</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Goran</dc:creator>
  <cp:lastModifiedBy>Goran</cp:lastModifiedBy>
  <cp:revision>8</cp:revision>
  <dcterms:created xsi:type="dcterms:W3CDTF">2014-12-22T19:22:00Z</dcterms:created>
  <dcterms:modified xsi:type="dcterms:W3CDTF">2014-12-22T21:41:00Z</dcterms:modified>
</cp:coreProperties>
</file>