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468" w:rsidRPr="00697430" w:rsidRDefault="003B1468" w:rsidP="002E1DAB">
      <w:pPr>
        <w:jc w:val="center"/>
        <w:rPr>
          <w:rFonts w:ascii="Arial" w:hAnsi="Arial" w:cs="Arial"/>
          <w:b/>
          <w:bCs/>
          <w:sz w:val="28"/>
          <w:szCs w:val="28"/>
          <w:lang w:val="sr-Cyrl-CS"/>
        </w:rPr>
      </w:pPr>
      <w:r w:rsidRPr="00DA0187">
        <w:rPr>
          <w:rFonts w:ascii="Arial" w:hAnsi="Arial" w:cs="Arial"/>
          <w:b/>
          <w:bCs/>
          <w:sz w:val="28"/>
          <w:szCs w:val="28"/>
          <w:lang w:val="sr-Cyrl-CS"/>
        </w:rPr>
        <w:t>Факултет инжењерских наука</w:t>
      </w:r>
      <w:r w:rsidRPr="00263C3E">
        <w:rPr>
          <w:rFonts w:ascii="Arial" w:hAnsi="Arial" w:cs="Arial"/>
          <w:b/>
          <w:bCs/>
          <w:sz w:val="28"/>
          <w:szCs w:val="28"/>
          <w:lang w:val="sr-Cyrl-CS"/>
        </w:rPr>
        <w:t xml:space="preserve"> </w:t>
      </w:r>
      <w:r w:rsidRPr="00697430">
        <w:rPr>
          <w:rFonts w:ascii="Arial" w:hAnsi="Arial" w:cs="Arial"/>
          <w:b/>
          <w:bCs/>
          <w:sz w:val="28"/>
          <w:szCs w:val="28"/>
          <w:lang w:val="sr-Cyrl-CS"/>
        </w:rPr>
        <w:t>Универзитет</w:t>
      </w:r>
      <w:r>
        <w:rPr>
          <w:rFonts w:ascii="Arial" w:hAnsi="Arial" w:cs="Arial"/>
          <w:b/>
          <w:bCs/>
          <w:sz w:val="28"/>
          <w:szCs w:val="28"/>
          <w:lang w:val="sr-Cyrl-CS"/>
        </w:rPr>
        <w:t>а</w:t>
      </w:r>
      <w:r w:rsidRPr="00697430">
        <w:rPr>
          <w:rFonts w:ascii="Arial" w:hAnsi="Arial" w:cs="Arial"/>
          <w:b/>
          <w:bCs/>
          <w:sz w:val="28"/>
          <w:szCs w:val="28"/>
          <w:lang w:val="sr-Cyrl-CS"/>
        </w:rPr>
        <w:t xml:space="preserve"> у Крагујевцу</w:t>
      </w:r>
    </w:p>
    <w:p w:rsidR="003B1468" w:rsidRPr="00EC6864" w:rsidRDefault="003B1468" w:rsidP="003B1468">
      <w:pPr>
        <w:jc w:val="center"/>
        <w:rPr>
          <w:rFonts w:ascii="Arial" w:hAnsi="Arial" w:cs="Arial"/>
          <w:lang w:val="sr-Cyrl-CS"/>
        </w:rPr>
      </w:pPr>
    </w:p>
    <w:p w:rsidR="003B1468" w:rsidRPr="00EC6864" w:rsidRDefault="003B1468" w:rsidP="003B1468">
      <w:pPr>
        <w:jc w:val="center"/>
        <w:rPr>
          <w:rFonts w:ascii="Arial" w:hAnsi="Arial" w:cs="Arial"/>
          <w:lang w:val="sr-Cyrl-CS"/>
        </w:rPr>
      </w:pPr>
    </w:p>
    <w:p w:rsidR="003B1468" w:rsidRPr="00EC6864" w:rsidRDefault="003B1468" w:rsidP="003B1468">
      <w:pPr>
        <w:jc w:val="center"/>
        <w:rPr>
          <w:rFonts w:ascii="Arial" w:hAnsi="Arial" w:cs="Arial"/>
          <w:lang w:val="sr-Cyrl-CS"/>
        </w:rPr>
      </w:pPr>
    </w:p>
    <w:p w:rsidR="003B1468" w:rsidRPr="00EC6864" w:rsidRDefault="003B1468" w:rsidP="003B1468">
      <w:pPr>
        <w:jc w:val="center"/>
        <w:rPr>
          <w:rFonts w:ascii="Arial" w:hAnsi="Arial" w:cs="Arial"/>
          <w:lang w:val="sr-Cyrl-CS"/>
        </w:rPr>
      </w:pPr>
    </w:p>
    <w:p w:rsidR="003B1468" w:rsidRPr="00EC6864" w:rsidRDefault="003B1468" w:rsidP="003B1468">
      <w:pPr>
        <w:jc w:val="center"/>
        <w:rPr>
          <w:rFonts w:ascii="Arial" w:hAnsi="Arial" w:cs="Arial"/>
          <w:lang w:val="sr-Cyrl-CS"/>
        </w:rPr>
      </w:pPr>
    </w:p>
    <w:p w:rsidR="003B1468" w:rsidRPr="00EC6864" w:rsidRDefault="003B1468" w:rsidP="003B1468">
      <w:pPr>
        <w:jc w:val="center"/>
        <w:rPr>
          <w:rFonts w:ascii="Arial" w:hAnsi="Arial" w:cs="Arial"/>
          <w:lang w:val="sr-Cyrl-CS"/>
        </w:rPr>
      </w:pPr>
    </w:p>
    <w:p w:rsidR="003B1468" w:rsidRPr="00681A41" w:rsidRDefault="00681A41" w:rsidP="003B1468">
      <w:pPr>
        <w:jc w:val="center"/>
        <w:rPr>
          <w:rFonts w:ascii="Arial" w:hAnsi="Arial" w:cs="Arial"/>
          <w:b/>
          <w:bCs/>
          <w:sz w:val="32"/>
          <w:szCs w:val="32"/>
          <w:lang w:val="sr-Cyrl-CS"/>
        </w:rPr>
      </w:pPr>
      <w:r>
        <w:rPr>
          <w:rFonts w:ascii="Arial" w:hAnsi="Arial" w:cs="Arial"/>
          <w:b/>
          <w:bCs/>
          <w:sz w:val="32"/>
          <w:szCs w:val="32"/>
          <w:lang w:val="sr-Cyrl-CS"/>
        </w:rPr>
        <w:t>Марко Д. Миладиновић</w:t>
      </w:r>
    </w:p>
    <w:p w:rsidR="003B1468" w:rsidRPr="00697430" w:rsidRDefault="00681A41" w:rsidP="003B1468">
      <w:pPr>
        <w:jc w:val="center"/>
        <w:rPr>
          <w:rFonts w:ascii="Arial" w:hAnsi="Arial" w:cs="Arial"/>
          <w:b/>
          <w:bCs/>
          <w:sz w:val="40"/>
          <w:szCs w:val="40"/>
          <w:lang w:val="sr-Cyrl-CS"/>
        </w:rPr>
      </w:pPr>
      <w:r>
        <w:rPr>
          <w:rFonts w:ascii="Arial" w:hAnsi="Arial" w:cs="Arial"/>
          <w:b/>
          <w:bCs/>
          <w:sz w:val="40"/>
          <w:szCs w:val="40"/>
          <w:lang w:val="sr-Cyrl-CS"/>
        </w:rPr>
        <w:t>Технички преглед возила</w:t>
      </w:r>
    </w:p>
    <w:p w:rsidR="003B1468" w:rsidRPr="00EC6864" w:rsidRDefault="003B1468" w:rsidP="003B1468">
      <w:pPr>
        <w:jc w:val="center"/>
        <w:rPr>
          <w:rFonts w:ascii="Arial" w:hAnsi="Arial" w:cs="Arial"/>
          <w:b/>
          <w:bCs/>
          <w:sz w:val="32"/>
          <w:szCs w:val="32"/>
          <w:lang w:val="sr-Cyrl-CS"/>
        </w:rPr>
      </w:pPr>
      <w:r w:rsidRPr="00EC6864">
        <w:rPr>
          <w:rFonts w:ascii="Arial" w:hAnsi="Arial" w:cs="Arial"/>
          <w:b/>
          <w:bCs/>
          <w:sz w:val="32"/>
          <w:szCs w:val="32"/>
          <w:lang w:val="sr-Cyrl-CS"/>
        </w:rPr>
        <w:t>завршни рад</w:t>
      </w:r>
    </w:p>
    <w:p w:rsidR="003B1468" w:rsidRPr="00EC6864" w:rsidRDefault="003B1468" w:rsidP="003B1468">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Pr="00EC6864" w:rsidRDefault="002B0075" w:rsidP="002B0075">
      <w:pPr>
        <w:jc w:val="center"/>
        <w:rPr>
          <w:rFonts w:ascii="Arial" w:hAnsi="Arial" w:cs="Arial"/>
          <w:lang w:val="sr-Cyrl-CS"/>
        </w:rPr>
      </w:pPr>
    </w:p>
    <w:p w:rsidR="002B0075" w:rsidRDefault="002B0075" w:rsidP="002B0075">
      <w:pPr>
        <w:jc w:val="center"/>
        <w:rPr>
          <w:rFonts w:ascii="Arial" w:hAnsi="Arial" w:cs="Arial"/>
          <w:b/>
          <w:bCs/>
          <w:sz w:val="28"/>
          <w:szCs w:val="28"/>
          <w:lang w:val="sr-Cyrl-CS"/>
        </w:rPr>
      </w:pPr>
    </w:p>
    <w:p w:rsidR="002B0075" w:rsidRPr="003B1468" w:rsidRDefault="002B0075" w:rsidP="003B1468">
      <w:pPr>
        <w:jc w:val="center"/>
        <w:rPr>
          <w:rFonts w:ascii="Arial" w:hAnsi="Arial" w:cs="Arial"/>
          <w:b/>
          <w:bCs/>
          <w:sz w:val="28"/>
          <w:szCs w:val="28"/>
        </w:rPr>
      </w:pPr>
      <w:r>
        <w:rPr>
          <w:rFonts w:ascii="Arial" w:hAnsi="Arial" w:cs="Arial"/>
          <w:b/>
          <w:bCs/>
          <w:sz w:val="28"/>
          <w:szCs w:val="28"/>
          <w:lang w:val="sr-Cyrl-CS"/>
        </w:rPr>
        <w:t>Крагујевац, 2012</w:t>
      </w:r>
      <w:r w:rsidRPr="00697430">
        <w:rPr>
          <w:rFonts w:ascii="Arial" w:hAnsi="Arial" w:cs="Arial"/>
          <w:b/>
          <w:bCs/>
          <w:sz w:val="28"/>
          <w:szCs w:val="28"/>
          <w:lang w:val="sr-Cyrl-CS"/>
        </w:rPr>
        <w:t>.</w:t>
      </w:r>
    </w:p>
    <w:p w:rsidR="002E1DAB" w:rsidRDefault="002E1DAB" w:rsidP="002B0075">
      <w:pPr>
        <w:jc w:val="center"/>
        <w:rPr>
          <w:rFonts w:ascii="Arial" w:hAnsi="Arial" w:cs="Arial"/>
          <w:b/>
          <w:bCs/>
          <w:sz w:val="24"/>
          <w:szCs w:val="24"/>
          <w:lang w:val="sr-Cyrl-CS"/>
        </w:rPr>
      </w:pPr>
    </w:p>
    <w:p w:rsidR="002B0075" w:rsidRDefault="002B0075" w:rsidP="002B0075">
      <w:pPr>
        <w:jc w:val="center"/>
        <w:rPr>
          <w:rFonts w:ascii="Arial" w:hAnsi="Arial" w:cs="Arial"/>
          <w:b/>
          <w:bCs/>
          <w:sz w:val="24"/>
          <w:szCs w:val="24"/>
          <w:lang w:val="sr-Cyrl-CS"/>
        </w:rPr>
      </w:pPr>
      <w:r w:rsidRPr="00DA0187">
        <w:rPr>
          <w:rFonts w:ascii="Arial" w:hAnsi="Arial" w:cs="Arial"/>
          <w:b/>
          <w:bCs/>
          <w:sz w:val="24"/>
          <w:szCs w:val="24"/>
          <w:lang w:val="sr-Cyrl-CS"/>
        </w:rPr>
        <w:lastRenderedPageBreak/>
        <w:t>Факултет инжењерских наука</w:t>
      </w:r>
      <w:r w:rsidRPr="00263C3E">
        <w:rPr>
          <w:rFonts w:ascii="Arial" w:hAnsi="Arial" w:cs="Arial"/>
          <w:b/>
          <w:bCs/>
          <w:sz w:val="24"/>
          <w:szCs w:val="24"/>
          <w:lang w:val="sr-Cyrl-CS"/>
        </w:rPr>
        <w:t xml:space="preserve"> </w:t>
      </w:r>
      <w:r w:rsidRPr="00BC6C49">
        <w:rPr>
          <w:rFonts w:ascii="Arial" w:hAnsi="Arial" w:cs="Arial"/>
          <w:b/>
          <w:bCs/>
          <w:sz w:val="24"/>
          <w:szCs w:val="24"/>
          <w:lang w:val="sr-Cyrl-CS"/>
        </w:rPr>
        <w:t>Универзитет</w:t>
      </w:r>
      <w:r>
        <w:rPr>
          <w:rFonts w:ascii="Arial" w:hAnsi="Arial" w:cs="Arial"/>
          <w:b/>
          <w:bCs/>
          <w:sz w:val="24"/>
          <w:szCs w:val="24"/>
          <w:lang w:val="sr-Cyrl-CS"/>
        </w:rPr>
        <w:t>а</w:t>
      </w:r>
      <w:r w:rsidRPr="00BC6C49">
        <w:rPr>
          <w:rFonts w:ascii="Arial" w:hAnsi="Arial" w:cs="Arial"/>
          <w:b/>
          <w:bCs/>
          <w:sz w:val="24"/>
          <w:szCs w:val="24"/>
          <w:lang w:val="sr-Cyrl-CS"/>
        </w:rPr>
        <w:t xml:space="preserve"> у Крагујевцу</w:t>
      </w:r>
    </w:p>
    <w:p w:rsidR="002B0075" w:rsidRDefault="002B0075" w:rsidP="002B0075">
      <w:pPr>
        <w:jc w:val="center"/>
        <w:rPr>
          <w:rFonts w:ascii="Arial" w:hAnsi="Arial" w:cs="Arial"/>
          <w:b/>
          <w:bCs/>
          <w:sz w:val="24"/>
          <w:szCs w:val="24"/>
          <w:lang w:val="sr-Cyrl-CS"/>
        </w:rPr>
      </w:pPr>
    </w:p>
    <w:tbl>
      <w:tblPr>
        <w:tblW w:w="0" w:type="auto"/>
        <w:tblInd w:w="3369" w:type="dxa"/>
        <w:tblLook w:val="00A0"/>
      </w:tblPr>
      <w:tblGrid>
        <w:gridCol w:w="1313"/>
        <w:gridCol w:w="1544"/>
      </w:tblGrid>
      <w:tr w:rsidR="002B0075" w:rsidRPr="00BC6C49" w:rsidTr="002549BB">
        <w:trPr>
          <w:trHeight w:val="1187"/>
        </w:trPr>
        <w:tc>
          <w:tcPr>
            <w:tcW w:w="1313" w:type="dxa"/>
            <w:vAlign w:val="center"/>
          </w:tcPr>
          <w:p w:rsidR="002B0075" w:rsidRPr="00DA63EA" w:rsidRDefault="002B0075" w:rsidP="002549BB">
            <w:pPr>
              <w:spacing w:after="0" w:line="240" w:lineRule="auto"/>
              <w:jc w:val="center"/>
              <w:rPr>
                <w:rFonts w:ascii="Arial" w:hAnsi="Arial" w:cs="Arial"/>
                <w:b/>
                <w:bCs/>
                <w:sz w:val="28"/>
                <w:szCs w:val="28"/>
                <w:lang w:val="sr-Cyrl-CS"/>
              </w:rPr>
            </w:pPr>
            <w:r>
              <w:rPr>
                <w:noProof/>
              </w:rPr>
              <w:drawing>
                <wp:inline distT="0" distB="0" distL="0" distR="0">
                  <wp:extent cx="590550" cy="733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0550" cy="733425"/>
                          </a:xfrm>
                          <a:prstGeom prst="rect">
                            <a:avLst/>
                          </a:prstGeom>
                          <a:noFill/>
                          <a:ln w="9525">
                            <a:noFill/>
                            <a:miter lim="800000"/>
                            <a:headEnd/>
                            <a:tailEnd/>
                          </a:ln>
                        </pic:spPr>
                      </pic:pic>
                    </a:graphicData>
                  </a:graphic>
                </wp:inline>
              </w:drawing>
            </w:r>
          </w:p>
        </w:tc>
        <w:tc>
          <w:tcPr>
            <w:tcW w:w="1544" w:type="dxa"/>
            <w:vAlign w:val="bottom"/>
          </w:tcPr>
          <w:p w:rsidR="002B0075" w:rsidRPr="00DA63EA" w:rsidRDefault="002B0075" w:rsidP="002549BB">
            <w:pPr>
              <w:spacing w:after="0" w:line="240" w:lineRule="auto"/>
              <w:jc w:val="center"/>
              <w:rPr>
                <w:rFonts w:ascii="Arial" w:hAnsi="Arial" w:cs="Arial"/>
                <w:b/>
                <w:bCs/>
                <w:sz w:val="28"/>
                <w:szCs w:val="28"/>
                <w:lang w:val="sr-Cyrl-CS"/>
              </w:rPr>
            </w:pPr>
            <w:r>
              <w:rPr>
                <w:rFonts w:ascii="Arial" w:hAnsi="Arial" w:cs="Arial"/>
                <w:b/>
                <w:noProof/>
                <w:sz w:val="28"/>
                <w:szCs w:val="28"/>
              </w:rPr>
              <w:drawing>
                <wp:inline distT="0" distB="0" distL="0" distR="0">
                  <wp:extent cx="495300" cy="752475"/>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495300" cy="752475"/>
                          </a:xfrm>
                          <a:prstGeom prst="rect">
                            <a:avLst/>
                          </a:prstGeom>
                          <a:noFill/>
                          <a:ln w="9525">
                            <a:noFill/>
                            <a:miter lim="800000"/>
                            <a:headEnd/>
                            <a:tailEnd/>
                          </a:ln>
                        </pic:spPr>
                      </pic:pic>
                    </a:graphicData>
                  </a:graphic>
                </wp:inline>
              </w:drawing>
            </w:r>
          </w:p>
        </w:tc>
      </w:tr>
    </w:tbl>
    <w:p w:rsidR="002B0075" w:rsidRDefault="002B0075" w:rsidP="002B0075">
      <w:pPr>
        <w:rPr>
          <w:rFonts w:ascii="Arial" w:hAnsi="Arial" w:cs="Arial"/>
          <w:b/>
          <w:bCs/>
          <w:sz w:val="28"/>
          <w:szCs w:val="28"/>
          <w:lang w:val="sr-Cyrl-CS"/>
        </w:rPr>
      </w:pPr>
    </w:p>
    <w:p w:rsidR="002B0075" w:rsidRPr="00DA63EA" w:rsidRDefault="002B0075" w:rsidP="002B0075">
      <w:pPr>
        <w:rPr>
          <w:rFonts w:ascii="Arial" w:hAnsi="Arial" w:cs="Arial"/>
          <w:b/>
          <w:bCs/>
          <w:sz w:val="24"/>
          <w:szCs w:val="24"/>
          <w:lang w:val="sr-Cyrl-CS"/>
        </w:rPr>
      </w:pPr>
      <w:r w:rsidRPr="00DA63EA">
        <w:rPr>
          <w:rFonts w:ascii="Arial" w:hAnsi="Arial" w:cs="Arial"/>
          <w:b/>
          <w:bCs/>
          <w:sz w:val="24"/>
          <w:szCs w:val="24"/>
          <w:lang w:val="sr-Cyrl-CS"/>
        </w:rPr>
        <w:t>Назив студијског програма:</w:t>
      </w:r>
      <w:r>
        <w:rPr>
          <w:rFonts w:ascii="Arial" w:hAnsi="Arial" w:cs="Arial"/>
          <w:b/>
          <w:bCs/>
          <w:sz w:val="24"/>
          <w:szCs w:val="24"/>
          <w:lang w:val="sr-Cyrl-CS"/>
        </w:rPr>
        <w:t xml:space="preserve"> Машинско инжењерство</w:t>
      </w:r>
    </w:p>
    <w:p w:rsidR="002B0075" w:rsidRPr="00DA63EA" w:rsidRDefault="002B0075" w:rsidP="002B0075">
      <w:pPr>
        <w:rPr>
          <w:rFonts w:ascii="Arial" w:hAnsi="Arial" w:cs="Arial"/>
          <w:b/>
          <w:bCs/>
          <w:sz w:val="24"/>
          <w:szCs w:val="24"/>
          <w:lang w:val="sr-Cyrl-CS"/>
        </w:rPr>
      </w:pPr>
      <w:r w:rsidRPr="00DA63EA">
        <w:rPr>
          <w:rFonts w:ascii="Arial" w:hAnsi="Arial" w:cs="Arial"/>
          <w:b/>
          <w:bCs/>
          <w:sz w:val="24"/>
          <w:szCs w:val="24"/>
          <w:lang w:val="sr-Cyrl-CS"/>
        </w:rPr>
        <w:t>Ниво студија:</w:t>
      </w:r>
      <w:r>
        <w:rPr>
          <w:rFonts w:ascii="Arial" w:hAnsi="Arial" w:cs="Arial"/>
          <w:b/>
          <w:bCs/>
          <w:sz w:val="24"/>
          <w:szCs w:val="24"/>
          <w:lang w:val="sr-Cyrl-CS"/>
        </w:rPr>
        <w:t xml:space="preserve"> Основне академске студије</w:t>
      </w:r>
    </w:p>
    <w:p w:rsidR="002B0075" w:rsidRPr="00DA63EA" w:rsidRDefault="002B0075" w:rsidP="002B0075">
      <w:pPr>
        <w:rPr>
          <w:rFonts w:ascii="Arial" w:hAnsi="Arial" w:cs="Arial"/>
          <w:b/>
          <w:bCs/>
          <w:sz w:val="24"/>
          <w:szCs w:val="24"/>
          <w:lang w:val="sr-Cyrl-CS"/>
        </w:rPr>
      </w:pPr>
      <w:r w:rsidRPr="00DA63EA">
        <w:rPr>
          <w:rFonts w:ascii="Arial" w:hAnsi="Arial" w:cs="Arial"/>
          <w:b/>
          <w:bCs/>
          <w:sz w:val="24"/>
          <w:szCs w:val="24"/>
          <w:lang w:val="sr-Cyrl-CS"/>
        </w:rPr>
        <w:t xml:space="preserve">Модул: </w:t>
      </w:r>
      <w:r>
        <w:rPr>
          <w:rFonts w:ascii="Arial" w:hAnsi="Arial" w:cs="Arial"/>
          <w:b/>
          <w:bCs/>
          <w:sz w:val="24"/>
          <w:szCs w:val="24"/>
          <w:lang w:val="sr-Cyrl-CS"/>
        </w:rPr>
        <w:t>Друмски саобраћај</w:t>
      </w:r>
    </w:p>
    <w:p w:rsidR="002B0075" w:rsidRPr="00DA63EA" w:rsidRDefault="002B0075" w:rsidP="002B0075">
      <w:pPr>
        <w:rPr>
          <w:rFonts w:ascii="Arial" w:hAnsi="Arial" w:cs="Arial"/>
          <w:b/>
          <w:bCs/>
          <w:sz w:val="24"/>
          <w:szCs w:val="24"/>
          <w:lang w:val="sr-Cyrl-CS"/>
        </w:rPr>
      </w:pPr>
      <w:r w:rsidRPr="00DA63EA">
        <w:rPr>
          <w:rFonts w:ascii="Arial" w:hAnsi="Arial" w:cs="Arial"/>
          <w:b/>
          <w:bCs/>
          <w:sz w:val="24"/>
          <w:szCs w:val="24"/>
          <w:lang w:val="sr-Cyrl-CS"/>
        </w:rPr>
        <w:t xml:space="preserve">Предмет: </w:t>
      </w:r>
      <w:r>
        <w:rPr>
          <w:rFonts w:ascii="Arial" w:hAnsi="Arial" w:cs="Arial"/>
          <w:b/>
          <w:bCs/>
          <w:sz w:val="24"/>
          <w:szCs w:val="24"/>
          <w:lang w:val="sr-Cyrl-CS"/>
        </w:rPr>
        <w:t>Одржавање моторних возила и мотора 1</w:t>
      </w:r>
    </w:p>
    <w:p w:rsidR="002B0075" w:rsidRDefault="002B0075" w:rsidP="002B0075">
      <w:pPr>
        <w:rPr>
          <w:rFonts w:ascii="Arial" w:hAnsi="Arial" w:cs="Arial"/>
          <w:b/>
          <w:bCs/>
          <w:sz w:val="28"/>
          <w:szCs w:val="28"/>
          <w:lang w:val="sr-Cyrl-CS"/>
        </w:rPr>
      </w:pPr>
      <w:r w:rsidRPr="00DA63EA">
        <w:rPr>
          <w:rFonts w:ascii="Arial" w:hAnsi="Arial" w:cs="Arial"/>
          <w:b/>
          <w:bCs/>
          <w:sz w:val="24"/>
          <w:szCs w:val="24"/>
          <w:lang w:val="sr-Cyrl-CS"/>
        </w:rPr>
        <w:t xml:space="preserve">Број индекса: </w:t>
      </w:r>
      <w:r>
        <w:rPr>
          <w:rFonts w:ascii="Arial" w:hAnsi="Arial" w:cs="Arial"/>
          <w:b/>
          <w:bCs/>
          <w:sz w:val="24"/>
          <w:szCs w:val="24"/>
          <w:lang w:val="sr-Cyrl-CS"/>
        </w:rPr>
        <w:t>104/2008</w:t>
      </w:r>
    </w:p>
    <w:p w:rsidR="002B0075" w:rsidRDefault="002B0075" w:rsidP="002B0075">
      <w:pPr>
        <w:rPr>
          <w:rFonts w:ascii="Arial" w:hAnsi="Arial" w:cs="Arial"/>
          <w:b/>
          <w:bCs/>
          <w:sz w:val="28"/>
          <w:szCs w:val="28"/>
          <w:lang w:val="sr-Cyrl-CS"/>
        </w:rPr>
      </w:pPr>
    </w:p>
    <w:p w:rsidR="002B0075" w:rsidRPr="00EC6864" w:rsidRDefault="002B0075" w:rsidP="002B0075">
      <w:pPr>
        <w:rPr>
          <w:rFonts w:ascii="Arial" w:hAnsi="Arial" w:cs="Arial"/>
          <w:lang w:val="sr-Cyrl-CS"/>
        </w:rPr>
      </w:pPr>
    </w:p>
    <w:p w:rsidR="002B0075" w:rsidRPr="002B0075" w:rsidRDefault="002B0075" w:rsidP="002B0075">
      <w:pPr>
        <w:jc w:val="center"/>
        <w:rPr>
          <w:rFonts w:ascii="Arial" w:hAnsi="Arial" w:cs="Arial"/>
          <w:b/>
          <w:bCs/>
          <w:sz w:val="32"/>
          <w:szCs w:val="32"/>
          <w:lang w:val="sr-Cyrl-CS"/>
        </w:rPr>
      </w:pPr>
      <w:r w:rsidRPr="002B0075">
        <w:rPr>
          <w:rFonts w:ascii="Arial" w:hAnsi="Arial" w:cs="Arial"/>
          <w:b/>
          <w:bCs/>
          <w:sz w:val="32"/>
          <w:szCs w:val="32"/>
          <w:lang w:val="sr-Cyrl-CS"/>
        </w:rPr>
        <w:t>Марко Д. Миладиновић</w:t>
      </w:r>
    </w:p>
    <w:p w:rsidR="002B0075" w:rsidRPr="002B0075" w:rsidRDefault="002B0075" w:rsidP="002B0075">
      <w:pPr>
        <w:tabs>
          <w:tab w:val="left" w:pos="3915"/>
        </w:tabs>
        <w:jc w:val="center"/>
        <w:rPr>
          <w:rFonts w:ascii="Arial" w:hAnsi="Arial" w:cs="Arial"/>
          <w:b/>
          <w:bCs/>
          <w:sz w:val="40"/>
          <w:szCs w:val="40"/>
          <w:lang w:val="sr-Cyrl-CS"/>
        </w:rPr>
      </w:pPr>
      <w:r w:rsidRPr="002B0075">
        <w:rPr>
          <w:rFonts w:ascii="Arial" w:hAnsi="Arial" w:cs="Arial"/>
          <w:b/>
          <w:bCs/>
          <w:sz w:val="40"/>
          <w:szCs w:val="40"/>
          <w:lang w:val="sr-Cyrl-CS"/>
        </w:rPr>
        <w:t>Технички преглед возила</w:t>
      </w:r>
    </w:p>
    <w:p w:rsidR="002B0075" w:rsidRDefault="002B0075" w:rsidP="002B0075">
      <w:pPr>
        <w:jc w:val="center"/>
        <w:rPr>
          <w:rFonts w:ascii="Arial" w:hAnsi="Arial" w:cs="Arial"/>
          <w:lang w:val="sr-Cyrl-CS"/>
        </w:rPr>
      </w:pPr>
      <w:r w:rsidRPr="00EC6864">
        <w:rPr>
          <w:rFonts w:ascii="Arial" w:hAnsi="Arial" w:cs="Arial"/>
          <w:b/>
          <w:bCs/>
          <w:sz w:val="32"/>
          <w:szCs w:val="32"/>
          <w:lang w:val="sr-Cyrl-CS"/>
        </w:rPr>
        <w:t>завршни рад</w:t>
      </w:r>
    </w:p>
    <w:p w:rsidR="002B0075" w:rsidRDefault="002B0075" w:rsidP="002B0075">
      <w:pPr>
        <w:jc w:val="center"/>
        <w:rPr>
          <w:rFonts w:ascii="Arial" w:hAnsi="Arial" w:cs="Arial"/>
          <w:lang w:val="sr-Cyrl-CS"/>
        </w:rPr>
      </w:pPr>
    </w:p>
    <w:p w:rsidR="002B0075" w:rsidRDefault="002B0075" w:rsidP="002B0075">
      <w:pPr>
        <w:jc w:val="center"/>
        <w:rPr>
          <w:rFonts w:ascii="Arial" w:hAnsi="Arial" w:cs="Arial"/>
          <w:lang w:val="sr-Cyrl-CS"/>
        </w:rPr>
      </w:pPr>
    </w:p>
    <w:p w:rsidR="002B0075" w:rsidRDefault="002B0075" w:rsidP="002B0075">
      <w:pPr>
        <w:rPr>
          <w:rFonts w:ascii="Arial" w:hAnsi="Arial" w:cs="Arial"/>
          <w:lang w:val="sr-Cyrl-CS"/>
        </w:rPr>
      </w:pPr>
    </w:p>
    <w:p w:rsidR="002B0075" w:rsidRDefault="002B0075" w:rsidP="002B0075">
      <w:pPr>
        <w:rPr>
          <w:rFonts w:ascii="Arial" w:hAnsi="Arial" w:cs="Arial"/>
          <w:lang w:val="sr-Cyrl-CS"/>
        </w:rPr>
      </w:pPr>
    </w:p>
    <w:p w:rsidR="002B0075" w:rsidRDefault="002B0075" w:rsidP="002B0075">
      <w:pPr>
        <w:rPr>
          <w:rFonts w:ascii="Arial" w:hAnsi="Arial" w:cs="Arial"/>
          <w:lang w:val="sr-Cyrl-CS"/>
        </w:rPr>
      </w:pPr>
    </w:p>
    <w:tbl>
      <w:tblPr>
        <w:tblW w:w="0" w:type="auto"/>
        <w:tblInd w:w="-106" w:type="dxa"/>
        <w:tblLook w:val="00A0"/>
      </w:tblPr>
      <w:tblGrid>
        <w:gridCol w:w="5495"/>
        <w:gridCol w:w="3559"/>
      </w:tblGrid>
      <w:tr w:rsidR="002B0075" w:rsidRPr="00BC6C49" w:rsidTr="002549BB">
        <w:tc>
          <w:tcPr>
            <w:tcW w:w="5495" w:type="dxa"/>
            <w:vAlign w:val="bottom"/>
          </w:tcPr>
          <w:p w:rsidR="002B0075" w:rsidRPr="00BC6C49" w:rsidRDefault="002B0075" w:rsidP="002549BB">
            <w:pPr>
              <w:spacing w:before="120" w:after="0" w:line="240" w:lineRule="auto"/>
              <w:rPr>
                <w:rFonts w:ascii="Arial" w:hAnsi="Arial" w:cs="Arial"/>
                <w:b/>
                <w:bCs/>
                <w:lang w:val="sr-Cyrl-CS"/>
              </w:rPr>
            </w:pPr>
            <w:r w:rsidRPr="00BC6C49">
              <w:rPr>
                <w:rFonts w:ascii="Arial" w:hAnsi="Arial" w:cs="Arial"/>
                <w:b/>
                <w:bCs/>
                <w:lang w:val="sr-Cyrl-CS"/>
              </w:rPr>
              <w:t>Комисија за преглед и одбрану:</w:t>
            </w:r>
          </w:p>
          <w:p w:rsidR="002B0075" w:rsidRPr="00BC6C49" w:rsidRDefault="002B0075" w:rsidP="002549BB">
            <w:pPr>
              <w:pStyle w:val="ListParagraph"/>
              <w:numPr>
                <w:ilvl w:val="0"/>
                <w:numId w:val="1"/>
              </w:numPr>
              <w:spacing w:before="120" w:after="0" w:line="240" w:lineRule="auto"/>
              <w:ind w:left="284" w:hanging="284"/>
              <w:rPr>
                <w:rFonts w:ascii="Arial" w:hAnsi="Arial" w:cs="Arial"/>
                <w:lang w:val="sr-Cyrl-CS"/>
              </w:rPr>
            </w:pPr>
            <w:r>
              <w:rPr>
                <w:rFonts w:ascii="Arial" w:hAnsi="Arial" w:cs="Arial"/>
                <w:b/>
                <w:bCs/>
                <w:lang w:val="sr-Cyrl-CS"/>
              </w:rPr>
              <w:t>др. Божидар В. Крстић, ред. проф.</w:t>
            </w:r>
          </w:p>
          <w:p w:rsidR="002B0075" w:rsidRPr="00BC6C49" w:rsidRDefault="002B0075" w:rsidP="002549BB">
            <w:pPr>
              <w:pStyle w:val="ListParagraph"/>
              <w:numPr>
                <w:ilvl w:val="0"/>
                <w:numId w:val="1"/>
              </w:numPr>
              <w:spacing w:before="120" w:after="0" w:line="240" w:lineRule="auto"/>
              <w:ind w:left="284" w:hanging="284"/>
              <w:rPr>
                <w:rFonts w:ascii="Arial" w:hAnsi="Arial" w:cs="Arial"/>
                <w:lang w:val="sr-Cyrl-CS"/>
              </w:rPr>
            </w:pPr>
            <w:r w:rsidRPr="00BC6C49">
              <w:rPr>
                <w:rFonts w:ascii="Arial" w:hAnsi="Arial" w:cs="Arial"/>
                <w:lang w:val="sr-Cyrl-CS"/>
              </w:rPr>
              <w:t>________________________________</w:t>
            </w:r>
          </w:p>
          <w:p w:rsidR="002B0075" w:rsidRPr="00BC6C49" w:rsidRDefault="002B0075" w:rsidP="002549BB">
            <w:pPr>
              <w:pStyle w:val="ListParagraph"/>
              <w:numPr>
                <w:ilvl w:val="0"/>
                <w:numId w:val="1"/>
              </w:numPr>
              <w:spacing w:before="120" w:after="0" w:line="240" w:lineRule="auto"/>
              <w:ind w:left="284" w:hanging="284"/>
              <w:rPr>
                <w:rFonts w:ascii="Arial" w:hAnsi="Arial" w:cs="Arial"/>
                <w:lang w:val="sr-Cyrl-CS"/>
              </w:rPr>
            </w:pPr>
            <w:r w:rsidRPr="00BC6C49">
              <w:rPr>
                <w:rFonts w:ascii="Arial" w:hAnsi="Arial" w:cs="Arial"/>
                <w:lang w:val="sr-Cyrl-CS"/>
              </w:rPr>
              <w:t>________________________________</w:t>
            </w:r>
          </w:p>
          <w:p w:rsidR="002B0075" w:rsidRPr="00BC6C49" w:rsidRDefault="002B0075" w:rsidP="002549BB">
            <w:pPr>
              <w:spacing w:after="0" w:line="240" w:lineRule="auto"/>
              <w:rPr>
                <w:rFonts w:ascii="Arial" w:hAnsi="Arial" w:cs="Arial"/>
                <w:lang w:val="sr-Cyrl-CS"/>
              </w:rPr>
            </w:pPr>
          </w:p>
        </w:tc>
        <w:tc>
          <w:tcPr>
            <w:tcW w:w="3559" w:type="dxa"/>
            <w:vAlign w:val="bottom"/>
          </w:tcPr>
          <w:p w:rsidR="002B0075" w:rsidRPr="00BC6C49" w:rsidRDefault="002B0075" w:rsidP="002549BB">
            <w:pPr>
              <w:spacing w:before="120" w:after="0" w:line="240" w:lineRule="auto"/>
              <w:rPr>
                <w:rFonts w:ascii="Arial" w:hAnsi="Arial" w:cs="Arial"/>
                <w:lang w:val="sr-Cyrl-CS"/>
              </w:rPr>
            </w:pPr>
            <w:r w:rsidRPr="00BC6C49">
              <w:rPr>
                <w:rFonts w:ascii="Arial" w:hAnsi="Arial" w:cs="Arial"/>
                <w:lang w:val="sr-Cyrl-CS"/>
              </w:rPr>
              <w:t>Датум одбране:______________</w:t>
            </w:r>
          </w:p>
          <w:p w:rsidR="002B0075" w:rsidRPr="00BC6C49" w:rsidRDefault="002B0075" w:rsidP="002549BB">
            <w:pPr>
              <w:spacing w:before="120" w:after="0" w:line="240" w:lineRule="auto"/>
              <w:rPr>
                <w:rFonts w:ascii="Arial" w:hAnsi="Arial" w:cs="Arial"/>
                <w:lang w:val="sr-Cyrl-CS"/>
              </w:rPr>
            </w:pPr>
            <w:r w:rsidRPr="00BC6C49">
              <w:rPr>
                <w:rFonts w:ascii="Arial" w:hAnsi="Arial" w:cs="Arial"/>
                <w:lang w:val="sr-Cyrl-CS"/>
              </w:rPr>
              <w:t>Оцена:_____________________</w:t>
            </w:r>
          </w:p>
          <w:p w:rsidR="002B0075" w:rsidRPr="00BC6C49" w:rsidRDefault="002B0075" w:rsidP="002549BB">
            <w:pPr>
              <w:spacing w:after="0" w:line="240" w:lineRule="auto"/>
              <w:rPr>
                <w:rFonts w:ascii="Arial" w:hAnsi="Arial" w:cs="Arial"/>
                <w:lang w:val="sr-Cyrl-CS"/>
              </w:rPr>
            </w:pPr>
          </w:p>
        </w:tc>
      </w:tr>
    </w:tbl>
    <w:p w:rsidR="002B0075" w:rsidRDefault="002B0075" w:rsidP="002B0075">
      <w:pPr>
        <w:spacing w:before="120" w:after="120" w:line="240" w:lineRule="auto"/>
        <w:jc w:val="both"/>
        <w:rPr>
          <w:rFonts w:ascii="Arial" w:hAnsi="Arial" w:cs="Arial"/>
          <w:lang w:val="sr-Cyrl-CS"/>
        </w:rPr>
      </w:pPr>
    </w:p>
    <w:p w:rsidR="002B0075" w:rsidRPr="002B0075" w:rsidRDefault="002B0075" w:rsidP="005B75C3">
      <w:pPr>
        <w:spacing w:after="0" w:line="360" w:lineRule="auto"/>
        <w:ind w:firstLine="720"/>
        <w:jc w:val="both"/>
        <w:rPr>
          <w:rFonts w:ascii="Arial" w:hAnsi="Arial" w:cs="Arial"/>
          <w:sz w:val="24"/>
          <w:szCs w:val="24"/>
          <w:lang w:val="sr-Cyrl-CS"/>
        </w:rPr>
      </w:pPr>
      <w:r w:rsidRPr="002B0075">
        <w:rPr>
          <w:rFonts w:ascii="Arial" w:hAnsi="Arial" w:cs="Arial"/>
          <w:sz w:val="24"/>
          <w:szCs w:val="24"/>
          <w:lang w:val="sr-Cyrl-CS"/>
        </w:rPr>
        <w:t xml:space="preserve">У оквиру овог завршног рада кандидат треба да прикаже законску регулативу у области моторних и прикључних возила, опрему која се користи на линијама техничког прегледа, основне методологије спровођења техничких прегледа </w:t>
      </w:r>
      <w:r w:rsidR="00112D5F">
        <w:rPr>
          <w:rFonts w:ascii="Arial" w:hAnsi="Arial" w:cs="Arial"/>
          <w:sz w:val="24"/>
          <w:szCs w:val="24"/>
          <w:lang w:val="sr-Cyrl-CS"/>
        </w:rPr>
        <w:t>возила, као и могућности примене</w:t>
      </w:r>
      <w:r w:rsidRPr="002B0075">
        <w:rPr>
          <w:rFonts w:ascii="Arial" w:hAnsi="Arial" w:cs="Arial"/>
          <w:sz w:val="24"/>
          <w:szCs w:val="24"/>
          <w:lang w:val="sr-Cyrl-CS"/>
        </w:rPr>
        <w:t xml:space="preserve"> савремених техника вршења техничког прегледа.</w:t>
      </w: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r>
        <w:rPr>
          <w:rFonts w:ascii="Arial" w:hAnsi="Arial" w:cs="Arial"/>
          <w:lang w:val="sr-Cyrl-CS"/>
        </w:rPr>
        <w:t>Препоручена литература:</w:t>
      </w:r>
    </w:p>
    <w:p w:rsidR="002B0075" w:rsidRDefault="002B0075" w:rsidP="002B0075">
      <w:pPr>
        <w:jc w:val="both"/>
        <w:rPr>
          <w:rFonts w:ascii="Arial" w:eastAsiaTheme="minorHAnsi" w:hAnsi="Arial" w:cs="Arial"/>
          <w:sz w:val="24"/>
          <w:szCs w:val="24"/>
        </w:rPr>
      </w:pPr>
      <w:r w:rsidRPr="002B0075">
        <w:rPr>
          <w:rFonts w:ascii="Arial" w:hAnsi="Arial" w:cs="Arial"/>
          <w:sz w:val="24"/>
          <w:szCs w:val="24"/>
          <w:lang w:val="sr-Cyrl-CS"/>
        </w:rPr>
        <w:sym w:font="Symbol" w:char="F05B"/>
      </w:r>
      <w:r w:rsidRPr="002B0075">
        <w:rPr>
          <w:rFonts w:ascii="Arial" w:hAnsi="Arial" w:cs="Arial"/>
          <w:sz w:val="24"/>
          <w:szCs w:val="24"/>
          <w:lang w:val="sr-Cyrl-CS"/>
        </w:rPr>
        <w:t>1</w:t>
      </w:r>
      <w:r w:rsidRPr="002B0075">
        <w:rPr>
          <w:rFonts w:ascii="Arial" w:hAnsi="Arial" w:cs="Arial"/>
          <w:sz w:val="24"/>
          <w:szCs w:val="24"/>
          <w:lang w:val="sr-Cyrl-CS"/>
        </w:rPr>
        <w:sym w:font="Symbol" w:char="F05D"/>
      </w:r>
      <w:r w:rsidRPr="002B0075">
        <w:rPr>
          <w:rFonts w:ascii="Arial" w:hAnsi="Arial" w:cs="Arial"/>
          <w:sz w:val="24"/>
          <w:szCs w:val="24"/>
          <w:lang w:val="sr-Cyrl-CS"/>
        </w:rPr>
        <w:t xml:space="preserve"> </w:t>
      </w:r>
      <w:r w:rsidRPr="002B0075">
        <w:rPr>
          <w:rFonts w:ascii="Arial" w:eastAsiaTheme="minorHAnsi" w:hAnsi="Arial" w:cs="Arial"/>
          <w:sz w:val="24"/>
          <w:szCs w:val="24"/>
        </w:rPr>
        <w:t>Божидар В. Крстић: Tехничка експлоатација моторних возила и мотора, Крагујевац , 2009.</w:t>
      </w:r>
    </w:p>
    <w:p w:rsidR="00793BC3" w:rsidRPr="002B0075" w:rsidRDefault="00793BC3" w:rsidP="002B0075">
      <w:pPr>
        <w:jc w:val="both"/>
        <w:rPr>
          <w:rFonts w:ascii="Arial" w:hAnsi="Arial" w:cs="Arial"/>
          <w:sz w:val="24"/>
          <w:szCs w:val="24"/>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Default="002B0075" w:rsidP="002B0075">
      <w:pPr>
        <w:jc w:val="both"/>
        <w:rPr>
          <w:rFonts w:ascii="Arial" w:hAnsi="Arial" w:cs="Arial"/>
          <w:lang w:val="sr-Cyrl-CS"/>
        </w:rPr>
      </w:pPr>
    </w:p>
    <w:p w:rsidR="002B0075" w:rsidRPr="002B0075" w:rsidRDefault="002B0075" w:rsidP="002B0075">
      <w:pPr>
        <w:jc w:val="both"/>
        <w:rPr>
          <w:rFonts w:ascii="Arial" w:hAnsi="Arial" w:cs="Arial"/>
          <w:sz w:val="24"/>
          <w:szCs w:val="24"/>
          <w:lang w:val="sr-Cyrl-CS"/>
        </w:rPr>
      </w:pPr>
      <w:r w:rsidRPr="002B0075">
        <w:rPr>
          <w:rFonts w:ascii="Arial" w:hAnsi="Arial" w:cs="Arial"/>
          <w:sz w:val="24"/>
          <w:szCs w:val="24"/>
          <w:lang w:val="sr-Cyrl-CS"/>
        </w:rPr>
        <w:t>Крагујевац,                                                                                            ментор:</w:t>
      </w:r>
    </w:p>
    <w:p w:rsidR="002B0075" w:rsidRPr="002B0075" w:rsidRDefault="002B0075" w:rsidP="002B0075">
      <w:pPr>
        <w:jc w:val="both"/>
        <w:rPr>
          <w:rFonts w:ascii="Arial" w:hAnsi="Arial" w:cs="Arial"/>
          <w:sz w:val="24"/>
          <w:szCs w:val="24"/>
          <w:lang w:val="sr-Cyrl-CS"/>
        </w:rPr>
      </w:pP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t xml:space="preserve">   </w:t>
      </w:r>
      <w:r w:rsidRPr="002B0075">
        <w:rPr>
          <w:rFonts w:ascii="Arial" w:hAnsi="Arial" w:cs="Arial"/>
          <w:sz w:val="24"/>
          <w:szCs w:val="24"/>
          <w:lang w:val="sr-Cyrl-CS"/>
        </w:rPr>
        <w:tab/>
        <w:t xml:space="preserve">   </w:t>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r>
      <w:r w:rsidRPr="002B0075">
        <w:rPr>
          <w:rFonts w:ascii="Arial" w:hAnsi="Arial" w:cs="Arial"/>
          <w:sz w:val="24"/>
          <w:szCs w:val="24"/>
          <w:lang w:val="sr-Cyrl-CS"/>
        </w:rPr>
        <w:tab/>
        <w:t xml:space="preserve">                                                 др. Божидар В. Крстић, ред. проф.</w:t>
      </w:r>
    </w:p>
    <w:p w:rsidR="002B0075" w:rsidRDefault="002B0075" w:rsidP="002B0075">
      <w:pPr>
        <w:rPr>
          <w:rFonts w:ascii="Arial" w:hAnsi="Arial" w:cs="Arial"/>
          <w:b/>
          <w:sz w:val="24"/>
          <w:szCs w:val="24"/>
          <w:lang w:val="sr-Cyrl-CS"/>
        </w:rPr>
      </w:pPr>
    </w:p>
    <w:p w:rsidR="002B0075" w:rsidRPr="002B0075" w:rsidRDefault="002B0075" w:rsidP="002B0075">
      <w:pPr>
        <w:rPr>
          <w:rFonts w:ascii="Arial Narrow" w:hAnsi="Arial Narrow" w:cs="Arial"/>
          <w:b/>
          <w:sz w:val="24"/>
          <w:szCs w:val="24"/>
          <w:lang w:val="sr-Latn-CS"/>
        </w:rPr>
      </w:pPr>
      <w:r w:rsidRPr="002B0075">
        <w:rPr>
          <w:rFonts w:ascii="Arial Narrow" w:hAnsi="Arial Narrow" w:cs="Arial"/>
          <w:b/>
          <w:sz w:val="24"/>
          <w:szCs w:val="24"/>
          <w:lang w:val="sr-Latn-CS"/>
        </w:rPr>
        <w:lastRenderedPageBreak/>
        <w:t>Универзитет у Крагујевцу</w:t>
      </w:r>
    </w:p>
    <w:p w:rsidR="002B0075" w:rsidRPr="002B0075" w:rsidRDefault="002B0075" w:rsidP="002B0075">
      <w:pPr>
        <w:rPr>
          <w:rFonts w:ascii="Arial Narrow" w:hAnsi="Arial Narrow" w:cs="Arial"/>
          <w:b/>
          <w:sz w:val="24"/>
          <w:szCs w:val="24"/>
          <w:lang w:val="sr-Latn-CS"/>
        </w:rPr>
      </w:pPr>
      <w:r w:rsidRPr="002B0075">
        <w:rPr>
          <w:rFonts w:ascii="Arial Narrow" w:hAnsi="Arial Narrow" w:cs="Arial"/>
          <w:b/>
          <w:sz w:val="24"/>
          <w:szCs w:val="24"/>
          <w:lang w:val="sr-Cyrl-CS"/>
        </w:rPr>
        <w:t>Факултет инжењерских наука</w:t>
      </w:r>
      <w:r w:rsidRPr="002B0075">
        <w:rPr>
          <w:rFonts w:ascii="Arial Narrow" w:hAnsi="Arial Narrow" w:cs="Arial"/>
          <w:b/>
          <w:sz w:val="24"/>
          <w:szCs w:val="24"/>
          <w:lang w:val="sr-Latn-CS"/>
        </w:rPr>
        <w:t xml:space="preserve"> у Крагујевцу</w:t>
      </w:r>
    </w:p>
    <w:p w:rsidR="002B0075" w:rsidRPr="002B0075" w:rsidRDefault="002B0075" w:rsidP="002B0075">
      <w:pPr>
        <w:rPr>
          <w:rFonts w:ascii="Arial Narrow" w:hAnsi="Arial Narrow" w:cs="Arial"/>
          <w:b/>
          <w:sz w:val="24"/>
          <w:szCs w:val="24"/>
          <w:lang w:val="sr-Latn-CS"/>
        </w:rPr>
      </w:pPr>
      <w:r w:rsidRPr="002B0075">
        <w:rPr>
          <w:rFonts w:ascii="Arial Narrow" w:hAnsi="Arial Narrow" w:cs="Arial"/>
          <w:b/>
          <w:sz w:val="24"/>
          <w:szCs w:val="24"/>
          <w:lang w:val="sr-Latn-CS"/>
        </w:rPr>
        <w:t>Катедра за МВМ</w:t>
      </w:r>
    </w:p>
    <w:p w:rsidR="002B0075" w:rsidRPr="002B0075" w:rsidRDefault="002B0075" w:rsidP="002B0075">
      <w:pPr>
        <w:jc w:val="center"/>
        <w:rPr>
          <w:rFonts w:ascii="Arial Narrow" w:hAnsi="Arial Narrow" w:cs="Arial"/>
          <w:b/>
          <w:sz w:val="24"/>
          <w:szCs w:val="24"/>
          <w:lang w:val="sr-Cyrl-CS"/>
        </w:rPr>
      </w:pPr>
    </w:p>
    <w:p w:rsidR="002B0075" w:rsidRPr="002B0075" w:rsidRDefault="002B0075" w:rsidP="002B0075">
      <w:pPr>
        <w:jc w:val="center"/>
        <w:rPr>
          <w:rFonts w:ascii="Arial Narrow" w:hAnsi="Arial Narrow" w:cs="Arial"/>
          <w:b/>
          <w:caps/>
          <w:sz w:val="24"/>
          <w:szCs w:val="24"/>
          <w:lang w:val="sr-Latn-CS"/>
        </w:rPr>
      </w:pPr>
      <w:r w:rsidRPr="002B0075">
        <w:rPr>
          <w:rFonts w:ascii="Arial Narrow" w:hAnsi="Arial Narrow" w:cs="Arial"/>
          <w:b/>
          <w:caps/>
          <w:sz w:val="24"/>
          <w:szCs w:val="24"/>
          <w:lang w:val="sr-Latn-CS"/>
        </w:rPr>
        <w:t xml:space="preserve">Катедри </w:t>
      </w:r>
      <w:r w:rsidRPr="002B0075">
        <w:rPr>
          <w:rFonts w:ascii="Arial Narrow" w:hAnsi="Arial Narrow" w:cs="Arial"/>
          <w:b/>
          <w:caps/>
          <w:sz w:val="24"/>
          <w:szCs w:val="24"/>
          <w:lang w:val="sr-Cyrl-CS"/>
        </w:rPr>
        <w:t xml:space="preserve"> </w:t>
      </w:r>
      <w:r w:rsidRPr="002B0075">
        <w:rPr>
          <w:rFonts w:ascii="Arial Narrow" w:hAnsi="Arial Narrow" w:cs="Arial"/>
          <w:b/>
          <w:caps/>
          <w:sz w:val="24"/>
          <w:szCs w:val="24"/>
          <w:lang w:val="sr-Latn-CS"/>
        </w:rPr>
        <w:t xml:space="preserve">за </w:t>
      </w:r>
      <w:r w:rsidRPr="002B0075">
        <w:rPr>
          <w:rFonts w:ascii="Arial Narrow" w:hAnsi="Arial Narrow" w:cs="Arial"/>
          <w:b/>
          <w:caps/>
          <w:sz w:val="24"/>
          <w:szCs w:val="24"/>
          <w:lang w:val="sr-Cyrl-CS"/>
        </w:rPr>
        <w:t xml:space="preserve"> </w:t>
      </w:r>
      <w:r w:rsidRPr="002B0075">
        <w:rPr>
          <w:rFonts w:ascii="Arial Narrow" w:hAnsi="Arial Narrow" w:cs="Arial"/>
          <w:b/>
          <w:caps/>
          <w:sz w:val="24"/>
          <w:szCs w:val="24"/>
          <w:lang w:val="sr-Latn-CS"/>
        </w:rPr>
        <w:t>МВМ</w:t>
      </w:r>
    </w:p>
    <w:p w:rsidR="002B0075" w:rsidRPr="002B0075" w:rsidRDefault="002B0075" w:rsidP="002B0075">
      <w:pPr>
        <w:jc w:val="both"/>
        <w:rPr>
          <w:rFonts w:ascii="Arial Narrow" w:hAnsi="Arial Narrow" w:cs="Arial"/>
          <w:sz w:val="24"/>
          <w:szCs w:val="24"/>
          <w:lang w:val="sr-Cyrl-CS"/>
        </w:rPr>
      </w:pPr>
      <w:r w:rsidRPr="002B0075">
        <w:rPr>
          <w:rFonts w:ascii="Arial Narrow" w:hAnsi="Arial Narrow" w:cs="Arial"/>
          <w:sz w:val="24"/>
          <w:szCs w:val="24"/>
          <w:lang w:val="sr-Latn-CS"/>
        </w:rPr>
        <w:t xml:space="preserve">Предмет: </w:t>
      </w:r>
      <w:r w:rsidRPr="002B0075">
        <w:rPr>
          <w:rFonts w:ascii="Arial Narrow" w:hAnsi="Arial Narrow" w:cs="Arial"/>
          <w:sz w:val="24"/>
          <w:szCs w:val="24"/>
          <w:lang w:val="sr-Cyrl-CS"/>
        </w:rPr>
        <w:t>Одржавање моторних возила и мотора 1</w:t>
      </w:r>
    </w:p>
    <w:p w:rsidR="002B0075" w:rsidRPr="002B0075" w:rsidRDefault="002B0075" w:rsidP="002B0075">
      <w:pPr>
        <w:jc w:val="both"/>
        <w:rPr>
          <w:rFonts w:ascii="Arial Narrow" w:hAnsi="Arial Narrow" w:cs="Arial"/>
          <w:sz w:val="24"/>
          <w:szCs w:val="24"/>
          <w:lang w:val="sr-Cyrl-CS"/>
        </w:rPr>
      </w:pPr>
      <w:r w:rsidRPr="002B0075">
        <w:rPr>
          <w:rFonts w:ascii="Arial Narrow" w:hAnsi="Arial Narrow" w:cs="Arial"/>
          <w:sz w:val="24"/>
          <w:szCs w:val="24"/>
          <w:lang w:val="sr-Latn-CS"/>
        </w:rPr>
        <w:t xml:space="preserve">Предлог теме за </w:t>
      </w:r>
      <w:r w:rsidRPr="002B0075">
        <w:rPr>
          <w:rFonts w:ascii="Arial Narrow" w:hAnsi="Arial Narrow" w:cs="Arial"/>
          <w:b/>
          <w:sz w:val="24"/>
          <w:szCs w:val="24"/>
          <w:lang w:val="sr-Cyrl-CS"/>
        </w:rPr>
        <w:t>завршни</w:t>
      </w:r>
      <w:r w:rsidRPr="002B0075">
        <w:rPr>
          <w:rFonts w:ascii="Arial Narrow" w:hAnsi="Arial Narrow" w:cs="Arial"/>
          <w:b/>
          <w:sz w:val="24"/>
          <w:szCs w:val="24"/>
          <w:lang w:val="sr-Latn-CS"/>
        </w:rPr>
        <w:t xml:space="preserve"> рад</w:t>
      </w:r>
      <w:r w:rsidRPr="002B0075">
        <w:rPr>
          <w:rFonts w:ascii="Arial Narrow" w:hAnsi="Arial Narrow" w:cs="Arial"/>
          <w:sz w:val="24"/>
          <w:szCs w:val="24"/>
          <w:lang w:val="sr-Latn-CS"/>
        </w:rPr>
        <w:t xml:space="preserve"> за </w:t>
      </w:r>
      <w:r w:rsidRPr="002B0075">
        <w:rPr>
          <w:rFonts w:ascii="Arial Narrow" w:hAnsi="Arial Narrow" w:cs="Arial"/>
          <w:b/>
          <w:sz w:val="24"/>
          <w:szCs w:val="24"/>
          <w:lang w:val="sr-Latn-CS"/>
        </w:rPr>
        <w:t xml:space="preserve"> </w:t>
      </w:r>
      <w:r w:rsidRPr="002B0075">
        <w:rPr>
          <w:rFonts w:ascii="Arial Narrow" w:hAnsi="Arial Narrow" w:cs="Arial"/>
          <w:sz w:val="24"/>
          <w:szCs w:val="24"/>
          <w:lang w:val="sr-Latn-CS"/>
        </w:rPr>
        <w:t>студента</w:t>
      </w:r>
      <w:r w:rsidRPr="002B0075">
        <w:rPr>
          <w:rFonts w:ascii="Arial Narrow" w:hAnsi="Arial Narrow" w:cs="Arial"/>
          <w:b/>
          <w:sz w:val="24"/>
          <w:szCs w:val="24"/>
          <w:lang w:val="sr-Latn-CS"/>
        </w:rPr>
        <w:t xml:space="preserve"> </w:t>
      </w:r>
      <w:r w:rsidRPr="002B0075">
        <w:rPr>
          <w:rFonts w:ascii="Arial Narrow" w:hAnsi="Arial Narrow" w:cs="Arial"/>
          <w:b/>
          <w:sz w:val="24"/>
          <w:szCs w:val="24"/>
        </w:rPr>
        <w:t>Ma</w:t>
      </w:r>
      <w:r w:rsidRPr="002B0075">
        <w:rPr>
          <w:rFonts w:ascii="Arial Narrow" w:hAnsi="Arial Narrow" w:cs="Arial"/>
          <w:b/>
          <w:sz w:val="24"/>
          <w:szCs w:val="24"/>
          <w:lang w:val="sr-Cyrl-CS"/>
        </w:rPr>
        <w:t>рка Миладиновића</w:t>
      </w:r>
      <w:r w:rsidRPr="002B0075">
        <w:rPr>
          <w:rFonts w:ascii="Arial Narrow" w:hAnsi="Arial Narrow" w:cs="Arial"/>
          <w:b/>
          <w:sz w:val="24"/>
          <w:szCs w:val="24"/>
          <w:lang w:val="sr-Latn-CS"/>
        </w:rPr>
        <w:t xml:space="preserve">, </w:t>
      </w:r>
      <w:r w:rsidRPr="002B0075">
        <w:rPr>
          <w:rFonts w:ascii="Arial Narrow" w:hAnsi="Arial Narrow" w:cs="Arial"/>
          <w:sz w:val="24"/>
          <w:szCs w:val="24"/>
          <w:lang w:val="sr-Latn-CS"/>
        </w:rPr>
        <w:t xml:space="preserve">рег.бр. </w:t>
      </w:r>
      <w:r w:rsidRPr="002B0075">
        <w:rPr>
          <w:rFonts w:ascii="Arial Narrow" w:hAnsi="Arial Narrow" w:cs="Arial"/>
          <w:sz w:val="24"/>
          <w:szCs w:val="24"/>
          <w:lang w:val="sr-Cyrl-CS"/>
        </w:rPr>
        <w:t>104/2008</w:t>
      </w:r>
    </w:p>
    <w:p w:rsidR="002B0075" w:rsidRPr="002B0075" w:rsidRDefault="002B0075" w:rsidP="002B0075">
      <w:pPr>
        <w:jc w:val="both"/>
        <w:rPr>
          <w:rFonts w:ascii="Arial Narrow" w:hAnsi="Arial Narrow" w:cs="Arial"/>
          <w:sz w:val="24"/>
          <w:szCs w:val="24"/>
          <w:lang w:val="sr-Cyrl-CS"/>
        </w:rPr>
      </w:pPr>
      <w:r w:rsidRPr="002B0075">
        <w:rPr>
          <w:rFonts w:ascii="Arial Narrow" w:hAnsi="Arial Narrow" w:cs="Arial"/>
          <w:sz w:val="24"/>
          <w:szCs w:val="24"/>
          <w:lang w:val="sr-Latn-CS"/>
        </w:rPr>
        <w:t xml:space="preserve">Предлажем Катедри за МВМ да прихвати радни назив теме за </w:t>
      </w:r>
      <w:r w:rsidRPr="002B0075">
        <w:rPr>
          <w:rFonts w:ascii="Arial Narrow" w:hAnsi="Arial Narrow" w:cs="Arial"/>
          <w:b/>
          <w:sz w:val="24"/>
          <w:szCs w:val="24"/>
          <w:lang w:val="sr-Cyrl-CS"/>
        </w:rPr>
        <w:t xml:space="preserve">завршни </w:t>
      </w:r>
      <w:r w:rsidRPr="002B0075">
        <w:rPr>
          <w:rFonts w:ascii="Arial Narrow" w:hAnsi="Arial Narrow" w:cs="Arial"/>
          <w:b/>
          <w:sz w:val="24"/>
          <w:szCs w:val="24"/>
          <w:lang w:val="sr-Latn-CS"/>
        </w:rPr>
        <w:t>рад</w:t>
      </w:r>
      <w:r w:rsidRPr="002B0075">
        <w:rPr>
          <w:rFonts w:ascii="Arial Narrow" w:hAnsi="Arial Narrow" w:cs="Arial"/>
          <w:sz w:val="24"/>
          <w:szCs w:val="24"/>
          <w:lang w:val="sr-Latn-CS"/>
        </w:rPr>
        <w:t xml:space="preserve"> кандидата </w:t>
      </w:r>
      <w:r w:rsidRPr="002B0075">
        <w:rPr>
          <w:rFonts w:ascii="Arial Narrow" w:hAnsi="Arial Narrow" w:cs="Arial"/>
          <w:b/>
          <w:sz w:val="24"/>
          <w:szCs w:val="24"/>
        </w:rPr>
        <w:t>Ma</w:t>
      </w:r>
      <w:r w:rsidRPr="002B0075">
        <w:rPr>
          <w:rFonts w:ascii="Arial Narrow" w:hAnsi="Arial Narrow" w:cs="Arial"/>
          <w:b/>
          <w:sz w:val="24"/>
          <w:szCs w:val="24"/>
          <w:lang w:val="sr-Cyrl-CS"/>
        </w:rPr>
        <w:t>рка Миладиновића</w:t>
      </w:r>
      <w:r w:rsidRPr="002B0075">
        <w:rPr>
          <w:rFonts w:ascii="Arial Narrow" w:hAnsi="Arial Narrow" w:cs="Arial"/>
          <w:b/>
          <w:sz w:val="24"/>
          <w:szCs w:val="24"/>
          <w:lang w:val="sr-Latn-CS"/>
        </w:rPr>
        <w:t xml:space="preserve">, </w:t>
      </w:r>
      <w:r w:rsidRPr="002B0075">
        <w:rPr>
          <w:rFonts w:ascii="Arial Narrow" w:hAnsi="Arial Narrow" w:cs="Arial"/>
          <w:sz w:val="24"/>
          <w:szCs w:val="24"/>
          <w:lang w:val="sr-Latn-CS"/>
        </w:rPr>
        <w:t xml:space="preserve">рег.бр. </w:t>
      </w:r>
      <w:r w:rsidRPr="002B0075">
        <w:rPr>
          <w:rFonts w:ascii="Arial Narrow" w:hAnsi="Arial Narrow" w:cs="Arial"/>
          <w:sz w:val="24"/>
          <w:szCs w:val="24"/>
          <w:lang w:val="sr-Cyrl-CS"/>
        </w:rPr>
        <w:t>104/2008</w:t>
      </w:r>
      <w:r w:rsidRPr="002B0075">
        <w:rPr>
          <w:rFonts w:ascii="Arial Narrow" w:hAnsi="Arial Narrow" w:cs="Arial"/>
          <w:sz w:val="24"/>
          <w:szCs w:val="24"/>
          <w:lang w:val="sr-Latn-CS"/>
        </w:rPr>
        <w:t xml:space="preserve">: </w:t>
      </w:r>
    </w:p>
    <w:p w:rsidR="002B0075" w:rsidRPr="002B0075" w:rsidRDefault="002B0075" w:rsidP="002B0075">
      <w:pPr>
        <w:jc w:val="center"/>
        <w:rPr>
          <w:rFonts w:ascii="Arial Narrow" w:hAnsi="Arial Narrow" w:cs="Arial"/>
          <w:b/>
          <w:sz w:val="24"/>
          <w:szCs w:val="24"/>
          <w:lang w:val="sr-Latn-CS"/>
        </w:rPr>
      </w:pPr>
      <w:r w:rsidRPr="002B0075">
        <w:rPr>
          <w:rFonts w:ascii="Arial Narrow" w:hAnsi="Arial Narrow" w:cs="Arial"/>
          <w:b/>
          <w:sz w:val="24"/>
          <w:szCs w:val="24"/>
          <w:lang w:val="sr-Latn-CS"/>
        </w:rPr>
        <w:t>„</w:t>
      </w:r>
      <w:r w:rsidRPr="002B0075">
        <w:rPr>
          <w:rFonts w:ascii="Arial Narrow" w:hAnsi="Arial Narrow" w:cs="Arial"/>
          <w:b/>
          <w:sz w:val="24"/>
          <w:szCs w:val="24"/>
          <w:lang w:val="sr-Cyrl-CS"/>
        </w:rPr>
        <w:t>Т</w:t>
      </w:r>
      <w:r w:rsidRPr="002B0075">
        <w:rPr>
          <w:rFonts w:ascii="Arial Narrow" w:hAnsi="Arial Narrow" w:cs="Arial"/>
          <w:b/>
          <w:sz w:val="24"/>
          <w:szCs w:val="24"/>
        </w:rPr>
        <w:t>ехничк</w:t>
      </w:r>
      <w:r w:rsidRPr="002B0075">
        <w:rPr>
          <w:rFonts w:ascii="Arial Narrow" w:hAnsi="Arial Narrow" w:cs="Arial"/>
          <w:b/>
          <w:sz w:val="24"/>
          <w:szCs w:val="24"/>
          <w:lang w:val="sr-Cyrl-CS"/>
        </w:rPr>
        <w:t>и</w:t>
      </w:r>
      <w:r w:rsidRPr="002B0075">
        <w:rPr>
          <w:rFonts w:ascii="Arial Narrow" w:hAnsi="Arial Narrow" w:cs="Arial"/>
          <w:b/>
          <w:sz w:val="24"/>
          <w:szCs w:val="24"/>
        </w:rPr>
        <w:t xml:space="preserve"> преглед возила</w:t>
      </w:r>
      <w:r w:rsidRPr="002B0075">
        <w:rPr>
          <w:rFonts w:ascii="Arial Narrow" w:hAnsi="Arial Narrow" w:cs="Arial"/>
          <w:b/>
          <w:sz w:val="24"/>
          <w:szCs w:val="24"/>
          <w:lang w:val="sr-Latn-CS"/>
        </w:rPr>
        <w:t>“</w:t>
      </w:r>
    </w:p>
    <w:p w:rsidR="002B0075" w:rsidRPr="002B0075" w:rsidRDefault="002B0075" w:rsidP="002B0075">
      <w:pPr>
        <w:jc w:val="both"/>
        <w:rPr>
          <w:rFonts w:ascii="Arial Narrow" w:hAnsi="Arial Narrow" w:cs="Arial"/>
          <w:sz w:val="24"/>
          <w:szCs w:val="24"/>
          <w:lang w:val="sr-Cyrl-CS"/>
        </w:rPr>
      </w:pPr>
      <w:r w:rsidRPr="002B0075">
        <w:rPr>
          <w:rFonts w:ascii="Arial Narrow" w:hAnsi="Arial Narrow" w:cs="Arial"/>
          <w:sz w:val="24"/>
          <w:szCs w:val="24"/>
          <w:lang w:val="sr-Latn-CS"/>
        </w:rPr>
        <w:t xml:space="preserve">У оквиру  </w:t>
      </w:r>
      <w:r w:rsidRPr="002B0075">
        <w:rPr>
          <w:rFonts w:ascii="Arial Narrow" w:hAnsi="Arial Narrow" w:cs="Arial"/>
          <w:b/>
          <w:sz w:val="24"/>
          <w:szCs w:val="24"/>
          <w:lang w:val="sr-Cyrl-CS"/>
        </w:rPr>
        <w:t>завршн</w:t>
      </w:r>
      <w:r w:rsidRPr="002B0075">
        <w:rPr>
          <w:rFonts w:ascii="Arial Narrow" w:hAnsi="Arial Narrow" w:cs="Arial"/>
          <w:b/>
          <w:sz w:val="24"/>
          <w:szCs w:val="24"/>
          <w:lang w:val="ru-RU"/>
        </w:rPr>
        <w:t>ог</w:t>
      </w:r>
      <w:r w:rsidRPr="002B0075">
        <w:rPr>
          <w:rFonts w:ascii="Arial Narrow" w:hAnsi="Arial Narrow" w:cs="Arial"/>
          <w:b/>
          <w:sz w:val="24"/>
          <w:szCs w:val="24"/>
          <w:lang w:val="sr-Cyrl-CS"/>
        </w:rPr>
        <w:t xml:space="preserve"> </w:t>
      </w:r>
      <w:r w:rsidRPr="002B0075">
        <w:rPr>
          <w:rFonts w:ascii="Arial Narrow" w:hAnsi="Arial Narrow" w:cs="Arial"/>
          <w:b/>
          <w:sz w:val="24"/>
          <w:szCs w:val="24"/>
          <w:lang w:val="sr-Latn-CS"/>
        </w:rPr>
        <w:t>рада</w:t>
      </w:r>
      <w:r w:rsidRPr="002B0075">
        <w:rPr>
          <w:rFonts w:ascii="Arial Narrow" w:hAnsi="Arial Narrow" w:cs="Arial"/>
          <w:sz w:val="24"/>
          <w:szCs w:val="24"/>
          <w:lang w:val="sr-Latn-CS"/>
        </w:rPr>
        <w:t xml:space="preserve"> посебну пажњу треба обратити на следеће:</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Законска регулатива</w:t>
      </w:r>
      <w:r w:rsidRPr="002B0075">
        <w:rPr>
          <w:rFonts w:ascii="Arial Narrow" w:hAnsi="Arial Narrow" w:cs="Arial"/>
          <w:sz w:val="24"/>
          <w:szCs w:val="24"/>
          <w:lang w:val="sr-Latn-CS"/>
        </w:rPr>
        <w:t xml:space="preserve"> у области моторних и прикључних возила</w:t>
      </w:r>
      <w:r w:rsidRPr="002B0075">
        <w:rPr>
          <w:rFonts w:ascii="Arial Narrow" w:hAnsi="Arial Narrow" w:cs="Arial"/>
          <w:sz w:val="24"/>
          <w:szCs w:val="24"/>
          <w:lang w:val="sr-Cyrl-CS"/>
        </w:rPr>
        <w:t>. Стање, могућности поштовања исте. Дилеме и проблеми у пракси.</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 xml:space="preserve">Услови за потребни за формирање линије техничког прегледа и добијање дозволе за рад. </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Опрема која се користи на линијама техничког прегледа – потребна опрема, њене карактеристике, провера техничког стања опреме, начин примене, проблеми у пракси.</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Начин провере усаглашености саобраћајних-експлоатацијских прописа са постојећом законском регулативом код нас и у свету</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Основе методологије спровођења техничког прегледа, са посебним освртом на идентификацију возила, провере кочних карактеристика и еко теста</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 xml:space="preserve">Специфичности спровођења техничког прегледа возила (На конкретним примерима возила: вишеосовинска возила, трактори, возила за превоз опасних материја, возила за јавни превоз путника,..., дати методологију спровођења техничког прегледа. </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 xml:space="preserve">Могућности примене савремених техника вршења техничког прегледа. </w:t>
      </w:r>
    </w:p>
    <w:p w:rsidR="002B0075" w:rsidRPr="002B0075" w:rsidRDefault="002B0075" w:rsidP="002B0075">
      <w:pPr>
        <w:numPr>
          <w:ilvl w:val="0"/>
          <w:numId w:val="2"/>
        </w:numPr>
        <w:spacing w:after="0" w:line="240" w:lineRule="auto"/>
        <w:jc w:val="both"/>
        <w:rPr>
          <w:rFonts w:ascii="Arial Narrow" w:hAnsi="Arial Narrow" w:cs="Arial"/>
          <w:sz w:val="24"/>
          <w:szCs w:val="24"/>
          <w:lang w:val="sr-Latn-CS"/>
        </w:rPr>
      </w:pPr>
      <w:r w:rsidRPr="002B0075">
        <w:rPr>
          <w:rFonts w:ascii="Arial Narrow" w:hAnsi="Arial Narrow" w:cs="Arial"/>
          <w:sz w:val="24"/>
          <w:szCs w:val="24"/>
          <w:lang w:val="sr-Cyrl-CS"/>
        </w:rPr>
        <w:t>Могућности унапређења постојећег стања вршења техничког прегледа код нас.</w:t>
      </w:r>
    </w:p>
    <w:p w:rsidR="002B0075" w:rsidRPr="002B0075" w:rsidRDefault="002B0075" w:rsidP="002B0075">
      <w:pPr>
        <w:jc w:val="both"/>
        <w:rPr>
          <w:rFonts w:ascii="Arial Narrow" w:hAnsi="Arial Narrow" w:cs="Arial"/>
          <w:sz w:val="24"/>
          <w:szCs w:val="24"/>
          <w:lang w:val="sr-Cyrl-CS"/>
        </w:rPr>
      </w:pPr>
    </w:p>
    <w:p w:rsidR="002B0075" w:rsidRPr="002B0075" w:rsidRDefault="002B0075" w:rsidP="002B0075">
      <w:pPr>
        <w:rPr>
          <w:rFonts w:ascii="Arial Narrow" w:hAnsi="Arial Narrow" w:cs="Arial"/>
          <w:sz w:val="24"/>
          <w:szCs w:val="24"/>
          <w:lang w:val="sr-Cyrl-CS"/>
        </w:rPr>
      </w:pPr>
    </w:p>
    <w:p w:rsidR="002B0075" w:rsidRPr="002B0075" w:rsidRDefault="002B0075" w:rsidP="002B0075">
      <w:pPr>
        <w:rPr>
          <w:rFonts w:ascii="Arial Narrow" w:hAnsi="Arial Narrow" w:cs="Arial"/>
          <w:sz w:val="24"/>
          <w:szCs w:val="24"/>
          <w:lang w:val="sr-Cyrl-CS"/>
        </w:rPr>
      </w:pPr>
      <w:r w:rsidRPr="002B0075">
        <w:rPr>
          <w:rFonts w:ascii="Arial Narrow" w:hAnsi="Arial Narrow" w:cs="Arial"/>
          <w:sz w:val="24"/>
          <w:szCs w:val="24"/>
          <w:lang w:val="sr-Cyrl-CS"/>
        </w:rPr>
        <w:t>12</w:t>
      </w:r>
      <w:r w:rsidRPr="002B0075">
        <w:rPr>
          <w:rFonts w:ascii="Arial Narrow" w:hAnsi="Arial Narrow" w:cs="Arial"/>
          <w:sz w:val="24"/>
          <w:szCs w:val="24"/>
          <w:lang w:val="sr-Latn-CS"/>
        </w:rPr>
        <w:t>.</w:t>
      </w:r>
      <w:r w:rsidRPr="002B0075">
        <w:rPr>
          <w:rFonts w:ascii="Arial Narrow" w:hAnsi="Arial Narrow" w:cs="Arial"/>
          <w:sz w:val="24"/>
          <w:szCs w:val="24"/>
          <w:lang w:val="sr-Cyrl-CS"/>
        </w:rPr>
        <w:t>07</w:t>
      </w:r>
      <w:r w:rsidRPr="002B0075">
        <w:rPr>
          <w:rFonts w:ascii="Arial Narrow" w:hAnsi="Arial Narrow" w:cs="Arial"/>
          <w:sz w:val="24"/>
          <w:szCs w:val="24"/>
          <w:lang w:val="sr-Latn-CS"/>
        </w:rPr>
        <w:t>. 20</w:t>
      </w:r>
      <w:r w:rsidRPr="002B0075">
        <w:rPr>
          <w:rFonts w:ascii="Arial Narrow" w:hAnsi="Arial Narrow" w:cs="Arial"/>
          <w:sz w:val="24"/>
          <w:szCs w:val="24"/>
          <w:lang w:val="sr-Cyrl-CS"/>
        </w:rPr>
        <w:t>12</w:t>
      </w:r>
      <w:r w:rsidRPr="002B0075">
        <w:rPr>
          <w:rFonts w:ascii="Arial Narrow" w:hAnsi="Arial Narrow" w:cs="Arial"/>
          <w:sz w:val="24"/>
          <w:szCs w:val="24"/>
          <w:lang w:val="sr-Latn-CS"/>
        </w:rPr>
        <w:t>.год.</w:t>
      </w:r>
    </w:p>
    <w:p w:rsidR="002B0075" w:rsidRPr="002B0075" w:rsidRDefault="002B0075" w:rsidP="002B0075">
      <w:pPr>
        <w:rPr>
          <w:rFonts w:ascii="Arial Narrow" w:hAnsi="Arial Narrow" w:cs="Arial"/>
          <w:sz w:val="24"/>
          <w:szCs w:val="24"/>
          <w:lang w:val="sr-Cyrl-CS"/>
        </w:rPr>
      </w:pPr>
    </w:p>
    <w:p w:rsidR="002B0075" w:rsidRPr="002B0075" w:rsidRDefault="002B0075" w:rsidP="002B0075">
      <w:pPr>
        <w:jc w:val="center"/>
        <w:rPr>
          <w:rFonts w:ascii="Arial Narrow" w:hAnsi="Arial Narrow" w:cs="Arial"/>
          <w:sz w:val="24"/>
          <w:szCs w:val="24"/>
          <w:lang w:val="sr-Latn-CS"/>
        </w:rPr>
      </w:pPr>
      <w:r w:rsidRPr="002B0075">
        <w:rPr>
          <w:rFonts w:ascii="Arial Narrow" w:hAnsi="Arial Narrow" w:cs="Arial"/>
          <w:sz w:val="24"/>
          <w:szCs w:val="24"/>
          <w:lang w:val="sr-Cyrl-CS"/>
        </w:rPr>
        <w:t>Предметни наставник:</w:t>
      </w:r>
      <w:r w:rsidRPr="002B0075">
        <w:rPr>
          <w:rFonts w:ascii="Arial Narrow" w:hAnsi="Arial Narrow" w:cs="Arial"/>
          <w:sz w:val="24"/>
          <w:szCs w:val="24"/>
          <w:lang w:val="sr-Latn-CS"/>
        </w:rPr>
        <w:t xml:space="preserve"> Др </w:t>
      </w:r>
      <w:r w:rsidRPr="002B0075">
        <w:rPr>
          <w:rFonts w:ascii="Arial Narrow" w:hAnsi="Arial Narrow" w:cs="Arial"/>
          <w:b/>
          <w:sz w:val="24"/>
          <w:szCs w:val="24"/>
          <w:lang w:val="sr-Latn-CS"/>
        </w:rPr>
        <w:t>Божидар В. Крстић</w:t>
      </w:r>
      <w:r w:rsidRPr="002B0075">
        <w:rPr>
          <w:rFonts w:ascii="Arial Narrow" w:hAnsi="Arial Narrow" w:cs="Arial"/>
          <w:sz w:val="24"/>
          <w:szCs w:val="24"/>
          <w:lang w:val="sr-Latn-CS"/>
        </w:rPr>
        <w:t>, ред. проф.</w:t>
      </w:r>
    </w:p>
    <w:p w:rsidR="002B0075" w:rsidRPr="008E428B" w:rsidRDefault="008E428B" w:rsidP="008E428B">
      <w:pPr>
        <w:tabs>
          <w:tab w:val="left" w:pos="8220"/>
        </w:tabs>
        <w:spacing w:after="0"/>
        <w:jc w:val="center"/>
        <w:rPr>
          <w:rFonts w:ascii="Arial Narrow" w:hAnsi="Arial Narrow" w:cs="Arial"/>
          <w:b/>
          <w:sz w:val="24"/>
          <w:szCs w:val="24"/>
          <w:lang w:val="sr-Cyrl-CS"/>
        </w:rPr>
      </w:pPr>
      <w:r>
        <w:rPr>
          <w:rFonts w:ascii="Arial Narrow" w:hAnsi="Arial Narrow" w:cs="Arial"/>
          <w:b/>
          <w:sz w:val="24"/>
          <w:szCs w:val="24"/>
        </w:rPr>
        <w:br w:type="page"/>
      </w:r>
      <w:r w:rsidR="002B0075" w:rsidRPr="002B0075">
        <w:rPr>
          <w:rFonts w:ascii="Arial Narrow" w:hAnsi="Arial Narrow" w:cs="Arial"/>
          <w:b/>
          <w:sz w:val="28"/>
          <w:szCs w:val="28"/>
          <w:lang w:val="sr-Cyrl-CS"/>
        </w:rPr>
        <w:lastRenderedPageBreak/>
        <w:t>Резиме</w:t>
      </w:r>
    </w:p>
    <w:p w:rsidR="006C094B" w:rsidRPr="006C094B" w:rsidRDefault="006C094B" w:rsidP="008E428B">
      <w:pPr>
        <w:spacing w:after="0" w:line="360" w:lineRule="auto"/>
        <w:ind w:firstLine="720"/>
        <w:jc w:val="both"/>
        <w:rPr>
          <w:rFonts w:ascii="Arial Narrow" w:hAnsi="Arial Narrow" w:cs="Arial"/>
          <w:b/>
          <w:sz w:val="28"/>
          <w:szCs w:val="28"/>
          <w:lang w:val="sr-Cyrl-CS"/>
        </w:rPr>
      </w:pPr>
    </w:p>
    <w:p w:rsidR="002B0075" w:rsidRDefault="009D1301" w:rsidP="004D1214">
      <w:pPr>
        <w:tabs>
          <w:tab w:val="left" w:pos="1080"/>
        </w:tabs>
        <w:spacing w:after="0" w:line="360" w:lineRule="auto"/>
        <w:ind w:firstLine="720"/>
        <w:jc w:val="both"/>
        <w:rPr>
          <w:rFonts w:ascii="Arial Narrow" w:hAnsi="Arial Narrow"/>
          <w:lang w:val="sr-Cyrl-CS"/>
        </w:rPr>
      </w:pPr>
      <w:r>
        <w:rPr>
          <w:rFonts w:ascii="Arial Narrow" w:hAnsi="Arial Narrow"/>
          <w:sz w:val="24"/>
          <w:szCs w:val="24"/>
          <w:lang w:val="sr-Cyrl-CS"/>
        </w:rPr>
        <w:t xml:space="preserve">У Завршном раду, под називом </w:t>
      </w:r>
      <w:r w:rsidRPr="009D1301">
        <w:rPr>
          <w:rFonts w:ascii="Arial Narrow" w:hAnsi="Arial Narrow"/>
          <w:i/>
          <w:sz w:val="24"/>
          <w:szCs w:val="24"/>
          <w:lang w:val="sr-Cyrl-CS"/>
        </w:rPr>
        <w:t>Технички преглед возила</w:t>
      </w:r>
      <w:r>
        <w:rPr>
          <w:rFonts w:ascii="Arial Narrow" w:hAnsi="Arial Narrow"/>
          <w:i/>
          <w:sz w:val="24"/>
          <w:szCs w:val="24"/>
          <w:lang w:val="sr-Cyrl-CS"/>
        </w:rPr>
        <w:t xml:space="preserve"> </w:t>
      </w:r>
      <w:r>
        <w:rPr>
          <w:rFonts w:ascii="Arial Narrow" w:hAnsi="Arial Narrow"/>
          <w:sz w:val="24"/>
          <w:szCs w:val="24"/>
          <w:lang w:val="sr-Cyrl-CS"/>
        </w:rPr>
        <w:t>бавио сам се законском регулативом у облас</w:t>
      </w:r>
      <w:r w:rsidR="00A960C8">
        <w:rPr>
          <w:rFonts w:ascii="Arial Narrow" w:hAnsi="Arial Narrow"/>
          <w:sz w:val="24"/>
          <w:szCs w:val="24"/>
          <w:lang w:val="sr-Cyrl-CS"/>
        </w:rPr>
        <w:t>т</w:t>
      </w:r>
      <w:r>
        <w:rPr>
          <w:rFonts w:ascii="Arial Narrow" w:hAnsi="Arial Narrow"/>
          <w:sz w:val="24"/>
          <w:szCs w:val="24"/>
          <w:lang w:val="sr-Cyrl-CS"/>
        </w:rPr>
        <w:t>и моторних и прикључних возила, пратећи актуелне прописе, дате, првенствено Правилником о техничком прегледу возила и Законом о безбедности саобраћаја. Такође, наведени су услови које треба испунити неко привредно друштво, како би могло да формира линију техничког прегледа, као и опрема и методологија спровођења техничког прегледа, што уопштено, што на конкретним примерима</w:t>
      </w:r>
      <w:r>
        <w:rPr>
          <w:rFonts w:ascii="Arial Narrow" w:hAnsi="Arial Narrow"/>
          <w:lang w:val="sr-Cyrl-CS"/>
        </w:rPr>
        <w:t xml:space="preserve">, али и могућност примене савремених техника и унапређења </w:t>
      </w:r>
      <w:r w:rsidR="00A960C8">
        <w:rPr>
          <w:rFonts w:ascii="Arial Narrow" w:hAnsi="Arial Narrow"/>
          <w:lang w:val="sr-Cyrl-CS"/>
        </w:rPr>
        <w:t>постојећег стања вршења техничког прегледа код нас.</w:t>
      </w:r>
    </w:p>
    <w:p w:rsidR="00F40CEE" w:rsidRDefault="00F40CEE" w:rsidP="00F40CEE">
      <w:pPr>
        <w:tabs>
          <w:tab w:val="left" w:pos="1080"/>
        </w:tabs>
        <w:spacing w:after="0" w:line="360" w:lineRule="auto"/>
        <w:jc w:val="both"/>
        <w:rPr>
          <w:rFonts w:ascii="Arial Narrow" w:hAnsi="Arial Narrow"/>
          <w:b/>
          <w:lang w:val="sr-Cyrl-CS"/>
        </w:rPr>
      </w:pPr>
    </w:p>
    <w:p w:rsidR="00F40CEE" w:rsidRDefault="00F40CEE" w:rsidP="00F40CEE">
      <w:pPr>
        <w:tabs>
          <w:tab w:val="left" w:pos="1080"/>
        </w:tabs>
        <w:spacing w:after="0" w:line="360" w:lineRule="auto"/>
        <w:jc w:val="both"/>
        <w:rPr>
          <w:rFonts w:ascii="Arial Narrow" w:hAnsi="Arial Narrow"/>
        </w:rPr>
      </w:pPr>
      <w:r w:rsidRPr="00F40CEE">
        <w:rPr>
          <w:rFonts w:ascii="Arial Narrow" w:hAnsi="Arial Narrow"/>
          <w:b/>
          <w:lang w:val="sr-Cyrl-CS"/>
        </w:rPr>
        <w:t>Кључне речи</w:t>
      </w:r>
      <w:r w:rsidR="00FF4612">
        <w:rPr>
          <w:rFonts w:ascii="Arial Narrow" w:hAnsi="Arial Narrow"/>
          <w:lang w:val="sr-Cyrl-CS"/>
        </w:rPr>
        <w:t xml:space="preserve">: </w:t>
      </w:r>
      <w:r w:rsidR="00FF4612">
        <w:rPr>
          <w:rFonts w:ascii="Arial Narrow" w:hAnsi="Arial Narrow"/>
        </w:rPr>
        <w:t>T</w:t>
      </w:r>
      <w:r>
        <w:rPr>
          <w:rFonts w:ascii="Arial Narrow" w:hAnsi="Arial Narrow"/>
          <w:lang w:val="sr-Cyrl-CS"/>
        </w:rPr>
        <w:t>ехнички преглед, Правилник, Закон, контролор</w:t>
      </w:r>
    </w:p>
    <w:p w:rsidR="00EA4CED" w:rsidRDefault="00EA4CED" w:rsidP="00F40CEE">
      <w:pPr>
        <w:tabs>
          <w:tab w:val="left" w:pos="1080"/>
        </w:tabs>
        <w:spacing w:after="0" w:line="360" w:lineRule="auto"/>
        <w:jc w:val="both"/>
        <w:rPr>
          <w:rFonts w:ascii="Arial Narrow" w:hAnsi="Arial Narrow"/>
        </w:rPr>
      </w:pPr>
    </w:p>
    <w:p w:rsidR="00EA4CED" w:rsidRPr="00EA4CED" w:rsidRDefault="00EA4CED" w:rsidP="00F40CEE">
      <w:pPr>
        <w:tabs>
          <w:tab w:val="left" w:pos="1080"/>
        </w:tabs>
        <w:spacing w:after="0" w:line="360" w:lineRule="auto"/>
        <w:jc w:val="both"/>
        <w:rPr>
          <w:rFonts w:ascii="Arial Narrow" w:hAnsi="Arial Narrow"/>
        </w:rPr>
      </w:pPr>
    </w:p>
    <w:p w:rsidR="00FF4612" w:rsidRDefault="00FF4612" w:rsidP="00EA4CED">
      <w:pPr>
        <w:jc w:val="center"/>
        <w:rPr>
          <w:rFonts w:ascii="Arial Narrow" w:eastAsiaTheme="minorHAnsi" w:hAnsi="Arial Narrow" w:cs="TimesNewRomanPS-BoldMT"/>
          <w:b/>
          <w:bCs/>
          <w:sz w:val="28"/>
          <w:szCs w:val="28"/>
        </w:rPr>
      </w:pPr>
    </w:p>
    <w:p w:rsidR="00EA4CED" w:rsidRDefault="00EA4CED" w:rsidP="006C094B">
      <w:pPr>
        <w:jc w:val="center"/>
        <w:rPr>
          <w:rFonts w:ascii="Arial Narrow" w:hAnsi="Arial Narrow"/>
          <w:sz w:val="28"/>
          <w:szCs w:val="28"/>
          <w:lang w:val="sr-Cyrl-CS"/>
        </w:rPr>
      </w:pPr>
      <w:r w:rsidRPr="00EA4CED">
        <w:rPr>
          <w:rFonts w:ascii="Arial Narrow" w:eastAsiaTheme="minorHAnsi" w:hAnsi="Arial Narrow" w:cs="TimesNewRomanPS-BoldMT"/>
          <w:b/>
          <w:bCs/>
          <w:sz w:val="28"/>
          <w:szCs w:val="28"/>
        </w:rPr>
        <w:t>Abstract</w:t>
      </w:r>
    </w:p>
    <w:p w:rsidR="006C094B" w:rsidRPr="006C094B" w:rsidRDefault="006C094B" w:rsidP="006C094B">
      <w:pPr>
        <w:jc w:val="center"/>
        <w:rPr>
          <w:rFonts w:ascii="Arial Narrow" w:hAnsi="Arial Narrow"/>
          <w:sz w:val="28"/>
          <w:szCs w:val="28"/>
          <w:lang w:val="sr-Cyrl-CS"/>
        </w:rPr>
      </w:pPr>
    </w:p>
    <w:p w:rsidR="00EA4CED" w:rsidRDefault="00EA4CED" w:rsidP="00FF4612">
      <w:pPr>
        <w:pStyle w:val="NormalWeb"/>
        <w:spacing w:line="360" w:lineRule="auto"/>
        <w:ind w:firstLine="720"/>
        <w:jc w:val="both"/>
        <w:rPr>
          <w:rFonts w:ascii="Arial Narrow" w:hAnsi="Arial Narrow" w:cs="Arial"/>
          <w:color w:val="000000"/>
        </w:rPr>
      </w:pPr>
      <w:r w:rsidRPr="00EA4CED">
        <w:rPr>
          <w:rFonts w:ascii="Arial Narrow" w:hAnsi="Arial Narrow" w:cs="Arial"/>
          <w:color w:val="000000"/>
        </w:rPr>
        <w:t xml:space="preserve">In the final paper, called the  </w:t>
      </w:r>
      <w:r w:rsidRPr="00EA4CED">
        <w:rPr>
          <w:rFonts w:ascii="Arial Narrow" w:hAnsi="Arial Narrow" w:cs="Arial"/>
          <w:i/>
          <w:color w:val="000000"/>
        </w:rPr>
        <w:t xml:space="preserve">Technical </w:t>
      </w:r>
      <w:r w:rsidR="00FF4612" w:rsidRPr="00FF4612">
        <w:rPr>
          <w:rFonts w:ascii="Arial Narrow" w:eastAsiaTheme="minorHAnsi" w:hAnsi="Arial Narrow" w:cs="TimesNewRomanPSMT"/>
          <w:i/>
        </w:rPr>
        <w:t>inspection</w:t>
      </w:r>
      <w:r w:rsidRPr="00EA4CED">
        <w:rPr>
          <w:rFonts w:ascii="Arial Narrow" w:hAnsi="Arial Narrow" w:cs="Arial"/>
          <w:color w:val="000000"/>
        </w:rPr>
        <w:t xml:space="preserve"> I have dealt with the legal regulations in the field of motor vehicles and trailers, following current regulations, date, primarily Ordinance on technical inspection of vehicles and the Law on Traffic Safety.</w:t>
      </w:r>
      <w:r w:rsidRPr="00EA4CED">
        <w:rPr>
          <w:rStyle w:val="apple-converted-space"/>
          <w:rFonts w:ascii="Arial Narrow" w:hAnsi="Arial Narrow" w:cs="Arial"/>
          <w:color w:val="000000"/>
        </w:rPr>
        <w:t> </w:t>
      </w:r>
      <w:r w:rsidRPr="00EA4CED">
        <w:rPr>
          <w:rFonts w:ascii="Arial Narrow" w:hAnsi="Arial Narrow" w:cs="Arial"/>
          <w:color w:val="000000"/>
        </w:rPr>
        <w:t>Also, these are the conditions that must be met for a company to enable them to form a line of technical reviews, as well as equipment and technical examination of the implementation methodology, which in general, as the concrete examples, but the possibility of the application of modern techniques to improve the current situation and conducting technical views with us.</w:t>
      </w:r>
    </w:p>
    <w:p w:rsidR="00FF4612" w:rsidRPr="00FF4612" w:rsidRDefault="00FF4612" w:rsidP="00FF4612">
      <w:pPr>
        <w:pStyle w:val="NormalWeb"/>
        <w:spacing w:line="360" w:lineRule="auto"/>
        <w:jc w:val="both"/>
        <w:rPr>
          <w:rFonts w:ascii="Arial Narrow" w:hAnsi="Arial Narrow" w:cs="Arial"/>
          <w:color w:val="000000"/>
        </w:rPr>
      </w:pPr>
      <w:r w:rsidRPr="00FF4612">
        <w:rPr>
          <w:rFonts w:ascii="Arial Narrow" w:eastAsiaTheme="minorHAnsi" w:hAnsi="Arial Narrow" w:cs="TimesNewRomanPS-BoldMT"/>
          <w:b/>
          <w:bCs/>
        </w:rPr>
        <w:t xml:space="preserve">Кeywords: </w:t>
      </w:r>
      <w:r w:rsidRPr="00FF4612">
        <w:rPr>
          <w:rFonts w:ascii="Arial Narrow" w:eastAsiaTheme="minorHAnsi" w:hAnsi="Arial Narrow" w:cs="TimesNewRomanPSMT"/>
        </w:rPr>
        <w:t>Тechnical inspection</w:t>
      </w:r>
      <w:r>
        <w:rPr>
          <w:rFonts w:ascii="Arial Narrow" w:eastAsiaTheme="minorHAnsi" w:hAnsi="Arial Narrow" w:cs="TimesNewRomanPSMT"/>
        </w:rPr>
        <w:t xml:space="preserve">, </w:t>
      </w:r>
      <w:r w:rsidRPr="00FF4612">
        <w:rPr>
          <w:rFonts w:ascii="Arial Narrow" w:hAnsi="Arial Narrow" w:cs="Arial"/>
          <w:color w:val="000000"/>
          <w:shd w:val="clear" w:color="auto" w:fill="EFEFEF"/>
        </w:rPr>
        <w:t xml:space="preserve">Regulation, </w:t>
      </w:r>
      <w:r w:rsidRPr="00FF4612">
        <w:rPr>
          <w:rFonts w:ascii="Arial Narrow" w:hAnsi="Arial Narrow" w:cs="Arial"/>
          <w:color w:val="000000"/>
        </w:rPr>
        <w:t xml:space="preserve">Law, </w:t>
      </w:r>
      <w:r w:rsidRPr="00FF4612">
        <w:rPr>
          <w:rFonts w:ascii="Arial Narrow" w:eastAsiaTheme="minorHAnsi" w:hAnsi="Arial Narrow" w:cs="TimesNewRomanPSMT"/>
        </w:rPr>
        <w:t>cotrolorer</w:t>
      </w:r>
    </w:p>
    <w:p w:rsidR="00EA4CED" w:rsidRDefault="00EA4CED" w:rsidP="00EA4CED">
      <w:pPr>
        <w:rPr>
          <w:rFonts w:ascii="Arial Narrow" w:hAnsi="Arial Narrow"/>
        </w:rPr>
      </w:pPr>
    </w:p>
    <w:p w:rsidR="00EA4CED" w:rsidRDefault="00EA4CED" w:rsidP="00EA4CED">
      <w:pPr>
        <w:rPr>
          <w:rFonts w:ascii="Arial Narrow" w:hAnsi="Arial Narrow"/>
        </w:rPr>
      </w:pPr>
    </w:p>
    <w:p w:rsidR="00624756" w:rsidRDefault="00624756" w:rsidP="00EA4CED">
      <w:pPr>
        <w:rPr>
          <w:rFonts w:ascii="Arial Narrow" w:hAnsi="Arial Narrow"/>
        </w:rPr>
      </w:pPr>
    </w:p>
    <w:p w:rsidR="00EA4CED" w:rsidRDefault="00EA4CED" w:rsidP="00EA4CED">
      <w:pPr>
        <w:rPr>
          <w:rFonts w:ascii="Arial Narrow" w:hAnsi="Arial Narrow"/>
        </w:rPr>
      </w:pPr>
    </w:p>
    <w:p w:rsidR="002B0075" w:rsidRDefault="002B0075" w:rsidP="00EA4CED">
      <w:pPr>
        <w:jc w:val="center"/>
        <w:rPr>
          <w:rFonts w:ascii="Arial Narrow" w:hAnsi="Arial Narrow" w:cs="Arial"/>
          <w:b/>
          <w:sz w:val="28"/>
          <w:szCs w:val="28"/>
        </w:rPr>
      </w:pPr>
      <w:r w:rsidRPr="002B0075">
        <w:rPr>
          <w:rFonts w:ascii="Arial Narrow" w:hAnsi="Arial Narrow" w:cs="Arial"/>
          <w:b/>
          <w:sz w:val="28"/>
          <w:szCs w:val="28"/>
          <w:lang w:val="sr-Cyrl-CS"/>
        </w:rPr>
        <w:lastRenderedPageBreak/>
        <w:t>Садржај</w:t>
      </w:r>
    </w:p>
    <w:p w:rsidR="00EA4CED" w:rsidRDefault="00EA4CED" w:rsidP="00EA4CED">
      <w:pPr>
        <w:rPr>
          <w:rFonts w:ascii="Arial Narrow" w:hAnsi="Arial Narrow"/>
          <w:sz w:val="24"/>
          <w:szCs w:val="24"/>
        </w:rPr>
      </w:pP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1.0 Увод</w:t>
      </w:r>
      <w:r>
        <w:rPr>
          <w:rFonts w:ascii="Arial Narrow" w:hAnsi="Arial Narrow"/>
          <w:sz w:val="24"/>
          <w:szCs w:val="24"/>
          <w:lang w:val="sr-Cyrl-CS"/>
        </w:rPr>
        <w:tab/>
        <w:t>1</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2.0 Законска регулатива у области моторних и прикључних возила</w:t>
      </w:r>
      <w:r>
        <w:rPr>
          <w:rFonts w:ascii="Arial Narrow" w:hAnsi="Arial Narrow"/>
          <w:sz w:val="24"/>
          <w:szCs w:val="24"/>
          <w:lang w:val="sr-Cyrl-CS"/>
        </w:rPr>
        <w:tab/>
        <w:t>3</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3.0 Услови потребни за формирање линије техничког прегледа</w:t>
      </w:r>
      <w:r>
        <w:rPr>
          <w:rFonts w:ascii="Arial Narrow" w:hAnsi="Arial Narrow"/>
          <w:sz w:val="24"/>
          <w:szCs w:val="24"/>
          <w:lang w:val="sr-Cyrl-CS"/>
        </w:rPr>
        <w:tab/>
        <w:t>5</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3.1 Објекат за вршење техничког прегледа</w:t>
      </w:r>
      <w:r>
        <w:rPr>
          <w:rFonts w:ascii="Arial Narrow" w:hAnsi="Arial Narrow"/>
          <w:sz w:val="24"/>
          <w:szCs w:val="24"/>
          <w:lang w:val="sr-Cyrl-CS"/>
        </w:rPr>
        <w:tab/>
        <w:t>5</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3.2 Стручни кадар</w:t>
      </w:r>
      <w:r>
        <w:rPr>
          <w:rFonts w:ascii="Arial Narrow" w:hAnsi="Arial Narrow"/>
          <w:sz w:val="24"/>
          <w:szCs w:val="24"/>
          <w:lang w:val="sr-Cyrl-CS"/>
        </w:rPr>
        <w:tab/>
        <w:t>9</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3.3 Опрема која се користи на линији техничког прегледа</w:t>
      </w:r>
      <w:r>
        <w:rPr>
          <w:rFonts w:ascii="Arial Narrow" w:hAnsi="Arial Narrow"/>
          <w:sz w:val="24"/>
          <w:szCs w:val="24"/>
          <w:lang w:val="sr-Cyrl-CS"/>
        </w:rPr>
        <w:tab/>
        <w:t>12</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4.0 Нач</w:t>
      </w:r>
      <w:r w:rsidR="00B71469">
        <w:rPr>
          <w:rFonts w:ascii="Arial Narrow" w:hAnsi="Arial Narrow"/>
          <w:sz w:val="24"/>
          <w:szCs w:val="24"/>
          <w:lang w:val="sr-Cyrl-CS"/>
        </w:rPr>
        <w:t>ини вршења техничког прегледа</w:t>
      </w:r>
      <w:r w:rsidR="00B71469">
        <w:rPr>
          <w:rFonts w:ascii="Arial Narrow" w:hAnsi="Arial Narrow"/>
          <w:sz w:val="24"/>
          <w:szCs w:val="24"/>
          <w:lang w:val="sr-Cyrl-CS"/>
        </w:rPr>
        <w:tab/>
        <w:t>21</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w:t>
      </w:r>
      <w:r w:rsidR="00B71469">
        <w:rPr>
          <w:rFonts w:ascii="Arial Narrow" w:hAnsi="Arial Narrow"/>
          <w:sz w:val="24"/>
          <w:szCs w:val="24"/>
          <w:lang w:val="sr-Cyrl-CS"/>
        </w:rPr>
        <w:t>4.1 Редовни технички прегледи</w:t>
      </w:r>
      <w:r w:rsidR="00B71469">
        <w:rPr>
          <w:rFonts w:ascii="Arial Narrow" w:hAnsi="Arial Narrow"/>
          <w:sz w:val="24"/>
          <w:szCs w:val="24"/>
          <w:lang w:val="sr-Cyrl-CS"/>
        </w:rPr>
        <w:tab/>
        <w:t>22</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w:t>
      </w:r>
      <w:r w:rsidR="00B71469">
        <w:rPr>
          <w:rFonts w:ascii="Arial Narrow" w:hAnsi="Arial Narrow"/>
          <w:sz w:val="24"/>
          <w:szCs w:val="24"/>
          <w:lang w:val="sr-Cyrl-CS"/>
        </w:rPr>
        <w:t>4.2 Ванредни технички преглед</w:t>
      </w:r>
      <w:r w:rsidR="00B71469">
        <w:rPr>
          <w:rFonts w:ascii="Arial Narrow" w:hAnsi="Arial Narrow"/>
          <w:sz w:val="24"/>
          <w:szCs w:val="24"/>
          <w:lang w:val="sr-Cyrl-CS"/>
        </w:rPr>
        <w:tab/>
        <w:t>23</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4.3 Контролни </w:t>
      </w:r>
      <w:r w:rsidR="00B71469">
        <w:rPr>
          <w:rFonts w:ascii="Arial Narrow" w:hAnsi="Arial Narrow"/>
          <w:sz w:val="24"/>
          <w:szCs w:val="24"/>
          <w:lang w:val="sr-Cyrl-CS"/>
        </w:rPr>
        <w:t>технички преглед возила</w:t>
      </w:r>
      <w:r w:rsidR="00B71469">
        <w:rPr>
          <w:rFonts w:ascii="Arial Narrow" w:hAnsi="Arial Narrow"/>
          <w:sz w:val="24"/>
          <w:szCs w:val="24"/>
          <w:lang w:val="sr-Cyrl-CS"/>
        </w:rPr>
        <w:tab/>
        <w:t>24</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5.0 Основне методологије </w:t>
      </w:r>
      <w:r w:rsidR="00B71469">
        <w:rPr>
          <w:rFonts w:ascii="Arial Narrow" w:hAnsi="Arial Narrow"/>
          <w:sz w:val="24"/>
          <w:szCs w:val="24"/>
          <w:lang w:val="sr-Cyrl-CS"/>
        </w:rPr>
        <w:t>спровођења техничког прегледа</w:t>
      </w:r>
      <w:r w:rsidR="00B71469">
        <w:rPr>
          <w:rFonts w:ascii="Arial Narrow" w:hAnsi="Arial Narrow"/>
          <w:sz w:val="24"/>
          <w:szCs w:val="24"/>
          <w:lang w:val="sr-Cyrl-CS"/>
        </w:rPr>
        <w:tab/>
        <w:t>26</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w:t>
      </w:r>
      <w:r w:rsidR="00B71469">
        <w:rPr>
          <w:rFonts w:ascii="Arial Narrow" w:hAnsi="Arial Narrow"/>
          <w:sz w:val="24"/>
          <w:szCs w:val="24"/>
          <w:lang w:val="sr-Cyrl-CS"/>
        </w:rPr>
        <w:t xml:space="preserve">     5.1 Вишеосовинска возила</w:t>
      </w:r>
      <w:r w:rsidR="00B71469">
        <w:rPr>
          <w:rFonts w:ascii="Arial Narrow" w:hAnsi="Arial Narrow"/>
          <w:sz w:val="24"/>
          <w:szCs w:val="24"/>
          <w:lang w:val="sr-Cyrl-CS"/>
        </w:rPr>
        <w:tab/>
        <w:t>39</w:t>
      </w:r>
    </w:p>
    <w:p w:rsidR="00EA4CED" w:rsidRDefault="00B71469"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5.2 Трактори</w:t>
      </w:r>
      <w:r>
        <w:rPr>
          <w:rFonts w:ascii="Arial Narrow" w:hAnsi="Arial Narrow"/>
          <w:sz w:val="24"/>
          <w:szCs w:val="24"/>
          <w:lang w:val="sr-Cyrl-CS"/>
        </w:rPr>
        <w:tab/>
        <w:t>40</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w:t>
      </w:r>
      <w:r w:rsidR="00B71469">
        <w:rPr>
          <w:rFonts w:ascii="Arial Narrow" w:hAnsi="Arial Narrow"/>
          <w:sz w:val="24"/>
          <w:szCs w:val="24"/>
          <w:lang w:val="sr-Cyrl-CS"/>
        </w:rPr>
        <w:t xml:space="preserve">    5.3 Возила јавног превоза</w:t>
      </w:r>
      <w:r w:rsidR="00B71469">
        <w:rPr>
          <w:rFonts w:ascii="Arial Narrow" w:hAnsi="Arial Narrow"/>
          <w:sz w:val="24"/>
          <w:szCs w:val="24"/>
          <w:lang w:val="sr-Cyrl-CS"/>
        </w:rPr>
        <w:tab/>
        <w:t>41</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 xml:space="preserve">          5.4 Вози</w:t>
      </w:r>
      <w:r w:rsidR="00B71469">
        <w:rPr>
          <w:rFonts w:ascii="Arial Narrow" w:hAnsi="Arial Narrow"/>
          <w:sz w:val="24"/>
          <w:szCs w:val="24"/>
          <w:lang w:val="sr-Cyrl-CS"/>
        </w:rPr>
        <w:t>ла за превоз опасних материја</w:t>
      </w:r>
      <w:r w:rsidR="00B71469">
        <w:rPr>
          <w:rFonts w:ascii="Arial Narrow" w:hAnsi="Arial Narrow"/>
          <w:sz w:val="24"/>
          <w:szCs w:val="24"/>
          <w:lang w:val="sr-Cyrl-CS"/>
        </w:rPr>
        <w:tab/>
        <w:t>44</w:t>
      </w:r>
    </w:p>
    <w:p w:rsidR="00EA4CED" w:rsidRDefault="00EA4CED" w:rsidP="00EA4CED">
      <w:pPr>
        <w:tabs>
          <w:tab w:val="left" w:leader="dot" w:pos="8640"/>
        </w:tabs>
        <w:rPr>
          <w:rFonts w:ascii="Arial Narrow" w:hAnsi="Arial Narrow"/>
          <w:sz w:val="24"/>
          <w:szCs w:val="24"/>
          <w:lang w:val="sr-Cyrl-CS"/>
        </w:rPr>
      </w:pPr>
      <w:r>
        <w:rPr>
          <w:rFonts w:ascii="Arial Narrow" w:hAnsi="Arial Narrow"/>
          <w:sz w:val="24"/>
          <w:szCs w:val="24"/>
          <w:lang w:val="sr-Cyrl-CS"/>
        </w:rPr>
        <w:t>6.0 Могућности примене савремених техника и унапређење постојећег</w:t>
      </w:r>
      <w:r>
        <w:rPr>
          <w:rFonts w:ascii="Arial Narrow" w:hAnsi="Arial Narrow"/>
          <w:sz w:val="24"/>
          <w:szCs w:val="24"/>
          <w:lang w:val="sr-Cyrl-CS"/>
        </w:rPr>
        <w:br/>
        <w:t xml:space="preserve">      ст</w:t>
      </w:r>
      <w:r w:rsidR="00B71469">
        <w:rPr>
          <w:rFonts w:ascii="Arial Narrow" w:hAnsi="Arial Narrow"/>
          <w:sz w:val="24"/>
          <w:szCs w:val="24"/>
          <w:lang w:val="sr-Cyrl-CS"/>
        </w:rPr>
        <w:t>ања вршења техничког прегледа</w:t>
      </w:r>
      <w:r w:rsidR="00B71469">
        <w:rPr>
          <w:rFonts w:ascii="Arial Narrow" w:hAnsi="Arial Narrow"/>
          <w:sz w:val="24"/>
          <w:szCs w:val="24"/>
          <w:lang w:val="sr-Cyrl-CS"/>
        </w:rPr>
        <w:tab/>
        <w:t>47</w:t>
      </w:r>
    </w:p>
    <w:p w:rsidR="00EA4CED" w:rsidRDefault="00B71469" w:rsidP="00EA4CED">
      <w:pPr>
        <w:tabs>
          <w:tab w:val="left" w:leader="dot" w:pos="8640"/>
        </w:tabs>
        <w:rPr>
          <w:rFonts w:ascii="Arial Narrow" w:hAnsi="Arial Narrow"/>
          <w:sz w:val="24"/>
          <w:szCs w:val="24"/>
          <w:lang w:val="sr-Cyrl-CS"/>
        </w:rPr>
      </w:pPr>
      <w:r>
        <w:rPr>
          <w:rFonts w:ascii="Arial Narrow" w:hAnsi="Arial Narrow"/>
          <w:sz w:val="24"/>
          <w:szCs w:val="24"/>
          <w:lang w:val="sr-Cyrl-CS"/>
        </w:rPr>
        <w:t>7.0 Закључак</w:t>
      </w:r>
      <w:r>
        <w:rPr>
          <w:rFonts w:ascii="Arial Narrow" w:hAnsi="Arial Narrow"/>
          <w:sz w:val="24"/>
          <w:szCs w:val="24"/>
          <w:lang w:val="sr-Cyrl-CS"/>
        </w:rPr>
        <w:tab/>
        <w:t>52</w:t>
      </w:r>
    </w:p>
    <w:p w:rsidR="00EA4CED" w:rsidRPr="00505D1F" w:rsidRDefault="00B71469" w:rsidP="00EA4CED">
      <w:pPr>
        <w:tabs>
          <w:tab w:val="left" w:leader="dot" w:pos="8640"/>
        </w:tabs>
        <w:rPr>
          <w:rFonts w:ascii="Arial Narrow" w:hAnsi="Arial Narrow"/>
          <w:sz w:val="24"/>
          <w:szCs w:val="24"/>
          <w:lang w:val="sr-Cyrl-CS"/>
        </w:rPr>
      </w:pPr>
      <w:r>
        <w:rPr>
          <w:rFonts w:ascii="Arial Narrow" w:hAnsi="Arial Narrow"/>
          <w:sz w:val="24"/>
          <w:szCs w:val="24"/>
          <w:lang w:val="sr-Cyrl-CS"/>
        </w:rPr>
        <w:t>8.0 Литература</w:t>
      </w:r>
      <w:r>
        <w:rPr>
          <w:rFonts w:ascii="Arial Narrow" w:hAnsi="Arial Narrow"/>
          <w:sz w:val="24"/>
          <w:szCs w:val="24"/>
          <w:lang w:val="sr-Cyrl-CS"/>
        </w:rPr>
        <w:tab/>
        <w:t>54</w:t>
      </w:r>
    </w:p>
    <w:p w:rsidR="00EA4CED" w:rsidRPr="00EA4CED" w:rsidRDefault="00EA4CED" w:rsidP="00EA4CED">
      <w:pPr>
        <w:rPr>
          <w:rFonts w:ascii="Arial Narrow" w:hAnsi="Arial Narrow"/>
          <w:sz w:val="24"/>
          <w:szCs w:val="24"/>
        </w:rPr>
      </w:pPr>
    </w:p>
    <w:p w:rsidR="00391D9E" w:rsidRPr="00EA4CED" w:rsidRDefault="002B0075" w:rsidP="00EA4CED">
      <w:pPr>
        <w:jc w:val="both"/>
        <w:rPr>
          <w:rFonts w:ascii="Arial Narrow" w:hAnsi="Arial Narrow" w:cs="Arial"/>
          <w:sz w:val="28"/>
          <w:szCs w:val="28"/>
          <w:lang w:val="sr-Cyrl-CS"/>
        </w:rPr>
        <w:sectPr w:rsidR="00391D9E" w:rsidRPr="00EA4CED" w:rsidSect="008E428B">
          <w:pgSz w:w="12240" w:h="15840"/>
          <w:pgMar w:top="1440" w:right="1440" w:bottom="1440" w:left="1440" w:header="720" w:footer="720" w:gutter="0"/>
          <w:cols w:space="720"/>
          <w:docGrid w:linePitch="360"/>
        </w:sectPr>
      </w:pPr>
      <w:r w:rsidRPr="002B0075">
        <w:rPr>
          <w:rFonts w:ascii="Arial Narrow" w:hAnsi="Arial Narrow" w:cs="Arial"/>
          <w:b/>
          <w:sz w:val="28"/>
          <w:szCs w:val="28"/>
          <w:lang w:val="sr-Cyrl-CS"/>
        </w:rPr>
        <w:br w:type="page"/>
      </w:r>
    </w:p>
    <w:p w:rsidR="002B0075" w:rsidRPr="002B0075" w:rsidRDefault="002B0075" w:rsidP="007B2913">
      <w:pPr>
        <w:spacing w:after="0"/>
        <w:rPr>
          <w:rFonts w:ascii="Arial Narrow" w:hAnsi="Arial Narrow" w:cs="Arial"/>
          <w:b/>
          <w:sz w:val="28"/>
          <w:szCs w:val="28"/>
          <w:lang w:val="sr-Cyrl-CS"/>
        </w:rPr>
      </w:pPr>
    </w:p>
    <w:p w:rsidR="002B0075" w:rsidRDefault="002B0075" w:rsidP="007B2913">
      <w:pPr>
        <w:tabs>
          <w:tab w:val="left" w:pos="1080"/>
        </w:tabs>
        <w:spacing w:after="0"/>
        <w:jc w:val="center"/>
        <w:rPr>
          <w:rFonts w:ascii="Arial Narrow" w:hAnsi="Arial Narrow" w:cs="Arial"/>
          <w:b/>
          <w:sz w:val="28"/>
          <w:szCs w:val="28"/>
          <w:lang w:val="sr-Cyrl-CS"/>
        </w:rPr>
      </w:pPr>
      <w:r>
        <w:rPr>
          <w:rFonts w:ascii="Arial Narrow" w:hAnsi="Arial Narrow" w:cs="Arial"/>
          <w:b/>
          <w:sz w:val="28"/>
          <w:szCs w:val="28"/>
          <w:lang w:val="sr-Cyrl-CS"/>
        </w:rPr>
        <w:t>1.0 Увод</w:t>
      </w:r>
    </w:p>
    <w:p w:rsidR="002B0075" w:rsidRPr="002B0075" w:rsidRDefault="002B0075" w:rsidP="002B0075">
      <w:pPr>
        <w:tabs>
          <w:tab w:val="left" w:pos="1080"/>
        </w:tabs>
        <w:jc w:val="center"/>
        <w:rPr>
          <w:rFonts w:ascii="Arial Narrow" w:hAnsi="Arial Narrow" w:cs="Arial"/>
          <w:b/>
          <w:sz w:val="28"/>
          <w:szCs w:val="28"/>
          <w:lang w:val="sr-Cyrl-CS"/>
        </w:rPr>
      </w:pPr>
    </w:p>
    <w:p w:rsidR="002B0075" w:rsidRPr="002B0075" w:rsidRDefault="002B0075" w:rsidP="00F40CEE">
      <w:pPr>
        <w:autoSpaceDE w:val="0"/>
        <w:autoSpaceDN w:val="0"/>
        <w:adjustRightInd w:val="0"/>
        <w:spacing w:after="0" w:line="360" w:lineRule="auto"/>
        <w:ind w:firstLine="720"/>
        <w:jc w:val="both"/>
        <w:rPr>
          <w:rFonts w:ascii="Arial Narrow" w:hAnsi="Arial Narrow" w:cs="Arial"/>
          <w:sz w:val="24"/>
          <w:szCs w:val="24"/>
          <w:lang w:val="sr-Cyrl-CS"/>
        </w:rPr>
      </w:pPr>
      <w:r w:rsidRPr="002B0075">
        <w:rPr>
          <w:rFonts w:ascii="Arial Narrow" w:hAnsi="Arial Narrow" w:cs="Arial"/>
          <w:sz w:val="24"/>
          <w:szCs w:val="24"/>
        </w:rPr>
        <w:t>Технички преглед возила је скуп прописаних радних операција при којима се одговарајућим мерењима и поређењем измерених величина са прописаним вредностима, као и визуелним прегледом без или уз коришћење одговарајућих алата, без битних расклапања, утврђује техничка исправност уређаја и опреме, односно техничка исправност возила у целини.</w:t>
      </w:r>
    </w:p>
    <w:p w:rsidR="002B0075" w:rsidRPr="002B0075" w:rsidRDefault="002B0075" w:rsidP="00F40CEE">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autoSpaceDE w:val="0"/>
        <w:autoSpaceDN w:val="0"/>
        <w:adjustRightInd w:val="0"/>
        <w:spacing w:after="0" w:line="360" w:lineRule="auto"/>
        <w:ind w:firstLine="720"/>
        <w:jc w:val="both"/>
        <w:rPr>
          <w:rFonts w:ascii="Arial Narrow" w:hAnsi="Arial Narrow" w:cs="Arial"/>
          <w:sz w:val="24"/>
          <w:szCs w:val="24"/>
          <w:lang w:val="sr-Cyrl-CS"/>
        </w:rPr>
      </w:pPr>
      <w:r w:rsidRPr="002B0075">
        <w:rPr>
          <w:rFonts w:ascii="Arial Narrow" w:hAnsi="Arial Narrow" w:cs="Arial"/>
          <w:sz w:val="24"/>
          <w:szCs w:val="24"/>
        </w:rPr>
        <w:t>Технички преглед возила је делатност од општег интереса, коју може да обавља само привредно друштво које испуњава прописане услове и које за то добије овлашћење.</w:t>
      </w:r>
    </w:p>
    <w:p w:rsidR="002B0075" w:rsidRPr="002B0075" w:rsidRDefault="002B0075" w:rsidP="005B75C3">
      <w:pPr>
        <w:autoSpaceDE w:val="0"/>
        <w:autoSpaceDN w:val="0"/>
        <w:adjustRightInd w:val="0"/>
        <w:spacing w:after="0" w:line="360" w:lineRule="auto"/>
        <w:ind w:firstLine="720"/>
        <w:jc w:val="both"/>
        <w:rPr>
          <w:rFonts w:ascii="Arial Narrow" w:hAnsi="Arial Narrow" w:cs="Arial"/>
          <w:sz w:val="24"/>
          <w:szCs w:val="24"/>
          <w:lang w:val="sr-Cyrl-CS"/>
        </w:rPr>
      </w:pPr>
    </w:p>
    <w:p w:rsidR="002B0075" w:rsidRPr="00D70884" w:rsidRDefault="002B0075" w:rsidP="005B75C3">
      <w:pPr>
        <w:autoSpaceDE w:val="0"/>
        <w:autoSpaceDN w:val="0"/>
        <w:adjustRightInd w:val="0"/>
        <w:spacing w:after="0" w:line="360" w:lineRule="auto"/>
        <w:ind w:firstLine="720"/>
        <w:jc w:val="both"/>
        <w:rPr>
          <w:rFonts w:ascii="Arial Narrow" w:hAnsi="Arial Narrow" w:cs="Arial"/>
          <w:sz w:val="24"/>
          <w:szCs w:val="24"/>
          <w:lang w:val="sr-Cyrl-CS"/>
        </w:rPr>
      </w:pPr>
      <w:r w:rsidRPr="002B0075">
        <w:rPr>
          <w:rFonts w:ascii="Arial Narrow" w:hAnsi="Arial Narrow" w:cs="Arial"/>
          <w:sz w:val="24"/>
          <w:szCs w:val="24"/>
        </w:rPr>
        <w:t>Техни</w:t>
      </w:r>
      <w:r w:rsidRPr="002B0075">
        <w:rPr>
          <w:rFonts w:ascii="Arial Narrow" w:hAnsi="Arial Narrow" w:cs="Arial"/>
          <w:sz w:val="24"/>
          <w:szCs w:val="24"/>
          <w:lang w:val="sr-Cyrl-CS"/>
        </w:rPr>
        <w:t>ч</w:t>
      </w:r>
      <w:r w:rsidRPr="002B0075">
        <w:rPr>
          <w:rFonts w:ascii="Arial Narrow" w:hAnsi="Arial Narrow" w:cs="Arial"/>
          <w:sz w:val="24"/>
          <w:szCs w:val="24"/>
        </w:rPr>
        <w:t>ки исправна возила су веома важан фактор безбедности саобраћаја. Само техни</w:t>
      </w:r>
      <w:r w:rsidRPr="002B0075">
        <w:rPr>
          <w:rFonts w:ascii="Arial Narrow" w:hAnsi="Arial Narrow" w:cs="Arial"/>
          <w:sz w:val="24"/>
          <w:szCs w:val="24"/>
          <w:lang w:val="sr-Cyrl-CS"/>
        </w:rPr>
        <w:t>ч</w:t>
      </w:r>
      <w:r w:rsidRPr="002B0075">
        <w:rPr>
          <w:rFonts w:ascii="Arial Narrow" w:hAnsi="Arial Narrow" w:cs="Arial"/>
          <w:sz w:val="24"/>
          <w:szCs w:val="24"/>
        </w:rPr>
        <w:t>ки исправна возила могу гарантовати његову безбедну примену па је, са тог разлога, техни</w:t>
      </w:r>
      <w:r w:rsidRPr="002B0075">
        <w:rPr>
          <w:rFonts w:ascii="Arial Narrow" w:hAnsi="Arial Narrow" w:cs="Arial"/>
          <w:sz w:val="24"/>
          <w:szCs w:val="24"/>
          <w:lang w:val="sr-Cyrl-CS"/>
        </w:rPr>
        <w:t>ч</w:t>
      </w:r>
      <w:r w:rsidRPr="002B0075">
        <w:rPr>
          <w:rFonts w:ascii="Arial Narrow" w:hAnsi="Arial Narrow" w:cs="Arial"/>
          <w:sz w:val="24"/>
          <w:szCs w:val="24"/>
        </w:rPr>
        <w:t>ка исправност возила и основни услов за регистрацију возила.</w:t>
      </w:r>
      <w:r w:rsidR="00D70884">
        <w:rPr>
          <w:rFonts w:ascii="Arial Narrow" w:hAnsi="Arial Narrow" w:cs="Arial"/>
          <w:sz w:val="24"/>
          <w:szCs w:val="24"/>
          <w:lang w:val="sr-Cyrl-CS"/>
        </w:rPr>
        <w:t xml:space="preserve"> </w:t>
      </w:r>
    </w:p>
    <w:p w:rsidR="002B0075" w:rsidRPr="002B0075" w:rsidRDefault="002B0075" w:rsidP="005B75C3">
      <w:pPr>
        <w:autoSpaceDE w:val="0"/>
        <w:autoSpaceDN w:val="0"/>
        <w:adjustRightInd w:val="0"/>
        <w:spacing w:after="0" w:line="360" w:lineRule="auto"/>
        <w:ind w:firstLine="720"/>
        <w:jc w:val="both"/>
        <w:rPr>
          <w:rFonts w:ascii="Arial Narrow" w:hAnsi="Arial Narrow" w:cs="Arial"/>
          <w:sz w:val="24"/>
          <w:szCs w:val="24"/>
          <w:lang w:val="sr-Cyrl-CS"/>
        </w:rPr>
      </w:pPr>
    </w:p>
    <w:p w:rsidR="002B0075" w:rsidRPr="00D70884" w:rsidRDefault="002B0075" w:rsidP="005B75C3">
      <w:pPr>
        <w:spacing w:after="0" w:line="360" w:lineRule="auto"/>
        <w:ind w:firstLine="720"/>
        <w:jc w:val="both"/>
        <w:rPr>
          <w:rFonts w:ascii="Arial Narrow" w:hAnsi="Arial Narrow" w:cs="Arial"/>
          <w:sz w:val="24"/>
          <w:szCs w:val="24"/>
          <w:lang w:val="sr-Cyrl-CS"/>
        </w:rPr>
      </w:pPr>
      <w:r w:rsidRPr="002B0075">
        <w:rPr>
          <w:rFonts w:ascii="Arial Narrow" w:hAnsi="Arial Narrow" w:cs="Arial"/>
          <w:sz w:val="24"/>
          <w:szCs w:val="24"/>
        </w:rPr>
        <w:t>Контрола техни</w:t>
      </w:r>
      <w:r w:rsidRPr="002B0075">
        <w:rPr>
          <w:rFonts w:ascii="Arial Narrow" w:hAnsi="Arial Narrow" w:cs="Arial"/>
          <w:sz w:val="24"/>
          <w:szCs w:val="24"/>
          <w:lang w:val="sr-Cyrl-CS"/>
        </w:rPr>
        <w:t>ч</w:t>
      </w:r>
      <w:r w:rsidRPr="002B0075">
        <w:rPr>
          <w:rFonts w:ascii="Arial Narrow" w:hAnsi="Arial Narrow" w:cs="Arial"/>
          <w:sz w:val="24"/>
          <w:szCs w:val="24"/>
        </w:rPr>
        <w:t>ке исправности возила обухвата детаљну контролу свих уређаја возила, битних са гледишта безбедности вожње, а врши је, на редовном техни</w:t>
      </w:r>
      <w:r w:rsidRPr="002B0075">
        <w:rPr>
          <w:rFonts w:ascii="Arial Narrow" w:hAnsi="Arial Narrow" w:cs="Arial"/>
          <w:sz w:val="24"/>
          <w:szCs w:val="24"/>
          <w:lang w:val="sr-Cyrl-CS"/>
        </w:rPr>
        <w:t>ч</w:t>
      </w:r>
      <w:r w:rsidRPr="002B0075">
        <w:rPr>
          <w:rFonts w:ascii="Arial Narrow" w:hAnsi="Arial Narrow" w:cs="Arial"/>
          <w:sz w:val="24"/>
          <w:szCs w:val="24"/>
        </w:rPr>
        <w:t>ком прегледу, овлашћена организација за вршење техни</w:t>
      </w:r>
      <w:r w:rsidRPr="002B0075">
        <w:rPr>
          <w:rFonts w:ascii="Arial Narrow" w:hAnsi="Arial Narrow" w:cs="Arial"/>
          <w:sz w:val="24"/>
          <w:szCs w:val="24"/>
          <w:lang w:val="sr-Cyrl-CS"/>
        </w:rPr>
        <w:t>ч</w:t>
      </w:r>
      <w:r w:rsidRPr="002B0075">
        <w:rPr>
          <w:rFonts w:ascii="Arial Narrow" w:hAnsi="Arial Narrow" w:cs="Arial"/>
          <w:sz w:val="24"/>
          <w:szCs w:val="24"/>
        </w:rPr>
        <w:t>ког прегледа возила. У ову сврху, овлашћене организације за вршење техни</w:t>
      </w:r>
      <w:r w:rsidRPr="002B0075">
        <w:rPr>
          <w:rFonts w:ascii="Arial Narrow" w:hAnsi="Arial Narrow" w:cs="Arial"/>
          <w:sz w:val="24"/>
          <w:szCs w:val="24"/>
          <w:lang w:val="sr-Cyrl-CS"/>
        </w:rPr>
        <w:t>ч</w:t>
      </w:r>
      <w:r w:rsidRPr="002B0075">
        <w:rPr>
          <w:rFonts w:ascii="Arial Narrow" w:hAnsi="Arial Narrow" w:cs="Arial"/>
          <w:sz w:val="24"/>
          <w:szCs w:val="24"/>
        </w:rPr>
        <w:t>ког прегледа возила морају бити опремљене одговарајућом испитивачком опремом и уређајима, а морају располагати и одговарајућим стручним кадром.</w:t>
      </w:r>
      <w:r w:rsidR="00D70884">
        <w:rPr>
          <w:rFonts w:ascii="Arial Narrow" w:hAnsi="Arial Narrow" w:cs="Arial"/>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5pt" o:ole="">
            <v:imagedata r:id="rId10" o:title=""/>
          </v:shape>
          <o:OLEObject Type="Embed" ProgID="Equation.3" ShapeID="_x0000_i1025" DrawAspect="Content" ObjectID="_1410201472" r:id="rId11"/>
        </w:object>
      </w:r>
      <w:r w:rsidR="00D70884" w:rsidRPr="002B0075">
        <w:rPr>
          <w:rFonts w:ascii="TimesNewRomanPSMT" w:eastAsiaTheme="minorHAnsi" w:hAnsi="TimesNewRomanPSMT" w:cs="TimesNewRomanPSMT"/>
          <w:position w:val="-10"/>
          <w:sz w:val="16"/>
          <w:szCs w:val="16"/>
        </w:rPr>
        <w:object w:dxaOrig="180" w:dyaOrig="340">
          <v:shape id="_x0000_i1026" type="#_x0000_t75" style="width:4.05pt;height:17.3pt" o:ole="">
            <v:imagedata r:id="rId12" o:title=""/>
          </v:shape>
          <o:OLEObject Type="Embed" ProgID="Equation.3" ShapeID="_x0000_i1026" DrawAspect="Content" ObjectID="_1410201473" r:id="rId13"/>
        </w:object>
      </w:r>
      <w:r w:rsidR="00D70884" w:rsidRPr="00793BC3">
        <w:rPr>
          <w:rFonts w:ascii="TimesNewRomanPSMT" w:eastAsiaTheme="minorHAnsi" w:hAnsi="TimesNewRomanPSMT" w:cs="TimesNewRomanPSMT"/>
          <w:sz w:val="16"/>
          <w:szCs w:val="16"/>
        </w:rPr>
        <w:tab/>
      </w:r>
    </w:p>
    <w:p w:rsidR="00D70884" w:rsidRDefault="00D70884" w:rsidP="005B75C3">
      <w:pPr>
        <w:spacing w:after="0" w:line="360" w:lineRule="auto"/>
        <w:ind w:firstLine="720"/>
        <w:jc w:val="both"/>
        <w:rPr>
          <w:rFonts w:ascii="Arial Narrow" w:hAnsi="Arial Narrow" w:cs="Arial"/>
          <w:sz w:val="24"/>
          <w:szCs w:val="24"/>
          <w:lang w:val="sr-Cyrl-CS"/>
        </w:rPr>
      </w:pPr>
    </w:p>
    <w:p w:rsidR="002B0075" w:rsidRPr="00D70884" w:rsidRDefault="002B0075" w:rsidP="005B75C3">
      <w:pPr>
        <w:spacing w:after="0" w:line="360" w:lineRule="auto"/>
        <w:ind w:firstLine="720"/>
        <w:jc w:val="both"/>
        <w:rPr>
          <w:rFonts w:ascii="Arial Narrow" w:hAnsi="Arial Narrow" w:cs="Arial"/>
          <w:sz w:val="24"/>
          <w:szCs w:val="24"/>
          <w:lang w:val="sr-Cyrl-CS"/>
        </w:rPr>
      </w:pPr>
      <w:r w:rsidRPr="002B0075">
        <w:rPr>
          <w:rFonts w:ascii="Arial Narrow" w:hAnsi="Arial Narrow" w:cs="Arial"/>
          <w:sz w:val="24"/>
          <w:szCs w:val="24"/>
        </w:rPr>
        <w:t>Законом о безбедности саобраћаја је одређено да се редовни техни</w:t>
      </w:r>
      <w:r w:rsidRPr="002B0075">
        <w:rPr>
          <w:rFonts w:ascii="Arial Narrow" w:hAnsi="Arial Narrow" w:cs="Arial"/>
          <w:sz w:val="24"/>
          <w:szCs w:val="24"/>
          <w:lang w:val="sr-Cyrl-CS"/>
        </w:rPr>
        <w:t>ч</w:t>
      </w:r>
      <w:r w:rsidRPr="002B0075">
        <w:rPr>
          <w:rFonts w:ascii="Arial Narrow" w:hAnsi="Arial Narrow" w:cs="Arial"/>
          <w:sz w:val="24"/>
          <w:szCs w:val="24"/>
        </w:rPr>
        <w:t>ки преглед возила врши једном годишње. Возила на моторни погон и прикључна возила, којим се врши јавни превоз путника или превоз опасних материја, као и возила којима се врши обучавање кандидата за возаче, иду на техни</w:t>
      </w:r>
      <w:r w:rsidRPr="002B0075">
        <w:rPr>
          <w:rFonts w:ascii="Arial Narrow" w:hAnsi="Arial Narrow" w:cs="Arial"/>
          <w:sz w:val="24"/>
          <w:szCs w:val="24"/>
          <w:lang w:val="sr-Cyrl-CS"/>
        </w:rPr>
        <w:t>ч</w:t>
      </w:r>
      <w:r w:rsidRPr="002B0075">
        <w:rPr>
          <w:rFonts w:ascii="Arial Narrow" w:hAnsi="Arial Narrow" w:cs="Arial"/>
          <w:sz w:val="24"/>
          <w:szCs w:val="24"/>
        </w:rPr>
        <w:t>ки преглед сваких 6 месеци.</w:t>
      </w:r>
      <w:r w:rsidR="00D70884">
        <w:rPr>
          <w:rFonts w:ascii="Arial Narrow" w:hAnsi="Arial Narrow" w:cs="Arial"/>
          <w:sz w:val="24"/>
          <w:szCs w:val="24"/>
          <w:lang w:val="sr-Cyrl-CS"/>
        </w:rPr>
        <w:t xml:space="preserve"> </w:t>
      </w:r>
      <w:r w:rsidR="00D70884" w:rsidRPr="00D70884">
        <w:rPr>
          <w:rFonts w:ascii="TimesNewRomanPSMT" w:eastAsiaTheme="minorHAnsi" w:hAnsi="TimesNewRomanPSMT" w:cs="TimesNewRomanPSMT"/>
          <w:position w:val="-4"/>
          <w:sz w:val="16"/>
          <w:szCs w:val="16"/>
        </w:rPr>
        <w:object w:dxaOrig="220" w:dyaOrig="300">
          <v:shape id="_x0000_i1027" type="#_x0000_t75" style="width:11.5pt;height:15pt" o:ole="">
            <v:imagedata r:id="rId14" o:title=""/>
          </v:shape>
          <o:OLEObject Type="Embed" ProgID="Equation.3" ShapeID="_x0000_i1027" DrawAspect="Content" ObjectID="_1410201474" r:id="rId15"/>
        </w:object>
      </w:r>
      <w:r w:rsidR="00D70884" w:rsidRPr="002B0075">
        <w:rPr>
          <w:rFonts w:ascii="TimesNewRomanPSMT" w:eastAsiaTheme="minorHAnsi" w:hAnsi="TimesNewRomanPSMT" w:cs="TimesNewRomanPSMT"/>
          <w:position w:val="-10"/>
          <w:sz w:val="16"/>
          <w:szCs w:val="16"/>
        </w:rPr>
        <w:object w:dxaOrig="180" w:dyaOrig="340">
          <v:shape id="_x0000_i1028" type="#_x0000_t75" style="width:4.05pt;height:17.3pt" o:ole="">
            <v:imagedata r:id="rId12" o:title=""/>
          </v:shape>
          <o:OLEObject Type="Embed" ProgID="Equation.3" ShapeID="_x0000_i1028" DrawAspect="Content" ObjectID="_1410201475" r:id="rId16"/>
        </w:object>
      </w:r>
      <w:r w:rsidR="00D70884" w:rsidRPr="00793BC3">
        <w:rPr>
          <w:rFonts w:ascii="TimesNewRomanPSMT" w:eastAsiaTheme="minorHAnsi" w:hAnsi="TimesNewRomanPSMT" w:cs="TimesNewRomanPSMT"/>
          <w:sz w:val="16"/>
          <w:szCs w:val="16"/>
        </w:rPr>
        <w:tab/>
      </w:r>
    </w:p>
    <w:p w:rsidR="00DD0C1E" w:rsidRDefault="00DD0C1E" w:rsidP="002B0075">
      <w:pPr>
        <w:autoSpaceDE w:val="0"/>
        <w:autoSpaceDN w:val="0"/>
        <w:adjustRightInd w:val="0"/>
        <w:spacing w:after="0" w:line="360" w:lineRule="auto"/>
        <w:ind w:firstLine="720"/>
        <w:jc w:val="both"/>
        <w:rPr>
          <w:rFonts w:ascii="Arial Narrow" w:hAnsi="Arial Narrow" w:cs="Arial"/>
          <w:sz w:val="24"/>
          <w:szCs w:val="24"/>
          <w:lang w:val="sr-Cyrl-CS"/>
        </w:rPr>
      </w:pPr>
    </w:p>
    <w:p w:rsidR="00DD0C1E" w:rsidRDefault="00DD0C1E" w:rsidP="002B0075">
      <w:pPr>
        <w:autoSpaceDE w:val="0"/>
        <w:autoSpaceDN w:val="0"/>
        <w:adjustRightInd w:val="0"/>
        <w:spacing w:after="0" w:line="360" w:lineRule="auto"/>
        <w:ind w:firstLine="720"/>
        <w:jc w:val="both"/>
        <w:rPr>
          <w:rFonts w:ascii="Arial Narrow" w:hAnsi="Arial Narrow" w:cs="Arial"/>
          <w:sz w:val="24"/>
          <w:szCs w:val="24"/>
          <w:lang w:val="sr-Cyrl-CS"/>
        </w:rPr>
      </w:pPr>
    </w:p>
    <w:p w:rsidR="00DD0C1E" w:rsidRDefault="00DD0C1E" w:rsidP="002B0075">
      <w:pPr>
        <w:autoSpaceDE w:val="0"/>
        <w:autoSpaceDN w:val="0"/>
        <w:adjustRightInd w:val="0"/>
        <w:spacing w:after="0" w:line="360" w:lineRule="auto"/>
        <w:ind w:firstLine="720"/>
        <w:jc w:val="both"/>
        <w:rPr>
          <w:rFonts w:ascii="Arial Narrow" w:hAnsi="Arial Narrow" w:cs="Arial"/>
          <w:sz w:val="24"/>
          <w:szCs w:val="24"/>
          <w:lang w:val="sr-Cyrl-CS"/>
        </w:rPr>
      </w:pPr>
    </w:p>
    <w:p w:rsidR="00DD0C1E" w:rsidRDefault="00DD0C1E" w:rsidP="002B0075">
      <w:pPr>
        <w:autoSpaceDE w:val="0"/>
        <w:autoSpaceDN w:val="0"/>
        <w:adjustRightInd w:val="0"/>
        <w:spacing w:after="0" w:line="360" w:lineRule="auto"/>
        <w:ind w:firstLine="720"/>
        <w:jc w:val="both"/>
        <w:rPr>
          <w:rFonts w:ascii="Arial Narrow" w:hAnsi="Arial Narrow" w:cs="Arial"/>
          <w:sz w:val="24"/>
          <w:szCs w:val="24"/>
          <w:lang w:val="sr-Cyrl-CS"/>
        </w:rPr>
      </w:pPr>
    </w:p>
    <w:p w:rsidR="00DD0C1E" w:rsidRDefault="00DD0C1E" w:rsidP="002B0075">
      <w:pPr>
        <w:autoSpaceDE w:val="0"/>
        <w:autoSpaceDN w:val="0"/>
        <w:adjustRightInd w:val="0"/>
        <w:spacing w:after="0" w:line="360" w:lineRule="auto"/>
        <w:ind w:firstLine="720"/>
        <w:jc w:val="both"/>
        <w:rPr>
          <w:rFonts w:ascii="Arial Narrow" w:hAnsi="Arial Narrow" w:cs="Arial"/>
          <w:sz w:val="24"/>
          <w:szCs w:val="24"/>
          <w:lang w:val="sr-Cyrl-CS"/>
        </w:rPr>
      </w:pPr>
    </w:p>
    <w:p w:rsidR="005B75C3" w:rsidRDefault="005B75C3" w:rsidP="002B0075">
      <w:pPr>
        <w:autoSpaceDE w:val="0"/>
        <w:autoSpaceDN w:val="0"/>
        <w:adjustRightInd w:val="0"/>
        <w:spacing w:after="0" w:line="360" w:lineRule="auto"/>
        <w:ind w:firstLine="720"/>
        <w:jc w:val="both"/>
        <w:rPr>
          <w:rFonts w:ascii="Arial Narrow" w:hAnsi="Arial Narrow" w:cs="Arial"/>
          <w:sz w:val="24"/>
          <w:szCs w:val="24"/>
          <w:lang w:val="sr-Cyrl-CS"/>
        </w:rPr>
      </w:pPr>
    </w:p>
    <w:p w:rsidR="007B2913" w:rsidRDefault="007B2913" w:rsidP="005B75C3">
      <w:pPr>
        <w:autoSpaceDE w:val="0"/>
        <w:autoSpaceDN w:val="0"/>
        <w:adjustRightInd w:val="0"/>
        <w:spacing w:after="0" w:line="360" w:lineRule="auto"/>
        <w:ind w:firstLine="720"/>
        <w:jc w:val="both"/>
        <w:rPr>
          <w:rFonts w:ascii="Arial Narrow" w:hAnsi="Arial Narrow" w:cs="Arial"/>
          <w:sz w:val="24"/>
          <w:szCs w:val="24"/>
        </w:rPr>
      </w:pPr>
    </w:p>
    <w:p w:rsidR="002B0075" w:rsidRDefault="002B0075" w:rsidP="005B75C3">
      <w:pPr>
        <w:autoSpaceDE w:val="0"/>
        <w:autoSpaceDN w:val="0"/>
        <w:adjustRightInd w:val="0"/>
        <w:spacing w:after="0" w:line="360" w:lineRule="auto"/>
        <w:ind w:firstLine="720"/>
        <w:jc w:val="both"/>
        <w:rPr>
          <w:rFonts w:ascii="Arial Narrow" w:hAnsi="Arial Narrow" w:cs="Arial"/>
          <w:sz w:val="24"/>
          <w:szCs w:val="24"/>
        </w:rPr>
      </w:pPr>
      <w:r w:rsidRPr="002B0075">
        <w:rPr>
          <w:rFonts w:ascii="Arial Narrow" w:hAnsi="Arial Narrow" w:cs="Arial"/>
          <w:sz w:val="24"/>
          <w:szCs w:val="24"/>
        </w:rPr>
        <w:t>Врсте возила за које су прописани услови које морају испуњавати привредна</w:t>
      </w:r>
      <w:r w:rsidRPr="002B0075">
        <w:rPr>
          <w:rFonts w:ascii="Arial Narrow" w:hAnsi="Arial Narrow" w:cs="Arial"/>
          <w:sz w:val="24"/>
          <w:szCs w:val="24"/>
          <w:lang w:val="sr-Cyrl-CS"/>
        </w:rPr>
        <w:t xml:space="preserve"> </w:t>
      </w:r>
      <w:r w:rsidRPr="002B0075">
        <w:rPr>
          <w:rFonts w:ascii="Arial Narrow" w:hAnsi="Arial Narrow" w:cs="Arial"/>
          <w:sz w:val="24"/>
          <w:szCs w:val="24"/>
        </w:rPr>
        <w:t>друштва и за</w:t>
      </w:r>
      <w:r w:rsidRPr="002B0075">
        <w:rPr>
          <w:rFonts w:ascii="Arial Narrow" w:hAnsi="Arial Narrow" w:cs="Arial"/>
          <w:sz w:val="24"/>
          <w:szCs w:val="24"/>
          <w:lang w:val="sr-Cyrl-CS"/>
        </w:rPr>
        <w:t xml:space="preserve"> </w:t>
      </w:r>
      <w:r w:rsidRPr="002B0075">
        <w:rPr>
          <w:rFonts w:ascii="Arial Narrow" w:hAnsi="Arial Narrow" w:cs="Arial"/>
          <w:sz w:val="24"/>
          <w:szCs w:val="24"/>
        </w:rPr>
        <w:t>чије вршење техничког прегледа се дају овлашћења су:</w:t>
      </w:r>
    </w:p>
    <w:p w:rsidR="00793BC3" w:rsidRPr="00793BC3" w:rsidRDefault="002B0075" w:rsidP="005B75C3">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sidRPr="00793BC3">
        <w:rPr>
          <w:rFonts w:ascii="Arial Narrow" w:hAnsi="Arial Narrow" w:cs="Arial"/>
          <w:sz w:val="24"/>
          <w:szCs w:val="24"/>
        </w:rPr>
        <w:t>мопеди и мотоцикли,</w:t>
      </w:r>
    </w:p>
    <w:p w:rsidR="00793BC3" w:rsidRPr="00793BC3" w:rsidRDefault="002B0075" w:rsidP="005B75C3">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sidRPr="00793BC3">
        <w:rPr>
          <w:rFonts w:ascii="Arial Narrow" w:hAnsi="Arial Narrow" w:cs="Arial"/>
          <w:sz w:val="24"/>
          <w:szCs w:val="24"/>
        </w:rPr>
        <w:t>моторна возила чија највећа до</w:t>
      </w:r>
      <w:r w:rsidR="00DD0C1E" w:rsidRPr="00793BC3">
        <w:rPr>
          <w:rFonts w:ascii="Arial Narrow" w:hAnsi="Arial Narrow" w:cs="Arial"/>
          <w:sz w:val="24"/>
          <w:szCs w:val="24"/>
        </w:rPr>
        <w:t>звољена маса не прелази 3.500 kg</w:t>
      </w:r>
      <w:r w:rsidRPr="00793BC3">
        <w:rPr>
          <w:rFonts w:ascii="Arial Narrow" w:hAnsi="Arial Narrow" w:cs="Arial"/>
          <w:sz w:val="24"/>
          <w:szCs w:val="24"/>
        </w:rPr>
        <w:t>, осим мопеда и мотоцикала,</w:t>
      </w:r>
    </w:p>
    <w:p w:rsidR="00793BC3" w:rsidRPr="00793BC3" w:rsidRDefault="002B0075" w:rsidP="005B75C3">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sidRPr="00793BC3">
        <w:rPr>
          <w:rFonts w:ascii="Arial Narrow" w:hAnsi="Arial Narrow" w:cs="Arial"/>
          <w:sz w:val="24"/>
          <w:szCs w:val="24"/>
        </w:rPr>
        <w:t>возила чија највећа до</w:t>
      </w:r>
      <w:r w:rsidR="00DD0C1E" w:rsidRPr="00793BC3">
        <w:rPr>
          <w:rFonts w:ascii="Arial Narrow" w:hAnsi="Arial Narrow" w:cs="Arial"/>
          <w:sz w:val="24"/>
          <w:szCs w:val="24"/>
        </w:rPr>
        <w:t>звољена маса не прелази 3.500 kg</w:t>
      </w:r>
      <w:r w:rsidRPr="00793BC3">
        <w:rPr>
          <w:rFonts w:ascii="Arial Narrow" w:hAnsi="Arial Narrow" w:cs="Arial"/>
          <w:sz w:val="24"/>
          <w:szCs w:val="24"/>
        </w:rPr>
        <w:t>, осим мопеда и мотоцикала,возила чија највећа</w:t>
      </w:r>
      <w:r w:rsidR="00DD0C1E" w:rsidRPr="00793BC3">
        <w:rPr>
          <w:rFonts w:ascii="Arial Narrow" w:hAnsi="Arial Narrow" w:cs="Arial"/>
          <w:sz w:val="24"/>
          <w:szCs w:val="24"/>
        </w:rPr>
        <w:t xml:space="preserve"> дозвољена маса прелази 3.500 kg</w:t>
      </w:r>
      <w:r w:rsidRPr="00793BC3">
        <w:rPr>
          <w:rFonts w:ascii="Arial Narrow" w:hAnsi="Arial Narrow" w:cs="Arial"/>
          <w:sz w:val="24"/>
          <w:szCs w:val="24"/>
        </w:rPr>
        <w:t>, осим зглобних аутобуса, тролејбуса и</w:t>
      </w:r>
      <w:r w:rsidR="00793BC3">
        <w:rPr>
          <w:rFonts w:ascii="Arial Narrow" w:hAnsi="Arial Narrow" w:cs="Arial"/>
          <w:sz w:val="24"/>
          <w:szCs w:val="24"/>
        </w:rPr>
        <w:t xml:space="preserve"> </w:t>
      </w:r>
      <w:r w:rsidRPr="00793BC3">
        <w:rPr>
          <w:rFonts w:ascii="Arial Narrow" w:hAnsi="Arial Narrow" w:cs="Arial"/>
          <w:sz w:val="24"/>
          <w:szCs w:val="24"/>
        </w:rPr>
        <w:t>прикључних возила чија највећа</w:t>
      </w:r>
      <w:r w:rsidR="00DD0C1E" w:rsidRPr="00793BC3">
        <w:rPr>
          <w:rFonts w:ascii="Arial Narrow" w:hAnsi="Arial Narrow" w:cs="Arial"/>
          <w:sz w:val="24"/>
          <w:szCs w:val="24"/>
        </w:rPr>
        <w:t xml:space="preserve"> дозвољена маса прелази 3.500 kg</w:t>
      </w:r>
      <w:r w:rsidRPr="00793BC3">
        <w:rPr>
          <w:rFonts w:ascii="Arial Narrow" w:hAnsi="Arial Narrow" w:cs="Arial"/>
          <w:sz w:val="24"/>
          <w:szCs w:val="24"/>
        </w:rPr>
        <w:t>,</w:t>
      </w:r>
    </w:p>
    <w:p w:rsidR="00793BC3" w:rsidRPr="00793BC3" w:rsidRDefault="002B0075" w:rsidP="005B75C3">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sidRPr="00793BC3">
        <w:rPr>
          <w:rFonts w:ascii="Arial Narrow" w:hAnsi="Arial Narrow" w:cs="Arial"/>
          <w:sz w:val="24"/>
          <w:szCs w:val="24"/>
        </w:rPr>
        <w:t>возила чија највећа</w:t>
      </w:r>
      <w:r w:rsidR="00DD0C1E" w:rsidRPr="00793BC3">
        <w:rPr>
          <w:rFonts w:ascii="Arial Narrow" w:hAnsi="Arial Narrow" w:cs="Arial"/>
          <w:sz w:val="24"/>
          <w:szCs w:val="24"/>
        </w:rPr>
        <w:t xml:space="preserve"> дозвољена маса прелази 3.500 kg</w:t>
      </w:r>
      <w:r w:rsidR="00793BC3">
        <w:rPr>
          <w:rFonts w:ascii="Arial Narrow" w:hAnsi="Arial Narrow" w:cs="Arial"/>
          <w:sz w:val="24"/>
          <w:szCs w:val="24"/>
        </w:rPr>
        <w:t>, осим тролејбуса,</w:t>
      </w:r>
    </w:p>
    <w:p w:rsidR="002B0075" w:rsidRPr="00793BC3" w:rsidRDefault="002B0075" w:rsidP="005B75C3">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sidRPr="00793BC3">
        <w:rPr>
          <w:rFonts w:ascii="Arial Narrow" w:hAnsi="Arial Narrow" w:cs="Arial"/>
          <w:sz w:val="24"/>
          <w:szCs w:val="24"/>
        </w:rPr>
        <w:t>тролејбуси.</w:t>
      </w:r>
      <w:r w:rsidRPr="00793BC3">
        <w:rPr>
          <w:rFonts w:ascii="Arial Narrow" w:hAnsi="Arial Narrow" w:cs="Arial"/>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29" type="#_x0000_t75" style="width:12.1pt;height:15pt" o:ole="">
            <v:imagedata r:id="rId17" o:title=""/>
          </v:shape>
          <o:OLEObject Type="Embed" ProgID="Equation.3" ShapeID="_x0000_i1029" DrawAspect="Content" ObjectID="_1410201476" r:id="rId18"/>
        </w:object>
      </w:r>
      <w:r w:rsidR="00D70884" w:rsidRPr="002B0075">
        <w:rPr>
          <w:rFonts w:ascii="TimesNewRomanPSMT" w:eastAsiaTheme="minorHAnsi" w:hAnsi="TimesNewRomanPSMT" w:cs="TimesNewRomanPSMT"/>
          <w:position w:val="-10"/>
          <w:sz w:val="16"/>
          <w:szCs w:val="16"/>
        </w:rPr>
        <w:object w:dxaOrig="180" w:dyaOrig="340">
          <v:shape id="_x0000_i1030" type="#_x0000_t75" style="width:4.05pt;height:17.3pt" o:ole="">
            <v:imagedata r:id="rId12" o:title=""/>
          </v:shape>
          <o:OLEObject Type="Embed" ProgID="Equation.3" ShapeID="_x0000_i1030" DrawAspect="Content" ObjectID="_1410201477" r:id="rId19"/>
        </w:object>
      </w:r>
      <w:r w:rsidRPr="00793BC3">
        <w:rPr>
          <w:rFonts w:ascii="TimesNewRomanPSMT" w:eastAsiaTheme="minorHAnsi" w:hAnsi="TimesNewRomanPSMT" w:cs="TimesNewRomanPSMT"/>
          <w:sz w:val="16"/>
          <w:szCs w:val="16"/>
        </w:rPr>
        <w:tab/>
      </w:r>
    </w:p>
    <w:p w:rsidR="002B0075" w:rsidRDefault="002B0075" w:rsidP="002B0075">
      <w:pPr>
        <w:rPr>
          <w:rFonts w:ascii="TimesNewRomanPSMT" w:eastAsiaTheme="minorHAnsi" w:hAnsi="TimesNewRomanPSMT" w:cs="TimesNewRomanPSMT"/>
          <w:sz w:val="16"/>
          <w:szCs w:val="16"/>
          <w:lang w:val="sr-Cyrl-CS"/>
        </w:rPr>
      </w:pPr>
    </w:p>
    <w:p w:rsidR="002B0075" w:rsidRDefault="002B0075"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Default="00DD0C1E" w:rsidP="002B0075">
      <w:pPr>
        <w:jc w:val="center"/>
        <w:rPr>
          <w:rFonts w:ascii="Arial Narrow" w:hAnsi="Arial Narrow" w:cs="Arial"/>
          <w:b/>
          <w:sz w:val="28"/>
          <w:szCs w:val="28"/>
          <w:lang w:val="sr-Cyrl-CS"/>
        </w:rPr>
      </w:pPr>
    </w:p>
    <w:p w:rsidR="00DD0C1E" w:rsidRPr="00DD0C1E" w:rsidRDefault="00DD0C1E" w:rsidP="007B2913">
      <w:pPr>
        <w:spacing w:after="0" w:line="360" w:lineRule="auto"/>
        <w:rPr>
          <w:rFonts w:ascii="Arial Narrow" w:hAnsi="Arial Narrow" w:cs="Arial"/>
          <w:b/>
          <w:sz w:val="28"/>
          <w:szCs w:val="28"/>
        </w:rPr>
      </w:pPr>
    </w:p>
    <w:p w:rsidR="002B0075" w:rsidRPr="002B0075" w:rsidRDefault="002B0075" w:rsidP="007B2913">
      <w:pPr>
        <w:spacing w:after="0" w:line="360" w:lineRule="auto"/>
        <w:jc w:val="center"/>
        <w:rPr>
          <w:rFonts w:ascii="TimesNewRomanPSMT" w:eastAsiaTheme="minorHAnsi" w:hAnsi="TimesNewRomanPSMT" w:cs="TimesNewRomanPSMT"/>
          <w:sz w:val="16"/>
          <w:szCs w:val="16"/>
          <w:lang w:val="sr-Cyrl-CS"/>
        </w:rPr>
      </w:pPr>
      <w:r w:rsidRPr="002B0075">
        <w:rPr>
          <w:rFonts w:ascii="Arial Narrow" w:hAnsi="Arial Narrow" w:cs="Arial"/>
          <w:b/>
          <w:sz w:val="28"/>
          <w:szCs w:val="28"/>
          <w:lang w:val="sr-Cyrl-CS"/>
        </w:rPr>
        <w:t>2.0 Законска регулатива у области моторних и прикључних возила</w:t>
      </w:r>
    </w:p>
    <w:p w:rsidR="002B0075" w:rsidRDefault="002B0075" w:rsidP="007B2913">
      <w:pPr>
        <w:tabs>
          <w:tab w:val="left" w:pos="2085"/>
        </w:tabs>
        <w:spacing w:after="0" w:line="360" w:lineRule="auto"/>
        <w:jc w:val="center"/>
        <w:rPr>
          <w:rFonts w:ascii="Arial Narrow" w:hAnsi="Arial Narrow" w:cs="Arial"/>
          <w:b/>
          <w:sz w:val="28"/>
          <w:szCs w:val="28"/>
          <w:lang w:val="sr-Cyrl-CS"/>
        </w:rPr>
      </w:pPr>
    </w:p>
    <w:p w:rsidR="002B0075" w:rsidRPr="00E8217B" w:rsidRDefault="002B0075" w:rsidP="005B75C3">
      <w:pPr>
        <w:autoSpaceDE w:val="0"/>
        <w:autoSpaceDN w:val="0"/>
        <w:adjustRightInd w:val="0"/>
        <w:spacing w:after="0" w:line="360" w:lineRule="auto"/>
        <w:jc w:val="both"/>
        <w:rPr>
          <w:rFonts w:ascii="Arial Narrow" w:hAnsi="Arial Narrow" w:cs="Arial"/>
          <w:sz w:val="24"/>
          <w:szCs w:val="24"/>
          <w:lang w:val="sr-Cyrl-CS"/>
        </w:rPr>
      </w:pPr>
      <w:r w:rsidRPr="00E8217B">
        <w:rPr>
          <w:rFonts w:ascii="Arial Narrow" w:hAnsi="Arial Narrow" w:cs="Arial"/>
          <w:sz w:val="24"/>
          <w:szCs w:val="24"/>
        </w:rPr>
        <w:t>Прописи и законска регулатива које дефинише рад станица за технички преглед возила су:</w:t>
      </w:r>
    </w:p>
    <w:p w:rsidR="002B0075" w:rsidRPr="00E8217B"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rPr>
      </w:pPr>
      <w:r w:rsidRPr="00E8217B">
        <w:rPr>
          <w:rFonts w:ascii="Arial Narrow" w:hAnsi="Arial Narrow" w:cs="Arial"/>
          <w:sz w:val="24"/>
          <w:szCs w:val="24"/>
        </w:rPr>
        <w:t>1. Закон о безбедности саобраћаја на путевима, ступио на снагу 25.07.2009</w:t>
      </w:r>
      <w:r>
        <w:rPr>
          <w:rFonts w:ascii="Arial Narrow" w:hAnsi="Arial Narrow" w:cs="Arial"/>
          <w:sz w:val="24"/>
          <w:szCs w:val="24"/>
        </w:rPr>
        <w:t>.</w:t>
      </w:r>
      <w:r w:rsidRPr="00E8217B">
        <w:rPr>
          <w:rFonts w:ascii="Arial Narrow" w:hAnsi="Arial Narrow" w:cs="Arial"/>
          <w:sz w:val="24"/>
          <w:szCs w:val="24"/>
        </w:rPr>
        <w:t xml:space="preserve"> године, а</w:t>
      </w:r>
      <w:r w:rsidRPr="00E8217B">
        <w:rPr>
          <w:rFonts w:ascii="Arial Narrow" w:hAnsi="Arial Narrow" w:cs="Arial"/>
          <w:sz w:val="24"/>
          <w:szCs w:val="24"/>
          <w:lang w:val="sr-Cyrl-CS"/>
        </w:rPr>
        <w:t xml:space="preserve"> </w:t>
      </w:r>
      <w:r w:rsidRPr="00E8217B">
        <w:rPr>
          <w:rFonts w:ascii="Arial Narrow" w:hAnsi="Arial Narrow" w:cs="Arial"/>
          <w:sz w:val="24"/>
          <w:szCs w:val="24"/>
        </w:rPr>
        <w:t>примена почела након шест месеци од дана ступања на снагу истог.</w:t>
      </w:r>
      <w:r w:rsidR="00624756">
        <w:rPr>
          <w:rFonts w:ascii="Arial Narrow" w:hAnsi="Arial Narrow" w:cs="Arial"/>
          <w:sz w:val="24"/>
          <w:szCs w:val="24"/>
        </w:rPr>
        <w:t xml:space="preserve"> </w:t>
      </w:r>
      <w:r w:rsidR="00624756" w:rsidRPr="002B0075">
        <w:rPr>
          <w:rFonts w:ascii="TimesNewRomanPSMT" w:eastAsiaTheme="minorHAnsi" w:hAnsi="TimesNewRomanPSMT" w:cs="TimesNewRomanPSMT"/>
          <w:position w:val="-4"/>
          <w:sz w:val="16"/>
          <w:szCs w:val="16"/>
        </w:rPr>
        <w:object w:dxaOrig="220" w:dyaOrig="300">
          <v:shape id="_x0000_i1031" type="#_x0000_t75" style="width:11.5pt;height:15pt" o:ole="">
            <v:imagedata r:id="rId20" o:title=""/>
          </v:shape>
          <o:OLEObject Type="Embed" ProgID="Equation.3" ShapeID="_x0000_i1031" DrawAspect="Content" ObjectID="_1410201478" r:id="rId21"/>
        </w:object>
      </w:r>
      <w:r w:rsidR="00624756" w:rsidRPr="002B0075">
        <w:rPr>
          <w:rFonts w:ascii="TimesNewRomanPSMT" w:eastAsiaTheme="minorHAnsi" w:hAnsi="TimesNewRomanPSMT" w:cs="TimesNewRomanPSMT"/>
          <w:position w:val="-10"/>
          <w:sz w:val="16"/>
          <w:szCs w:val="16"/>
        </w:rPr>
        <w:object w:dxaOrig="180" w:dyaOrig="340">
          <v:shape id="_x0000_i1032" type="#_x0000_t75" style="width:4.05pt;height:17.3pt" o:ole="">
            <v:imagedata r:id="rId12" o:title=""/>
          </v:shape>
          <o:OLEObject Type="Embed" ProgID="Equation.3" ShapeID="_x0000_i1032" DrawAspect="Content" ObjectID="_1410201479" r:id="rId22"/>
        </w:object>
      </w: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lang w:val="sr-Cyrl-CS"/>
        </w:rPr>
      </w:pP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lang w:val="sr-Cyrl-CS"/>
        </w:rPr>
      </w:pPr>
      <w:r w:rsidRPr="00E8217B">
        <w:rPr>
          <w:rFonts w:ascii="Arial Narrow" w:hAnsi="Arial Narrow" w:cs="Arial"/>
          <w:sz w:val="24"/>
          <w:szCs w:val="24"/>
        </w:rPr>
        <w:t>2. Правилник о подели моторних и прикључних возила и техничким условима за возила у</w:t>
      </w:r>
      <w:r w:rsidRPr="00E8217B">
        <w:rPr>
          <w:rFonts w:ascii="Arial Narrow" w:hAnsi="Arial Narrow" w:cs="Arial"/>
          <w:sz w:val="24"/>
          <w:szCs w:val="24"/>
          <w:lang w:val="sr-Cyrl-CS"/>
        </w:rPr>
        <w:t xml:space="preserve"> </w:t>
      </w:r>
      <w:r w:rsidRPr="00E8217B">
        <w:rPr>
          <w:rFonts w:ascii="Arial Narrow" w:hAnsi="Arial Narrow" w:cs="Arial"/>
          <w:sz w:val="24"/>
          <w:szCs w:val="24"/>
        </w:rPr>
        <w:t>саобраћају на путевима, ступио на снагу 20.09.2010 године.</w:t>
      </w: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lang w:val="sr-Cyrl-CS"/>
        </w:rPr>
      </w:pP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lang w:val="sr-Cyrl-CS"/>
        </w:rPr>
      </w:pPr>
      <w:r w:rsidRPr="00E8217B">
        <w:rPr>
          <w:rFonts w:ascii="Arial Narrow" w:hAnsi="Arial Narrow" w:cs="Arial"/>
          <w:sz w:val="24"/>
          <w:szCs w:val="24"/>
          <w:lang w:val="sr-Cyrl-CS"/>
        </w:rPr>
        <w:t xml:space="preserve">3  </w:t>
      </w:r>
      <w:r w:rsidRPr="00E8217B">
        <w:rPr>
          <w:rFonts w:ascii="Arial Narrow" w:hAnsi="Arial Narrow" w:cs="Arial"/>
          <w:sz w:val="24"/>
          <w:szCs w:val="24"/>
        </w:rPr>
        <w:t>Правилник о регистрацији моторних и прикљичних возила</w:t>
      </w:r>
      <w:r w:rsidR="00624756">
        <w:rPr>
          <w:rFonts w:ascii="Arial Narrow" w:hAnsi="Arial Narrow" w:cs="Arial"/>
          <w:sz w:val="24"/>
          <w:szCs w:val="24"/>
        </w:rPr>
        <w:t xml:space="preserve"> </w:t>
      </w: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lang w:val="sr-Cyrl-CS"/>
        </w:rPr>
      </w:pP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rPr>
      </w:pPr>
      <w:r w:rsidRPr="00E8217B">
        <w:rPr>
          <w:rFonts w:ascii="Arial Narrow" w:hAnsi="Arial Narrow" w:cs="Arial"/>
          <w:sz w:val="24"/>
          <w:szCs w:val="24"/>
          <w:lang w:val="sr-Cyrl-CS"/>
        </w:rPr>
        <w:t>4</w:t>
      </w:r>
      <w:r w:rsidRPr="00E8217B">
        <w:rPr>
          <w:rFonts w:ascii="Arial Narrow" w:hAnsi="Arial Narrow" w:cs="Arial"/>
          <w:sz w:val="24"/>
          <w:szCs w:val="24"/>
        </w:rPr>
        <w:t>. Правилн</w:t>
      </w:r>
      <w:r>
        <w:rPr>
          <w:rFonts w:ascii="Arial Narrow" w:hAnsi="Arial Narrow" w:cs="Arial"/>
          <w:sz w:val="24"/>
          <w:szCs w:val="24"/>
        </w:rPr>
        <w:t xml:space="preserve">ик о техничком прегледу возила </w:t>
      </w:r>
      <w:r>
        <w:rPr>
          <w:rFonts w:ascii="Arial Narrow" w:hAnsi="Arial Narrow" w:cs="Arial"/>
          <w:sz w:val="24"/>
          <w:szCs w:val="24"/>
          <w:lang w:val="sr-Cyrl-CS"/>
        </w:rPr>
        <w:t>д</w:t>
      </w:r>
      <w:r w:rsidRPr="00E8217B">
        <w:rPr>
          <w:rFonts w:ascii="Arial Narrow" w:hAnsi="Arial Narrow" w:cs="Arial"/>
          <w:sz w:val="24"/>
          <w:szCs w:val="24"/>
        </w:rPr>
        <w:t>онет 1984</w:t>
      </w:r>
      <w:r>
        <w:rPr>
          <w:rFonts w:ascii="Arial Narrow" w:hAnsi="Arial Narrow" w:cs="Arial"/>
          <w:sz w:val="24"/>
          <w:szCs w:val="24"/>
          <w:lang w:val="sr-Cyrl-CS"/>
        </w:rPr>
        <w:t>.</w:t>
      </w:r>
      <w:r w:rsidRPr="00E8217B">
        <w:rPr>
          <w:rFonts w:ascii="Arial Narrow" w:hAnsi="Arial Narrow" w:cs="Arial"/>
          <w:sz w:val="24"/>
          <w:szCs w:val="24"/>
        </w:rPr>
        <w:t xml:space="preserve"> године. Овде се мора истаћи</w:t>
      </w:r>
      <w:r w:rsidRPr="00E8217B">
        <w:rPr>
          <w:rFonts w:ascii="Arial Narrow" w:hAnsi="Arial Narrow" w:cs="Arial"/>
          <w:sz w:val="24"/>
          <w:szCs w:val="24"/>
          <w:lang w:val="sr-Cyrl-CS"/>
        </w:rPr>
        <w:t xml:space="preserve"> </w:t>
      </w:r>
      <w:r w:rsidRPr="00E8217B">
        <w:rPr>
          <w:rFonts w:ascii="Arial Narrow" w:hAnsi="Arial Narrow" w:cs="Arial"/>
          <w:sz w:val="24"/>
          <w:szCs w:val="24"/>
        </w:rPr>
        <w:t>напомена</w:t>
      </w:r>
      <w:r w:rsidRPr="00E8217B">
        <w:rPr>
          <w:rFonts w:ascii="Arial Narrow" w:hAnsi="Arial Narrow" w:cs="Arial"/>
          <w:sz w:val="24"/>
          <w:szCs w:val="24"/>
          <w:lang w:val="sr-Cyrl-CS"/>
        </w:rPr>
        <w:t xml:space="preserve"> </w:t>
      </w:r>
      <w:r w:rsidRPr="00E8217B">
        <w:rPr>
          <w:rFonts w:ascii="Arial Narrow" w:hAnsi="Arial Narrow" w:cs="Arial"/>
          <w:sz w:val="24"/>
          <w:szCs w:val="24"/>
        </w:rPr>
        <w:t>да је у горе наведеном Закону о безбедности саобраћаја на</w:t>
      </w:r>
      <w:r w:rsidRPr="00E8217B">
        <w:rPr>
          <w:rFonts w:ascii="Arial Narrow" w:hAnsi="Arial Narrow" w:cs="Arial"/>
          <w:sz w:val="24"/>
          <w:szCs w:val="24"/>
          <w:lang w:val="sr-Cyrl-CS"/>
        </w:rPr>
        <w:t xml:space="preserve"> </w:t>
      </w:r>
      <w:r w:rsidRPr="00E8217B">
        <w:rPr>
          <w:rFonts w:ascii="Arial Narrow" w:hAnsi="Arial Narrow" w:cs="Arial"/>
          <w:sz w:val="24"/>
          <w:szCs w:val="24"/>
        </w:rPr>
        <w:t>путевима, предвиђено да</w:t>
      </w:r>
      <w:r w:rsidRPr="00E8217B">
        <w:rPr>
          <w:rFonts w:ascii="Arial Narrow" w:hAnsi="Arial Narrow" w:cs="Arial"/>
          <w:sz w:val="24"/>
          <w:szCs w:val="24"/>
          <w:lang w:val="sr-Cyrl-CS"/>
        </w:rPr>
        <w:t xml:space="preserve"> </w:t>
      </w:r>
      <w:r w:rsidRPr="00E8217B">
        <w:rPr>
          <w:rFonts w:ascii="Arial Narrow" w:hAnsi="Arial Narrow" w:cs="Arial"/>
          <w:sz w:val="24"/>
          <w:szCs w:val="24"/>
        </w:rPr>
        <w:t>се донесе нови Правилник о техничком прегледу возила,</w:t>
      </w:r>
      <w:r w:rsidRPr="00E8217B">
        <w:rPr>
          <w:rFonts w:ascii="Arial Narrow" w:hAnsi="Arial Narrow" w:cs="Arial"/>
          <w:sz w:val="24"/>
          <w:szCs w:val="24"/>
          <w:lang w:val="sr-Cyrl-CS"/>
        </w:rPr>
        <w:t xml:space="preserve"> </w:t>
      </w:r>
      <w:r w:rsidRPr="00E8217B">
        <w:rPr>
          <w:rFonts w:ascii="Arial Narrow" w:hAnsi="Arial Narrow" w:cs="Arial"/>
          <w:sz w:val="24"/>
          <w:szCs w:val="24"/>
        </w:rPr>
        <w:t>чији нацрт већ дуго постоји, али,</w:t>
      </w:r>
      <w:r w:rsidRPr="00E8217B">
        <w:rPr>
          <w:rFonts w:ascii="Arial Narrow" w:hAnsi="Arial Narrow" w:cs="Arial"/>
          <w:sz w:val="24"/>
          <w:szCs w:val="24"/>
          <w:lang w:val="sr-Cyrl-CS"/>
        </w:rPr>
        <w:t xml:space="preserve"> </w:t>
      </w:r>
      <w:r w:rsidRPr="00E8217B">
        <w:rPr>
          <w:rFonts w:ascii="Arial Narrow" w:hAnsi="Arial Narrow" w:cs="Arial"/>
          <w:sz w:val="24"/>
          <w:szCs w:val="24"/>
        </w:rPr>
        <w:t>нажалост, неажурношћу надлежних институција,</w:t>
      </w:r>
      <w:r w:rsidRPr="00E8217B">
        <w:rPr>
          <w:rFonts w:ascii="Arial Narrow" w:hAnsi="Arial Narrow" w:cs="Arial"/>
          <w:sz w:val="24"/>
          <w:szCs w:val="24"/>
          <w:lang w:val="sr-Cyrl-CS"/>
        </w:rPr>
        <w:t xml:space="preserve"> </w:t>
      </w:r>
      <w:r w:rsidRPr="00E8217B">
        <w:rPr>
          <w:rFonts w:ascii="Arial Narrow" w:hAnsi="Arial Narrow" w:cs="Arial"/>
          <w:sz w:val="24"/>
          <w:szCs w:val="24"/>
        </w:rPr>
        <w:t>овај акт још није донешен, што јако отежава</w:t>
      </w:r>
      <w:r w:rsidRPr="00E8217B">
        <w:rPr>
          <w:rFonts w:ascii="Arial Narrow" w:hAnsi="Arial Narrow" w:cs="Arial"/>
          <w:sz w:val="24"/>
          <w:szCs w:val="24"/>
          <w:lang w:val="sr-Cyrl-CS"/>
        </w:rPr>
        <w:t xml:space="preserve"> </w:t>
      </w:r>
      <w:r w:rsidRPr="00E8217B">
        <w:rPr>
          <w:rFonts w:ascii="Arial Narrow" w:hAnsi="Arial Narrow" w:cs="Arial"/>
          <w:sz w:val="24"/>
          <w:szCs w:val="24"/>
        </w:rPr>
        <w:t>рад на станицама техничког прегледа возила.</w:t>
      </w:r>
      <w:r w:rsidRPr="00E8217B">
        <w:rPr>
          <w:rFonts w:ascii="Arial Narrow" w:hAnsi="Arial Narrow" w:cs="Arial"/>
          <w:sz w:val="24"/>
          <w:szCs w:val="24"/>
        </w:rPr>
        <w:tab/>
        <w:t xml:space="preserve"> </w:t>
      </w:r>
      <w:r w:rsidR="00624756" w:rsidRPr="002B0075">
        <w:rPr>
          <w:rFonts w:ascii="TimesNewRomanPSMT" w:eastAsiaTheme="minorHAnsi" w:hAnsi="TimesNewRomanPSMT" w:cs="TimesNewRomanPSMT"/>
          <w:position w:val="-4"/>
          <w:sz w:val="16"/>
          <w:szCs w:val="16"/>
        </w:rPr>
        <w:object w:dxaOrig="240" w:dyaOrig="300">
          <v:shape id="_x0000_i1033" type="#_x0000_t75" style="width:12.1pt;height:15pt" o:ole="">
            <v:imagedata r:id="rId10" o:title=""/>
          </v:shape>
          <o:OLEObject Type="Embed" ProgID="Equation.3" ShapeID="_x0000_i1033" DrawAspect="Content" ObjectID="_1410201480" r:id="rId23"/>
        </w:object>
      </w:r>
      <w:r w:rsidR="00624756" w:rsidRPr="002B0075">
        <w:rPr>
          <w:rFonts w:ascii="TimesNewRomanPSMT" w:eastAsiaTheme="minorHAnsi" w:hAnsi="TimesNewRomanPSMT" w:cs="TimesNewRomanPSMT"/>
          <w:position w:val="-10"/>
          <w:sz w:val="16"/>
          <w:szCs w:val="16"/>
        </w:rPr>
        <w:object w:dxaOrig="180" w:dyaOrig="340">
          <v:shape id="_x0000_i1034" type="#_x0000_t75" style="width:4.05pt;height:17.3pt" o:ole="">
            <v:imagedata r:id="rId12" o:title=""/>
          </v:shape>
          <o:OLEObject Type="Embed" ProgID="Equation.3" ShapeID="_x0000_i1034" DrawAspect="Content" ObjectID="_1410201481" r:id="rId24"/>
        </w:object>
      </w:r>
      <w:r w:rsidRPr="00E8217B">
        <w:rPr>
          <w:rFonts w:ascii="Arial Narrow" w:hAnsi="Arial Narrow" w:cs="Arial"/>
          <w:sz w:val="24"/>
          <w:szCs w:val="24"/>
        </w:rPr>
        <w:tab/>
      </w:r>
    </w:p>
    <w:p w:rsidR="002B0075" w:rsidRPr="00E8217B" w:rsidRDefault="002B0075" w:rsidP="005B75C3">
      <w:pPr>
        <w:tabs>
          <w:tab w:val="left" w:pos="5610"/>
        </w:tabs>
        <w:autoSpaceDE w:val="0"/>
        <w:autoSpaceDN w:val="0"/>
        <w:adjustRightInd w:val="0"/>
        <w:spacing w:after="0" w:line="360" w:lineRule="auto"/>
        <w:ind w:left="720"/>
        <w:jc w:val="both"/>
        <w:rPr>
          <w:rFonts w:ascii="Arial Narrow" w:hAnsi="Arial Narrow" w:cs="Arial"/>
          <w:sz w:val="24"/>
          <w:szCs w:val="24"/>
          <w:lang w:val="sr-Cyrl-CS"/>
        </w:rPr>
      </w:pP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rPr>
      </w:pPr>
      <w:r w:rsidRPr="00E8217B">
        <w:rPr>
          <w:rFonts w:ascii="Arial Narrow" w:hAnsi="Arial Narrow" w:cs="Arial"/>
          <w:sz w:val="24"/>
          <w:szCs w:val="24"/>
          <w:lang w:val="sr-Cyrl-CS"/>
        </w:rPr>
        <w:t>5</w:t>
      </w:r>
      <w:r w:rsidRPr="00E8217B">
        <w:rPr>
          <w:rFonts w:ascii="Arial Narrow" w:hAnsi="Arial Narrow" w:cs="Arial"/>
          <w:sz w:val="24"/>
          <w:szCs w:val="24"/>
        </w:rPr>
        <w:t>. Стручну литературу за обуку и унапређење знања контролора који врше технички</w:t>
      </w:r>
      <w:r w:rsidRPr="00E8217B">
        <w:rPr>
          <w:rFonts w:ascii="Arial Narrow" w:hAnsi="Arial Narrow" w:cs="Arial"/>
          <w:sz w:val="24"/>
          <w:szCs w:val="24"/>
          <w:lang w:val="sr-Cyrl-CS"/>
        </w:rPr>
        <w:t xml:space="preserve"> </w:t>
      </w:r>
      <w:r w:rsidRPr="00E8217B">
        <w:rPr>
          <w:rFonts w:ascii="Arial Narrow" w:hAnsi="Arial Narrow" w:cs="Arial"/>
          <w:sz w:val="24"/>
          <w:szCs w:val="24"/>
        </w:rPr>
        <w:t>преглед возила одређену од стране Агенције за безбедност саобраћаја.</w:t>
      </w: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lang w:val="sr-Cyrl-CS"/>
        </w:rPr>
      </w:pPr>
    </w:p>
    <w:p w:rsidR="002B0075" w:rsidRPr="00E8217B" w:rsidRDefault="002B0075" w:rsidP="005B75C3">
      <w:pPr>
        <w:autoSpaceDE w:val="0"/>
        <w:autoSpaceDN w:val="0"/>
        <w:adjustRightInd w:val="0"/>
        <w:spacing w:after="0" w:line="360" w:lineRule="auto"/>
        <w:ind w:left="720"/>
        <w:jc w:val="both"/>
        <w:rPr>
          <w:rFonts w:ascii="Arial Narrow" w:hAnsi="Arial Narrow" w:cs="Arial"/>
          <w:sz w:val="24"/>
          <w:szCs w:val="24"/>
          <w:lang w:val="sr-Cyrl-CS"/>
        </w:rPr>
      </w:pPr>
      <w:r w:rsidRPr="00E8217B">
        <w:rPr>
          <w:rFonts w:ascii="Arial Narrow" w:hAnsi="Arial Narrow" w:cs="Arial"/>
          <w:sz w:val="24"/>
          <w:szCs w:val="24"/>
          <w:lang w:val="sr-Cyrl-CS"/>
        </w:rPr>
        <w:t>6</w:t>
      </w:r>
      <w:r w:rsidR="00682CDE">
        <w:rPr>
          <w:rFonts w:ascii="Arial Narrow" w:hAnsi="Arial Narrow" w:cs="Arial"/>
          <w:sz w:val="24"/>
          <w:szCs w:val="24"/>
          <w:lang w:val="sr-Cyrl-CS"/>
        </w:rPr>
        <w:t xml:space="preserve">. </w:t>
      </w:r>
      <w:r w:rsidR="00954A80">
        <w:rPr>
          <w:rFonts w:ascii="Arial Narrow" w:hAnsi="Arial Narrow" w:cs="Arial"/>
          <w:sz w:val="24"/>
          <w:szCs w:val="24"/>
        </w:rPr>
        <w:t>Техничка упутства произво</w:t>
      </w:r>
      <w:r w:rsidR="00954A80">
        <w:rPr>
          <w:rFonts w:ascii="Arial Narrow" w:hAnsi="Arial Narrow" w:cs="Arial"/>
          <w:sz w:val="24"/>
          <w:szCs w:val="24"/>
          <w:lang w:val="sr-Cyrl-CS"/>
        </w:rPr>
        <w:t>ђ</w:t>
      </w:r>
      <w:r w:rsidR="00954A80">
        <w:rPr>
          <w:rFonts w:ascii="Arial Narrow" w:hAnsi="Arial Narrow" w:cs="Arial"/>
          <w:sz w:val="24"/>
          <w:szCs w:val="24"/>
        </w:rPr>
        <w:t>ача уре</w:t>
      </w:r>
      <w:r w:rsidR="00954A80">
        <w:rPr>
          <w:rFonts w:ascii="Arial Narrow" w:hAnsi="Arial Narrow" w:cs="Arial"/>
          <w:sz w:val="24"/>
          <w:szCs w:val="24"/>
          <w:lang w:val="sr-Cyrl-CS"/>
        </w:rPr>
        <w:t>ђ</w:t>
      </w:r>
      <w:r w:rsidRPr="00E8217B">
        <w:rPr>
          <w:rFonts w:ascii="Arial Narrow" w:hAnsi="Arial Narrow" w:cs="Arial"/>
          <w:sz w:val="24"/>
          <w:szCs w:val="24"/>
        </w:rPr>
        <w:t>аја (упут</w:t>
      </w:r>
      <w:r w:rsidR="00954A80">
        <w:rPr>
          <w:rFonts w:ascii="Arial Narrow" w:hAnsi="Arial Narrow" w:cs="Arial"/>
          <w:sz w:val="24"/>
          <w:szCs w:val="24"/>
        </w:rPr>
        <w:t>ства за монтажу и одржавање уре</w:t>
      </w:r>
      <w:r w:rsidR="00954A80">
        <w:rPr>
          <w:rFonts w:ascii="Arial Narrow" w:hAnsi="Arial Narrow" w:cs="Arial"/>
          <w:sz w:val="24"/>
          <w:szCs w:val="24"/>
          <w:lang w:val="sr-Cyrl-CS"/>
        </w:rPr>
        <w:t>ђ</w:t>
      </w:r>
      <w:r w:rsidRPr="00E8217B">
        <w:rPr>
          <w:rFonts w:ascii="Arial Narrow" w:hAnsi="Arial Narrow" w:cs="Arial"/>
          <w:sz w:val="24"/>
          <w:szCs w:val="24"/>
        </w:rPr>
        <w:t>аја) и</w:t>
      </w:r>
      <w:r w:rsidRPr="00E8217B">
        <w:rPr>
          <w:rFonts w:ascii="Arial Narrow" w:hAnsi="Arial Narrow" w:cs="Arial"/>
          <w:sz w:val="24"/>
          <w:szCs w:val="24"/>
          <w:lang w:val="sr-Cyrl-CS"/>
        </w:rPr>
        <w:t xml:space="preserve"> </w:t>
      </w:r>
      <w:r w:rsidR="00954A80">
        <w:rPr>
          <w:rFonts w:ascii="Arial Narrow" w:hAnsi="Arial Narrow" w:cs="Arial"/>
          <w:sz w:val="24"/>
          <w:szCs w:val="24"/>
        </w:rPr>
        <w:t>упутства произво</w:t>
      </w:r>
      <w:r w:rsidR="00954A80">
        <w:rPr>
          <w:rFonts w:ascii="Arial Narrow" w:hAnsi="Arial Narrow" w:cs="Arial"/>
          <w:sz w:val="24"/>
          <w:szCs w:val="24"/>
          <w:lang w:val="sr-Cyrl-CS"/>
        </w:rPr>
        <w:t>ђ</w:t>
      </w:r>
      <w:r w:rsidR="00682CDE">
        <w:rPr>
          <w:rFonts w:ascii="Arial Narrow" w:hAnsi="Arial Narrow" w:cs="Arial"/>
          <w:sz w:val="24"/>
          <w:szCs w:val="24"/>
        </w:rPr>
        <w:t>ача за руковање уре</w:t>
      </w:r>
      <w:r w:rsidR="00682CDE">
        <w:rPr>
          <w:rFonts w:ascii="Arial Narrow" w:hAnsi="Arial Narrow" w:cs="Arial"/>
          <w:sz w:val="24"/>
          <w:szCs w:val="24"/>
          <w:lang w:val="sr-Cyrl-CS"/>
        </w:rPr>
        <w:t>ђ</w:t>
      </w:r>
      <w:r w:rsidRPr="00E8217B">
        <w:rPr>
          <w:rFonts w:ascii="Arial Narrow" w:hAnsi="Arial Narrow" w:cs="Arial"/>
          <w:sz w:val="24"/>
          <w:szCs w:val="24"/>
        </w:rPr>
        <w:t>ајима и опремом, као и њихов превод на српски језик,</w:t>
      </w:r>
      <w:r w:rsidRPr="00E8217B">
        <w:rPr>
          <w:rFonts w:ascii="Arial Narrow" w:hAnsi="Arial Narrow" w:cs="Arial"/>
          <w:sz w:val="24"/>
          <w:szCs w:val="24"/>
          <w:lang w:val="sr-Cyrl-CS"/>
        </w:rPr>
        <w:t xml:space="preserve"> </w:t>
      </w:r>
      <w:r w:rsidRPr="00E8217B">
        <w:rPr>
          <w:rFonts w:ascii="Arial Narrow" w:hAnsi="Arial Narrow" w:cs="Arial"/>
          <w:sz w:val="24"/>
          <w:szCs w:val="24"/>
        </w:rPr>
        <w:t>уколико произво</w:t>
      </w:r>
      <w:r w:rsidRPr="00E8217B">
        <w:rPr>
          <w:rFonts w:ascii="Arial Narrow" w:hAnsi="Arial Narrow" w:cs="Arial"/>
          <w:sz w:val="24"/>
          <w:szCs w:val="24"/>
          <w:lang w:val="sr-Cyrl-CS"/>
        </w:rPr>
        <w:t>ђ</w:t>
      </w:r>
      <w:r w:rsidRPr="00E8217B">
        <w:rPr>
          <w:rFonts w:ascii="Arial Narrow" w:hAnsi="Arial Narrow" w:cs="Arial"/>
          <w:sz w:val="24"/>
          <w:szCs w:val="24"/>
        </w:rPr>
        <w:t>ач није из Републике Србије.</w:t>
      </w:r>
    </w:p>
    <w:p w:rsidR="002B0075" w:rsidRPr="002B0075" w:rsidRDefault="002B0075" w:rsidP="005B75C3">
      <w:pPr>
        <w:autoSpaceDE w:val="0"/>
        <w:autoSpaceDN w:val="0"/>
        <w:adjustRightInd w:val="0"/>
        <w:spacing w:after="0" w:line="360" w:lineRule="auto"/>
        <w:jc w:val="both"/>
        <w:rPr>
          <w:rFonts w:ascii="Arial Narrow" w:hAnsi="Arial Narrow" w:cs="Arial"/>
          <w:b/>
          <w:sz w:val="24"/>
          <w:szCs w:val="24"/>
          <w:lang w:val="sr-Cyrl-CS"/>
        </w:rPr>
      </w:pPr>
    </w:p>
    <w:p w:rsidR="00682CDE" w:rsidRDefault="00682CDE" w:rsidP="005B75C3">
      <w:pPr>
        <w:autoSpaceDE w:val="0"/>
        <w:autoSpaceDN w:val="0"/>
        <w:adjustRightInd w:val="0"/>
        <w:spacing w:after="0" w:line="360" w:lineRule="auto"/>
        <w:ind w:firstLine="720"/>
        <w:jc w:val="both"/>
        <w:rPr>
          <w:rFonts w:ascii="Arial Narrow" w:hAnsi="Arial Narrow" w:cs="Arial"/>
          <w:sz w:val="24"/>
          <w:szCs w:val="24"/>
          <w:lang w:val="sr-Cyrl-CS"/>
        </w:rPr>
      </w:pPr>
    </w:p>
    <w:p w:rsidR="00682CDE" w:rsidRDefault="00682CDE" w:rsidP="005B75C3">
      <w:pPr>
        <w:autoSpaceDE w:val="0"/>
        <w:autoSpaceDN w:val="0"/>
        <w:adjustRightInd w:val="0"/>
        <w:spacing w:after="0" w:line="360" w:lineRule="auto"/>
        <w:ind w:firstLine="720"/>
        <w:jc w:val="both"/>
        <w:rPr>
          <w:rFonts w:ascii="Arial Narrow" w:hAnsi="Arial Narrow" w:cs="Arial"/>
          <w:sz w:val="24"/>
          <w:szCs w:val="24"/>
          <w:lang w:val="sr-Cyrl-CS"/>
        </w:rPr>
      </w:pPr>
    </w:p>
    <w:p w:rsidR="00682CDE" w:rsidRDefault="00682CDE" w:rsidP="005B75C3">
      <w:pPr>
        <w:autoSpaceDE w:val="0"/>
        <w:autoSpaceDN w:val="0"/>
        <w:adjustRightInd w:val="0"/>
        <w:spacing w:after="0" w:line="360" w:lineRule="auto"/>
        <w:ind w:firstLine="720"/>
        <w:jc w:val="both"/>
        <w:rPr>
          <w:rFonts w:ascii="Arial Narrow" w:hAnsi="Arial Narrow" w:cs="Arial"/>
          <w:sz w:val="24"/>
          <w:szCs w:val="24"/>
          <w:lang w:val="sr-Cyrl-CS"/>
        </w:rPr>
      </w:pPr>
    </w:p>
    <w:p w:rsidR="00682CDE" w:rsidRDefault="00682CDE" w:rsidP="005B75C3">
      <w:pPr>
        <w:autoSpaceDE w:val="0"/>
        <w:autoSpaceDN w:val="0"/>
        <w:adjustRightInd w:val="0"/>
        <w:spacing w:after="0" w:line="360" w:lineRule="auto"/>
        <w:ind w:firstLine="720"/>
        <w:jc w:val="both"/>
        <w:rPr>
          <w:rFonts w:ascii="Arial Narrow" w:hAnsi="Arial Narrow" w:cs="Arial"/>
          <w:sz w:val="24"/>
          <w:szCs w:val="24"/>
          <w:lang w:val="sr-Cyrl-CS"/>
        </w:rPr>
      </w:pPr>
    </w:p>
    <w:p w:rsidR="007B2913" w:rsidRDefault="007B2913" w:rsidP="005B75C3">
      <w:pPr>
        <w:autoSpaceDE w:val="0"/>
        <w:autoSpaceDN w:val="0"/>
        <w:adjustRightInd w:val="0"/>
        <w:spacing w:after="0" w:line="360" w:lineRule="auto"/>
        <w:ind w:firstLine="720"/>
        <w:jc w:val="both"/>
        <w:rPr>
          <w:rFonts w:ascii="Arial Narrow" w:hAnsi="Arial Narrow" w:cs="Arial"/>
          <w:sz w:val="24"/>
          <w:szCs w:val="24"/>
        </w:rPr>
      </w:pPr>
    </w:p>
    <w:p w:rsidR="002B0075" w:rsidRPr="00D70884" w:rsidRDefault="002B0075" w:rsidP="005B75C3">
      <w:pPr>
        <w:autoSpaceDE w:val="0"/>
        <w:autoSpaceDN w:val="0"/>
        <w:adjustRightInd w:val="0"/>
        <w:spacing w:after="0" w:line="360" w:lineRule="auto"/>
        <w:ind w:firstLine="720"/>
        <w:jc w:val="both"/>
        <w:rPr>
          <w:rFonts w:ascii="Arial Narrow" w:hAnsi="Arial Narrow" w:cs="Arial"/>
          <w:sz w:val="24"/>
          <w:szCs w:val="23"/>
          <w:lang w:val="sr-Cyrl-CS"/>
        </w:rPr>
      </w:pPr>
      <w:r w:rsidRPr="00E8217B">
        <w:rPr>
          <w:rFonts w:ascii="Arial Narrow" w:hAnsi="Arial Narrow" w:cs="Arial"/>
          <w:sz w:val="24"/>
          <w:szCs w:val="24"/>
        </w:rPr>
        <w:t>Овим прописима је регулисан и одређен начин вршења техничког прегледа возила,</w:t>
      </w:r>
      <w:r w:rsidRPr="00E8217B">
        <w:rPr>
          <w:rFonts w:ascii="Arial Narrow" w:hAnsi="Arial Narrow" w:cs="Arial"/>
          <w:sz w:val="24"/>
          <w:szCs w:val="24"/>
          <w:lang w:val="sr-Cyrl-CS"/>
        </w:rPr>
        <w:t xml:space="preserve"> </w:t>
      </w:r>
      <w:r w:rsidRPr="00E8217B">
        <w:rPr>
          <w:rFonts w:ascii="Arial Narrow" w:hAnsi="Arial Narrow" w:cs="Arial"/>
          <w:sz w:val="24"/>
          <w:szCs w:val="24"/>
        </w:rPr>
        <w:t>услови који возила морају испуњавати, да би се могла кретати путевима, као и остали услови</w:t>
      </w:r>
      <w:r w:rsidRPr="00E8217B">
        <w:rPr>
          <w:rFonts w:ascii="Arial Narrow" w:hAnsi="Arial Narrow" w:cs="Arial"/>
          <w:sz w:val="24"/>
          <w:szCs w:val="24"/>
          <w:lang w:val="sr-Cyrl-CS"/>
        </w:rPr>
        <w:t xml:space="preserve"> </w:t>
      </w:r>
      <w:r w:rsidRPr="00E8217B">
        <w:rPr>
          <w:rFonts w:ascii="Arial Narrow" w:hAnsi="Arial Narrow" w:cs="Arial"/>
          <w:sz w:val="24"/>
          <w:szCs w:val="24"/>
        </w:rPr>
        <w:t>потребни за рад станице техничког прегледа.</w:t>
      </w:r>
      <w:r w:rsidRPr="00E8217B">
        <w:rPr>
          <w:rFonts w:ascii="Arial Narrow" w:hAnsi="Arial Narrow" w:cs="Arial"/>
          <w:sz w:val="24"/>
          <w:szCs w:val="24"/>
          <w:lang w:val="sr-Cyrl-CS"/>
        </w:rPr>
        <w:t xml:space="preserve"> </w:t>
      </w:r>
      <w:r w:rsidRPr="00E8217B">
        <w:rPr>
          <w:rFonts w:ascii="Arial Narrow" w:hAnsi="Arial Narrow" w:cs="Arial"/>
          <w:sz w:val="24"/>
          <w:szCs w:val="24"/>
        </w:rPr>
        <w:t>Међутим, у пракси се често наилази на проблеме и немогућност поштовања тих прописа,</w:t>
      </w:r>
      <w:r w:rsidRPr="00E8217B">
        <w:rPr>
          <w:rFonts w:ascii="Arial Narrow" w:hAnsi="Arial Narrow" w:cs="Arial"/>
          <w:sz w:val="24"/>
          <w:szCs w:val="24"/>
          <w:lang w:val="sr-Cyrl-CS"/>
        </w:rPr>
        <w:t xml:space="preserve"> </w:t>
      </w:r>
      <w:r w:rsidRPr="00E8217B">
        <w:rPr>
          <w:rFonts w:ascii="Arial Narrow" w:hAnsi="Arial Narrow" w:cs="Arial"/>
          <w:sz w:val="24"/>
          <w:szCs w:val="24"/>
        </w:rPr>
        <w:t>Правилнику о подели и техничким условима за возила, број исте групе светала на возилу је</w:t>
      </w:r>
      <w:r w:rsidRPr="00E8217B">
        <w:rPr>
          <w:rFonts w:ascii="Arial Narrow" w:hAnsi="Arial Narrow" w:cs="Arial"/>
          <w:sz w:val="24"/>
          <w:szCs w:val="24"/>
          <w:lang w:val="sr-Cyrl-CS"/>
        </w:rPr>
        <w:t xml:space="preserve"> </w:t>
      </w:r>
      <w:r w:rsidRPr="00E8217B">
        <w:rPr>
          <w:rFonts w:ascii="Arial Narrow" w:hAnsi="Arial Narrow" w:cs="Arial"/>
          <w:sz w:val="24"/>
          <w:szCs w:val="24"/>
        </w:rPr>
        <w:t>морао бити паран, па би се сва та возила, строго гледајући прописе, морала проглашавати</w:t>
      </w:r>
      <w:r w:rsidRPr="00E8217B">
        <w:rPr>
          <w:rFonts w:ascii="Arial Narrow" w:hAnsi="Arial Narrow" w:cs="Arial"/>
          <w:sz w:val="24"/>
          <w:szCs w:val="24"/>
          <w:lang w:val="sr-Cyrl-CS"/>
        </w:rPr>
        <w:t xml:space="preserve"> </w:t>
      </w:r>
      <w:r w:rsidRPr="00E8217B">
        <w:rPr>
          <w:rFonts w:ascii="Arial Narrow" w:hAnsi="Arial Narrow" w:cs="Arial"/>
          <w:sz w:val="24"/>
          <w:szCs w:val="24"/>
        </w:rPr>
        <w:t>неисправна. Исти случај је са резервним пнеуматиком, који је по ранијим прописима морао</w:t>
      </w:r>
      <w:r w:rsidRPr="00E8217B">
        <w:rPr>
          <w:rFonts w:ascii="Arial Narrow" w:hAnsi="Arial Narrow" w:cs="Arial"/>
          <w:sz w:val="24"/>
          <w:szCs w:val="24"/>
          <w:lang w:val="sr-Cyrl-CS"/>
        </w:rPr>
        <w:t xml:space="preserve"> </w:t>
      </w:r>
      <w:r w:rsidRPr="00E8217B">
        <w:rPr>
          <w:rFonts w:ascii="Arial Narrow" w:hAnsi="Arial Narrow" w:cs="Arial"/>
          <w:sz w:val="24"/>
          <w:szCs w:val="24"/>
        </w:rPr>
        <w:t>бити исти као и остали на возилу и то по свим карактеристикама, а многа савремена возила</w:t>
      </w:r>
      <w:r w:rsidRPr="00E8217B">
        <w:rPr>
          <w:rFonts w:ascii="Arial Narrow" w:hAnsi="Arial Narrow" w:cs="Arial"/>
          <w:sz w:val="24"/>
          <w:szCs w:val="24"/>
          <w:lang w:val="sr-Cyrl-CS"/>
        </w:rPr>
        <w:t xml:space="preserve"> </w:t>
      </w:r>
      <w:r w:rsidRPr="00E8217B">
        <w:rPr>
          <w:rFonts w:ascii="Arial Narrow" w:hAnsi="Arial Narrow" w:cs="Arial"/>
          <w:sz w:val="24"/>
          <w:szCs w:val="24"/>
        </w:rPr>
        <w:t>поседују тзв. мали резервни точак, или само средства за поправку оштећеног радног</w:t>
      </w:r>
      <w:r w:rsidRPr="00E8217B">
        <w:rPr>
          <w:rFonts w:ascii="Arial Narrow" w:hAnsi="Arial Narrow" w:cs="Arial"/>
          <w:sz w:val="24"/>
          <w:szCs w:val="24"/>
          <w:lang w:val="sr-Cyrl-CS"/>
        </w:rPr>
        <w:t xml:space="preserve"> </w:t>
      </w:r>
      <w:r w:rsidRPr="00E8217B">
        <w:rPr>
          <w:rFonts w:ascii="Arial Narrow" w:hAnsi="Arial Narrow" w:cs="Arial"/>
          <w:sz w:val="24"/>
          <w:szCs w:val="24"/>
        </w:rPr>
        <w:t>пнеуматика. Доношењем нових прописа, ове нелогичности су исправљене, али увек постоје</w:t>
      </w:r>
      <w:r w:rsidRPr="00E8217B">
        <w:rPr>
          <w:rFonts w:ascii="Arial Narrow" w:hAnsi="Arial Narrow" w:cs="Arial"/>
          <w:sz w:val="24"/>
          <w:szCs w:val="24"/>
          <w:lang w:val="sr-Cyrl-CS"/>
        </w:rPr>
        <w:t xml:space="preserve"> </w:t>
      </w:r>
      <w:r w:rsidRPr="00E8217B">
        <w:rPr>
          <w:rFonts w:ascii="Arial Narrow" w:hAnsi="Arial Narrow" w:cs="Arial"/>
          <w:sz w:val="24"/>
          <w:szCs w:val="24"/>
        </w:rPr>
        <w:t>проблеми који доводе у дилему.</w:t>
      </w:r>
      <w:r w:rsidRPr="00E8217B">
        <w:rPr>
          <w:rFonts w:ascii="Arial Narrow" w:hAnsi="Arial Narrow" w:cs="Arial"/>
          <w:sz w:val="24"/>
          <w:szCs w:val="24"/>
          <w:lang w:val="sr-Cyrl-CS"/>
        </w:rPr>
        <w:t xml:space="preserve"> </w:t>
      </w:r>
      <w:r w:rsidRPr="00E8217B">
        <w:rPr>
          <w:rFonts w:ascii="Arial Narrow" w:hAnsi="Arial Narrow" w:cs="Arial"/>
          <w:sz w:val="24"/>
          <w:szCs w:val="24"/>
        </w:rPr>
        <w:t>Још један од проблема који тренутно муче контролоре на линијама техничког прегледа је</w:t>
      </w:r>
      <w:r w:rsidRPr="00E8217B">
        <w:rPr>
          <w:rFonts w:ascii="Arial Narrow" w:hAnsi="Arial Narrow" w:cs="Arial"/>
          <w:sz w:val="24"/>
          <w:szCs w:val="24"/>
          <w:lang w:val="sr-Cyrl-CS"/>
        </w:rPr>
        <w:t xml:space="preserve"> </w:t>
      </w:r>
      <w:r w:rsidRPr="00E8217B">
        <w:rPr>
          <w:rFonts w:ascii="Arial Narrow" w:hAnsi="Arial Narrow" w:cs="Arial"/>
          <w:sz w:val="24"/>
          <w:szCs w:val="24"/>
        </w:rPr>
        <w:t>неодређеност и недефинисаност одређених делова ових аката.</w:t>
      </w:r>
      <w:r w:rsidRPr="00E8217B">
        <w:rPr>
          <w:rFonts w:ascii="Arial Narrow" w:hAnsi="Arial Narrow" w:cs="Arial"/>
          <w:sz w:val="24"/>
          <w:szCs w:val="24"/>
          <w:lang w:val="sr-Cyrl-CS"/>
        </w:rPr>
        <w:t xml:space="preserve"> </w:t>
      </w:r>
      <w:r w:rsidRPr="00E8217B">
        <w:rPr>
          <w:rFonts w:ascii="Arial Narrow" w:hAnsi="Arial Narrow" w:cs="Arial"/>
          <w:sz w:val="24"/>
          <w:szCs w:val="23"/>
        </w:rPr>
        <w:t>Последњи случај је примена зимских</w:t>
      </w:r>
      <w:r w:rsidRPr="00E8217B">
        <w:rPr>
          <w:rFonts w:ascii="Arial Narrow" w:hAnsi="Arial Narrow" w:cs="Arial"/>
          <w:sz w:val="24"/>
          <w:szCs w:val="23"/>
          <w:lang w:val="sr-Cyrl-CS"/>
        </w:rPr>
        <w:t xml:space="preserve"> </w:t>
      </w:r>
      <w:r w:rsidRPr="00E8217B">
        <w:rPr>
          <w:rFonts w:ascii="Arial Narrow" w:hAnsi="Arial Narrow" w:cs="Arial"/>
          <w:sz w:val="24"/>
          <w:szCs w:val="23"/>
        </w:rPr>
        <w:t>пнеуматика у зимском периоду године.</w:t>
      </w:r>
      <w:r w:rsidR="00D70884">
        <w:rPr>
          <w:rFonts w:ascii="Arial Narrow" w:hAnsi="Arial Narrow" w:cs="Arial"/>
          <w:sz w:val="24"/>
          <w:szCs w:val="23"/>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35" type="#_x0000_t75" style="width:12.1pt;height:15pt" o:ole="">
            <v:imagedata r:id="rId25" o:title=""/>
          </v:shape>
          <o:OLEObject Type="Embed" ProgID="Equation.3" ShapeID="_x0000_i1035" DrawAspect="Content" ObjectID="_1410201482" r:id="rId26"/>
        </w:object>
      </w:r>
      <w:r w:rsidR="00D70884" w:rsidRPr="002B0075">
        <w:rPr>
          <w:rFonts w:ascii="TimesNewRomanPSMT" w:eastAsiaTheme="minorHAnsi" w:hAnsi="TimesNewRomanPSMT" w:cs="TimesNewRomanPSMT"/>
          <w:position w:val="-10"/>
          <w:sz w:val="16"/>
          <w:szCs w:val="16"/>
        </w:rPr>
        <w:object w:dxaOrig="180" w:dyaOrig="340">
          <v:shape id="_x0000_i1036" type="#_x0000_t75" style="width:4.05pt;height:17.3pt" o:ole="">
            <v:imagedata r:id="rId12" o:title=""/>
          </v:shape>
          <o:OLEObject Type="Embed" ProgID="Equation.3" ShapeID="_x0000_i1036" DrawAspect="Content" ObjectID="_1410201483" r:id="rId27"/>
        </w:object>
      </w:r>
      <w:r w:rsidR="00D70884" w:rsidRPr="00793BC3">
        <w:rPr>
          <w:rFonts w:ascii="TimesNewRomanPSMT" w:eastAsiaTheme="minorHAnsi" w:hAnsi="TimesNewRomanPSMT" w:cs="TimesNewRomanPSMT"/>
          <w:sz w:val="16"/>
          <w:szCs w:val="16"/>
        </w:rPr>
        <w:tab/>
      </w:r>
    </w:p>
    <w:p w:rsidR="002B0075" w:rsidRDefault="002B0075" w:rsidP="002B0075">
      <w:pPr>
        <w:autoSpaceDE w:val="0"/>
        <w:autoSpaceDN w:val="0"/>
        <w:adjustRightInd w:val="0"/>
        <w:spacing w:after="0" w:line="360" w:lineRule="auto"/>
        <w:ind w:firstLine="720"/>
        <w:jc w:val="both"/>
        <w:rPr>
          <w:rFonts w:ascii="Arial Narrow" w:hAnsi="Arial Narrow" w:cs="Arial"/>
          <w:sz w:val="24"/>
          <w:szCs w:val="23"/>
          <w:lang w:val="sr-Cyrl-CS"/>
        </w:rPr>
      </w:pPr>
    </w:p>
    <w:p w:rsidR="002B0075" w:rsidRDefault="002B0075" w:rsidP="002B0075">
      <w:pPr>
        <w:autoSpaceDE w:val="0"/>
        <w:autoSpaceDN w:val="0"/>
        <w:adjustRightInd w:val="0"/>
        <w:spacing w:after="0" w:line="360" w:lineRule="auto"/>
        <w:ind w:firstLine="720"/>
        <w:jc w:val="both"/>
        <w:rPr>
          <w:rFonts w:ascii="Arial Narrow" w:hAnsi="Arial Narrow" w:cs="Arial"/>
          <w:sz w:val="24"/>
          <w:szCs w:val="23"/>
          <w:lang w:val="sr-Cyrl-CS"/>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2B0075">
      <w:pPr>
        <w:autoSpaceDE w:val="0"/>
        <w:autoSpaceDN w:val="0"/>
        <w:adjustRightInd w:val="0"/>
        <w:spacing w:after="0" w:line="360" w:lineRule="auto"/>
        <w:ind w:firstLine="720"/>
        <w:jc w:val="center"/>
        <w:rPr>
          <w:rFonts w:ascii="Arial Narrow" w:hAnsi="Arial Narrow" w:cs="Arial"/>
          <w:b/>
          <w:sz w:val="28"/>
          <w:szCs w:val="28"/>
        </w:rPr>
      </w:pPr>
    </w:p>
    <w:p w:rsidR="00DD0C1E" w:rsidRDefault="00DD0C1E" w:rsidP="003B18A4">
      <w:pPr>
        <w:autoSpaceDE w:val="0"/>
        <w:autoSpaceDN w:val="0"/>
        <w:adjustRightInd w:val="0"/>
        <w:spacing w:after="0" w:line="360" w:lineRule="auto"/>
        <w:rPr>
          <w:rFonts w:ascii="Arial Narrow" w:hAnsi="Arial Narrow" w:cs="Arial"/>
          <w:b/>
          <w:sz w:val="28"/>
          <w:szCs w:val="28"/>
        </w:rPr>
      </w:pPr>
    </w:p>
    <w:p w:rsidR="003B18A4" w:rsidRDefault="003B18A4" w:rsidP="002B0075">
      <w:pPr>
        <w:autoSpaceDE w:val="0"/>
        <w:autoSpaceDN w:val="0"/>
        <w:adjustRightInd w:val="0"/>
        <w:spacing w:after="0" w:line="360" w:lineRule="auto"/>
        <w:ind w:firstLine="720"/>
        <w:jc w:val="center"/>
        <w:rPr>
          <w:rFonts w:ascii="Arial Narrow" w:hAnsi="Arial Narrow" w:cs="Arial"/>
          <w:b/>
          <w:sz w:val="28"/>
          <w:szCs w:val="28"/>
        </w:rPr>
      </w:pPr>
    </w:p>
    <w:p w:rsidR="002B0075" w:rsidRDefault="002B0075" w:rsidP="002B0075">
      <w:pPr>
        <w:autoSpaceDE w:val="0"/>
        <w:autoSpaceDN w:val="0"/>
        <w:adjustRightInd w:val="0"/>
        <w:spacing w:after="0" w:line="360" w:lineRule="auto"/>
        <w:ind w:firstLine="720"/>
        <w:jc w:val="center"/>
        <w:rPr>
          <w:rFonts w:ascii="Arial Narrow" w:hAnsi="Arial Narrow" w:cs="Arial"/>
          <w:b/>
          <w:sz w:val="28"/>
          <w:szCs w:val="28"/>
          <w:lang w:val="sr-Cyrl-CS"/>
        </w:rPr>
      </w:pPr>
      <w:r w:rsidRPr="002B0075">
        <w:rPr>
          <w:rFonts w:ascii="Arial Narrow" w:hAnsi="Arial Narrow" w:cs="Arial"/>
          <w:b/>
          <w:sz w:val="28"/>
          <w:szCs w:val="28"/>
          <w:lang w:val="sr-Cyrl-CS"/>
        </w:rPr>
        <w:t>3.0 Услови потребни за формирање линије техничког прегледа</w:t>
      </w:r>
    </w:p>
    <w:p w:rsidR="002B0075" w:rsidRPr="00DD0C1E" w:rsidRDefault="002B0075" w:rsidP="002B0075">
      <w:pPr>
        <w:tabs>
          <w:tab w:val="left" w:pos="6360"/>
        </w:tabs>
        <w:autoSpaceDE w:val="0"/>
        <w:autoSpaceDN w:val="0"/>
        <w:adjustRightInd w:val="0"/>
        <w:spacing w:after="0" w:line="360" w:lineRule="auto"/>
        <w:rPr>
          <w:rFonts w:ascii="Arial Narrow" w:hAnsi="Arial Narrow" w:cs="Arial"/>
          <w:b/>
          <w:sz w:val="28"/>
          <w:szCs w:val="28"/>
        </w:rPr>
      </w:pPr>
      <w:r>
        <w:rPr>
          <w:rFonts w:ascii="Arial Narrow" w:hAnsi="Arial Narrow" w:cs="Arial"/>
          <w:b/>
          <w:sz w:val="28"/>
          <w:szCs w:val="28"/>
          <w:lang w:val="sr-Cyrl-CS"/>
        </w:rPr>
        <w:tab/>
      </w:r>
    </w:p>
    <w:p w:rsidR="002B0075" w:rsidRPr="007215B2" w:rsidRDefault="002B0075" w:rsidP="005B75C3">
      <w:pPr>
        <w:tabs>
          <w:tab w:val="left" w:pos="2040"/>
        </w:tabs>
        <w:spacing w:after="0" w:line="360" w:lineRule="auto"/>
        <w:ind w:firstLine="720"/>
        <w:jc w:val="both"/>
        <w:rPr>
          <w:rFonts w:ascii="Arial Narrow" w:hAnsi="Arial Narrow" w:cs="Arial"/>
          <w:sz w:val="24"/>
          <w:szCs w:val="24"/>
          <w:lang w:val="sr-Cyrl-CS"/>
        </w:rPr>
      </w:pPr>
      <w:r w:rsidRPr="002B0075">
        <w:rPr>
          <w:rFonts w:ascii="Arial Narrow" w:hAnsi="Arial Narrow" w:cs="Arial"/>
          <w:sz w:val="24"/>
          <w:szCs w:val="24"/>
          <w:lang w:val="sr-Cyrl-CS"/>
        </w:rPr>
        <w:t>Привредно</w:t>
      </w:r>
      <w:r w:rsidRPr="007215B2">
        <w:rPr>
          <w:rFonts w:ascii="Arial Narrow" w:hAnsi="Arial Narrow" w:cs="Arial"/>
          <w:sz w:val="24"/>
          <w:szCs w:val="24"/>
          <w:lang w:val="sr-Cyrl-CS"/>
        </w:rPr>
        <w:t xml:space="preserve"> друштво за вршење техничког прегледа возила мора да испуњава</w:t>
      </w:r>
      <w:r>
        <w:rPr>
          <w:rFonts w:ascii="Arial Narrow" w:hAnsi="Arial Narrow" w:cs="Arial"/>
          <w:sz w:val="24"/>
          <w:szCs w:val="24"/>
          <w:lang w:val="sr-Cyrl-CS"/>
        </w:rPr>
        <w:t xml:space="preserve"> </w:t>
      </w:r>
      <w:r w:rsidRPr="007215B2">
        <w:rPr>
          <w:rFonts w:ascii="Arial Narrow" w:hAnsi="Arial Narrow" w:cs="Arial"/>
          <w:sz w:val="24"/>
          <w:szCs w:val="24"/>
          <w:lang w:val="sr-Cyrl-CS"/>
        </w:rPr>
        <w:t>прописане услове у погледу:</w:t>
      </w:r>
    </w:p>
    <w:p w:rsidR="002B0075" w:rsidRPr="007215B2" w:rsidRDefault="002B0075" w:rsidP="005B75C3">
      <w:pPr>
        <w:tabs>
          <w:tab w:val="left" w:pos="2040"/>
        </w:tabs>
        <w:spacing w:after="0" w:line="360" w:lineRule="auto"/>
        <w:jc w:val="both"/>
        <w:rPr>
          <w:rFonts w:ascii="Arial Narrow" w:hAnsi="Arial Narrow" w:cs="Arial"/>
          <w:sz w:val="24"/>
          <w:szCs w:val="24"/>
          <w:lang w:val="sr-Cyrl-CS"/>
        </w:rPr>
      </w:pPr>
      <w:r w:rsidRPr="007215B2">
        <w:rPr>
          <w:rFonts w:ascii="Arial Narrow" w:hAnsi="Arial Narrow" w:cs="Arial"/>
          <w:sz w:val="24"/>
          <w:szCs w:val="24"/>
          <w:lang w:val="sr-Cyrl-CS"/>
        </w:rPr>
        <w:t>1) грађевинског објекта са прилазним и излазним путевима,</w:t>
      </w:r>
    </w:p>
    <w:p w:rsidR="002B0075" w:rsidRPr="007215B2" w:rsidRDefault="002B0075" w:rsidP="005B75C3">
      <w:pPr>
        <w:tabs>
          <w:tab w:val="left" w:pos="2040"/>
        </w:tabs>
        <w:spacing w:after="0" w:line="360" w:lineRule="auto"/>
        <w:jc w:val="both"/>
        <w:rPr>
          <w:rFonts w:ascii="Arial Narrow" w:hAnsi="Arial Narrow" w:cs="Arial"/>
          <w:sz w:val="24"/>
          <w:szCs w:val="24"/>
          <w:lang w:val="sr-Cyrl-CS"/>
        </w:rPr>
      </w:pPr>
      <w:r w:rsidRPr="007215B2">
        <w:rPr>
          <w:rFonts w:ascii="Arial Narrow" w:hAnsi="Arial Narrow" w:cs="Arial"/>
          <w:sz w:val="24"/>
          <w:szCs w:val="24"/>
          <w:lang w:val="sr-Cyrl-CS"/>
        </w:rPr>
        <w:t>2) уређаја и опреме за вршење техничког прегледа,</w:t>
      </w:r>
    </w:p>
    <w:p w:rsidR="002B0075" w:rsidRPr="007215B2" w:rsidRDefault="002B0075" w:rsidP="005B75C3">
      <w:pPr>
        <w:tabs>
          <w:tab w:val="left" w:pos="2040"/>
        </w:tabs>
        <w:spacing w:after="0" w:line="360" w:lineRule="auto"/>
        <w:jc w:val="both"/>
        <w:rPr>
          <w:rFonts w:ascii="Arial Narrow" w:hAnsi="Arial Narrow" w:cs="Arial"/>
          <w:sz w:val="24"/>
          <w:szCs w:val="24"/>
          <w:lang w:val="sr-Cyrl-CS"/>
        </w:rPr>
      </w:pPr>
      <w:r w:rsidRPr="007215B2">
        <w:rPr>
          <w:rFonts w:ascii="Arial Narrow" w:hAnsi="Arial Narrow" w:cs="Arial"/>
          <w:sz w:val="24"/>
          <w:szCs w:val="24"/>
          <w:lang w:val="sr-Cyrl-CS"/>
        </w:rPr>
        <w:t>3) стручног кадра.</w:t>
      </w:r>
      <w:r w:rsidRPr="007215B2">
        <w:rPr>
          <w:rFonts w:ascii="Arial Narrow" w:hAnsi="Arial Narrow" w:cs="Arial"/>
          <w:sz w:val="24"/>
          <w:szCs w:val="24"/>
          <w:lang w:val="sr-Cyrl-CS"/>
        </w:rPr>
        <w:tab/>
      </w:r>
    </w:p>
    <w:p w:rsidR="002B0075" w:rsidRDefault="002B0075" w:rsidP="005B75C3">
      <w:pPr>
        <w:tabs>
          <w:tab w:val="left" w:pos="2040"/>
        </w:tabs>
        <w:spacing w:after="0" w:line="360" w:lineRule="auto"/>
        <w:ind w:firstLine="720"/>
        <w:jc w:val="both"/>
        <w:rPr>
          <w:rFonts w:ascii="Arial Narrow" w:hAnsi="Arial Narrow" w:cs="Arial"/>
          <w:sz w:val="24"/>
          <w:szCs w:val="24"/>
        </w:rPr>
      </w:pPr>
      <w:r w:rsidRPr="007215B2">
        <w:rPr>
          <w:rFonts w:ascii="Arial Narrow" w:hAnsi="Arial Narrow" w:cs="Arial"/>
          <w:sz w:val="24"/>
          <w:szCs w:val="24"/>
          <w:lang w:val="sr-Cyrl-CS"/>
        </w:rPr>
        <w:t>Грађевински објекат мора бити у власништву</w:t>
      </w:r>
      <w:r>
        <w:rPr>
          <w:rFonts w:ascii="Arial Narrow" w:hAnsi="Arial Narrow" w:cs="Arial"/>
          <w:sz w:val="24"/>
          <w:szCs w:val="24"/>
          <w:lang w:val="sr-Cyrl-CS"/>
        </w:rPr>
        <w:t xml:space="preserve"> </w:t>
      </w:r>
      <w:r w:rsidRPr="007215B2">
        <w:rPr>
          <w:rFonts w:ascii="Arial Narrow" w:hAnsi="Arial Narrow" w:cs="Arial"/>
          <w:sz w:val="24"/>
          <w:szCs w:val="24"/>
          <w:lang w:val="sr-Cyrl-CS"/>
        </w:rPr>
        <w:t>привредног друштва које врши технички преглед или његово коришћење мора бити</w:t>
      </w:r>
      <w:r>
        <w:rPr>
          <w:rFonts w:ascii="Arial Narrow" w:hAnsi="Arial Narrow" w:cs="Arial"/>
          <w:sz w:val="24"/>
          <w:szCs w:val="24"/>
          <w:lang w:val="sr-Cyrl-CS"/>
        </w:rPr>
        <w:t xml:space="preserve"> </w:t>
      </w:r>
      <w:r w:rsidRPr="007215B2">
        <w:rPr>
          <w:rFonts w:ascii="Arial Narrow" w:hAnsi="Arial Narrow" w:cs="Arial"/>
          <w:sz w:val="24"/>
          <w:szCs w:val="24"/>
          <w:lang w:val="sr-Cyrl-CS"/>
        </w:rPr>
        <w:t>обезбеђено закљученим уговором о закупу.</w:t>
      </w:r>
      <w:r w:rsidR="00D70884">
        <w:rPr>
          <w:rFonts w:ascii="Arial Narrow" w:hAnsi="Arial Narrow" w:cs="Arial"/>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37" type="#_x0000_t75" style="width:12.1pt;height:15pt" o:ole="">
            <v:imagedata r:id="rId28" o:title=""/>
          </v:shape>
          <o:OLEObject Type="Embed" ProgID="Equation.3" ShapeID="_x0000_i1037" DrawAspect="Content" ObjectID="_1410201484" r:id="rId29"/>
        </w:object>
      </w:r>
      <w:r w:rsidR="00D70884" w:rsidRPr="002B0075">
        <w:rPr>
          <w:rFonts w:ascii="TimesNewRomanPSMT" w:eastAsiaTheme="minorHAnsi" w:hAnsi="TimesNewRomanPSMT" w:cs="TimesNewRomanPSMT"/>
          <w:position w:val="-10"/>
          <w:sz w:val="16"/>
          <w:szCs w:val="16"/>
        </w:rPr>
        <w:object w:dxaOrig="180" w:dyaOrig="340">
          <v:shape id="_x0000_i1038" type="#_x0000_t75" style="width:4.05pt;height:17.3pt" o:ole="">
            <v:imagedata r:id="rId12" o:title=""/>
          </v:shape>
          <o:OLEObject Type="Embed" ProgID="Equation.3" ShapeID="_x0000_i1038" DrawAspect="Content" ObjectID="_1410201485" r:id="rId30"/>
        </w:object>
      </w:r>
      <w:r w:rsidR="00D70884" w:rsidRPr="00793BC3">
        <w:rPr>
          <w:rFonts w:ascii="TimesNewRomanPSMT" w:eastAsiaTheme="minorHAnsi" w:hAnsi="TimesNewRomanPSMT" w:cs="TimesNewRomanPSMT"/>
          <w:sz w:val="16"/>
          <w:szCs w:val="16"/>
        </w:rPr>
        <w:tab/>
      </w:r>
    </w:p>
    <w:p w:rsidR="00DD0C1E" w:rsidRPr="00DD0C1E" w:rsidRDefault="00DD0C1E" w:rsidP="007B2913">
      <w:pPr>
        <w:tabs>
          <w:tab w:val="left" w:pos="2040"/>
        </w:tabs>
        <w:spacing w:after="0" w:line="360" w:lineRule="auto"/>
        <w:ind w:firstLine="720"/>
        <w:jc w:val="both"/>
        <w:rPr>
          <w:rFonts w:ascii="Arial Narrow" w:hAnsi="Arial Narrow" w:cs="Arial"/>
          <w:sz w:val="24"/>
          <w:szCs w:val="24"/>
        </w:rPr>
      </w:pPr>
    </w:p>
    <w:p w:rsidR="002B0075" w:rsidRPr="00DD0C1E" w:rsidRDefault="002B0075" w:rsidP="007B2913">
      <w:pPr>
        <w:tabs>
          <w:tab w:val="left" w:pos="2040"/>
        </w:tabs>
        <w:spacing w:after="0" w:line="360" w:lineRule="auto"/>
        <w:ind w:firstLine="720"/>
        <w:jc w:val="center"/>
        <w:rPr>
          <w:rFonts w:ascii="Arial Narrow" w:hAnsi="Arial Narrow" w:cs="Arial"/>
          <w:b/>
          <w:sz w:val="26"/>
          <w:szCs w:val="26"/>
        </w:rPr>
      </w:pPr>
      <w:r w:rsidRPr="002B0075">
        <w:rPr>
          <w:rFonts w:ascii="Arial Narrow" w:hAnsi="Arial Narrow" w:cs="Arial"/>
          <w:b/>
          <w:sz w:val="26"/>
          <w:szCs w:val="26"/>
          <w:lang w:val="sr-Cyrl-CS"/>
        </w:rPr>
        <w:t>3.1 Објекат за вршење техничког прегледа</w:t>
      </w:r>
    </w:p>
    <w:p w:rsidR="007B2913" w:rsidRDefault="007B2913" w:rsidP="005B75C3">
      <w:pPr>
        <w:tabs>
          <w:tab w:val="left" w:pos="3960"/>
        </w:tabs>
        <w:spacing w:after="0" w:line="360" w:lineRule="auto"/>
        <w:ind w:firstLine="720"/>
        <w:jc w:val="both"/>
        <w:rPr>
          <w:rFonts w:ascii="Arial Narrow" w:hAnsi="Arial Narrow" w:cs="Arial"/>
          <w:sz w:val="24"/>
          <w:szCs w:val="24"/>
        </w:rPr>
      </w:pPr>
    </w:p>
    <w:p w:rsidR="002B0075" w:rsidRPr="00AF4B40" w:rsidRDefault="002B0075" w:rsidP="005B75C3">
      <w:pPr>
        <w:tabs>
          <w:tab w:val="left" w:pos="3960"/>
        </w:tabs>
        <w:spacing w:after="0" w:line="360" w:lineRule="auto"/>
        <w:ind w:firstLine="720"/>
        <w:jc w:val="both"/>
        <w:rPr>
          <w:rFonts w:ascii="Arial Narrow" w:hAnsi="Arial Narrow" w:cs="Arial"/>
          <w:sz w:val="24"/>
          <w:szCs w:val="24"/>
          <w:lang w:val="sr-Cyrl-CS"/>
        </w:rPr>
      </w:pPr>
      <w:r w:rsidRPr="00AF4B40">
        <w:rPr>
          <w:rFonts w:ascii="Arial Narrow" w:hAnsi="Arial Narrow" w:cs="Arial"/>
          <w:sz w:val="24"/>
          <w:szCs w:val="24"/>
          <w:lang w:val="sr-Cyrl-CS"/>
        </w:rPr>
        <w:t>Објекат за вршење техничког прегледа возила</w:t>
      </w:r>
      <w:r w:rsidR="00624756">
        <w:rPr>
          <w:rFonts w:ascii="Arial Narrow" w:hAnsi="Arial Narrow" w:cs="Arial"/>
          <w:sz w:val="24"/>
          <w:szCs w:val="24"/>
          <w:lang w:val="sr-Cyrl-CS"/>
        </w:rPr>
        <w:t>, који је приказан на слици 1,</w:t>
      </w:r>
      <w:r w:rsidRPr="00AF4B40">
        <w:rPr>
          <w:rFonts w:ascii="Arial Narrow" w:hAnsi="Arial Narrow" w:cs="Arial"/>
          <w:sz w:val="24"/>
          <w:szCs w:val="24"/>
          <w:lang w:val="sr-Cyrl-CS"/>
        </w:rPr>
        <w:t xml:space="preserve"> је грађевина која представља физичку или техничко-технолошку целину у којој се  налази простор у којем се врши технички преглед возила.</w:t>
      </w:r>
    </w:p>
    <w:p w:rsidR="002B0075" w:rsidRDefault="002B0075" w:rsidP="002B0075">
      <w:pPr>
        <w:tabs>
          <w:tab w:val="left" w:pos="3960"/>
        </w:tabs>
        <w:spacing w:line="360" w:lineRule="auto"/>
        <w:jc w:val="both"/>
        <w:rPr>
          <w:rFonts w:ascii="Arial" w:hAnsi="Arial" w:cs="Arial"/>
          <w:sz w:val="24"/>
          <w:szCs w:val="24"/>
          <w:lang w:val="sr-Cyrl-CS"/>
        </w:rPr>
      </w:pPr>
    </w:p>
    <w:p w:rsidR="002B0075" w:rsidRDefault="002B0075" w:rsidP="00DD0C1E">
      <w:pPr>
        <w:tabs>
          <w:tab w:val="left" w:pos="3960"/>
        </w:tabs>
        <w:spacing w:line="360" w:lineRule="auto"/>
        <w:jc w:val="center"/>
        <w:rPr>
          <w:rFonts w:ascii="Arial" w:hAnsi="Arial" w:cs="Arial"/>
          <w:sz w:val="24"/>
          <w:szCs w:val="24"/>
          <w:lang w:val="sr-Cyrl-CS"/>
        </w:rPr>
      </w:pPr>
      <w:r>
        <w:rPr>
          <w:noProof/>
        </w:rPr>
        <w:drawing>
          <wp:inline distT="0" distB="0" distL="0" distR="0">
            <wp:extent cx="4610100" cy="2879539"/>
            <wp:effectExtent l="19050" t="0" r="0" b="0"/>
            <wp:docPr id="7" name="Picture 7" descr="http://www.radioslavonija.hr/wp-content/uploads/2010/12/tehnicki-preg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radioslavonija.hr/wp-content/uploads/2010/12/tehnicki-pregled.jpg"/>
                    <pic:cNvPicPr>
                      <a:picLocks noChangeAspect="1" noChangeArrowheads="1"/>
                    </pic:cNvPicPr>
                  </pic:nvPicPr>
                  <pic:blipFill>
                    <a:blip r:embed="rId31"/>
                    <a:srcRect/>
                    <a:stretch>
                      <a:fillRect/>
                    </a:stretch>
                  </pic:blipFill>
                  <pic:spPr bwMode="auto">
                    <a:xfrm>
                      <a:off x="0" y="0"/>
                      <a:ext cx="4610100" cy="2879539"/>
                    </a:xfrm>
                    <a:prstGeom prst="rect">
                      <a:avLst/>
                    </a:prstGeom>
                    <a:noFill/>
                    <a:ln w="9525">
                      <a:noFill/>
                      <a:miter lim="800000"/>
                      <a:headEnd/>
                      <a:tailEnd/>
                    </a:ln>
                  </pic:spPr>
                </pic:pic>
              </a:graphicData>
            </a:graphic>
          </wp:inline>
        </w:drawing>
      </w:r>
    </w:p>
    <w:p w:rsidR="002B0075" w:rsidRPr="00DD0C1E" w:rsidRDefault="002B0075" w:rsidP="00DD0C1E">
      <w:pPr>
        <w:autoSpaceDE w:val="0"/>
        <w:autoSpaceDN w:val="0"/>
        <w:adjustRightInd w:val="0"/>
        <w:spacing w:after="0" w:line="240" w:lineRule="auto"/>
        <w:jc w:val="center"/>
        <w:rPr>
          <w:rFonts w:ascii="Arial Narrow" w:hAnsi="Arial Narrow"/>
          <w:i/>
          <w:sz w:val="20"/>
          <w:szCs w:val="20"/>
        </w:rPr>
      </w:pPr>
      <w:r w:rsidRPr="002B0075">
        <w:rPr>
          <w:rFonts w:ascii="Arial Narrow" w:hAnsi="Arial Narrow"/>
          <w:i/>
          <w:sz w:val="20"/>
          <w:szCs w:val="20"/>
          <w:lang w:val="sr-Cyrl-CS"/>
        </w:rPr>
        <w:t>Слика 1: Изглед  објекта за вршење техничког прегледа</w:t>
      </w:r>
    </w:p>
    <w:p w:rsidR="002B0075" w:rsidRDefault="002B0075" w:rsidP="002B0075">
      <w:pPr>
        <w:autoSpaceDE w:val="0"/>
        <w:autoSpaceDN w:val="0"/>
        <w:adjustRightInd w:val="0"/>
        <w:spacing w:after="0" w:line="360" w:lineRule="auto"/>
        <w:jc w:val="both"/>
        <w:rPr>
          <w:rFonts w:ascii="Arial Narrow" w:hAnsi="Arial Narrow" w:cs="Arial"/>
          <w:sz w:val="24"/>
          <w:szCs w:val="24"/>
          <w:lang w:val="sr-Cyrl-CS"/>
        </w:rPr>
      </w:pPr>
    </w:p>
    <w:p w:rsidR="005B75C3" w:rsidRDefault="005B75C3" w:rsidP="002B0075">
      <w:pPr>
        <w:autoSpaceDE w:val="0"/>
        <w:autoSpaceDN w:val="0"/>
        <w:adjustRightInd w:val="0"/>
        <w:spacing w:after="0" w:line="360" w:lineRule="auto"/>
        <w:ind w:firstLine="720"/>
        <w:jc w:val="both"/>
        <w:rPr>
          <w:rFonts w:ascii="Arial Narrow" w:hAnsi="Arial Narrow" w:cs="Arial"/>
          <w:sz w:val="24"/>
          <w:szCs w:val="24"/>
          <w:lang w:val="sr-Cyrl-CS"/>
        </w:rPr>
      </w:pPr>
    </w:p>
    <w:p w:rsidR="002B0075" w:rsidRPr="00AF4B40" w:rsidRDefault="002B0075" w:rsidP="005B75C3">
      <w:pPr>
        <w:autoSpaceDE w:val="0"/>
        <w:autoSpaceDN w:val="0"/>
        <w:adjustRightInd w:val="0"/>
        <w:spacing w:after="0" w:line="360" w:lineRule="auto"/>
        <w:ind w:firstLine="720"/>
        <w:jc w:val="both"/>
        <w:rPr>
          <w:rFonts w:ascii="Arial Narrow" w:hAnsi="Arial Narrow" w:cs="Arial"/>
          <w:sz w:val="24"/>
          <w:szCs w:val="24"/>
        </w:rPr>
      </w:pPr>
      <w:r w:rsidRPr="00AF4B40">
        <w:rPr>
          <w:rFonts w:ascii="Arial Narrow" w:hAnsi="Arial Narrow" w:cs="Arial"/>
          <w:sz w:val="24"/>
          <w:szCs w:val="24"/>
        </w:rPr>
        <w:t>Основни физички и технолошки елементи грађевинског</w:t>
      </w:r>
      <w:r>
        <w:rPr>
          <w:rFonts w:ascii="Arial Narrow" w:hAnsi="Arial Narrow" w:cs="Arial"/>
          <w:sz w:val="24"/>
          <w:szCs w:val="24"/>
          <w:lang w:val="sr-Cyrl-CS"/>
        </w:rPr>
        <w:t xml:space="preserve"> </w:t>
      </w:r>
      <w:r w:rsidRPr="00AF4B40">
        <w:rPr>
          <w:rFonts w:ascii="Arial Narrow" w:hAnsi="Arial Narrow" w:cs="Arial"/>
          <w:sz w:val="24"/>
          <w:szCs w:val="24"/>
        </w:rPr>
        <w:t>објекта за вршење техничког прегледа чине:</w:t>
      </w: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rPr>
      </w:pPr>
      <w:r w:rsidRPr="002B0075">
        <w:rPr>
          <w:rFonts w:ascii="Arial Narrow" w:hAnsi="Arial Narrow" w:cs="Arial"/>
          <w:sz w:val="24"/>
          <w:szCs w:val="24"/>
        </w:rPr>
        <w:t>административна канцеларија,</w:t>
      </w:r>
    </w:p>
    <w:p w:rsidR="002B0075"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rPr>
      </w:pPr>
      <w:r w:rsidRPr="002B0075">
        <w:rPr>
          <w:rFonts w:ascii="Arial Narrow" w:hAnsi="Arial Narrow" w:cs="Arial"/>
          <w:sz w:val="24"/>
          <w:szCs w:val="24"/>
        </w:rPr>
        <w:t>просторија за странке,</w:t>
      </w:r>
    </w:p>
    <w:p w:rsidR="002B0075"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rPr>
      </w:pPr>
      <w:r w:rsidRPr="002B0075">
        <w:rPr>
          <w:rFonts w:ascii="Arial Narrow" w:hAnsi="Arial Narrow" w:cs="Arial"/>
          <w:sz w:val="24"/>
          <w:szCs w:val="24"/>
        </w:rPr>
        <w:t>канал за преглед доњег строја возила,</w:t>
      </w:r>
    </w:p>
    <w:p w:rsidR="002B0075"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rPr>
      </w:pPr>
      <w:r w:rsidRPr="002B0075">
        <w:rPr>
          <w:rFonts w:ascii="Arial Narrow" w:hAnsi="Arial Narrow" w:cs="Arial"/>
          <w:sz w:val="24"/>
          <w:szCs w:val="24"/>
        </w:rPr>
        <w:t>технолошка линија за вршење техничког прегледа возила (простор у објекту у којем се на</w:t>
      </w:r>
      <w:r w:rsidRPr="002B0075">
        <w:rPr>
          <w:rFonts w:ascii="Arial Narrow" w:hAnsi="Arial Narrow" w:cs="Arial"/>
          <w:sz w:val="24"/>
          <w:szCs w:val="24"/>
          <w:lang w:val="sr-Cyrl-CS"/>
        </w:rPr>
        <w:t xml:space="preserve"> </w:t>
      </w:r>
      <w:r w:rsidRPr="002B0075">
        <w:rPr>
          <w:rFonts w:ascii="Arial Narrow" w:hAnsi="Arial Narrow" w:cs="Arial"/>
          <w:sz w:val="24"/>
          <w:szCs w:val="24"/>
        </w:rPr>
        <w:t>међусобно повезаним радним местима врши технички преглед возила),</w:t>
      </w:r>
    </w:p>
    <w:p w:rsidR="002B0075"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rPr>
      </w:pPr>
      <w:r w:rsidRPr="002B0075">
        <w:rPr>
          <w:rFonts w:ascii="Arial Narrow" w:hAnsi="Arial Narrow" w:cs="Arial"/>
          <w:sz w:val="24"/>
          <w:szCs w:val="24"/>
        </w:rPr>
        <w:t>прилазни пут са специјалним вратима,</w:t>
      </w:r>
    </w:p>
    <w:p w:rsidR="002B0075"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rPr>
      </w:pPr>
      <w:r w:rsidRPr="002B0075">
        <w:rPr>
          <w:rFonts w:ascii="Arial Narrow" w:hAnsi="Arial Narrow" w:cs="Arial"/>
          <w:sz w:val="24"/>
          <w:szCs w:val="24"/>
        </w:rPr>
        <w:t>специјалан под</w:t>
      </w:r>
    </w:p>
    <w:p w:rsidR="002B0075"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rPr>
      </w:pPr>
      <w:r w:rsidRPr="002B0075">
        <w:rPr>
          <w:rFonts w:ascii="Arial Narrow" w:hAnsi="Arial Narrow" w:cs="Arial"/>
          <w:sz w:val="24"/>
          <w:szCs w:val="24"/>
        </w:rPr>
        <w:t>одговарајућа запремина ваздушног простора (замишљени квадар) у делу изнад канала,</w:t>
      </w:r>
    </w:p>
    <w:p w:rsidR="002B0075"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2B0075" w:rsidRDefault="002B0075" w:rsidP="005B75C3">
      <w:pPr>
        <w:pStyle w:val="ListParagraph"/>
        <w:numPr>
          <w:ilvl w:val="0"/>
          <w:numId w:val="4"/>
        </w:numPr>
        <w:autoSpaceDE w:val="0"/>
        <w:autoSpaceDN w:val="0"/>
        <w:adjustRightInd w:val="0"/>
        <w:spacing w:after="0" w:line="360" w:lineRule="auto"/>
        <w:jc w:val="both"/>
        <w:rPr>
          <w:rFonts w:ascii="Arial Narrow" w:hAnsi="Arial Narrow" w:cs="Arial"/>
          <w:sz w:val="24"/>
          <w:szCs w:val="24"/>
          <w:lang w:val="sr-Cyrl-CS"/>
        </w:rPr>
      </w:pPr>
      <w:r w:rsidRPr="002B0075">
        <w:rPr>
          <w:rFonts w:ascii="Arial Narrow" w:hAnsi="Arial Narrow" w:cs="Arial"/>
          <w:sz w:val="24"/>
          <w:szCs w:val="24"/>
        </w:rPr>
        <w:t>електрична, водоводна и канализациона инсталација.</w:t>
      </w:r>
    </w:p>
    <w:p w:rsidR="002B0075" w:rsidRPr="00AF4B40" w:rsidRDefault="002B0075" w:rsidP="005B75C3">
      <w:pPr>
        <w:autoSpaceDE w:val="0"/>
        <w:autoSpaceDN w:val="0"/>
        <w:adjustRightInd w:val="0"/>
        <w:spacing w:after="0" w:line="360" w:lineRule="auto"/>
        <w:jc w:val="both"/>
        <w:rPr>
          <w:rFonts w:ascii="Arial Narrow" w:hAnsi="Arial Narrow" w:cs="Arial"/>
          <w:sz w:val="24"/>
          <w:szCs w:val="24"/>
          <w:lang w:val="sr-Cyrl-CS"/>
        </w:rPr>
      </w:pPr>
    </w:p>
    <w:p w:rsidR="002B0075" w:rsidRPr="00AF4B40" w:rsidRDefault="002B0075" w:rsidP="005B75C3">
      <w:pPr>
        <w:autoSpaceDE w:val="0"/>
        <w:autoSpaceDN w:val="0"/>
        <w:adjustRightInd w:val="0"/>
        <w:spacing w:after="0" w:line="360" w:lineRule="auto"/>
        <w:ind w:firstLine="720"/>
        <w:jc w:val="both"/>
        <w:rPr>
          <w:rFonts w:ascii="Arial Narrow" w:hAnsi="Arial Narrow" w:cs="Arial"/>
          <w:sz w:val="24"/>
          <w:szCs w:val="24"/>
        </w:rPr>
      </w:pPr>
      <w:r w:rsidRPr="00AF4B40">
        <w:rPr>
          <w:rFonts w:ascii="Arial Narrow" w:hAnsi="Arial Narrow" w:cs="Arial"/>
          <w:sz w:val="24"/>
          <w:szCs w:val="24"/>
        </w:rPr>
        <w:t>У објекту за вршење техничког прегледа возила мора постојати просторија за централни</w:t>
      </w:r>
      <w:r w:rsidRPr="00AF4B40">
        <w:rPr>
          <w:rFonts w:ascii="Arial Narrow" w:hAnsi="Arial Narrow" w:cs="Arial"/>
          <w:sz w:val="24"/>
          <w:szCs w:val="24"/>
          <w:lang w:val="sr-Cyrl-CS"/>
        </w:rPr>
        <w:t xml:space="preserve"> </w:t>
      </w:r>
      <w:r w:rsidRPr="00AF4B40">
        <w:rPr>
          <w:rFonts w:ascii="Arial Narrow" w:hAnsi="Arial Narrow" w:cs="Arial"/>
          <w:sz w:val="24"/>
          <w:szCs w:val="24"/>
        </w:rPr>
        <w:t>рачунар техничког прегледа и за чување прописаних евиденција и печата. Административна</w:t>
      </w:r>
      <w:r w:rsidRPr="00AF4B40">
        <w:rPr>
          <w:rFonts w:ascii="Arial Narrow" w:hAnsi="Arial Narrow" w:cs="Arial"/>
          <w:sz w:val="24"/>
          <w:szCs w:val="24"/>
          <w:lang w:val="sr-Cyrl-CS"/>
        </w:rPr>
        <w:t xml:space="preserve"> </w:t>
      </w:r>
      <w:r w:rsidRPr="00AF4B40">
        <w:rPr>
          <w:rFonts w:ascii="Arial Narrow" w:hAnsi="Arial Narrow" w:cs="Arial"/>
          <w:sz w:val="24"/>
          <w:szCs w:val="24"/>
        </w:rPr>
        <w:t>канцеларија мора бити прописно технички обезбеђена у погледу заштите од провале и у њој</w:t>
      </w:r>
      <w:r w:rsidRPr="00AF4B40">
        <w:rPr>
          <w:rFonts w:ascii="Arial Narrow" w:hAnsi="Arial Narrow" w:cs="Arial"/>
          <w:sz w:val="24"/>
          <w:szCs w:val="24"/>
          <w:lang w:val="sr-Cyrl-CS"/>
        </w:rPr>
        <w:t xml:space="preserve"> </w:t>
      </w:r>
      <w:r w:rsidRPr="00AF4B40">
        <w:rPr>
          <w:rFonts w:ascii="Arial Narrow" w:hAnsi="Arial Narrow" w:cs="Arial"/>
          <w:sz w:val="24"/>
          <w:szCs w:val="24"/>
        </w:rPr>
        <w:t>мора постојати и користити се метална каса која мора бити обезбеђена кључем. Приступ</w:t>
      </w:r>
      <w:r w:rsidRPr="00AF4B40">
        <w:rPr>
          <w:rFonts w:ascii="Arial Narrow" w:hAnsi="Arial Narrow" w:cs="Arial"/>
          <w:sz w:val="24"/>
          <w:szCs w:val="24"/>
          <w:lang w:val="sr-Cyrl-CS"/>
        </w:rPr>
        <w:t xml:space="preserve"> </w:t>
      </w:r>
      <w:r w:rsidRPr="00AF4B40">
        <w:rPr>
          <w:rFonts w:ascii="Arial Narrow" w:hAnsi="Arial Narrow" w:cs="Arial"/>
          <w:sz w:val="24"/>
          <w:szCs w:val="24"/>
        </w:rPr>
        <w:t>административној канцеларији имају само контролори техничког прегледа возила, одговорно</w:t>
      </w:r>
      <w:r w:rsidRPr="00AF4B40">
        <w:rPr>
          <w:rFonts w:ascii="Arial Narrow" w:hAnsi="Arial Narrow" w:cs="Arial"/>
          <w:sz w:val="24"/>
          <w:szCs w:val="24"/>
          <w:lang w:val="sr-Cyrl-CS"/>
        </w:rPr>
        <w:t xml:space="preserve"> </w:t>
      </w:r>
      <w:r w:rsidRPr="00AF4B40">
        <w:rPr>
          <w:rFonts w:ascii="Arial Narrow" w:hAnsi="Arial Narrow" w:cs="Arial"/>
          <w:sz w:val="24"/>
          <w:szCs w:val="24"/>
        </w:rPr>
        <w:t>лице овлашћеног привредног друштва, лица која сервисирају информатички систем, односно</w:t>
      </w:r>
      <w:r>
        <w:rPr>
          <w:rFonts w:ascii="Arial Narrow" w:hAnsi="Arial Narrow" w:cs="Arial"/>
          <w:sz w:val="24"/>
          <w:szCs w:val="24"/>
          <w:lang w:val="sr-Cyrl-CS"/>
        </w:rPr>
        <w:t xml:space="preserve"> </w:t>
      </w:r>
      <w:r w:rsidRPr="00AF4B40">
        <w:rPr>
          <w:rFonts w:ascii="Arial Narrow" w:hAnsi="Arial Narrow" w:cs="Arial"/>
          <w:sz w:val="24"/>
          <w:szCs w:val="24"/>
        </w:rPr>
        <w:t>уређаје и опрему, лица која одржавају просторију и лица која врше надзор над овлашћеним</w:t>
      </w:r>
      <w:r w:rsidRPr="00AF4B40">
        <w:rPr>
          <w:rFonts w:ascii="Arial Narrow" w:hAnsi="Arial Narrow" w:cs="Arial"/>
          <w:sz w:val="24"/>
          <w:szCs w:val="24"/>
          <w:lang w:val="sr-Cyrl-CS"/>
        </w:rPr>
        <w:t xml:space="preserve"> </w:t>
      </w:r>
      <w:r w:rsidRPr="00AF4B40">
        <w:rPr>
          <w:rFonts w:ascii="Arial Narrow" w:hAnsi="Arial Narrow" w:cs="Arial"/>
          <w:sz w:val="24"/>
          <w:szCs w:val="24"/>
        </w:rPr>
        <w:t>привредним друштвом.</w:t>
      </w:r>
    </w:p>
    <w:p w:rsidR="002B0075" w:rsidRPr="002B0075" w:rsidRDefault="002B0075" w:rsidP="005B75C3">
      <w:pPr>
        <w:autoSpaceDE w:val="0"/>
        <w:autoSpaceDN w:val="0"/>
        <w:adjustRightInd w:val="0"/>
        <w:spacing w:after="0" w:line="360" w:lineRule="auto"/>
        <w:ind w:firstLine="720"/>
        <w:jc w:val="both"/>
        <w:rPr>
          <w:rFonts w:ascii="Arial Narrow" w:hAnsi="Arial Narrow" w:cs="Arial"/>
          <w:sz w:val="24"/>
          <w:szCs w:val="24"/>
          <w:lang w:val="sr-Cyrl-CS"/>
        </w:rPr>
      </w:pPr>
      <w:r w:rsidRPr="00AF4B40">
        <w:rPr>
          <w:rFonts w:ascii="Arial Narrow" w:hAnsi="Arial Narrow" w:cs="Arial"/>
          <w:sz w:val="24"/>
          <w:szCs w:val="24"/>
          <w:lang w:val="sr-Cyrl-CS"/>
        </w:rPr>
        <w:t xml:space="preserve"> </w:t>
      </w:r>
      <w:r w:rsidRPr="00AF4B40">
        <w:rPr>
          <w:rFonts w:ascii="Arial Narrow" w:hAnsi="Arial Narrow" w:cs="Arial"/>
          <w:sz w:val="24"/>
          <w:szCs w:val="24"/>
        </w:rPr>
        <w:t>У објекту за вршење техничког прегледа возила, осим за мопеде и мотоцикле, мора</w:t>
      </w:r>
      <w:r w:rsidRPr="00AF4B40">
        <w:rPr>
          <w:rFonts w:ascii="Arial Narrow" w:hAnsi="Arial Narrow" w:cs="Arial"/>
          <w:sz w:val="24"/>
          <w:szCs w:val="24"/>
          <w:lang w:val="sr-Cyrl-CS"/>
        </w:rPr>
        <w:t xml:space="preserve"> </w:t>
      </w:r>
      <w:r w:rsidRPr="00AF4B40">
        <w:rPr>
          <w:rFonts w:ascii="Arial Narrow" w:hAnsi="Arial Narrow" w:cs="Arial"/>
          <w:sz w:val="24"/>
          <w:szCs w:val="24"/>
        </w:rPr>
        <w:t xml:space="preserve">постојати канал за преглед доњег построја возила. Канал мора да има бочни улаз. </w:t>
      </w:r>
    </w:p>
    <w:p w:rsidR="007B2913" w:rsidRDefault="007B2913" w:rsidP="005B75C3">
      <w:pPr>
        <w:autoSpaceDE w:val="0"/>
        <w:autoSpaceDN w:val="0"/>
        <w:adjustRightInd w:val="0"/>
        <w:spacing w:after="0" w:line="360" w:lineRule="auto"/>
        <w:ind w:firstLine="720"/>
        <w:jc w:val="both"/>
        <w:rPr>
          <w:rFonts w:ascii="Arial Narrow" w:hAnsi="Arial Narrow" w:cs="Arial"/>
          <w:sz w:val="24"/>
          <w:szCs w:val="24"/>
        </w:rPr>
      </w:pPr>
    </w:p>
    <w:p w:rsidR="007B2913" w:rsidRDefault="007B2913" w:rsidP="005B75C3">
      <w:pPr>
        <w:autoSpaceDE w:val="0"/>
        <w:autoSpaceDN w:val="0"/>
        <w:adjustRightInd w:val="0"/>
        <w:spacing w:after="0" w:line="360" w:lineRule="auto"/>
        <w:ind w:firstLine="720"/>
        <w:jc w:val="both"/>
        <w:rPr>
          <w:rFonts w:ascii="Arial Narrow" w:hAnsi="Arial Narrow" w:cs="Arial"/>
          <w:sz w:val="24"/>
          <w:szCs w:val="24"/>
        </w:rPr>
      </w:pPr>
    </w:p>
    <w:p w:rsidR="002B0075" w:rsidRPr="00AF4B40" w:rsidRDefault="002B0075" w:rsidP="005B75C3">
      <w:pPr>
        <w:autoSpaceDE w:val="0"/>
        <w:autoSpaceDN w:val="0"/>
        <w:adjustRightInd w:val="0"/>
        <w:spacing w:after="0" w:line="360" w:lineRule="auto"/>
        <w:ind w:firstLine="720"/>
        <w:jc w:val="both"/>
        <w:rPr>
          <w:rFonts w:ascii="Arial Narrow" w:hAnsi="Arial Narrow" w:cs="Arial"/>
          <w:sz w:val="24"/>
          <w:szCs w:val="24"/>
          <w:lang w:val="sr-Cyrl-CS"/>
        </w:rPr>
      </w:pPr>
      <w:r w:rsidRPr="00AF4B40">
        <w:rPr>
          <w:rFonts w:ascii="Arial Narrow" w:hAnsi="Arial Narrow" w:cs="Arial"/>
          <w:sz w:val="24"/>
          <w:szCs w:val="24"/>
        </w:rPr>
        <w:t>Дужина</w:t>
      </w:r>
      <w:r w:rsidRPr="00AF4B40">
        <w:rPr>
          <w:rFonts w:ascii="Arial Narrow" w:hAnsi="Arial Narrow" w:cs="Arial"/>
          <w:sz w:val="24"/>
          <w:szCs w:val="24"/>
          <w:lang w:val="sr-Cyrl-CS"/>
        </w:rPr>
        <w:t xml:space="preserve"> </w:t>
      </w:r>
      <w:r w:rsidRPr="00AF4B40">
        <w:rPr>
          <w:rFonts w:ascii="Arial Narrow" w:hAnsi="Arial Narrow" w:cs="Arial"/>
          <w:sz w:val="24"/>
          <w:szCs w:val="24"/>
        </w:rPr>
        <w:t xml:space="preserve">канала за техничке прегледе возила чија највећа дозвољена маса не прелази 3.500 </w:t>
      </w:r>
      <w:r>
        <w:rPr>
          <w:rFonts w:ascii="Arial Narrow" w:hAnsi="Arial Narrow" w:cs="Arial"/>
          <w:sz w:val="24"/>
          <w:szCs w:val="24"/>
        </w:rPr>
        <w:t xml:space="preserve">kg </w:t>
      </w:r>
      <w:r w:rsidRPr="00AF4B40">
        <w:rPr>
          <w:rFonts w:ascii="Arial Narrow" w:hAnsi="Arial Narrow" w:cs="Arial"/>
          <w:sz w:val="24"/>
          <w:szCs w:val="24"/>
        </w:rPr>
        <w:t>мора бити</w:t>
      </w:r>
      <w:r w:rsidRPr="00AF4B40">
        <w:rPr>
          <w:rFonts w:ascii="Arial Narrow" w:hAnsi="Arial Narrow" w:cs="Arial"/>
          <w:sz w:val="24"/>
          <w:szCs w:val="24"/>
          <w:lang w:val="sr-Cyrl-CS"/>
        </w:rPr>
        <w:t xml:space="preserve"> </w:t>
      </w:r>
      <w:r>
        <w:rPr>
          <w:rFonts w:ascii="Arial Narrow" w:hAnsi="Arial Narrow" w:cs="Arial"/>
          <w:sz w:val="24"/>
          <w:szCs w:val="24"/>
        </w:rPr>
        <w:t>најмање 6,00 m</w:t>
      </w:r>
      <w:r w:rsidRPr="00AF4B40">
        <w:rPr>
          <w:rFonts w:ascii="Arial Narrow" w:hAnsi="Arial Narrow" w:cs="Arial"/>
          <w:sz w:val="24"/>
          <w:szCs w:val="24"/>
        </w:rPr>
        <w:t>, и канал мора имати најмање једно степениште. Уколико канал има бочни улаз,његова</w:t>
      </w:r>
      <w:r>
        <w:rPr>
          <w:rFonts w:ascii="Arial Narrow" w:hAnsi="Arial Narrow" w:cs="Arial"/>
          <w:sz w:val="24"/>
          <w:szCs w:val="24"/>
        </w:rPr>
        <w:t xml:space="preserve"> дужина мора бити најмање 5,00 m</w:t>
      </w:r>
      <w:r w:rsidRPr="00AF4B40">
        <w:rPr>
          <w:rFonts w:ascii="Arial Narrow" w:hAnsi="Arial Narrow" w:cs="Arial"/>
          <w:sz w:val="24"/>
          <w:szCs w:val="24"/>
        </w:rPr>
        <w:t xml:space="preserve">. </w:t>
      </w:r>
    </w:p>
    <w:p w:rsidR="002B0075" w:rsidRPr="00624756" w:rsidRDefault="002B0075" w:rsidP="005B75C3">
      <w:pPr>
        <w:autoSpaceDE w:val="0"/>
        <w:autoSpaceDN w:val="0"/>
        <w:adjustRightInd w:val="0"/>
        <w:spacing w:after="0" w:line="360" w:lineRule="auto"/>
        <w:ind w:firstLine="720"/>
        <w:jc w:val="both"/>
        <w:rPr>
          <w:rFonts w:ascii="Arial Narrow" w:hAnsi="Arial Narrow" w:cs="Arial"/>
          <w:sz w:val="24"/>
          <w:szCs w:val="24"/>
          <w:lang w:val="sr-Cyrl-CS"/>
        </w:rPr>
      </w:pPr>
      <w:r w:rsidRPr="00AF4B40">
        <w:rPr>
          <w:rFonts w:ascii="Arial Narrow" w:hAnsi="Arial Narrow" w:cs="Arial"/>
          <w:sz w:val="24"/>
          <w:szCs w:val="24"/>
        </w:rPr>
        <w:t>Дужина канала за техничке прегледе возила чија</w:t>
      </w:r>
      <w:r w:rsidRPr="00AF4B40">
        <w:rPr>
          <w:rFonts w:ascii="Arial Narrow" w:hAnsi="Arial Narrow" w:cs="Arial"/>
          <w:sz w:val="24"/>
          <w:szCs w:val="24"/>
          <w:lang w:val="sr-Cyrl-CS"/>
        </w:rPr>
        <w:t xml:space="preserve"> </w:t>
      </w:r>
      <w:r w:rsidRPr="00AF4B40">
        <w:rPr>
          <w:rFonts w:ascii="Arial Narrow" w:hAnsi="Arial Narrow" w:cs="Arial"/>
          <w:sz w:val="24"/>
          <w:szCs w:val="24"/>
        </w:rPr>
        <w:t>највећа</w:t>
      </w:r>
      <w:r>
        <w:rPr>
          <w:rFonts w:ascii="Arial Narrow" w:hAnsi="Arial Narrow" w:cs="Arial"/>
          <w:sz w:val="24"/>
          <w:szCs w:val="24"/>
        </w:rPr>
        <w:t xml:space="preserve"> дозвољена маса прелази 3.500 kg</w:t>
      </w:r>
      <w:r w:rsidRPr="00AF4B40">
        <w:rPr>
          <w:rFonts w:ascii="Arial Narrow" w:hAnsi="Arial Narrow" w:cs="Arial"/>
          <w:sz w:val="24"/>
          <w:szCs w:val="24"/>
        </w:rPr>
        <w:t xml:space="preserve"> и трол</w:t>
      </w:r>
      <w:r>
        <w:rPr>
          <w:rFonts w:ascii="Arial Narrow" w:hAnsi="Arial Narrow" w:cs="Arial"/>
          <w:sz w:val="24"/>
          <w:szCs w:val="24"/>
        </w:rPr>
        <w:t>ејбуса мора бити најмање 13,00 m</w:t>
      </w:r>
      <w:r w:rsidRPr="00AF4B40">
        <w:rPr>
          <w:rFonts w:ascii="Arial Narrow" w:hAnsi="Arial Narrow" w:cs="Arial"/>
          <w:sz w:val="24"/>
          <w:szCs w:val="24"/>
        </w:rPr>
        <w:t>, са</w:t>
      </w:r>
      <w:r w:rsidRPr="00AF4B40">
        <w:rPr>
          <w:rFonts w:ascii="Arial Narrow" w:hAnsi="Arial Narrow" w:cs="Arial"/>
          <w:sz w:val="24"/>
          <w:szCs w:val="24"/>
          <w:lang w:val="sr-Cyrl-CS"/>
        </w:rPr>
        <w:t xml:space="preserve"> </w:t>
      </w:r>
      <w:r w:rsidRPr="00AF4B40">
        <w:rPr>
          <w:rFonts w:ascii="Arial Narrow" w:hAnsi="Arial Narrow" w:cs="Arial"/>
          <w:sz w:val="24"/>
          <w:szCs w:val="24"/>
        </w:rPr>
        <w:t>степеништем на обе стране канала. Уколико канал има бочни улаз дужина канала мора бити</w:t>
      </w:r>
      <w:r w:rsidRPr="00AF4B40">
        <w:rPr>
          <w:rFonts w:ascii="Arial Narrow" w:hAnsi="Arial Narrow" w:cs="Arial"/>
          <w:sz w:val="24"/>
          <w:szCs w:val="24"/>
          <w:lang w:val="sr-Cyrl-CS"/>
        </w:rPr>
        <w:t xml:space="preserve"> </w:t>
      </w:r>
      <w:r w:rsidRPr="00AF4B40">
        <w:rPr>
          <w:rFonts w:ascii="Arial Narrow" w:hAnsi="Arial Narrow" w:cs="Arial"/>
          <w:sz w:val="24"/>
          <w:szCs w:val="24"/>
        </w:rPr>
        <w:t>најмање 10,00</w:t>
      </w:r>
      <w:r>
        <w:rPr>
          <w:rFonts w:ascii="Arial Narrow" w:hAnsi="Arial Narrow" w:cs="Arial"/>
          <w:sz w:val="24"/>
          <w:szCs w:val="24"/>
        </w:rPr>
        <w:t xml:space="preserve"> m</w:t>
      </w:r>
      <w:r w:rsidRPr="00AF4B40">
        <w:rPr>
          <w:rFonts w:ascii="Arial Narrow" w:hAnsi="Arial Narrow" w:cs="Arial"/>
          <w:sz w:val="24"/>
          <w:szCs w:val="24"/>
        </w:rPr>
        <w:t>. На каналу морају постојати најмање један, померљиви прелаз преко канала.</w:t>
      </w:r>
      <w:r>
        <w:rPr>
          <w:rFonts w:ascii="Arial Narrow" w:hAnsi="Arial Narrow" w:cs="Arial"/>
          <w:sz w:val="24"/>
          <w:szCs w:val="24"/>
        </w:rPr>
        <w:t xml:space="preserve"> </w:t>
      </w:r>
      <w:r w:rsidRPr="00AF4B40">
        <w:rPr>
          <w:rFonts w:ascii="Arial Narrow" w:hAnsi="Arial Narrow" w:cs="Arial"/>
          <w:sz w:val="24"/>
          <w:szCs w:val="24"/>
        </w:rPr>
        <w:t>Бочни улаз у канал мора бити у оквиру простора намењеног за вршење техничког прегледа и</w:t>
      </w:r>
      <w:r w:rsidRPr="00AF4B40">
        <w:rPr>
          <w:rFonts w:ascii="Arial Narrow" w:hAnsi="Arial Narrow" w:cs="Arial"/>
          <w:sz w:val="24"/>
          <w:szCs w:val="24"/>
          <w:lang w:val="sr-Cyrl-CS"/>
        </w:rPr>
        <w:t xml:space="preserve"> </w:t>
      </w:r>
      <w:r w:rsidRPr="00AF4B40">
        <w:rPr>
          <w:rFonts w:ascii="Arial Narrow" w:hAnsi="Arial Narrow" w:cs="Arial"/>
          <w:sz w:val="24"/>
          <w:szCs w:val="24"/>
        </w:rPr>
        <w:t>мора имати заштитну ограду.</w:t>
      </w:r>
      <w:r w:rsidR="00624756">
        <w:rPr>
          <w:rFonts w:ascii="Arial Narrow" w:hAnsi="Arial Narrow" w:cs="Arial"/>
          <w:sz w:val="24"/>
          <w:szCs w:val="24"/>
          <w:lang w:val="sr-Cyrl-CS"/>
        </w:rPr>
        <w:t xml:space="preserve"> На слици 2 приказана је технолошка линија са каналом.</w:t>
      </w:r>
    </w:p>
    <w:p w:rsidR="002B0075" w:rsidRPr="00AF4B40" w:rsidRDefault="002B0075" w:rsidP="002B0075">
      <w:pPr>
        <w:tabs>
          <w:tab w:val="left" w:pos="3960"/>
        </w:tabs>
        <w:spacing w:line="360" w:lineRule="auto"/>
        <w:jc w:val="both"/>
        <w:rPr>
          <w:rFonts w:ascii="Arial Narrow" w:hAnsi="Arial Narrow" w:cs="Arial"/>
          <w:noProof/>
          <w:sz w:val="24"/>
          <w:szCs w:val="24"/>
          <w:lang w:val="sr-Cyrl-CS"/>
        </w:rPr>
      </w:pPr>
    </w:p>
    <w:p w:rsidR="002B0075" w:rsidRDefault="002B0075" w:rsidP="002B0075">
      <w:pPr>
        <w:tabs>
          <w:tab w:val="left" w:pos="3960"/>
        </w:tabs>
        <w:spacing w:line="360" w:lineRule="auto"/>
        <w:jc w:val="both"/>
        <w:rPr>
          <w:sz w:val="23"/>
          <w:szCs w:val="23"/>
          <w:lang w:val="sr-Cyrl-CS"/>
        </w:rPr>
      </w:pPr>
      <w:r>
        <w:rPr>
          <w:noProof/>
        </w:rPr>
        <w:drawing>
          <wp:inline distT="0" distB="0" distL="0" distR="0">
            <wp:extent cx="5943600" cy="4632234"/>
            <wp:effectExtent l="19050" t="0" r="0" b="0"/>
            <wp:docPr id="10" name="Picture 10" descr="http://www.vrelegume.rs/slike/209/tehnickipreg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vrelegume.rs/slike/209/tehnickipregled.jpg"/>
                    <pic:cNvPicPr>
                      <a:picLocks noChangeAspect="1" noChangeArrowheads="1"/>
                    </pic:cNvPicPr>
                  </pic:nvPicPr>
                  <pic:blipFill>
                    <a:blip r:embed="rId32"/>
                    <a:srcRect/>
                    <a:stretch>
                      <a:fillRect/>
                    </a:stretch>
                  </pic:blipFill>
                  <pic:spPr bwMode="auto">
                    <a:xfrm>
                      <a:off x="0" y="0"/>
                      <a:ext cx="5943600" cy="4632234"/>
                    </a:xfrm>
                    <a:prstGeom prst="rect">
                      <a:avLst/>
                    </a:prstGeom>
                    <a:noFill/>
                    <a:ln w="9525">
                      <a:noFill/>
                      <a:miter lim="800000"/>
                      <a:headEnd/>
                      <a:tailEnd/>
                    </a:ln>
                  </pic:spPr>
                </pic:pic>
              </a:graphicData>
            </a:graphic>
          </wp:inline>
        </w:drawing>
      </w:r>
    </w:p>
    <w:p w:rsidR="002B0075" w:rsidRPr="002B0075" w:rsidRDefault="002B0075" w:rsidP="002B0075">
      <w:pPr>
        <w:tabs>
          <w:tab w:val="left" w:pos="3960"/>
        </w:tabs>
        <w:spacing w:line="360" w:lineRule="auto"/>
        <w:jc w:val="center"/>
        <w:rPr>
          <w:rFonts w:ascii="Arial Narrow" w:hAnsi="Arial Narrow"/>
          <w:i/>
          <w:sz w:val="20"/>
          <w:szCs w:val="20"/>
          <w:lang w:val="sr-Cyrl-CS"/>
        </w:rPr>
      </w:pPr>
      <w:r w:rsidRPr="002B0075">
        <w:rPr>
          <w:rFonts w:ascii="Arial Narrow" w:hAnsi="Arial Narrow"/>
          <w:i/>
          <w:sz w:val="20"/>
          <w:szCs w:val="20"/>
          <w:lang w:val="sr-Cyrl-CS"/>
        </w:rPr>
        <w:t>Слика 2: Технолошка линија са каналом</w:t>
      </w:r>
    </w:p>
    <w:p w:rsidR="002B0075" w:rsidRDefault="002B0075" w:rsidP="002B0075">
      <w:pPr>
        <w:autoSpaceDE w:val="0"/>
        <w:autoSpaceDN w:val="0"/>
        <w:adjustRightInd w:val="0"/>
        <w:spacing w:after="0" w:line="360" w:lineRule="auto"/>
        <w:jc w:val="both"/>
        <w:rPr>
          <w:rFonts w:ascii="Arial" w:hAnsi="Arial" w:cs="Arial"/>
          <w:sz w:val="24"/>
          <w:szCs w:val="24"/>
          <w:lang w:val="sr-Cyrl-CS"/>
        </w:rPr>
      </w:pPr>
    </w:p>
    <w:p w:rsidR="002B0075" w:rsidRPr="00AF4B40" w:rsidRDefault="002B0075" w:rsidP="007B2913">
      <w:pPr>
        <w:autoSpaceDE w:val="0"/>
        <w:autoSpaceDN w:val="0"/>
        <w:adjustRightInd w:val="0"/>
        <w:spacing w:after="0" w:line="360" w:lineRule="auto"/>
        <w:ind w:firstLine="720"/>
        <w:jc w:val="both"/>
        <w:rPr>
          <w:rFonts w:ascii="Arial Narrow" w:hAnsi="Arial Narrow" w:cs="Arial"/>
          <w:sz w:val="24"/>
          <w:szCs w:val="24"/>
        </w:rPr>
      </w:pPr>
      <w:r w:rsidRPr="00AF4B40">
        <w:rPr>
          <w:rFonts w:ascii="Arial Narrow" w:hAnsi="Arial Narrow" w:cs="Arial"/>
          <w:sz w:val="24"/>
          <w:szCs w:val="24"/>
        </w:rPr>
        <w:t>Ширина канала, мерено између бочних одбојних профила, мора износити:</w:t>
      </w:r>
    </w:p>
    <w:p w:rsidR="002B0075" w:rsidRPr="00AF4B40" w:rsidRDefault="002B0075" w:rsidP="00236401">
      <w:pPr>
        <w:autoSpaceDE w:val="0"/>
        <w:autoSpaceDN w:val="0"/>
        <w:adjustRightInd w:val="0"/>
        <w:spacing w:after="0" w:line="360" w:lineRule="auto"/>
        <w:jc w:val="both"/>
        <w:rPr>
          <w:rFonts w:ascii="Arial Narrow" w:hAnsi="Arial Narrow" w:cs="Arial"/>
          <w:sz w:val="24"/>
          <w:szCs w:val="24"/>
        </w:rPr>
      </w:pPr>
      <w:r>
        <w:rPr>
          <w:rFonts w:ascii="Arial Narrow" w:hAnsi="Arial Narrow" w:cs="Arial"/>
          <w:sz w:val="24"/>
          <w:szCs w:val="24"/>
        </w:rPr>
        <w:t>- најмање 0,85 m</w:t>
      </w:r>
      <w:r w:rsidRPr="00AF4B40">
        <w:rPr>
          <w:rFonts w:ascii="Arial Narrow" w:hAnsi="Arial Narrow" w:cs="Arial"/>
          <w:sz w:val="24"/>
          <w:szCs w:val="24"/>
        </w:rPr>
        <w:t xml:space="preserve">, а највише 0,98 </w:t>
      </w:r>
      <w:r>
        <w:rPr>
          <w:rFonts w:ascii="Arial Narrow" w:hAnsi="Arial Narrow" w:cs="Arial"/>
          <w:sz w:val="24"/>
          <w:szCs w:val="24"/>
        </w:rPr>
        <w:t xml:space="preserve">m </w:t>
      </w:r>
      <w:r w:rsidRPr="00AF4B40">
        <w:rPr>
          <w:rFonts w:ascii="Arial Narrow" w:hAnsi="Arial Narrow" w:cs="Arial"/>
          <w:sz w:val="24"/>
          <w:szCs w:val="24"/>
        </w:rPr>
        <w:t>за техничке прегледе возила чија највећа дозвољена маса не</w:t>
      </w:r>
      <w:r w:rsidRPr="00AF4B40">
        <w:rPr>
          <w:rFonts w:ascii="Arial Narrow" w:hAnsi="Arial Narrow" w:cs="Arial"/>
          <w:sz w:val="24"/>
          <w:szCs w:val="24"/>
          <w:lang w:val="sr-Cyrl-CS"/>
        </w:rPr>
        <w:t xml:space="preserve"> </w:t>
      </w:r>
      <w:r>
        <w:rPr>
          <w:rFonts w:ascii="Arial Narrow" w:hAnsi="Arial Narrow" w:cs="Arial"/>
          <w:sz w:val="24"/>
          <w:szCs w:val="24"/>
        </w:rPr>
        <w:t>прелази 3.500 kg</w:t>
      </w:r>
      <w:r w:rsidRPr="00AF4B40">
        <w:rPr>
          <w:rFonts w:ascii="Arial Narrow" w:hAnsi="Arial Narrow" w:cs="Arial"/>
          <w:sz w:val="24"/>
          <w:szCs w:val="24"/>
        </w:rPr>
        <w:t>,</w:t>
      </w:r>
    </w:p>
    <w:p w:rsidR="002B0075" w:rsidRPr="00AF4B40" w:rsidRDefault="002B0075" w:rsidP="00236401">
      <w:pPr>
        <w:autoSpaceDE w:val="0"/>
        <w:autoSpaceDN w:val="0"/>
        <w:adjustRightInd w:val="0"/>
        <w:spacing w:after="0" w:line="360" w:lineRule="auto"/>
        <w:jc w:val="both"/>
        <w:rPr>
          <w:rFonts w:ascii="Arial Narrow" w:hAnsi="Arial Narrow" w:cs="Arial"/>
          <w:sz w:val="24"/>
          <w:szCs w:val="24"/>
        </w:rPr>
      </w:pPr>
      <w:r>
        <w:rPr>
          <w:rFonts w:ascii="Arial Narrow" w:hAnsi="Arial Narrow" w:cs="Arial"/>
          <w:sz w:val="24"/>
          <w:szCs w:val="24"/>
        </w:rPr>
        <w:t>- најмање 0,90 m</w:t>
      </w:r>
      <w:r w:rsidRPr="00AF4B40">
        <w:rPr>
          <w:rFonts w:ascii="Arial Narrow" w:hAnsi="Arial Narrow" w:cs="Arial"/>
          <w:sz w:val="24"/>
          <w:szCs w:val="24"/>
        </w:rPr>
        <w:t xml:space="preserve">, а највише 1,10 </w:t>
      </w:r>
      <w:r>
        <w:rPr>
          <w:rFonts w:ascii="Arial Narrow" w:hAnsi="Arial Narrow" w:cs="Arial"/>
          <w:sz w:val="24"/>
          <w:szCs w:val="24"/>
        </w:rPr>
        <w:t xml:space="preserve">m </w:t>
      </w:r>
      <w:r w:rsidRPr="00AF4B40">
        <w:rPr>
          <w:rFonts w:ascii="Arial Narrow" w:hAnsi="Arial Narrow" w:cs="Arial"/>
          <w:sz w:val="24"/>
          <w:szCs w:val="24"/>
        </w:rPr>
        <w:t>за техничке прегледе возила чија највећа дозвољена маса</w:t>
      </w:r>
      <w:r w:rsidRPr="00AF4B40">
        <w:rPr>
          <w:rFonts w:ascii="Arial Narrow" w:hAnsi="Arial Narrow" w:cs="Arial"/>
          <w:sz w:val="24"/>
          <w:szCs w:val="24"/>
          <w:lang w:val="sr-Cyrl-CS"/>
        </w:rPr>
        <w:t xml:space="preserve"> </w:t>
      </w:r>
      <w:r w:rsidRPr="00AF4B40">
        <w:rPr>
          <w:rFonts w:ascii="Arial Narrow" w:hAnsi="Arial Narrow" w:cs="Arial"/>
          <w:sz w:val="24"/>
          <w:szCs w:val="24"/>
        </w:rPr>
        <w:t>прелази 3.50</w:t>
      </w:r>
      <w:r>
        <w:rPr>
          <w:rFonts w:ascii="Arial Narrow" w:hAnsi="Arial Narrow" w:cs="Arial"/>
          <w:sz w:val="24"/>
          <w:szCs w:val="24"/>
        </w:rPr>
        <w:t>0 kg</w:t>
      </w:r>
      <w:r w:rsidRPr="00AF4B40">
        <w:rPr>
          <w:rFonts w:ascii="Arial Narrow" w:hAnsi="Arial Narrow" w:cs="Arial"/>
          <w:sz w:val="24"/>
          <w:szCs w:val="24"/>
        </w:rPr>
        <w:t xml:space="preserve"> и тролејбуса.</w:t>
      </w:r>
    </w:p>
    <w:p w:rsidR="002B0075" w:rsidRPr="00AF4B40" w:rsidRDefault="002B0075" w:rsidP="00236401">
      <w:pPr>
        <w:autoSpaceDE w:val="0"/>
        <w:autoSpaceDN w:val="0"/>
        <w:adjustRightInd w:val="0"/>
        <w:spacing w:after="0" w:line="360" w:lineRule="auto"/>
        <w:jc w:val="both"/>
        <w:rPr>
          <w:rFonts w:ascii="Arial Narrow" w:hAnsi="Arial Narrow" w:cs="Arial"/>
          <w:sz w:val="24"/>
          <w:szCs w:val="24"/>
        </w:rPr>
      </w:pPr>
      <w:r w:rsidRPr="00AF4B40">
        <w:rPr>
          <w:rFonts w:ascii="Arial Narrow" w:hAnsi="Arial Narrow" w:cs="Arial"/>
          <w:sz w:val="24"/>
          <w:szCs w:val="24"/>
        </w:rPr>
        <w:t>- бочни одбојни профили морају бити израђени дуж канала, морају бити од чврстог материјала</w:t>
      </w:r>
      <w:r w:rsidRPr="00AF4B40">
        <w:rPr>
          <w:rFonts w:ascii="Arial Narrow" w:hAnsi="Arial Narrow" w:cs="Arial"/>
          <w:sz w:val="24"/>
          <w:szCs w:val="24"/>
          <w:lang w:val="sr-Cyrl-CS"/>
        </w:rPr>
        <w:t xml:space="preserve"> </w:t>
      </w:r>
      <w:r w:rsidRPr="00AF4B40">
        <w:rPr>
          <w:rFonts w:ascii="Arial Narrow" w:hAnsi="Arial Narrow" w:cs="Arial"/>
          <w:sz w:val="24"/>
          <w:szCs w:val="24"/>
        </w:rPr>
        <w:t>и њихова висина, мерено од површине подлоге на технолошкој линији, мора износити најмање</w:t>
      </w:r>
    </w:p>
    <w:p w:rsidR="002B0075" w:rsidRPr="00AF4B40" w:rsidRDefault="002B0075" w:rsidP="00236401">
      <w:pPr>
        <w:tabs>
          <w:tab w:val="left" w:pos="3960"/>
        </w:tabs>
        <w:spacing w:after="0" w:line="360" w:lineRule="auto"/>
        <w:jc w:val="both"/>
        <w:rPr>
          <w:rFonts w:ascii="Arial Narrow" w:hAnsi="Arial Narrow" w:cs="Arial"/>
          <w:sz w:val="24"/>
          <w:szCs w:val="24"/>
          <w:lang w:val="sr-Cyrl-CS"/>
        </w:rPr>
      </w:pPr>
      <w:r>
        <w:rPr>
          <w:rFonts w:ascii="Arial Narrow" w:hAnsi="Arial Narrow" w:cs="Arial"/>
          <w:sz w:val="24"/>
          <w:szCs w:val="24"/>
        </w:rPr>
        <w:t>0,05 m</w:t>
      </w:r>
      <w:r w:rsidRPr="00AF4B40">
        <w:rPr>
          <w:rFonts w:ascii="Arial Narrow" w:hAnsi="Arial Narrow" w:cs="Arial"/>
          <w:sz w:val="24"/>
          <w:szCs w:val="24"/>
        </w:rPr>
        <w:t>.</w:t>
      </w:r>
    </w:p>
    <w:p w:rsidR="002B0075" w:rsidRPr="00AF4B40" w:rsidRDefault="002B0075" w:rsidP="00236401">
      <w:pPr>
        <w:tabs>
          <w:tab w:val="left" w:pos="3960"/>
        </w:tabs>
        <w:spacing w:after="0" w:line="360" w:lineRule="auto"/>
        <w:jc w:val="both"/>
        <w:rPr>
          <w:rFonts w:ascii="Arial Narrow" w:hAnsi="Arial Narrow" w:cs="Arial"/>
          <w:sz w:val="24"/>
          <w:szCs w:val="24"/>
          <w:lang w:val="sr-Cyrl-CS"/>
        </w:rPr>
      </w:pPr>
      <w:r w:rsidRPr="00AF4B40">
        <w:rPr>
          <w:rFonts w:ascii="Arial Narrow" w:hAnsi="Arial Narrow" w:cs="Arial"/>
          <w:sz w:val="24"/>
          <w:szCs w:val="24"/>
        </w:rPr>
        <w:t>- димензије слободног профила врата морају бити најмање (ширина х висина):</w:t>
      </w:r>
    </w:p>
    <w:p w:rsidR="002B0075" w:rsidRPr="00D70884" w:rsidRDefault="002B0075" w:rsidP="00236401">
      <w:pPr>
        <w:autoSpaceDE w:val="0"/>
        <w:autoSpaceDN w:val="0"/>
        <w:adjustRightInd w:val="0"/>
        <w:spacing w:after="0" w:line="360" w:lineRule="auto"/>
        <w:ind w:firstLine="720"/>
        <w:jc w:val="both"/>
        <w:rPr>
          <w:rFonts w:ascii="Arial Narrow" w:hAnsi="Arial Narrow" w:cs="Arial"/>
          <w:sz w:val="24"/>
          <w:szCs w:val="24"/>
          <w:lang w:val="sr-Cyrl-CS"/>
        </w:rPr>
      </w:pPr>
      <w:r w:rsidRPr="00AF4B40">
        <w:rPr>
          <w:rFonts w:ascii="Arial Narrow" w:hAnsi="Arial Narrow" w:cs="Arial"/>
          <w:sz w:val="24"/>
          <w:szCs w:val="24"/>
        </w:rPr>
        <w:t>Подлога на технолошкој линији мора бити равна и хоризонтална, односно са попречним</w:t>
      </w:r>
      <w:r w:rsidRPr="00AF4B40">
        <w:rPr>
          <w:rFonts w:ascii="Arial Narrow" w:hAnsi="Arial Narrow" w:cs="Arial"/>
          <w:sz w:val="24"/>
          <w:szCs w:val="24"/>
          <w:lang w:val="sr-Cyrl-CS"/>
        </w:rPr>
        <w:t xml:space="preserve"> </w:t>
      </w:r>
      <w:r w:rsidRPr="00AF4B40">
        <w:rPr>
          <w:rFonts w:ascii="Arial Narrow" w:hAnsi="Arial Narrow" w:cs="Arial"/>
          <w:sz w:val="24"/>
          <w:szCs w:val="24"/>
        </w:rPr>
        <w:t>двостраним нагибом који није већи од 1,0 %. Објекат за вршење техничког прегледа возила</w:t>
      </w:r>
      <w:r w:rsidRPr="00AF4B40">
        <w:rPr>
          <w:rFonts w:ascii="Arial Narrow" w:hAnsi="Arial Narrow" w:cs="Arial"/>
          <w:sz w:val="24"/>
          <w:szCs w:val="24"/>
          <w:lang w:val="sr-Cyrl-CS"/>
        </w:rPr>
        <w:t xml:space="preserve"> </w:t>
      </w:r>
      <w:r w:rsidRPr="00AF4B40">
        <w:rPr>
          <w:rFonts w:ascii="Arial Narrow" w:hAnsi="Arial Narrow" w:cs="Arial"/>
          <w:sz w:val="24"/>
          <w:szCs w:val="24"/>
        </w:rPr>
        <w:t>мора имати просторију за странке из које је могуће посматрати целокупни ток техничког</w:t>
      </w:r>
      <w:r w:rsidRPr="00AF4B40">
        <w:rPr>
          <w:rFonts w:ascii="Arial Narrow" w:hAnsi="Arial Narrow" w:cs="Arial"/>
          <w:sz w:val="24"/>
          <w:szCs w:val="24"/>
          <w:lang w:val="sr-Cyrl-CS"/>
        </w:rPr>
        <w:t xml:space="preserve"> </w:t>
      </w:r>
      <w:r w:rsidRPr="00AF4B40">
        <w:rPr>
          <w:rFonts w:ascii="Arial Narrow" w:hAnsi="Arial Narrow" w:cs="Arial"/>
          <w:sz w:val="24"/>
          <w:szCs w:val="24"/>
        </w:rPr>
        <w:t>прегледа возила, непосредно или путем система за видео снимање вршења техничког</w:t>
      </w:r>
      <w:r w:rsidRPr="00AF4B40">
        <w:rPr>
          <w:rFonts w:ascii="Arial Narrow" w:hAnsi="Arial Narrow" w:cs="Arial"/>
          <w:sz w:val="24"/>
          <w:szCs w:val="24"/>
          <w:lang w:val="sr-Cyrl-CS"/>
        </w:rPr>
        <w:t xml:space="preserve"> </w:t>
      </w:r>
      <w:r w:rsidRPr="00AF4B40">
        <w:rPr>
          <w:rFonts w:ascii="Arial Narrow" w:hAnsi="Arial Narrow" w:cs="Arial"/>
          <w:sz w:val="24"/>
          <w:szCs w:val="24"/>
        </w:rPr>
        <w:t>прегледа. На технолошкој линији се не смеју задржавати странке и на видном месту мора бити</w:t>
      </w:r>
      <w:r w:rsidRPr="00AF4B40">
        <w:rPr>
          <w:rFonts w:ascii="Arial Narrow" w:hAnsi="Arial Narrow" w:cs="Arial"/>
          <w:sz w:val="24"/>
          <w:szCs w:val="24"/>
          <w:lang w:val="sr-Cyrl-CS"/>
        </w:rPr>
        <w:t xml:space="preserve"> </w:t>
      </w:r>
      <w:r w:rsidRPr="00AF4B40">
        <w:rPr>
          <w:rFonts w:ascii="Arial Narrow" w:hAnsi="Arial Narrow" w:cs="Arial"/>
          <w:sz w:val="24"/>
          <w:szCs w:val="24"/>
        </w:rPr>
        <w:t>постављено упозорење о томе.</w:t>
      </w:r>
      <w:r w:rsidR="00D70884">
        <w:rPr>
          <w:rFonts w:ascii="Arial Narrow" w:hAnsi="Arial Narrow" w:cs="Arial"/>
          <w:sz w:val="24"/>
          <w:szCs w:val="24"/>
          <w:lang w:val="sr-Cyrl-CS"/>
        </w:rPr>
        <w:t xml:space="preserve"> </w:t>
      </w:r>
      <w:r w:rsidR="00624756">
        <w:rPr>
          <w:rFonts w:ascii="Arial Narrow" w:hAnsi="Arial Narrow" w:cs="Arial"/>
          <w:sz w:val="24"/>
          <w:szCs w:val="24"/>
          <w:lang w:val="sr-Cyrl-CS"/>
        </w:rPr>
        <w:t xml:space="preserve">На слици 3 приказана је технолошка линија са дизалицом. </w:t>
      </w:r>
      <w:r w:rsidR="00D70884" w:rsidRPr="002B0075">
        <w:rPr>
          <w:rFonts w:ascii="TimesNewRomanPSMT" w:eastAsiaTheme="minorHAnsi" w:hAnsi="TimesNewRomanPSMT" w:cs="TimesNewRomanPSMT"/>
          <w:position w:val="-4"/>
          <w:sz w:val="16"/>
          <w:szCs w:val="16"/>
        </w:rPr>
        <w:object w:dxaOrig="240" w:dyaOrig="300">
          <v:shape id="_x0000_i1039" type="#_x0000_t75" style="width:12.1pt;height:15pt" o:ole="">
            <v:imagedata r:id="rId33" o:title=""/>
          </v:shape>
          <o:OLEObject Type="Embed" ProgID="Equation.3" ShapeID="_x0000_i1039" DrawAspect="Content" ObjectID="_1410201486" r:id="rId34"/>
        </w:object>
      </w:r>
      <w:r w:rsidR="00D70884" w:rsidRPr="002B0075">
        <w:rPr>
          <w:rFonts w:ascii="TimesNewRomanPSMT" w:eastAsiaTheme="minorHAnsi" w:hAnsi="TimesNewRomanPSMT" w:cs="TimesNewRomanPSMT"/>
          <w:position w:val="-10"/>
          <w:sz w:val="16"/>
          <w:szCs w:val="16"/>
        </w:rPr>
        <w:object w:dxaOrig="180" w:dyaOrig="340">
          <v:shape id="_x0000_i1040" type="#_x0000_t75" style="width:4.05pt;height:17.3pt" o:ole="">
            <v:imagedata r:id="rId12" o:title=""/>
          </v:shape>
          <o:OLEObject Type="Embed" ProgID="Equation.3" ShapeID="_x0000_i1040" DrawAspect="Content" ObjectID="_1410201487" r:id="rId35"/>
        </w:object>
      </w:r>
      <w:r w:rsidR="00D70884" w:rsidRPr="00793BC3">
        <w:rPr>
          <w:rFonts w:ascii="TimesNewRomanPSMT" w:eastAsiaTheme="minorHAnsi" w:hAnsi="TimesNewRomanPSMT" w:cs="TimesNewRomanPSMT"/>
          <w:sz w:val="16"/>
          <w:szCs w:val="16"/>
        </w:rPr>
        <w:tab/>
      </w:r>
    </w:p>
    <w:p w:rsidR="002B0075" w:rsidRDefault="002B0075" w:rsidP="002B0075">
      <w:pPr>
        <w:tabs>
          <w:tab w:val="left" w:pos="3960"/>
        </w:tabs>
        <w:spacing w:line="360" w:lineRule="auto"/>
        <w:jc w:val="both"/>
        <w:rPr>
          <w:sz w:val="23"/>
          <w:szCs w:val="23"/>
          <w:lang w:val="sr-Cyrl-CS"/>
        </w:rPr>
      </w:pPr>
    </w:p>
    <w:p w:rsidR="002B0075" w:rsidRDefault="002B0075" w:rsidP="002B0075">
      <w:pPr>
        <w:tabs>
          <w:tab w:val="left" w:pos="3960"/>
        </w:tabs>
        <w:spacing w:line="360" w:lineRule="auto"/>
        <w:jc w:val="center"/>
        <w:rPr>
          <w:sz w:val="23"/>
          <w:szCs w:val="23"/>
          <w:lang w:val="sr-Cyrl-CS"/>
        </w:rPr>
      </w:pPr>
      <w:r>
        <w:rPr>
          <w:noProof/>
          <w:sz w:val="23"/>
          <w:szCs w:val="23"/>
        </w:rPr>
        <w:drawing>
          <wp:inline distT="0" distB="0" distL="0" distR="0">
            <wp:extent cx="3371161" cy="2876550"/>
            <wp:effectExtent l="19050" t="0" r="689"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srcRect/>
                    <a:stretch>
                      <a:fillRect/>
                    </a:stretch>
                  </pic:blipFill>
                  <pic:spPr bwMode="auto">
                    <a:xfrm>
                      <a:off x="0" y="0"/>
                      <a:ext cx="3374657" cy="2879533"/>
                    </a:xfrm>
                    <a:prstGeom prst="rect">
                      <a:avLst/>
                    </a:prstGeom>
                    <a:noFill/>
                    <a:ln w="9525">
                      <a:noFill/>
                      <a:miter lim="800000"/>
                      <a:headEnd/>
                      <a:tailEnd/>
                    </a:ln>
                  </pic:spPr>
                </pic:pic>
              </a:graphicData>
            </a:graphic>
          </wp:inline>
        </w:drawing>
      </w:r>
    </w:p>
    <w:p w:rsidR="00236401" w:rsidRPr="00624756" w:rsidRDefault="002B0075" w:rsidP="00624756">
      <w:pPr>
        <w:tabs>
          <w:tab w:val="left" w:pos="3960"/>
        </w:tabs>
        <w:spacing w:line="360" w:lineRule="auto"/>
        <w:jc w:val="center"/>
        <w:rPr>
          <w:rFonts w:ascii="Arial Narrow" w:hAnsi="Arial Narrow"/>
          <w:i/>
          <w:sz w:val="20"/>
          <w:szCs w:val="20"/>
          <w:lang w:val="sr-Cyrl-CS"/>
        </w:rPr>
      </w:pPr>
      <w:r w:rsidRPr="002B0075">
        <w:rPr>
          <w:rFonts w:ascii="Arial Narrow" w:hAnsi="Arial Narrow"/>
          <w:i/>
          <w:sz w:val="20"/>
          <w:szCs w:val="20"/>
          <w:lang w:val="sr-Cyrl-CS"/>
        </w:rPr>
        <w:t>Слика 3: Технолошка линија са дизалицом</w:t>
      </w:r>
    </w:p>
    <w:p w:rsidR="00C62F35" w:rsidRDefault="00C62F35" w:rsidP="007B2913">
      <w:pPr>
        <w:tabs>
          <w:tab w:val="left" w:pos="3960"/>
        </w:tabs>
        <w:spacing w:after="0" w:line="360" w:lineRule="auto"/>
        <w:jc w:val="center"/>
        <w:rPr>
          <w:rFonts w:ascii="Arial Narrow" w:hAnsi="Arial Narrow"/>
          <w:b/>
          <w:sz w:val="26"/>
          <w:szCs w:val="26"/>
          <w:lang w:val="sr-Cyrl-CS"/>
        </w:rPr>
      </w:pPr>
    </w:p>
    <w:p w:rsidR="002B0075" w:rsidRDefault="002B0075" w:rsidP="007B2913">
      <w:pPr>
        <w:tabs>
          <w:tab w:val="left" w:pos="3960"/>
        </w:tabs>
        <w:spacing w:after="0" w:line="360" w:lineRule="auto"/>
        <w:jc w:val="center"/>
        <w:rPr>
          <w:rFonts w:ascii="Arial Narrow" w:hAnsi="Arial Narrow"/>
          <w:b/>
          <w:sz w:val="26"/>
          <w:szCs w:val="26"/>
        </w:rPr>
      </w:pPr>
      <w:r w:rsidRPr="002B0075">
        <w:rPr>
          <w:rFonts w:ascii="Arial Narrow" w:hAnsi="Arial Narrow"/>
          <w:b/>
          <w:sz w:val="26"/>
          <w:szCs w:val="26"/>
          <w:lang w:val="sr-Cyrl-CS"/>
        </w:rPr>
        <w:t>3.2 Стручни кадар</w:t>
      </w:r>
    </w:p>
    <w:p w:rsidR="007B2913" w:rsidRPr="007B2913" w:rsidRDefault="007B2913" w:rsidP="007B2913">
      <w:pPr>
        <w:tabs>
          <w:tab w:val="left" w:pos="3960"/>
        </w:tabs>
        <w:spacing w:after="0" w:line="360" w:lineRule="auto"/>
        <w:jc w:val="center"/>
        <w:rPr>
          <w:rFonts w:ascii="Arial Narrow" w:hAnsi="Arial Narrow"/>
          <w:b/>
          <w:sz w:val="26"/>
          <w:szCs w:val="26"/>
        </w:rPr>
      </w:pPr>
    </w:p>
    <w:p w:rsidR="002B0075" w:rsidRPr="007215B2" w:rsidRDefault="002B0075" w:rsidP="00236401">
      <w:pPr>
        <w:tabs>
          <w:tab w:val="left" w:pos="2040"/>
        </w:tabs>
        <w:spacing w:after="0" w:line="360" w:lineRule="auto"/>
        <w:ind w:firstLine="720"/>
        <w:jc w:val="both"/>
        <w:rPr>
          <w:rFonts w:ascii="Arial Narrow" w:hAnsi="Arial Narrow" w:cs="Arial"/>
          <w:b/>
          <w:sz w:val="24"/>
          <w:szCs w:val="24"/>
          <w:lang w:val="sr-Cyrl-CS"/>
        </w:rPr>
      </w:pPr>
      <w:r w:rsidRPr="00AF4B40">
        <w:rPr>
          <w:rFonts w:ascii="Arial Narrow" w:hAnsi="Arial Narrow"/>
          <w:sz w:val="24"/>
          <w:szCs w:val="24"/>
        </w:rPr>
        <w:t xml:space="preserve">Технички преглед возила може да обавља само контролор који испуњава прописане услове и има важећу дозволу – </w:t>
      </w:r>
      <w:r w:rsidRPr="00AF4B40">
        <w:rPr>
          <w:rFonts w:ascii="Arial Narrow" w:hAnsi="Arial Narrow"/>
          <w:b/>
          <w:sz w:val="24"/>
          <w:szCs w:val="24"/>
        </w:rPr>
        <w:t>лиценцу.</w:t>
      </w:r>
    </w:p>
    <w:p w:rsidR="002B0075" w:rsidRPr="00AF4B40" w:rsidRDefault="002B0075" w:rsidP="00236401">
      <w:pPr>
        <w:spacing w:after="0" w:line="360" w:lineRule="auto"/>
        <w:ind w:firstLine="720"/>
        <w:jc w:val="both"/>
        <w:rPr>
          <w:rFonts w:ascii="Arial Narrow" w:hAnsi="Arial Narrow"/>
          <w:sz w:val="24"/>
          <w:szCs w:val="24"/>
        </w:rPr>
      </w:pPr>
      <w:r w:rsidRPr="00AF4B40">
        <w:rPr>
          <w:rFonts w:ascii="Arial Narrow" w:hAnsi="Arial Narrow"/>
          <w:sz w:val="24"/>
          <w:szCs w:val="24"/>
        </w:rPr>
        <w:t>Дозволу –лиценцу за контролора техничког прегледа возила издаје Агенција.</w:t>
      </w:r>
    </w:p>
    <w:p w:rsidR="002B0075" w:rsidRPr="00AF4B40" w:rsidRDefault="002B0075" w:rsidP="00236401">
      <w:pPr>
        <w:spacing w:after="0" w:line="360" w:lineRule="auto"/>
        <w:jc w:val="both"/>
        <w:rPr>
          <w:rFonts w:ascii="Arial Narrow" w:hAnsi="Arial Narrow"/>
          <w:sz w:val="24"/>
          <w:szCs w:val="24"/>
        </w:rPr>
      </w:pPr>
      <w:r w:rsidRPr="00AF4B40">
        <w:rPr>
          <w:rFonts w:ascii="Arial Narrow" w:hAnsi="Arial Narrow"/>
          <w:sz w:val="24"/>
          <w:szCs w:val="24"/>
        </w:rPr>
        <w:t>Контролор техничког прегледа мора да испуњава следеће услове:</w:t>
      </w:r>
    </w:p>
    <w:p w:rsidR="002B0075" w:rsidRPr="00AF4B40" w:rsidRDefault="00B41189" w:rsidP="00236401">
      <w:pPr>
        <w:spacing w:after="0" w:line="360" w:lineRule="auto"/>
        <w:ind w:left="660"/>
        <w:jc w:val="both"/>
        <w:rPr>
          <w:rFonts w:ascii="Arial Narrow" w:hAnsi="Arial Narrow"/>
          <w:b/>
          <w:sz w:val="24"/>
          <w:szCs w:val="24"/>
        </w:rPr>
      </w:pPr>
      <w:r>
        <w:rPr>
          <w:rFonts w:ascii="Arial Narrow" w:hAnsi="Arial Narrow"/>
          <w:sz w:val="24"/>
          <w:szCs w:val="24"/>
        </w:rPr>
        <w:t>1.</w:t>
      </w:r>
      <w:r>
        <w:rPr>
          <w:rFonts w:ascii="Arial Narrow" w:hAnsi="Arial Narrow"/>
          <w:sz w:val="24"/>
          <w:szCs w:val="24"/>
          <w:lang w:val="sr-Cyrl-CS"/>
        </w:rPr>
        <w:t xml:space="preserve"> </w:t>
      </w:r>
      <w:r w:rsidR="002B0075" w:rsidRPr="00AF4B40">
        <w:rPr>
          <w:rFonts w:ascii="Arial Narrow" w:hAnsi="Arial Narrow"/>
          <w:sz w:val="24"/>
          <w:szCs w:val="24"/>
        </w:rPr>
        <w:t xml:space="preserve">да има најмање завршену средњу стручну четворогодишњу школу, машинске струке, образовног профила везаног за моторе и возила или саобраћајне струке, образовног профила из области </w:t>
      </w:r>
      <w:r w:rsidR="002B0075" w:rsidRPr="00AF4B40">
        <w:rPr>
          <w:rFonts w:ascii="Arial Narrow" w:hAnsi="Arial Narrow"/>
          <w:b/>
          <w:sz w:val="24"/>
          <w:szCs w:val="24"/>
        </w:rPr>
        <w:t>друмског саобраћаја,</w:t>
      </w:r>
    </w:p>
    <w:p w:rsidR="002B0075" w:rsidRPr="00AF4B40" w:rsidRDefault="00B41189" w:rsidP="00236401">
      <w:pPr>
        <w:spacing w:after="0" w:line="360" w:lineRule="auto"/>
        <w:ind w:left="660"/>
        <w:jc w:val="both"/>
        <w:rPr>
          <w:rFonts w:ascii="Arial Narrow" w:hAnsi="Arial Narrow"/>
          <w:sz w:val="24"/>
          <w:szCs w:val="24"/>
        </w:rPr>
      </w:pPr>
      <w:r>
        <w:rPr>
          <w:rFonts w:ascii="Arial Narrow" w:hAnsi="Arial Narrow"/>
          <w:sz w:val="24"/>
          <w:szCs w:val="24"/>
        </w:rPr>
        <w:t>2.</w:t>
      </w:r>
      <w:r>
        <w:rPr>
          <w:rFonts w:ascii="Arial Narrow" w:hAnsi="Arial Narrow"/>
          <w:sz w:val="24"/>
          <w:szCs w:val="24"/>
          <w:lang w:val="sr-Cyrl-CS"/>
        </w:rPr>
        <w:t xml:space="preserve"> </w:t>
      </w:r>
      <w:r w:rsidR="002B0075" w:rsidRPr="00AF4B40">
        <w:rPr>
          <w:rFonts w:ascii="Arial Narrow" w:hAnsi="Arial Narrow"/>
          <w:sz w:val="24"/>
          <w:szCs w:val="24"/>
        </w:rPr>
        <w:t>да поседује возачку дозволу за управљање моторним возилима, оне категорије возила чији преглед обавља,</w:t>
      </w:r>
    </w:p>
    <w:p w:rsidR="002B0075" w:rsidRPr="00AF4B40" w:rsidRDefault="00B41189" w:rsidP="00236401">
      <w:pPr>
        <w:spacing w:after="0" w:line="360" w:lineRule="auto"/>
        <w:ind w:left="660"/>
        <w:jc w:val="both"/>
        <w:rPr>
          <w:rFonts w:ascii="Arial Narrow" w:hAnsi="Arial Narrow"/>
          <w:sz w:val="24"/>
          <w:szCs w:val="24"/>
        </w:rPr>
      </w:pPr>
      <w:r>
        <w:rPr>
          <w:rFonts w:ascii="Arial Narrow" w:hAnsi="Arial Narrow"/>
          <w:sz w:val="24"/>
          <w:szCs w:val="24"/>
        </w:rPr>
        <w:t>3.</w:t>
      </w:r>
      <w:r>
        <w:rPr>
          <w:rFonts w:ascii="Arial Narrow" w:hAnsi="Arial Narrow"/>
          <w:sz w:val="24"/>
          <w:szCs w:val="24"/>
          <w:lang w:val="sr-Cyrl-CS"/>
        </w:rPr>
        <w:t xml:space="preserve"> </w:t>
      </w:r>
      <w:r w:rsidR="002B0075" w:rsidRPr="00AF4B40">
        <w:rPr>
          <w:rFonts w:ascii="Arial Narrow" w:hAnsi="Arial Narrow"/>
          <w:sz w:val="24"/>
          <w:szCs w:val="24"/>
        </w:rPr>
        <w:t>да има завршену обуку за контролора техничког прегледа,</w:t>
      </w:r>
    </w:p>
    <w:p w:rsidR="002B0075" w:rsidRPr="00AF4B40" w:rsidRDefault="00B41189" w:rsidP="00236401">
      <w:pPr>
        <w:spacing w:after="0" w:line="360" w:lineRule="auto"/>
        <w:ind w:left="660"/>
        <w:jc w:val="both"/>
        <w:rPr>
          <w:rFonts w:ascii="Arial Narrow" w:hAnsi="Arial Narrow"/>
          <w:sz w:val="24"/>
          <w:szCs w:val="24"/>
        </w:rPr>
      </w:pPr>
      <w:r>
        <w:rPr>
          <w:rFonts w:ascii="Arial Narrow" w:hAnsi="Arial Narrow"/>
          <w:sz w:val="24"/>
          <w:szCs w:val="24"/>
        </w:rPr>
        <w:t>4.</w:t>
      </w:r>
      <w:r>
        <w:rPr>
          <w:rFonts w:ascii="Arial Narrow" w:hAnsi="Arial Narrow"/>
          <w:sz w:val="24"/>
          <w:szCs w:val="24"/>
          <w:lang w:val="sr-Cyrl-CS"/>
        </w:rPr>
        <w:t xml:space="preserve"> </w:t>
      </w:r>
      <w:r w:rsidR="002B0075" w:rsidRPr="00AF4B40">
        <w:rPr>
          <w:rFonts w:ascii="Arial Narrow" w:hAnsi="Arial Narrow"/>
          <w:sz w:val="24"/>
          <w:szCs w:val="24"/>
        </w:rPr>
        <w:t>да има положен стручни испит за контролора техничког прегледа возила,</w:t>
      </w:r>
    </w:p>
    <w:p w:rsidR="002B0075" w:rsidRPr="00D70884" w:rsidRDefault="00B41189" w:rsidP="00236401">
      <w:pPr>
        <w:spacing w:after="0" w:line="360" w:lineRule="auto"/>
        <w:ind w:left="660"/>
        <w:jc w:val="both"/>
        <w:rPr>
          <w:rFonts w:ascii="Arial Narrow" w:hAnsi="Arial Narrow"/>
          <w:sz w:val="24"/>
          <w:szCs w:val="24"/>
          <w:lang w:val="sr-Cyrl-CS"/>
        </w:rPr>
      </w:pPr>
      <w:r>
        <w:rPr>
          <w:rFonts w:ascii="Arial Narrow" w:hAnsi="Arial Narrow"/>
          <w:sz w:val="24"/>
          <w:szCs w:val="24"/>
        </w:rPr>
        <w:t>5.</w:t>
      </w:r>
      <w:r>
        <w:rPr>
          <w:rFonts w:ascii="Arial Narrow" w:hAnsi="Arial Narrow"/>
          <w:sz w:val="24"/>
          <w:szCs w:val="24"/>
          <w:lang w:val="sr-Cyrl-CS"/>
        </w:rPr>
        <w:t xml:space="preserve"> </w:t>
      </w:r>
      <w:r w:rsidR="002B0075" w:rsidRPr="00AF4B40">
        <w:rPr>
          <w:rFonts w:ascii="Arial Narrow" w:hAnsi="Arial Narrow"/>
          <w:sz w:val="24"/>
          <w:szCs w:val="24"/>
        </w:rPr>
        <w:t>да у последње 4 године није правоснажно осуђиван за кривична дела из групе против живота и дела, кривична дела за злоупотребу службеног положаја, као и да се пртив њега неводи истрага за поменута кривична дела</w:t>
      </w:r>
      <w:r w:rsidR="00D70884">
        <w:rPr>
          <w:rFonts w:ascii="Arial Narrow" w:hAnsi="Arial Narrow"/>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41" type="#_x0000_t75" style="width:12.1pt;height:15pt" o:ole="">
            <v:imagedata r:id="rId37" o:title=""/>
          </v:shape>
          <o:OLEObject Type="Embed" ProgID="Equation.3" ShapeID="_x0000_i1041" DrawAspect="Content" ObjectID="_1410201488" r:id="rId38"/>
        </w:object>
      </w:r>
      <w:r w:rsidR="00D70884" w:rsidRPr="002B0075">
        <w:rPr>
          <w:rFonts w:ascii="TimesNewRomanPSMT" w:eastAsiaTheme="minorHAnsi" w:hAnsi="TimesNewRomanPSMT" w:cs="TimesNewRomanPSMT"/>
          <w:position w:val="-10"/>
          <w:sz w:val="16"/>
          <w:szCs w:val="16"/>
        </w:rPr>
        <w:object w:dxaOrig="180" w:dyaOrig="340">
          <v:shape id="_x0000_i1042" type="#_x0000_t75" style="width:4.05pt;height:17.3pt" o:ole="">
            <v:imagedata r:id="rId12" o:title=""/>
          </v:shape>
          <o:OLEObject Type="Embed" ProgID="Equation.3" ShapeID="_x0000_i1042" DrawAspect="Content" ObjectID="_1410201489" r:id="rId39"/>
        </w:object>
      </w:r>
      <w:r w:rsidR="00D70884" w:rsidRPr="00793BC3">
        <w:rPr>
          <w:rFonts w:ascii="TimesNewRomanPSMT" w:eastAsiaTheme="minorHAnsi" w:hAnsi="TimesNewRomanPSMT" w:cs="TimesNewRomanPSMT"/>
          <w:sz w:val="16"/>
          <w:szCs w:val="16"/>
        </w:rPr>
        <w:tab/>
      </w:r>
    </w:p>
    <w:p w:rsidR="002B0075" w:rsidRPr="00C35821" w:rsidRDefault="002B0075" w:rsidP="00236401">
      <w:pPr>
        <w:tabs>
          <w:tab w:val="left" w:pos="930"/>
        </w:tabs>
        <w:spacing w:after="0" w:line="360" w:lineRule="auto"/>
        <w:jc w:val="both"/>
        <w:rPr>
          <w:rFonts w:ascii="Arial Narrow" w:hAnsi="Arial Narrow"/>
          <w:sz w:val="24"/>
          <w:szCs w:val="24"/>
          <w:lang w:val="sr-Cyrl-CS"/>
        </w:rPr>
      </w:pPr>
    </w:p>
    <w:p w:rsidR="002B0075" w:rsidRPr="00C35821" w:rsidRDefault="002B0075" w:rsidP="00236401">
      <w:pPr>
        <w:spacing w:after="0" w:line="360" w:lineRule="auto"/>
        <w:ind w:firstLine="720"/>
        <w:jc w:val="both"/>
        <w:rPr>
          <w:rFonts w:ascii="Arial Narrow" w:hAnsi="Arial Narrow"/>
          <w:sz w:val="24"/>
          <w:szCs w:val="24"/>
          <w:lang w:val="sr-Cyrl-CS"/>
        </w:rPr>
      </w:pPr>
      <w:r w:rsidRPr="00C35821">
        <w:rPr>
          <w:rFonts w:ascii="Arial Narrow" w:hAnsi="Arial Narrow"/>
          <w:sz w:val="24"/>
          <w:szCs w:val="24"/>
          <w:lang w:val="sr-Cyrl-CS"/>
        </w:rPr>
        <w:t>Контролори, прегледе обављају независно у складу са прописима и правилима струке, без утицаја странк</w:t>
      </w:r>
      <w:r>
        <w:rPr>
          <w:rFonts w:ascii="Arial Narrow" w:hAnsi="Arial Narrow"/>
          <w:sz w:val="24"/>
          <w:szCs w:val="24"/>
          <w:lang w:val="sr-Cyrl-CS"/>
        </w:rPr>
        <w:t>е, надређенога или другог лица.</w:t>
      </w:r>
    </w:p>
    <w:p w:rsidR="002B0075" w:rsidRPr="00C35821" w:rsidRDefault="002B0075" w:rsidP="00236401">
      <w:pPr>
        <w:spacing w:after="0" w:line="360" w:lineRule="auto"/>
        <w:ind w:firstLine="720"/>
        <w:jc w:val="both"/>
        <w:rPr>
          <w:rFonts w:ascii="Arial Narrow" w:hAnsi="Arial Narrow"/>
          <w:sz w:val="24"/>
          <w:szCs w:val="24"/>
          <w:lang w:val="sr-Cyrl-CS"/>
        </w:rPr>
      </w:pPr>
      <w:r w:rsidRPr="00C35821">
        <w:rPr>
          <w:rFonts w:ascii="Arial Narrow" w:hAnsi="Arial Narrow"/>
          <w:sz w:val="24"/>
          <w:szCs w:val="24"/>
          <w:lang w:val="sr-Cyrl-CS"/>
        </w:rPr>
        <w:t xml:space="preserve">Преглед возила врши најмање један контролор. Контролори који врше преглед возила идентификују се на почетку вршења техничког прегледа приступом на централни рачунар и морају имати возачку дозволу за управљање моторним возилом оне категорије чији преглед се обавља. </w:t>
      </w:r>
    </w:p>
    <w:p w:rsidR="002B0075" w:rsidRPr="00C35821" w:rsidRDefault="002B0075" w:rsidP="00236401">
      <w:pPr>
        <w:spacing w:after="0" w:line="360" w:lineRule="auto"/>
        <w:ind w:firstLine="720"/>
        <w:jc w:val="both"/>
        <w:rPr>
          <w:rFonts w:ascii="Arial Narrow" w:hAnsi="Arial Narrow"/>
          <w:sz w:val="24"/>
          <w:szCs w:val="24"/>
          <w:lang w:val="sr-Cyrl-CS"/>
        </w:rPr>
      </w:pPr>
      <w:r w:rsidRPr="00C35821">
        <w:rPr>
          <w:rFonts w:ascii="Arial Narrow" w:hAnsi="Arial Narrow"/>
          <w:sz w:val="24"/>
          <w:szCs w:val="24"/>
          <w:lang w:val="sr-Cyrl-CS"/>
        </w:rPr>
        <w:t>Један контролор даје оцену техничке исправности возила, односно утврђује техничке карактеристике возила, и врши оверу потврде о техничкој исправности, односно извештаја о утврђеном стању, односно извештаја о утврђивању техничких карактеристика возила. Овај контролор се као такав додатно идентификује на почетку прегледа, приликом</w:t>
      </w:r>
      <w:r>
        <w:rPr>
          <w:rFonts w:ascii="Arial Narrow" w:hAnsi="Arial Narrow"/>
          <w:sz w:val="24"/>
          <w:szCs w:val="24"/>
          <w:lang w:val="sr-Cyrl-CS"/>
        </w:rPr>
        <w:t xml:space="preserve"> приступа на централни рачунар.</w:t>
      </w:r>
    </w:p>
    <w:p w:rsidR="002B0075" w:rsidRPr="00C35821" w:rsidRDefault="002B0075" w:rsidP="00236401">
      <w:pPr>
        <w:spacing w:after="0" w:line="360" w:lineRule="auto"/>
        <w:ind w:firstLine="720"/>
        <w:jc w:val="both"/>
        <w:rPr>
          <w:rFonts w:ascii="Arial Narrow" w:hAnsi="Arial Narrow"/>
          <w:sz w:val="24"/>
          <w:szCs w:val="24"/>
          <w:lang w:val="sr-Cyrl-CS"/>
        </w:rPr>
      </w:pPr>
      <w:r w:rsidRPr="00C35821">
        <w:rPr>
          <w:rFonts w:ascii="Arial Narrow" w:hAnsi="Arial Narrow"/>
          <w:sz w:val="24"/>
          <w:szCs w:val="24"/>
          <w:lang w:val="sr-Cyrl-CS"/>
        </w:rPr>
        <w:t>Контролор не може истовремено вршити технички преглед два или више возила.</w:t>
      </w:r>
    </w:p>
    <w:p w:rsidR="002B0075" w:rsidRPr="00C35821" w:rsidRDefault="002B0075" w:rsidP="00236401">
      <w:pPr>
        <w:spacing w:after="0" w:line="360" w:lineRule="auto"/>
        <w:ind w:firstLine="720"/>
        <w:jc w:val="both"/>
        <w:rPr>
          <w:rFonts w:ascii="Arial Narrow" w:hAnsi="Arial Narrow"/>
          <w:sz w:val="24"/>
          <w:szCs w:val="24"/>
          <w:lang w:val="sr-Cyrl-CS"/>
        </w:rPr>
      </w:pPr>
      <w:r w:rsidRPr="00C35821">
        <w:rPr>
          <w:rFonts w:ascii="Arial Narrow" w:hAnsi="Arial Narrow"/>
          <w:sz w:val="24"/>
          <w:szCs w:val="24"/>
          <w:lang w:val="sr-Cyrl-CS"/>
        </w:rPr>
        <w:t xml:space="preserve">Возилом од идентификационе линије до места на којем се технички преглед завршава, на технолошкој линији и полигону, управља искључиво </w:t>
      </w:r>
      <w:r>
        <w:rPr>
          <w:rFonts w:ascii="Arial Narrow" w:hAnsi="Arial Narrow"/>
          <w:sz w:val="24"/>
          <w:szCs w:val="24"/>
          <w:lang w:val="sr-Cyrl-CS"/>
        </w:rPr>
        <w:t>контролор.</w:t>
      </w:r>
    </w:p>
    <w:p w:rsidR="007B2913" w:rsidRDefault="007B2913" w:rsidP="00236401">
      <w:pPr>
        <w:spacing w:after="0" w:line="360" w:lineRule="auto"/>
        <w:ind w:firstLine="720"/>
        <w:jc w:val="both"/>
        <w:rPr>
          <w:rFonts w:ascii="Arial Narrow" w:hAnsi="Arial Narrow"/>
          <w:sz w:val="24"/>
          <w:szCs w:val="24"/>
        </w:rPr>
      </w:pPr>
    </w:p>
    <w:p w:rsidR="002B0075" w:rsidRPr="00C35821" w:rsidRDefault="002B0075" w:rsidP="00236401">
      <w:pPr>
        <w:spacing w:after="0" w:line="360" w:lineRule="auto"/>
        <w:ind w:firstLine="720"/>
        <w:jc w:val="both"/>
        <w:rPr>
          <w:rFonts w:ascii="Arial Narrow" w:hAnsi="Arial Narrow"/>
          <w:sz w:val="24"/>
          <w:szCs w:val="24"/>
          <w:lang w:val="sr-Cyrl-CS"/>
        </w:rPr>
      </w:pPr>
      <w:r w:rsidRPr="00C35821">
        <w:rPr>
          <w:rFonts w:ascii="Arial Narrow" w:hAnsi="Arial Narrow"/>
          <w:sz w:val="24"/>
          <w:szCs w:val="24"/>
          <w:lang w:val="sr-Cyrl-CS"/>
        </w:rPr>
        <w:t xml:space="preserve">За обављање прегледа контролори морају имати радна одела, код којих је на леђном делу исписан назив привредног друштва, односно огранка које је овлашћено за вршење техничког прегледа возила. На предњој страни одела се поставља и идентификациона плочица која садржи име и презиме контролора и назив привредног друштва, односно огранка које је овлашћено за вршење техничког прегледа возила. </w:t>
      </w:r>
    </w:p>
    <w:p w:rsidR="002B0075" w:rsidRPr="00AD37D8" w:rsidRDefault="002B0075" w:rsidP="00236401">
      <w:pPr>
        <w:spacing w:after="0" w:line="360" w:lineRule="auto"/>
        <w:ind w:firstLine="720"/>
        <w:jc w:val="both"/>
        <w:rPr>
          <w:rFonts w:ascii="Arial Narrow" w:hAnsi="Arial Narrow"/>
          <w:sz w:val="24"/>
          <w:szCs w:val="24"/>
        </w:rPr>
      </w:pPr>
      <w:r w:rsidRPr="00C35821">
        <w:rPr>
          <w:rFonts w:ascii="Arial Narrow" w:hAnsi="Arial Narrow"/>
          <w:sz w:val="24"/>
          <w:szCs w:val="24"/>
          <w:lang w:val="sr-Cyrl-CS"/>
        </w:rPr>
        <w:t>При вршењу прегледа возила контролори морају обезбедити одговарајућу заштиту возила како не би дошло до његовог оштећења или прљања. Уколико су контролори, односно њихова одела у таквом стању да постоји могућност неиспуњења наведене заштите, странка од контролора или одговорног лица на технолошкој линији, може захтевати да се преглед прекине док се не обезбеди ова заштита.</w:t>
      </w:r>
    </w:p>
    <w:p w:rsidR="002B0075" w:rsidRPr="00AF4B40" w:rsidRDefault="002B0075" w:rsidP="00236401">
      <w:pPr>
        <w:spacing w:after="0" w:line="360" w:lineRule="auto"/>
        <w:ind w:firstLine="720"/>
        <w:jc w:val="both"/>
        <w:rPr>
          <w:rFonts w:ascii="Arial Narrow" w:hAnsi="Arial Narrow"/>
          <w:sz w:val="24"/>
          <w:szCs w:val="24"/>
        </w:rPr>
      </w:pPr>
      <w:r w:rsidRPr="00AF4B40">
        <w:rPr>
          <w:rFonts w:ascii="Arial Narrow" w:hAnsi="Arial Narrow"/>
          <w:sz w:val="24"/>
          <w:szCs w:val="24"/>
        </w:rPr>
        <w:t>Ближе прописе о наставном плану и програму обуке контролора техничког прегледа, начину организовања и спровођења стручног испита за контролора техничког прегледа, доноси МУП на предлог Агенције.</w:t>
      </w:r>
    </w:p>
    <w:p w:rsidR="002B0075" w:rsidRPr="00471E7D" w:rsidRDefault="002B0075"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Лиценца има рок важења 3 године.</w:t>
      </w:r>
    </w:p>
    <w:p w:rsidR="002B0075" w:rsidRPr="00AF4B40" w:rsidRDefault="002B0075" w:rsidP="00236401">
      <w:pPr>
        <w:spacing w:after="0" w:line="360" w:lineRule="auto"/>
        <w:ind w:firstLine="720"/>
        <w:jc w:val="both"/>
        <w:rPr>
          <w:rFonts w:ascii="Arial Narrow" w:hAnsi="Arial Narrow"/>
          <w:sz w:val="24"/>
          <w:szCs w:val="24"/>
        </w:rPr>
      </w:pPr>
      <w:r w:rsidRPr="00AF4B40">
        <w:rPr>
          <w:rFonts w:ascii="Arial Narrow" w:hAnsi="Arial Narrow"/>
          <w:sz w:val="24"/>
          <w:szCs w:val="24"/>
        </w:rPr>
        <w:t>Лиценца за контролора техничког прегледа ће се обновити ако је контролор:</w:t>
      </w:r>
    </w:p>
    <w:p w:rsidR="002B0075" w:rsidRPr="00AF4B40" w:rsidRDefault="002B0075" w:rsidP="00236401">
      <w:pPr>
        <w:numPr>
          <w:ilvl w:val="0"/>
          <w:numId w:val="5"/>
        </w:numPr>
        <w:spacing w:after="0" w:line="360" w:lineRule="auto"/>
        <w:jc w:val="both"/>
        <w:rPr>
          <w:rFonts w:ascii="Arial Narrow" w:hAnsi="Arial Narrow"/>
          <w:sz w:val="24"/>
          <w:szCs w:val="24"/>
        </w:rPr>
      </w:pPr>
      <w:r w:rsidRPr="00AF4B40">
        <w:rPr>
          <w:rFonts w:ascii="Arial Narrow" w:hAnsi="Arial Narrow"/>
          <w:sz w:val="24"/>
          <w:szCs w:val="24"/>
        </w:rPr>
        <w:t>Присуствовао семинарима за унапређење знања и вештина,</w:t>
      </w:r>
    </w:p>
    <w:p w:rsidR="002B0075" w:rsidRPr="00AF4B40" w:rsidRDefault="002B0075" w:rsidP="00236401">
      <w:pPr>
        <w:numPr>
          <w:ilvl w:val="0"/>
          <w:numId w:val="5"/>
        </w:numPr>
        <w:spacing w:after="0" w:line="360" w:lineRule="auto"/>
        <w:jc w:val="both"/>
        <w:rPr>
          <w:rFonts w:ascii="Arial Narrow" w:hAnsi="Arial Narrow"/>
          <w:sz w:val="24"/>
          <w:szCs w:val="24"/>
        </w:rPr>
      </w:pPr>
      <w:r w:rsidRPr="00AF4B40">
        <w:rPr>
          <w:rFonts w:ascii="Arial Narrow" w:hAnsi="Arial Narrow"/>
          <w:sz w:val="24"/>
          <w:szCs w:val="24"/>
        </w:rPr>
        <w:t>Положио испит провере знања.</w:t>
      </w:r>
    </w:p>
    <w:p w:rsidR="002B0075" w:rsidRPr="00AF4B40" w:rsidRDefault="002B0075"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Агенција организује и спроводи обуку контролора техничког прегледа, стручни испит, унапређење знања и вештина за контролора, спроводи проверу знања и вештина и води евиденцију о издатим лиценцама.</w:t>
      </w:r>
    </w:p>
    <w:p w:rsidR="002B0075" w:rsidRPr="00AF4B40" w:rsidRDefault="002B0075" w:rsidP="00236401">
      <w:pPr>
        <w:spacing w:after="0" w:line="360" w:lineRule="auto"/>
        <w:ind w:firstLine="720"/>
        <w:jc w:val="both"/>
        <w:rPr>
          <w:rFonts w:ascii="Arial Narrow" w:hAnsi="Arial Narrow"/>
          <w:sz w:val="24"/>
          <w:szCs w:val="24"/>
        </w:rPr>
      </w:pPr>
      <w:r w:rsidRPr="00AF4B40">
        <w:rPr>
          <w:rFonts w:ascii="Arial Narrow" w:hAnsi="Arial Narrow"/>
          <w:sz w:val="24"/>
          <w:szCs w:val="24"/>
        </w:rPr>
        <w:t>Контролор техничког прегледа не</w:t>
      </w:r>
      <w:r>
        <w:rPr>
          <w:rFonts w:ascii="Arial Narrow" w:hAnsi="Arial Narrow"/>
          <w:sz w:val="24"/>
          <w:szCs w:val="24"/>
          <w:lang w:val="sr-Cyrl-CS"/>
        </w:rPr>
        <w:t xml:space="preserve"> </w:t>
      </w:r>
      <w:r w:rsidRPr="00AF4B40">
        <w:rPr>
          <w:rFonts w:ascii="Arial Narrow" w:hAnsi="Arial Narrow"/>
          <w:sz w:val="24"/>
          <w:szCs w:val="24"/>
        </w:rPr>
        <w:t>може, ни ван радног времена, да обавља послове у вези:</w:t>
      </w:r>
    </w:p>
    <w:p w:rsidR="002B0075" w:rsidRPr="00AF4B40" w:rsidRDefault="002B0075" w:rsidP="00236401">
      <w:pPr>
        <w:numPr>
          <w:ilvl w:val="0"/>
          <w:numId w:val="6"/>
        </w:numPr>
        <w:spacing w:after="0" w:line="360" w:lineRule="auto"/>
        <w:jc w:val="both"/>
        <w:rPr>
          <w:rFonts w:ascii="Arial Narrow" w:hAnsi="Arial Narrow"/>
          <w:sz w:val="24"/>
          <w:szCs w:val="24"/>
        </w:rPr>
      </w:pPr>
      <w:r w:rsidRPr="00AF4B40">
        <w:rPr>
          <w:rFonts w:ascii="Arial Narrow" w:hAnsi="Arial Narrow"/>
          <w:sz w:val="24"/>
          <w:szCs w:val="24"/>
        </w:rPr>
        <w:t xml:space="preserve">Одржавања, </w:t>
      </w:r>
    </w:p>
    <w:p w:rsidR="002B0075" w:rsidRPr="00AF4B40" w:rsidRDefault="002B0075" w:rsidP="00236401">
      <w:pPr>
        <w:numPr>
          <w:ilvl w:val="0"/>
          <w:numId w:val="6"/>
        </w:numPr>
        <w:spacing w:after="0" w:line="360" w:lineRule="auto"/>
        <w:jc w:val="both"/>
        <w:rPr>
          <w:rFonts w:ascii="Arial Narrow" w:hAnsi="Arial Narrow"/>
          <w:sz w:val="24"/>
          <w:szCs w:val="24"/>
        </w:rPr>
      </w:pPr>
      <w:r w:rsidRPr="00AF4B40">
        <w:rPr>
          <w:rFonts w:ascii="Arial Narrow" w:hAnsi="Arial Narrow"/>
          <w:sz w:val="24"/>
          <w:szCs w:val="24"/>
        </w:rPr>
        <w:t>Поправки,</w:t>
      </w:r>
    </w:p>
    <w:p w:rsidR="002B0075" w:rsidRPr="00AF4B40" w:rsidRDefault="002B0075" w:rsidP="00236401">
      <w:pPr>
        <w:numPr>
          <w:ilvl w:val="0"/>
          <w:numId w:val="6"/>
        </w:numPr>
        <w:spacing w:after="0" w:line="360" w:lineRule="auto"/>
        <w:jc w:val="both"/>
        <w:rPr>
          <w:rFonts w:ascii="Arial Narrow" w:hAnsi="Arial Narrow"/>
          <w:sz w:val="24"/>
          <w:szCs w:val="24"/>
        </w:rPr>
      </w:pPr>
      <w:r w:rsidRPr="00AF4B40">
        <w:rPr>
          <w:rFonts w:ascii="Arial Narrow" w:hAnsi="Arial Narrow"/>
          <w:sz w:val="24"/>
          <w:szCs w:val="24"/>
        </w:rPr>
        <w:t>Осигурања и</w:t>
      </w:r>
    </w:p>
    <w:p w:rsidR="002B0075" w:rsidRPr="00AF4B40" w:rsidRDefault="002B0075" w:rsidP="00236401">
      <w:pPr>
        <w:numPr>
          <w:ilvl w:val="0"/>
          <w:numId w:val="6"/>
        </w:numPr>
        <w:spacing w:after="0" w:line="360" w:lineRule="auto"/>
        <w:jc w:val="both"/>
        <w:rPr>
          <w:rFonts w:ascii="Arial Narrow" w:hAnsi="Arial Narrow"/>
          <w:sz w:val="24"/>
          <w:szCs w:val="24"/>
        </w:rPr>
      </w:pPr>
      <w:r w:rsidRPr="00AF4B40">
        <w:rPr>
          <w:rFonts w:ascii="Arial Narrow" w:hAnsi="Arial Narrow"/>
          <w:sz w:val="24"/>
          <w:szCs w:val="24"/>
        </w:rPr>
        <w:t>Регистрације возила.</w:t>
      </w:r>
    </w:p>
    <w:p w:rsidR="002B0075" w:rsidRPr="007215B2" w:rsidRDefault="002B0075"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Уколико је контролору техничког прегледа, до датума подношења захтева за издавање дозволе, одузимана лиценца више од 2 пута за последњих 10 година, дозвола се неће издати.</w:t>
      </w:r>
    </w:p>
    <w:p w:rsidR="002B0075" w:rsidRDefault="002B0075" w:rsidP="00236401">
      <w:pPr>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Контролори техничког прегледа морају бити у радном односу на одређено или неодређено време са пуним радним временом у привредном друштву.</w:t>
      </w:r>
    </w:p>
    <w:p w:rsidR="00C62F35" w:rsidRDefault="00C62F35" w:rsidP="00236401">
      <w:pPr>
        <w:spacing w:after="0" w:line="360" w:lineRule="auto"/>
        <w:ind w:firstLine="720"/>
        <w:jc w:val="both"/>
        <w:rPr>
          <w:rFonts w:ascii="Arial Narrow" w:hAnsi="Arial Narrow"/>
          <w:sz w:val="24"/>
          <w:szCs w:val="24"/>
          <w:lang w:val="sr-Cyrl-CS"/>
        </w:rPr>
      </w:pPr>
    </w:p>
    <w:p w:rsidR="00C62F35" w:rsidRDefault="00C62F35" w:rsidP="00236401">
      <w:pPr>
        <w:spacing w:after="0" w:line="360" w:lineRule="auto"/>
        <w:ind w:firstLine="720"/>
        <w:jc w:val="both"/>
        <w:rPr>
          <w:rFonts w:ascii="Arial Narrow" w:hAnsi="Arial Narrow"/>
          <w:sz w:val="24"/>
          <w:szCs w:val="24"/>
          <w:lang w:val="sr-Cyrl-CS"/>
        </w:rPr>
      </w:pPr>
    </w:p>
    <w:p w:rsidR="002B0075" w:rsidRPr="00C62F35" w:rsidRDefault="002B0075" w:rsidP="00C62F35">
      <w:pPr>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Привредно друштво које је овлашћено за вршење техничког прегледа мора имати најмање два контролора техничког прегледа</w:t>
      </w:r>
      <w:r>
        <w:rPr>
          <w:rFonts w:ascii="Arial Narrow" w:hAnsi="Arial Narrow"/>
          <w:sz w:val="24"/>
          <w:szCs w:val="24"/>
          <w:lang w:val="sr-Cyrl-CS"/>
        </w:rPr>
        <w:t>.</w:t>
      </w:r>
      <w:r w:rsidR="00D70884">
        <w:rPr>
          <w:rFonts w:ascii="Arial Narrow" w:hAnsi="Arial Narrow"/>
          <w:sz w:val="24"/>
          <w:szCs w:val="24"/>
          <w:lang w:val="sr-Cyrl-CS"/>
        </w:rPr>
        <w:t xml:space="preserve"> </w:t>
      </w:r>
      <w:r w:rsidR="00C62F35">
        <w:rPr>
          <w:rFonts w:ascii="Arial Narrow" w:hAnsi="Arial Narrow"/>
          <w:sz w:val="24"/>
          <w:szCs w:val="24"/>
          <w:lang w:val="sr-Cyrl-CS"/>
        </w:rPr>
        <w:t xml:space="preserve">Контролор на линији техничког прегледа приказан је сликом 4. </w:t>
      </w:r>
      <w:r w:rsidR="00D70884" w:rsidRPr="002B0075">
        <w:rPr>
          <w:rFonts w:ascii="TimesNewRomanPSMT" w:eastAsiaTheme="minorHAnsi" w:hAnsi="TimesNewRomanPSMT" w:cs="TimesNewRomanPSMT"/>
          <w:position w:val="-4"/>
          <w:sz w:val="16"/>
          <w:szCs w:val="16"/>
        </w:rPr>
        <w:object w:dxaOrig="220" w:dyaOrig="300">
          <v:shape id="_x0000_i1043" type="#_x0000_t75" style="width:11.5pt;height:15pt" o:ole="">
            <v:imagedata r:id="rId20" o:title=""/>
          </v:shape>
          <o:OLEObject Type="Embed" ProgID="Equation.3" ShapeID="_x0000_i1043" DrawAspect="Content" ObjectID="_1410201490" r:id="rId40"/>
        </w:object>
      </w:r>
      <w:r w:rsidR="00D70884" w:rsidRPr="002B0075">
        <w:rPr>
          <w:rFonts w:ascii="TimesNewRomanPSMT" w:eastAsiaTheme="minorHAnsi" w:hAnsi="TimesNewRomanPSMT" w:cs="TimesNewRomanPSMT"/>
          <w:position w:val="-10"/>
          <w:sz w:val="16"/>
          <w:szCs w:val="16"/>
        </w:rPr>
        <w:object w:dxaOrig="180" w:dyaOrig="340">
          <v:shape id="_x0000_i1044" type="#_x0000_t75" style="width:4.05pt;height:17.3pt" o:ole="">
            <v:imagedata r:id="rId12" o:title=""/>
          </v:shape>
          <o:OLEObject Type="Embed" ProgID="Equation.3" ShapeID="_x0000_i1044" DrawAspect="Content" ObjectID="_1410201491" r:id="rId41"/>
        </w:object>
      </w:r>
      <w:r w:rsidR="00D70884" w:rsidRPr="00793BC3">
        <w:rPr>
          <w:rFonts w:ascii="TimesNewRomanPSMT" w:eastAsiaTheme="minorHAnsi" w:hAnsi="TimesNewRomanPSMT" w:cs="TimesNewRomanPSMT"/>
          <w:sz w:val="16"/>
          <w:szCs w:val="16"/>
        </w:rPr>
        <w:tab/>
      </w:r>
    </w:p>
    <w:p w:rsidR="002B0075" w:rsidRDefault="002B0075" w:rsidP="002B0075">
      <w:pPr>
        <w:tabs>
          <w:tab w:val="left" w:pos="3960"/>
        </w:tabs>
        <w:spacing w:line="360" w:lineRule="auto"/>
        <w:jc w:val="center"/>
        <w:rPr>
          <w:rFonts w:ascii="Arial Narrow" w:hAnsi="Arial Narrow"/>
          <w:b/>
          <w:sz w:val="26"/>
          <w:szCs w:val="26"/>
          <w:lang w:val="sr-Cyrl-CS"/>
        </w:rPr>
      </w:pPr>
    </w:p>
    <w:p w:rsidR="00C62F35" w:rsidRDefault="00C62F35" w:rsidP="002B0075">
      <w:pPr>
        <w:tabs>
          <w:tab w:val="left" w:pos="3960"/>
        </w:tabs>
        <w:spacing w:line="360" w:lineRule="auto"/>
        <w:jc w:val="center"/>
        <w:rPr>
          <w:rFonts w:ascii="Arial Narrow" w:hAnsi="Arial Narrow"/>
          <w:b/>
          <w:noProof/>
          <w:sz w:val="26"/>
          <w:szCs w:val="26"/>
          <w:lang w:val="sr-Cyrl-CS"/>
        </w:rPr>
      </w:pPr>
    </w:p>
    <w:p w:rsidR="002B0075" w:rsidRDefault="002B0075" w:rsidP="002B0075">
      <w:pPr>
        <w:tabs>
          <w:tab w:val="left" w:pos="3960"/>
        </w:tabs>
        <w:spacing w:line="360" w:lineRule="auto"/>
        <w:jc w:val="center"/>
        <w:rPr>
          <w:rFonts w:ascii="Arial Narrow" w:hAnsi="Arial Narrow"/>
          <w:b/>
          <w:sz w:val="26"/>
          <w:szCs w:val="26"/>
          <w:lang w:val="sr-Cyrl-CS"/>
        </w:rPr>
      </w:pPr>
      <w:r w:rsidRPr="002B0075">
        <w:rPr>
          <w:rFonts w:ascii="Arial Narrow" w:hAnsi="Arial Narrow"/>
          <w:b/>
          <w:noProof/>
          <w:sz w:val="26"/>
          <w:szCs w:val="26"/>
        </w:rPr>
        <w:drawing>
          <wp:inline distT="0" distB="0" distL="0" distR="0">
            <wp:extent cx="6029873" cy="2790825"/>
            <wp:effectExtent l="19050" t="0" r="8977" b="0"/>
            <wp:docPr id="4" name="Picture 1" descr="kontrola t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trola trapa"/>
                    <pic:cNvPicPr>
                      <a:picLocks noChangeAspect="1" noChangeArrowheads="1"/>
                    </pic:cNvPicPr>
                  </pic:nvPicPr>
                  <pic:blipFill>
                    <a:blip r:embed="rId42"/>
                    <a:srcRect/>
                    <a:stretch>
                      <a:fillRect/>
                    </a:stretch>
                  </pic:blipFill>
                  <pic:spPr bwMode="auto">
                    <a:xfrm>
                      <a:off x="0" y="0"/>
                      <a:ext cx="6031565" cy="2791608"/>
                    </a:xfrm>
                    <a:prstGeom prst="rect">
                      <a:avLst/>
                    </a:prstGeom>
                    <a:noFill/>
                    <a:ln w="9525">
                      <a:noFill/>
                      <a:miter lim="800000"/>
                      <a:headEnd/>
                      <a:tailEnd/>
                    </a:ln>
                  </pic:spPr>
                </pic:pic>
              </a:graphicData>
            </a:graphic>
          </wp:inline>
        </w:drawing>
      </w:r>
    </w:p>
    <w:p w:rsidR="002B0075" w:rsidRDefault="002B0075" w:rsidP="002B0075">
      <w:pPr>
        <w:tabs>
          <w:tab w:val="left" w:pos="3960"/>
        </w:tabs>
        <w:spacing w:line="360" w:lineRule="auto"/>
        <w:jc w:val="center"/>
        <w:rPr>
          <w:rFonts w:ascii="Arial Narrow" w:hAnsi="Arial Narrow"/>
          <w:i/>
          <w:sz w:val="20"/>
          <w:szCs w:val="20"/>
          <w:lang w:val="sr-Cyrl-CS"/>
        </w:rPr>
      </w:pPr>
      <w:r w:rsidRPr="002B0075">
        <w:rPr>
          <w:rFonts w:ascii="Arial Narrow" w:hAnsi="Arial Narrow"/>
          <w:i/>
          <w:sz w:val="20"/>
          <w:szCs w:val="20"/>
          <w:lang w:val="sr-Cyrl-CS"/>
        </w:rPr>
        <w:t>Слика 4: Контролор на линији техничког прегледа</w:t>
      </w:r>
    </w:p>
    <w:p w:rsidR="006B3032" w:rsidRDefault="006B3032" w:rsidP="006B3032">
      <w:pPr>
        <w:tabs>
          <w:tab w:val="left" w:pos="3180"/>
          <w:tab w:val="left" w:pos="3960"/>
        </w:tabs>
        <w:spacing w:line="360" w:lineRule="auto"/>
        <w:rPr>
          <w:rFonts w:ascii="Arial Narrow" w:hAnsi="Arial Narrow"/>
          <w:i/>
          <w:sz w:val="20"/>
          <w:szCs w:val="20"/>
          <w:lang w:val="sr-Cyrl-CS"/>
        </w:rPr>
      </w:pPr>
      <w:r>
        <w:rPr>
          <w:rFonts w:ascii="Arial Narrow" w:hAnsi="Arial Narrow"/>
          <w:i/>
          <w:sz w:val="20"/>
          <w:szCs w:val="20"/>
          <w:lang w:val="sr-Cyrl-CS"/>
        </w:rPr>
        <w:tab/>
      </w:r>
    </w:p>
    <w:p w:rsidR="002B0075" w:rsidRDefault="006B3032" w:rsidP="006B3032">
      <w:pPr>
        <w:tabs>
          <w:tab w:val="left" w:pos="3180"/>
          <w:tab w:val="left" w:pos="3960"/>
        </w:tabs>
        <w:spacing w:line="360" w:lineRule="auto"/>
        <w:rPr>
          <w:rFonts w:ascii="Arial Narrow" w:hAnsi="Arial Narrow"/>
          <w:i/>
          <w:sz w:val="20"/>
          <w:szCs w:val="20"/>
          <w:lang w:val="sr-Cyrl-CS"/>
        </w:rPr>
      </w:pPr>
      <w:r>
        <w:rPr>
          <w:rFonts w:ascii="Arial Narrow" w:hAnsi="Arial Narrow"/>
          <w:i/>
          <w:sz w:val="20"/>
          <w:szCs w:val="20"/>
          <w:lang w:val="sr-Cyrl-CS"/>
        </w:rPr>
        <w:tab/>
      </w:r>
    </w:p>
    <w:p w:rsidR="00DD0C1E" w:rsidRDefault="00DD0C1E" w:rsidP="00DD0C1E">
      <w:pPr>
        <w:pStyle w:val="ListParagraph"/>
        <w:tabs>
          <w:tab w:val="left" w:pos="3960"/>
        </w:tabs>
        <w:spacing w:line="360" w:lineRule="auto"/>
        <w:jc w:val="center"/>
        <w:rPr>
          <w:rFonts w:ascii="Arial Narrow" w:hAnsi="Arial Narrow"/>
          <w:b/>
          <w:sz w:val="26"/>
          <w:szCs w:val="26"/>
        </w:rPr>
      </w:pPr>
    </w:p>
    <w:p w:rsidR="00DD0C1E" w:rsidRDefault="00DD0C1E" w:rsidP="00DD0C1E">
      <w:pPr>
        <w:pStyle w:val="ListParagraph"/>
        <w:tabs>
          <w:tab w:val="left" w:pos="3960"/>
        </w:tabs>
        <w:spacing w:line="360" w:lineRule="auto"/>
        <w:jc w:val="center"/>
        <w:rPr>
          <w:rFonts w:ascii="Arial Narrow" w:hAnsi="Arial Narrow"/>
          <w:b/>
          <w:sz w:val="26"/>
          <w:szCs w:val="26"/>
        </w:rPr>
      </w:pPr>
    </w:p>
    <w:p w:rsidR="00DD0C1E" w:rsidRDefault="00DD0C1E" w:rsidP="00DD0C1E">
      <w:pPr>
        <w:pStyle w:val="ListParagraph"/>
        <w:tabs>
          <w:tab w:val="left" w:pos="3960"/>
        </w:tabs>
        <w:spacing w:line="360" w:lineRule="auto"/>
        <w:jc w:val="center"/>
        <w:rPr>
          <w:rFonts w:ascii="Arial Narrow" w:hAnsi="Arial Narrow"/>
          <w:b/>
          <w:sz w:val="26"/>
          <w:szCs w:val="26"/>
        </w:rPr>
      </w:pPr>
    </w:p>
    <w:p w:rsidR="00DD0C1E" w:rsidRDefault="00DD0C1E" w:rsidP="00DD0C1E">
      <w:pPr>
        <w:pStyle w:val="ListParagraph"/>
        <w:tabs>
          <w:tab w:val="left" w:pos="3960"/>
        </w:tabs>
        <w:spacing w:line="360" w:lineRule="auto"/>
        <w:jc w:val="center"/>
        <w:rPr>
          <w:rFonts w:ascii="Arial Narrow" w:hAnsi="Arial Narrow"/>
          <w:b/>
          <w:sz w:val="26"/>
          <w:szCs w:val="26"/>
        </w:rPr>
      </w:pPr>
    </w:p>
    <w:p w:rsidR="00236401" w:rsidRDefault="00236401" w:rsidP="00DD0C1E">
      <w:pPr>
        <w:pStyle w:val="ListParagraph"/>
        <w:tabs>
          <w:tab w:val="left" w:pos="3960"/>
        </w:tabs>
        <w:spacing w:line="360" w:lineRule="auto"/>
        <w:jc w:val="center"/>
        <w:rPr>
          <w:rFonts w:ascii="Arial Narrow" w:hAnsi="Arial Narrow"/>
          <w:b/>
          <w:sz w:val="26"/>
          <w:szCs w:val="26"/>
          <w:lang w:val="sr-Cyrl-CS"/>
        </w:rPr>
      </w:pPr>
    </w:p>
    <w:p w:rsidR="00236401" w:rsidRPr="00C62F35" w:rsidRDefault="00236401" w:rsidP="00C62F35">
      <w:pPr>
        <w:tabs>
          <w:tab w:val="left" w:pos="3960"/>
        </w:tabs>
        <w:spacing w:line="360" w:lineRule="auto"/>
        <w:rPr>
          <w:rFonts w:ascii="Arial Narrow" w:hAnsi="Arial Narrow"/>
          <w:b/>
          <w:sz w:val="26"/>
          <w:szCs w:val="26"/>
          <w:lang w:val="sr-Cyrl-CS"/>
        </w:rPr>
      </w:pPr>
    </w:p>
    <w:p w:rsidR="00C62F35" w:rsidRPr="00C62F35" w:rsidRDefault="00C62F35" w:rsidP="007B2913">
      <w:pPr>
        <w:tabs>
          <w:tab w:val="left" w:pos="2610"/>
          <w:tab w:val="left" w:pos="3960"/>
        </w:tabs>
        <w:spacing w:after="0" w:line="360" w:lineRule="auto"/>
        <w:rPr>
          <w:rFonts w:ascii="Arial Narrow" w:hAnsi="Arial Narrow"/>
          <w:b/>
          <w:sz w:val="26"/>
          <w:szCs w:val="26"/>
          <w:lang w:val="sr-Cyrl-CS"/>
        </w:rPr>
      </w:pPr>
      <w:r w:rsidRPr="00C62F35">
        <w:rPr>
          <w:rFonts w:ascii="Arial Narrow" w:hAnsi="Arial Narrow"/>
          <w:b/>
          <w:sz w:val="26"/>
          <w:szCs w:val="26"/>
          <w:lang w:val="sr-Cyrl-CS"/>
        </w:rPr>
        <w:lastRenderedPageBreak/>
        <w:tab/>
      </w:r>
    </w:p>
    <w:p w:rsidR="002B0075" w:rsidRPr="00DD0C1E" w:rsidRDefault="00DD0C1E" w:rsidP="007B2913">
      <w:pPr>
        <w:pStyle w:val="ListParagraph"/>
        <w:tabs>
          <w:tab w:val="left" w:pos="3960"/>
        </w:tabs>
        <w:spacing w:after="0" w:line="360" w:lineRule="auto"/>
        <w:jc w:val="center"/>
        <w:rPr>
          <w:rFonts w:ascii="Arial Narrow" w:hAnsi="Arial Narrow"/>
          <w:b/>
          <w:sz w:val="26"/>
          <w:szCs w:val="26"/>
          <w:lang w:val="sr-Cyrl-CS"/>
        </w:rPr>
      </w:pPr>
      <w:r>
        <w:rPr>
          <w:rFonts w:ascii="Arial Narrow" w:hAnsi="Arial Narrow"/>
          <w:b/>
          <w:sz w:val="26"/>
          <w:szCs w:val="26"/>
        </w:rPr>
        <w:t>3.3</w:t>
      </w:r>
      <w:r w:rsidR="006B3032" w:rsidRPr="00DD0C1E">
        <w:rPr>
          <w:rFonts w:ascii="Arial Narrow" w:hAnsi="Arial Narrow"/>
          <w:b/>
          <w:sz w:val="26"/>
          <w:szCs w:val="26"/>
        </w:rPr>
        <w:t xml:space="preserve"> </w:t>
      </w:r>
      <w:r w:rsidR="006B3032" w:rsidRPr="00DD0C1E">
        <w:rPr>
          <w:rFonts w:ascii="Arial Narrow" w:hAnsi="Arial Narrow"/>
          <w:b/>
          <w:sz w:val="26"/>
          <w:szCs w:val="26"/>
          <w:lang w:val="sr-Cyrl-CS"/>
        </w:rPr>
        <w:t>Опрема која се користи на линији техничког прегледа</w:t>
      </w:r>
    </w:p>
    <w:p w:rsidR="00DD0C1E" w:rsidRDefault="00DD0C1E" w:rsidP="006B3032">
      <w:pPr>
        <w:autoSpaceDE w:val="0"/>
        <w:autoSpaceDN w:val="0"/>
        <w:adjustRightInd w:val="0"/>
        <w:spacing w:after="0" w:line="360" w:lineRule="auto"/>
        <w:ind w:firstLine="720"/>
        <w:jc w:val="both"/>
        <w:rPr>
          <w:rFonts w:ascii="Arial Narrow" w:hAnsi="Arial Narrow"/>
          <w:sz w:val="24"/>
          <w:szCs w:val="24"/>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AF4B40">
        <w:rPr>
          <w:rFonts w:ascii="Arial Narrow" w:hAnsi="Arial Narrow"/>
          <w:sz w:val="24"/>
          <w:szCs w:val="24"/>
        </w:rPr>
        <w:t>Привредно друштво, које врши техничке прегледе, мора имати и користити следеће мерне</w:t>
      </w:r>
      <w:r>
        <w:rPr>
          <w:rFonts w:ascii="Arial Narrow" w:hAnsi="Arial Narrow"/>
          <w:sz w:val="24"/>
          <w:szCs w:val="24"/>
        </w:rPr>
        <w:t xml:space="preserve"> </w:t>
      </w:r>
      <w:r w:rsidRPr="00AF4B40">
        <w:rPr>
          <w:rFonts w:ascii="Arial Narrow" w:hAnsi="Arial Narrow"/>
          <w:sz w:val="24"/>
          <w:szCs w:val="24"/>
        </w:rPr>
        <w:t>уређаје:</w:t>
      </w:r>
    </w:p>
    <w:p w:rsidR="006B3032" w:rsidRPr="00AF4B40" w:rsidRDefault="006B3032" w:rsidP="00236401">
      <w:pPr>
        <w:autoSpaceDE w:val="0"/>
        <w:autoSpaceDN w:val="0"/>
        <w:adjustRightInd w:val="0"/>
        <w:spacing w:after="0" w:line="360" w:lineRule="auto"/>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jc w:val="both"/>
        <w:rPr>
          <w:rFonts w:ascii="Arial Narrow" w:hAnsi="Arial Narrow"/>
          <w:sz w:val="24"/>
          <w:szCs w:val="24"/>
        </w:rPr>
      </w:pPr>
      <w:r w:rsidRPr="00AF4B40">
        <w:rPr>
          <w:rFonts w:ascii="Arial Narrow" w:hAnsi="Arial Narrow"/>
          <w:sz w:val="24"/>
          <w:szCs w:val="24"/>
        </w:rPr>
        <w:t>1. Мерни уређај за мерење сила кочења на обиму точкова, који мора испуњавати следеће</w:t>
      </w:r>
      <w:r>
        <w:rPr>
          <w:rFonts w:ascii="Arial Narrow" w:hAnsi="Arial Narrow"/>
          <w:sz w:val="24"/>
          <w:szCs w:val="24"/>
        </w:rPr>
        <w:t xml:space="preserve"> </w:t>
      </w:r>
      <w:r w:rsidRPr="00AF4B40">
        <w:rPr>
          <w:rFonts w:ascii="Arial Narrow" w:hAnsi="Arial Narrow"/>
          <w:sz w:val="24"/>
          <w:szCs w:val="24"/>
        </w:rPr>
        <w:t>услове:</w:t>
      </w:r>
    </w:p>
    <w:p w:rsidR="006B3032" w:rsidRDefault="006B3032" w:rsidP="00236401">
      <w:pPr>
        <w:autoSpaceDE w:val="0"/>
        <w:autoSpaceDN w:val="0"/>
        <w:adjustRightInd w:val="0"/>
        <w:spacing w:after="0" w:line="360" w:lineRule="auto"/>
        <w:jc w:val="both"/>
        <w:rPr>
          <w:rFonts w:ascii="Arial Narrow" w:hAnsi="Arial Narrow"/>
          <w:sz w:val="24"/>
          <w:szCs w:val="24"/>
        </w:rPr>
      </w:pPr>
    </w:p>
    <w:p w:rsidR="006B3032" w:rsidRPr="005B1221" w:rsidRDefault="006B3032" w:rsidP="00236401">
      <w:pPr>
        <w:autoSpaceDE w:val="0"/>
        <w:autoSpaceDN w:val="0"/>
        <w:adjustRightInd w:val="0"/>
        <w:spacing w:after="0" w:line="360" w:lineRule="auto"/>
        <w:jc w:val="both"/>
        <w:rPr>
          <w:rFonts w:ascii="Arial Narrow" w:hAnsi="Arial Narrow"/>
          <w:i/>
          <w:sz w:val="24"/>
          <w:szCs w:val="24"/>
        </w:rPr>
      </w:pPr>
      <w:r>
        <w:rPr>
          <w:rFonts w:ascii="Arial Narrow" w:hAnsi="Arial Narrow"/>
          <w:i/>
          <w:sz w:val="24"/>
          <w:szCs w:val="24"/>
        </w:rPr>
        <w:t xml:space="preserve">а) </w:t>
      </w:r>
      <w:r>
        <w:rPr>
          <w:rFonts w:ascii="Arial Narrow" w:hAnsi="Arial Narrow"/>
          <w:i/>
          <w:sz w:val="24"/>
          <w:szCs w:val="24"/>
          <w:lang w:val="sr-Cyrl-CS"/>
        </w:rPr>
        <w:t>з</w:t>
      </w:r>
      <w:r w:rsidRPr="005B1221">
        <w:rPr>
          <w:rFonts w:ascii="Arial Narrow" w:hAnsi="Arial Narrow"/>
          <w:i/>
          <w:sz w:val="24"/>
          <w:szCs w:val="24"/>
        </w:rPr>
        <w:t>а мопеде и мотоцикле:</w:t>
      </w:r>
    </w:p>
    <w:p w:rsidR="006B3032" w:rsidRDefault="006B3032" w:rsidP="00236401">
      <w:pPr>
        <w:autoSpaceDE w:val="0"/>
        <w:autoSpaceDN w:val="0"/>
        <w:adjustRightInd w:val="0"/>
        <w:spacing w:after="0" w:line="360" w:lineRule="auto"/>
        <w:jc w:val="both"/>
        <w:rPr>
          <w:sz w:val="24"/>
          <w:szCs w:val="24"/>
          <w:lang w:val="sr-Cyrl-CS"/>
        </w:rPr>
      </w:pP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lang w:val="sr-Cyrl-CS"/>
        </w:rPr>
        <w:t>и</w:t>
      </w:r>
      <w:r w:rsidRPr="005B1221">
        <w:rPr>
          <w:rFonts w:ascii="Arial Narrow" w:hAnsi="Arial Narrow"/>
          <w:sz w:val="24"/>
          <w:szCs w:val="24"/>
        </w:rPr>
        <w:t>мати један пар обртних ваљака за мерење сила кочења,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динамометар за мерење силе на команди</w:t>
      </w:r>
      <w:r>
        <w:rPr>
          <w:rFonts w:ascii="Arial Narrow" w:hAnsi="Arial Narrow"/>
          <w:sz w:val="24"/>
          <w:szCs w:val="24"/>
        </w:rPr>
        <w:t xml:space="preserve"> кочног система, тачности ± 15 N.</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да поред мерења кочних сила омогућава и утврђивање отпора котрљања,</w:t>
      </w:r>
      <w:r w:rsidRPr="005B1221">
        <w:rPr>
          <w:rFonts w:ascii="Arial Narrow" w:hAnsi="Arial Narrow"/>
          <w:sz w:val="24"/>
          <w:szCs w:val="24"/>
          <w:lang w:val="sr-Cyrl-CS"/>
        </w:rPr>
        <w:t xml:space="preserve"> </w:t>
      </w:r>
      <w:r w:rsidRPr="005B1221">
        <w:rPr>
          <w:rFonts w:ascii="Arial Narrow" w:hAnsi="Arial Narrow"/>
          <w:sz w:val="24"/>
          <w:szCs w:val="24"/>
        </w:rPr>
        <w:t>овалности кочног добоша или диска,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приказ сила кочења на точку и силе на команди кочног система, у сваком моменту</w:t>
      </w:r>
      <w:r>
        <w:rPr>
          <w:rFonts w:ascii="Arial Narrow" w:hAnsi="Arial Narrow"/>
          <w:sz w:val="24"/>
          <w:szCs w:val="24"/>
          <w:lang w:val="sr-Cyrl-CS"/>
        </w:rPr>
        <w:t xml:space="preserve"> </w:t>
      </w:r>
      <w:r w:rsidRPr="005B1221">
        <w:rPr>
          <w:rFonts w:ascii="Arial Narrow" w:hAnsi="Arial Narrow"/>
          <w:sz w:val="24"/>
          <w:szCs w:val="24"/>
        </w:rPr>
        <w:t>кочења,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графички испис вредности отпора котрљања, сила кочења и силе на команди кочног</w:t>
      </w:r>
      <w:r w:rsidRPr="005B1221">
        <w:rPr>
          <w:rFonts w:ascii="Arial Narrow" w:hAnsi="Arial Narrow"/>
          <w:sz w:val="24"/>
          <w:szCs w:val="24"/>
          <w:lang w:val="sr-Cyrl-CS"/>
        </w:rPr>
        <w:t xml:space="preserve"> </w:t>
      </w:r>
      <w:r w:rsidRPr="005B1221">
        <w:rPr>
          <w:rFonts w:ascii="Arial Narrow" w:hAnsi="Arial Narrow"/>
          <w:sz w:val="24"/>
          <w:szCs w:val="24"/>
        </w:rPr>
        <w:t>система, у функцији времена, на којем је приказан и сегмент провере отпуштања кочног</w:t>
      </w:r>
      <w:r>
        <w:rPr>
          <w:rFonts w:ascii="Arial Narrow" w:hAnsi="Arial Narrow"/>
          <w:sz w:val="24"/>
          <w:szCs w:val="24"/>
          <w:lang w:val="sr-Cyrl-CS"/>
        </w:rPr>
        <w:t xml:space="preserve"> </w:t>
      </w:r>
      <w:r w:rsidRPr="005B1221">
        <w:rPr>
          <w:rFonts w:ascii="Arial Narrow" w:hAnsi="Arial Narrow"/>
          <w:sz w:val="24"/>
          <w:szCs w:val="24"/>
        </w:rPr>
        <w:t>система и овалности кочница,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нумерички испис отпора котрљања (пре и после контроле отпуштања), највећих</w:t>
      </w:r>
      <w:r>
        <w:rPr>
          <w:rFonts w:ascii="Arial Narrow" w:hAnsi="Arial Narrow"/>
          <w:sz w:val="24"/>
          <w:szCs w:val="24"/>
          <w:lang w:val="sr-Cyrl-CS"/>
        </w:rPr>
        <w:t xml:space="preserve"> </w:t>
      </w:r>
      <w:r w:rsidRPr="005B1221">
        <w:rPr>
          <w:rFonts w:ascii="Arial Narrow" w:hAnsi="Arial Narrow"/>
          <w:sz w:val="24"/>
          <w:szCs w:val="24"/>
        </w:rPr>
        <w:t>измерених вредности сила кочења, највеће силе на команди кочног система у току мерења сила</w:t>
      </w:r>
      <w:r w:rsidRPr="005B1221">
        <w:rPr>
          <w:rFonts w:ascii="Arial Narrow" w:hAnsi="Arial Narrow"/>
          <w:sz w:val="24"/>
          <w:szCs w:val="24"/>
          <w:lang w:val="sr-Cyrl-CS"/>
        </w:rPr>
        <w:t xml:space="preserve"> </w:t>
      </w:r>
      <w:r w:rsidRPr="005B1221">
        <w:rPr>
          <w:rFonts w:ascii="Arial Narrow" w:hAnsi="Arial Narrow"/>
          <w:sz w:val="24"/>
          <w:szCs w:val="24"/>
        </w:rPr>
        <w:t>кочења, кочног коефицијента, датума и времена почетка мерења сила кочења, осовинског</w:t>
      </w:r>
      <w:r w:rsidRPr="005B1221">
        <w:rPr>
          <w:rFonts w:ascii="Arial Narrow" w:hAnsi="Arial Narrow"/>
          <w:sz w:val="24"/>
          <w:szCs w:val="24"/>
          <w:lang w:val="sr-Cyrl-CS"/>
        </w:rPr>
        <w:t xml:space="preserve"> </w:t>
      </w:r>
      <w:r w:rsidRPr="005B1221">
        <w:rPr>
          <w:rFonts w:ascii="Arial Narrow" w:hAnsi="Arial Narrow"/>
          <w:sz w:val="24"/>
          <w:szCs w:val="24"/>
        </w:rPr>
        <w:t>оптерећења и укупне тежине возила (кад је вага интегрални део овог уређаја),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 xml:space="preserve">имати мерни опсег уређаја од 0 </w:t>
      </w:r>
      <w:r>
        <w:rPr>
          <w:rFonts w:ascii="Arial Narrow" w:hAnsi="Arial Narrow"/>
          <w:sz w:val="24"/>
          <w:szCs w:val="24"/>
        </w:rPr>
        <w:t>kN до најмање 2,50 kN</w:t>
      </w:r>
      <w:r w:rsidRPr="005B1221">
        <w:rPr>
          <w:rFonts w:ascii="Arial Narrow" w:hAnsi="Arial Narrow"/>
          <w:sz w:val="24"/>
          <w:szCs w:val="24"/>
        </w:rPr>
        <w:t>,</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да хабајући слој обртних ваљака није од метала или бетона и да његов коефицијент приањања</w:t>
      </w:r>
      <w:r w:rsidRPr="005B1221">
        <w:rPr>
          <w:rFonts w:ascii="Arial Narrow" w:hAnsi="Arial Narrow"/>
          <w:sz w:val="24"/>
          <w:szCs w:val="24"/>
          <w:lang w:val="sr-Cyrl-CS"/>
        </w:rPr>
        <w:t xml:space="preserve"> </w:t>
      </w:r>
      <w:r w:rsidRPr="005B1221">
        <w:rPr>
          <w:rFonts w:ascii="Arial Narrow" w:hAnsi="Arial Narrow"/>
          <w:sz w:val="24"/>
          <w:szCs w:val="24"/>
        </w:rPr>
        <w:t>није мањи од 0,5 у најнеповољнијим условима мерења (ваљци и пнеуматици мокри),</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да снага мотора мора обезбедити брзину окретања обртних ваљака при пуном декларисаном</w:t>
      </w:r>
      <w:r>
        <w:rPr>
          <w:rFonts w:ascii="Arial Narrow" w:hAnsi="Arial Narrow"/>
          <w:sz w:val="24"/>
          <w:szCs w:val="24"/>
          <w:lang w:val="sr-Cyrl-CS"/>
        </w:rPr>
        <w:t xml:space="preserve"> </w:t>
      </w:r>
      <w:r w:rsidRPr="005B1221">
        <w:rPr>
          <w:rFonts w:ascii="Arial Narrow" w:hAnsi="Arial Narrow"/>
          <w:sz w:val="24"/>
          <w:szCs w:val="24"/>
        </w:rPr>
        <w:t>оптерећењу најмање 90 % од брзине којом се окрећу обртни ваљци када су неоптерећени,</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да може издржати осовинско оптерећење од најмање 10 к</w:t>
      </w:r>
      <w:r>
        <w:rPr>
          <w:rFonts w:ascii="Arial Narrow" w:hAnsi="Arial Narrow"/>
          <w:sz w:val="24"/>
          <w:szCs w:val="24"/>
        </w:rPr>
        <w:t>N,</w:t>
      </w:r>
    </w:p>
    <w:p w:rsidR="007B2913" w:rsidRPr="005B1221" w:rsidRDefault="007B2913" w:rsidP="007B2913">
      <w:pPr>
        <w:pStyle w:val="ListParagraph"/>
        <w:autoSpaceDE w:val="0"/>
        <w:autoSpaceDN w:val="0"/>
        <w:adjustRightInd w:val="0"/>
        <w:spacing w:after="0" w:line="360" w:lineRule="auto"/>
        <w:contextualSpacing/>
        <w:jc w:val="both"/>
        <w:rPr>
          <w:rFonts w:ascii="Arial Narrow" w:hAnsi="Arial Narrow"/>
          <w:sz w:val="24"/>
          <w:szCs w:val="24"/>
        </w:rPr>
      </w:pP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повезивања са централним рачунаром, односно његовим програмом који</w:t>
      </w:r>
    </w:p>
    <w:p w:rsidR="006B3032" w:rsidRPr="00AF4B40" w:rsidRDefault="006B3032" w:rsidP="00236401">
      <w:pPr>
        <w:autoSpaceDE w:val="0"/>
        <w:autoSpaceDN w:val="0"/>
        <w:adjustRightInd w:val="0"/>
        <w:spacing w:after="0" w:line="360" w:lineRule="auto"/>
        <w:jc w:val="both"/>
        <w:rPr>
          <w:rFonts w:ascii="Arial Narrow" w:hAnsi="Arial Narrow"/>
          <w:sz w:val="24"/>
          <w:szCs w:val="24"/>
        </w:rPr>
      </w:pPr>
      <w:r w:rsidRPr="00AF4B40">
        <w:rPr>
          <w:rFonts w:ascii="Arial Narrow" w:hAnsi="Arial Narrow"/>
          <w:sz w:val="24"/>
          <w:szCs w:val="24"/>
        </w:rPr>
        <w:t>испуњава захтеве министарства унутрашњих послова,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поклопце за обртне ваљке уколико возило прелази преко њих, при вршењу техничког</w:t>
      </w:r>
    </w:p>
    <w:p w:rsidR="006B3032" w:rsidRPr="00AF4B40" w:rsidRDefault="006B3032" w:rsidP="00236401">
      <w:pPr>
        <w:autoSpaceDE w:val="0"/>
        <w:autoSpaceDN w:val="0"/>
        <w:adjustRightInd w:val="0"/>
        <w:spacing w:after="0" w:line="360" w:lineRule="auto"/>
        <w:jc w:val="both"/>
        <w:rPr>
          <w:rFonts w:ascii="Arial Narrow" w:hAnsi="Arial Narrow"/>
          <w:sz w:val="24"/>
          <w:szCs w:val="24"/>
        </w:rPr>
      </w:pPr>
      <w:r w:rsidRPr="00AF4B40">
        <w:rPr>
          <w:rFonts w:ascii="Arial Narrow" w:hAnsi="Arial Narrow"/>
          <w:sz w:val="24"/>
          <w:szCs w:val="24"/>
        </w:rPr>
        <w:t>прегледа, при чему се не врши мерење сила кочења.</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6B3032" w:rsidRDefault="006B3032" w:rsidP="00236401">
      <w:pPr>
        <w:autoSpaceDE w:val="0"/>
        <w:autoSpaceDN w:val="0"/>
        <w:adjustRightInd w:val="0"/>
        <w:spacing w:after="0" w:line="360" w:lineRule="auto"/>
        <w:jc w:val="both"/>
        <w:rPr>
          <w:rFonts w:ascii="Arial Narrow" w:hAnsi="Arial Narrow"/>
          <w:i/>
          <w:sz w:val="24"/>
          <w:szCs w:val="24"/>
        </w:rPr>
      </w:pPr>
      <w:r w:rsidRPr="005B1221">
        <w:rPr>
          <w:rFonts w:ascii="Arial Narrow" w:hAnsi="Arial Narrow"/>
          <w:i/>
          <w:sz w:val="24"/>
          <w:szCs w:val="24"/>
        </w:rPr>
        <w:t xml:space="preserve">б) За технички преглед возила чија највећа дозвољена маса не прелази 3.500 </w:t>
      </w:r>
      <w:r>
        <w:rPr>
          <w:rFonts w:ascii="Arial Narrow" w:hAnsi="Arial Narrow"/>
          <w:i/>
          <w:sz w:val="24"/>
          <w:szCs w:val="24"/>
          <w:lang w:val="sr-Cyrl-CS"/>
        </w:rPr>
        <w:t>к</w:t>
      </w:r>
      <w:r>
        <w:rPr>
          <w:rFonts w:ascii="Arial Narrow" w:hAnsi="Arial Narrow"/>
          <w:i/>
          <w:sz w:val="24"/>
          <w:szCs w:val="24"/>
        </w:rPr>
        <w:t>g</w:t>
      </w:r>
      <w:r w:rsidRPr="005B1221">
        <w:rPr>
          <w:rFonts w:ascii="Arial Narrow" w:hAnsi="Arial Narrow"/>
          <w:i/>
          <w:sz w:val="24"/>
          <w:szCs w:val="24"/>
        </w:rPr>
        <w:t>:</w:t>
      </w:r>
    </w:p>
    <w:p w:rsidR="006B3032" w:rsidRPr="005B1221" w:rsidRDefault="006B3032" w:rsidP="00236401">
      <w:pPr>
        <w:autoSpaceDE w:val="0"/>
        <w:autoSpaceDN w:val="0"/>
        <w:adjustRightInd w:val="0"/>
        <w:spacing w:after="0" w:line="360" w:lineRule="auto"/>
        <w:jc w:val="both"/>
        <w:rPr>
          <w:rFonts w:ascii="Arial Narrow" w:hAnsi="Arial Narrow"/>
          <w:sz w:val="24"/>
          <w:szCs w:val="24"/>
        </w:rPr>
      </w:pP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два пара обртних ваљка који су међусобно погонски независни и који омогућавају</w:t>
      </w:r>
      <w:r w:rsidRPr="005B1221">
        <w:rPr>
          <w:rFonts w:ascii="Arial Narrow" w:hAnsi="Arial Narrow"/>
          <w:sz w:val="24"/>
          <w:szCs w:val="24"/>
          <w:lang w:val="sr-Cyrl-CS"/>
        </w:rPr>
        <w:t xml:space="preserve"> </w:t>
      </w:r>
      <w:r w:rsidRPr="005B1221">
        <w:rPr>
          <w:rFonts w:ascii="Arial Narrow" w:hAnsi="Arial Narrow"/>
          <w:sz w:val="24"/>
          <w:szCs w:val="24"/>
        </w:rPr>
        <w:t>истовремено и независно мерење кочних сила на точковима исте осовине возила,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мотори ваљака се морају независно искључивати при клизању од 25 %.</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динамометар за мерење силе на команди</w:t>
      </w:r>
      <w:r>
        <w:rPr>
          <w:rFonts w:ascii="Arial Narrow" w:hAnsi="Arial Narrow"/>
          <w:sz w:val="24"/>
          <w:szCs w:val="24"/>
        </w:rPr>
        <w:t xml:space="preserve"> кочног система, тачности ± 15 N</w:t>
      </w:r>
      <w:r w:rsidRPr="005B1221">
        <w:rPr>
          <w:rFonts w:ascii="Arial Narrow" w:hAnsi="Arial Narrow"/>
          <w:sz w:val="24"/>
          <w:szCs w:val="24"/>
        </w:rPr>
        <w:t>,</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да поред мерења кочних сила омогућава и утврђивање отпора котрљања,</w:t>
      </w:r>
      <w:r w:rsidRPr="005B1221">
        <w:rPr>
          <w:rFonts w:ascii="Arial Narrow" w:hAnsi="Arial Narrow"/>
          <w:sz w:val="24"/>
          <w:szCs w:val="24"/>
          <w:lang w:val="sr-Cyrl-CS"/>
        </w:rPr>
        <w:t xml:space="preserve"> </w:t>
      </w:r>
      <w:r w:rsidRPr="005B1221">
        <w:rPr>
          <w:rFonts w:ascii="Arial Narrow" w:hAnsi="Arial Narrow"/>
          <w:sz w:val="24"/>
          <w:szCs w:val="24"/>
        </w:rPr>
        <w:t>овалности кочног добоша или диска, временске разлике у блокирању точкова и неједнакости</w:t>
      </w:r>
      <w:r w:rsidRPr="005B1221">
        <w:rPr>
          <w:rFonts w:ascii="Arial Narrow" w:hAnsi="Arial Narrow"/>
          <w:sz w:val="24"/>
          <w:szCs w:val="24"/>
          <w:lang w:val="sr-Cyrl-CS"/>
        </w:rPr>
        <w:t xml:space="preserve"> </w:t>
      </w:r>
      <w:r w:rsidRPr="005B1221">
        <w:rPr>
          <w:rFonts w:ascii="Arial Narrow" w:hAnsi="Arial Narrow"/>
          <w:sz w:val="24"/>
          <w:szCs w:val="24"/>
        </w:rPr>
        <w:t>отпуштања кочног система,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приказ сила кочења на оба точка и њихове разлике (%) и силе на команди кочног</w:t>
      </w:r>
      <w:r w:rsidRPr="005B1221">
        <w:rPr>
          <w:rFonts w:ascii="Arial Narrow" w:hAnsi="Arial Narrow"/>
          <w:sz w:val="24"/>
          <w:szCs w:val="24"/>
          <w:lang w:val="sr-Cyrl-CS"/>
        </w:rPr>
        <w:t xml:space="preserve"> </w:t>
      </w:r>
      <w:r w:rsidRPr="005B1221">
        <w:rPr>
          <w:rFonts w:ascii="Arial Narrow" w:hAnsi="Arial Narrow"/>
          <w:sz w:val="24"/>
          <w:szCs w:val="24"/>
        </w:rPr>
        <w:t>система, у сваком моменту кочења,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графички испис вредности отпора котрљања, сила кочења и силе на команди кочног</w:t>
      </w:r>
      <w:r w:rsidRPr="005B1221">
        <w:rPr>
          <w:rFonts w:ascii="Arial Narrow" w:hAnsi="Arial Narrow"/>
          <w:sz w:val="24"/>
          <w:szCs w:val="24"/>
          <w:lang w:val="sr-Cyrl-CS"/>
        </w:rPr>
        <w:t xml:space="preserve"> </w:t>
      </w:r>
      <w:r w:rsidRPr="005B1221">
        <w:rPr>
          <w:rFonts w:ascii="Arial Narrow" w:hAnsi="Arial Narrow"/>
          <w:sz w:val="24"/>
          <w:szCs w:val="24"/>
        </w:rPr>
        <w:t>система, у функцији времена, на којем је приказан и сегмент провере отпуштања кочног</w:t>
      </w:r>
      <w:r w:rsidRPr="005B1221">
        <w:rPr>
          <w:rFonts w:ascii="Arial Narrow" w:hAnsi="Arial Narrow"/>
          <w:sz w:val="24"/>
          <w:szCs w:val="24"/>
          <w:lang w:val="sr-Cyrl-CS"/>
        </w:rPr>
        <w:t xml:space="preserve"> </w:t>
      </w:r>
      <w:r w:rsidRPr="005B1221">
        <w:rPr>
          <w:rFonts w:ascii="Arial Narrow" w:hAnsi="Arial Narrow"/>
          <w:sz w:val="24"/>
          <w:szCs w:val="24"/>
        </w:rPr>
        <w:t>система и овалности кочница,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нумерички испис отпора котрљања (пре и после контроле отпуштања), највећих</w:t>
      </w:r>
      <w:r w:rsidRPr="005B1221">
        <w:rPr>
          <w:rFonts w:ascii="Arial Narrow" w:hAnsi="Arial Narrow"/>
          <w:sz w:val="24"/>
          <w:szCs w:val="24"/>
          <w:lang w:val="sr-Cyrl-CS"/>
        </w:rPr>
        <w:t xml:space="preserve"> </w:t>
      </w:r>
      <w:r w:rsidRPr="005B1221">
        <w:rPr>
          <w:rFonts w:ascii="Arial Narrow" w:hAnsi="Arial Narrow"/>
          <w:sz w:val="24"/>
          <w:szCs w:val="24"/>
        </w:rPr>
        <w:t>измерених вредности сила кочења, највеће разлике сила кочења (%) у току прописаног дела</w:t>
      </w:r>
      <w:r w:rsidRPr="005B1221">
        <w:rPr>
          <w:rFonts w:ascii="Arial Narrow" w:hAnsi="Arial Narrow"/>
          <w:sz w:val="24"/>
          <w:szCs w:val="24"/>
          <w:lang w:val="sr-Cyrl-CS"/>
        </w:rPr>
        <w:t xml:space="preserve"> </w:t>
      </w:r>
      <w:r w:rsidRPr="005B1221">
        <w:rPr>
          <w:rFonts w:ascii="Arial Narrow" w:hAnsi="Arial Narrow"/>
          <w:sz w:val="24"/>
          <w:szCs w:val="24"/>
        </w:rPr>
        <w:t>кочења, највеће силе на команди кочног система у току мерења сила кочења, кочног</w:t>
      </w:r>
      <w:r w:rsidRPr="005B1221">
        <w:rPr>
          <w:rFonts w:ascii="Arial Narrow" w:hAnsi="Arial Narrow"/>
          <w:sz w:val="24"/>
          <w:szCs w:val="24"/>
          <w:lang w:val="sr-Cyrl-CS"/>
        </w:rPr>
        <w:t xml:space="preserve"> </w:t>
      </w:r>
      <w:r w:rsidRPr="005B1221">
        <w:rPr>
          <w:rFonts w:ascii="Arial Narrow" w:hAnsi="Arial Narrow"/>
          <w:sz w:val="24"/>
          <w:szCs w:val="24"/>
        </w:rPr>
        <w:t>коефицијента, датума и времена почетка мерења сила кочења, осовинског оптерећења и</w:t>
      </w:r>
      <w:r w:rsidRPr="005B1221">
        <w:rPr>
          <w:rFonts w:ascii="Arial Narrow" w:hAnsi="Arial Narrow"/>
          <w:sz w:val="24"/>
          <w:szCs w:val="24"/>
          <w:lang w:val="sr-Cyrl-CS"/>
        </w:rPr>
        <w:t xml:space="preserve"> </w:t>
      </w:r>
      <w:r w:rsidRPr="005B1221">
        <w:rPr>
          <w:rFonts w:ascii="Arial Narrow" w:hAnsi="Arial Narrow"/>
          <w:sz w:val="24"/>
          <w:szCs w:val="24"/>
        </w:rPr>
        <w:t>укупне тежине возила (кад је вага интегрални део овог уређаја),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rPr>
        <w:t>имати мерни опсег од 0 kN до најмање 6 kN</w:t>
      </w:r>
      <w:r w:rsidRPr="005B1221">
        <w:rPr>
          <w:rFonts w:ascii="Arial Narrow" w:hAnsi="Arial Narrow"/>
          <w:sz w:val="24"/>
          <w:szCs w:val="24"/>
        </w:rPr>
        <w:t>,</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хабајући слој обртних ваљака не сме бити од метала или бетона и његов коефицијент</w:t>
      </w:r>
      <w:r w:rsidRPr="005B1221">
        <w:rPr>
          <w:rFonts w:ascii="Arial Narrow" w:hAnsi="Arial Narrow"/>
          <w:sz w:val="24"/>
          <w:szCs w:val="24"/>
          <w:lang w:val="sr-Cyrl-CS"/>
        </w:rPr>
        <w:t xml:space="preserve"> </w:t>
      </w:r>
      <w:r w:rsidRPr="005B1221">
        <w:rPr>
          <w:rFonts w:ascii="Arial Narrow" w:hAnsi="Arial Narrow"/>
          <w:sz w:val="24"/>
          <w:szCs w:val="24"/>
        </w:rPr>
        <w:t>приањања не сме бити мањи 0,5 у најнеповољнијим условима мерења (ваљци и пнеуматици</w:t>
      </w:r>
      <w:r w:rsidRPr="005B1221">
        <w:rPr>
          <w:rFonts w:ascii="Arial Narrow" w:hAnsi="Arial Narrow"/>
          <w:sz w:val="24"/>
          <w:szCs w:val="24"/>
          <w:lang w:val="sr-Cyrl-CS"/>
        </w:rPr>
        <w:t xml:space="preserve"> </w:t>
      </w:r>
      <w:r w:rsidRPr="005B1221">
        <w:rPr>
          <w:rFonts w:ascii="Arial Narrow" w:hAnsi="Arial Narrow"/>
          <w:sz w:val="24"/>
          <w:szCs w:val="24"/>
        </w:rPr>
        <w:t>мокри),</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снага мотора мора обезбедити брзину окретања обртних ваљака при пуном декларисаном</w:t>
      </w:r>
      <w:r w:rsidRPr="005B1221">
        <w:rPr>
          <w:rFonts w:ascii="Arial Narrow" w:hAnsi="Arial Narrow"/>
          <w:sz w:val="24"/>
          <w:szCs w:val="24"/>
          <w:lang w:val="sr-Cyrl-CS"/>
        </w:rPr>
        <w:t xml:space="preserve"> </w:t>
      </w:r>
      <w:r w:rsidRPr="005B1221">
        <w:rPr>
          <w:rFonts w:ascii="Arial Narrow" w:hAnsi="Arial Narrow"/>
          <w:sz w:val="24"/>
          <w:szCs w:val="24"/>
        </w:rPr>
        <w:t>оп</w:t>
      </w:r>
      <w:r w:rsidR="00F40CEE">
        <w:rPr>
          <w:rFonts w:ascii="Arial Narrow" w:hAnsi="Arial Narrow"/>
          <w:sz w:val="24"/>
          <w:szCs w:val="24"/>
        </w:rPr>
        <w:t>терећењу од најмање 90</w:t>
      </w:r>
      <w:r w:rsidRPr="005B1221">
        <w:rPr>
          <w:rFonts w:ascii="Arial Narrow" w:hAnsi="Arial Narrow"/>
          <w:sz w:val="24"/>
          <w:szCs w:val="24"/>
        </w:rPr>
        <w:t>% од брзине којом се окрећу обртни ваљци када су неоптерећени,</w:t>
      </w:r>
    </w:p>
    <w:p w:rsidR="007B2913" w:rsidRDefault="007B2913" w:rsidP="007B2913">
      <w:pPr>
        <w:pStyle w:val="ListParagraph"/>
        <w:autoSpaceDE w:val="0"/>
        <w:autoSpaceDN w:val="0"/>
        <w:adjustRightInd w:val="0"/>
        <w:spacing w:after="0" w:line="360" w:lineRule="auto"/>
        <w:contextualSpacing/>
        <w:jc w:val="both"/>
        <w:rPr>
          <w:rFonts w:ascii="Arial Narrow" w:hAnsi="Arial Narrow"/>
          <w:sz w:val="24"/>
          <w:szCs w:val="24"/>
        </w:rPr>
      </w:pP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поднети осови</w:t>
      </w:r>
      <w:r>
        <w:rPr>
          <w:rFonts w:ascii="Arial Narrow" w:hAnsi="Arial Narrow"/>
          <w:sz w:val="24"/>
          <w:szCs w:val="24"/>
        </w:rPr>
        <w:t>нско оптерећење од најмање 20 кN</w:t>
      </w:r>
      <w:r w:rsidRPr="005B1221">
        <w:rPr>
          <w:rFonts w:ascii="Arial Narrow" w:hAnsi="Arial Narrow"/>
          <w:sz w:val="24"/>
          <w:szCs w:val="24"/>
        </w:rPr>
        <w:t>,</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мерења кочних сила возила, која имају перманентни погон на више осовина,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повезивања са централним рачунаром, односно његовим програмом који</w:t>
      </w:r>
      <w:r w:rsidRPr="005B1221">
        <w:rPr>
          <w:rFonts w:ascii="Arial Narrow" w:hAnsi="Arial Narrow"/>
          <w:sz w:val="24"/>
          <w:szCs w:val="24"/>
          <w:lang w:val="sr-Cyrl-CS"/>
        </w:rPr>
        <w:t xml:space="preserve"> </w:t>
      </w:r>
      <w:r w:rsidRPr="005B1221">
        <w:rPr>
          <w:rFonts w:ascii="Arial Narrow" w:hAnsi="Arial Narrow"/>
          <w:sz w:val="24"/>
          <w:szCs w:val="24"/>
        </w:rPr>
        <w:t>испуњава захтеве министарства унутрашњих послова,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поклопце за обртне ваљке уколико возило прелази преко њих, при вршењу техничког</w:t>
      </w:r>
      <w:r w:rsidRPr="005B1221">
        <w:rPr>
          <w:rFonts w:ascii="Arial Narrow" w:hAnsi="Arial Narrow"/>
          <w:sz w:val="24"/>
          <w:szCs w:val="24"/>
          <w:lang w:val="sr-Cyrl-CS"/>
        </w:rPr>
        <w:t xml:space="preserve"> </w:t>
      </w:r>
      <w:r w:rsidRPr="005B1221">
        <w:rPr>
          <w:rFonts w:ascii="Arial Narrow" w:hAnsi="Arial Narrow"/>
          <w:sz w:val="24"/>
          <w:szCs w:val="24"/>
        </w:rPr>
        <w:t>прегледа, при чему се не врши мерење сила кочења (под поклопцима се подразумевају и</w:t>
      </w:r>
      <w:r>
        <w:rPr>
          <w:rFonts w:ascii="Arial Narrow" w:hAnsi="Arial Narrow"/>
          <w:sz w:val="24"/>
          <w:szCs w:val="24"/>
        </w:rPr>
        <w:t xml:space="preserve"> </w:t>
      </w:r>
      <w:r w:rsidRPr="005B1221">
        <w:rPr>
          <w:rFonts w:ascii="Arial Narrow" w:hAnsi="Arial Narrow"/>
          <w:sz w:val="24"/>
          <w:szCs w:val="24"/>
        </w:rPr>
        <w:t>склопови који омогућавају олакшан прелазак преко ваљака).</w:t>
      </w:r>
    </w:p>
    <w:p w:rsidR="006B3032" w:rsidRDefault="006B3032" w:rsidP="00236401">
      <w:pPr>
        <w:autoSpaceDE w:val="0"/>
        <w:autoSpaceDN w:val="0"/>
        <w:adjustRightInd w:val="0"/>
        <w:spacing w:after="0" w:line="360" w:lineRule="auto"/>
        <w:jc w:val="both"/>
        <w:rPr>
          <w:rFonts w:ascii="Arial Narrow" w:hAnsi="Arial Narrow"/>
          <w:sz w:val="24"/>
          <w:szCs w:val="24"/>
        </w:rPr>
      </w:pPr>
    </w:p>
    <w:p w:rsidR="006B3032" w:rsidRDefault="006B3032" w:rsidP="00236401">
      <w:pPr>
        <w:autoSpaceDE w:val="0"/>
        <w:autoSpaceDN w:val="0"/>
        <w:adjustRightInd w:val="0"/>
        <w:spacing w:after="0" w:line="360" w:lineRule="auto"/>
        <w:jc w:val="both"/>
        <w:rPr>
          <w:rFonts w:ascii="Arial Narrow" w:hAnsi="Arial Narrow"/>
          <w:i/>
          <w:sz w:val="24"/>
          <w:szCs w:val="24"/>
        </w:rPr>
      </w:pPr>
      <w:r w:rsidRPr="005B1221">
        <w:rPr>
          <w:rFonts w:ascii="Arial Narrow" w:hAnsi="Arial Narrow"/>
          <w:i/>
          <w:sz w:val="24"/>
          <w:szCs w:val="24"/>
        </w:rPr>
        <w:t>в) За технички преглед возила чија највећа</w:t>
      </w:r>
      <w:r w:rsidR="00471E7D">
        <w:rPr>
          <w:rFonts w:ascii="Arial Narrow" w:hAnsi="Arial Narrow"/>
          <w:i/>
          <w:sz w:val="24"/>
          <w:szCs w:val="24"/>
        </w:rPr>
        <w:t xml:space="preserve"> дозвољена маса прелази 3.500 кg</w:t>
      </w:r>
      <w:r w:rsidRPr="005B1221">
        <w:rPr>
          <w:rFonts w:ascii="Arial Narrow" w:hAnsi="Arial Narrow"/>
          <w:i/>
          <w:sz w:val="24"/>
          <w:szCs w:val="24"/>
        </w:rPr>
        <w:t xml:space="preserve"> и тролејбуса:</w:t>
      </w:r>
    </w:p>
    <w:p w:rsidR="006B3032" w:rsidRDefault="006B3032" w:rsidP="00236401">
      <w:pPr>
        <w:autoSpaceDE w:val="0"/>
        <w:autoSpaceDN w:val="0"/>
        <w:adjustRightInd w:val="0"/>
        <w:spacing w:after="0" w:line="360" w:lineRule="auto"/>
        <w:jc w:val="both"/>
        <w:rPr>
          <w:rFonts w:ascii="Arial Narrow" w:hAnsi="Arial Narrow"/>
          <w:i/>
          <w:sz w:val="24"/>
          <w:szCs w:val="24"/>
        </w:rPr>
      </w:pP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два пара обртних ваљка који су међусобно погонски независни и који омогућавају</w:t>
      </w:r>
      <w:r w:rsidRPr="005B1221">
        <w:rPr>
          <w:rFonts w:ascii="Arial Narrow" w:hAnsi="Arial Narrow"/>
          <w:sz w:val="24"/>
          <w:szCs w:val="24"/>
          <w:lang w:val="sr-Cyrl-CS"/>
        </w:rPr>
        <w:t xml:space="preserve"> </w:t>
      </w:r>
      <w:r w:rsidRPr="005B1221">
        <w:rPr>
          <w:rFonts w:ascii="Arial Narrow" w:hAnsi="Arial Narrow"/>
          <w:sz w:val="24"/>
          <w:szCs w:val="24"/>
        </w:rPr>
        <w:t>истовремено и независно мерење кочних сила на точковима исте осовине возила,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мотори ваљака се морају независн</w:t>
      </w:r>
      <w:r w:rsidR="00F40CEE">
        <w:rPr>
          <w:rFonts w:ascii="Arial Narrow" w:hAnsi="Arial Narrow"/>
          <w:sz w:val="24"/>
          <w:szCs w:val="24"/>
        </w:rPr>
        <w:t>о искључивати при клизању од 25</w:t>
      </w:r>
      <w:r w:rsidRPr="005B1221">
        <w:rPr>
          <w:rFonts w:ascii="Arial Narrow" w:hAnsi="Arial Narrow"/>
          <w:sz w:val="24"/>
          <w:szCs w:val="24"/>
        </w:rPr>
        <w:t>%,</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динамометар за мерење силе на команди</w:t>
      </w:r>
      <w:r>
        <w:rPr>
          <w:rFonts w:ascii="Arial Narrow" w:hAnsi="Arial Narrow"/>
          <w:sz w:val="24"/>
          <w:szCs w:val="24"/>
        </w:rPr>
        <w:t xml:space="preserve"> кочног система, тачности ± 15 N</w:t>
      </w:r>
      <w:r w:rsidRPr="005B1221">
        <w:rPr>
          <w:rFonts w:ascii="Arial Narrow" w:hAnsi="Arial Narrow"/>
          <w:sz w:val="24"/>
          <w:szCs w:val="24"/>
        </w:rPr>
        <w:t>,</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приказ сила кочења на оба точка и њихове разлике (%) и силе на команди кочног</w:t>
      </w:r>
      <w:r w:rsidRPr="005B1221">
        <w:rPr>
          <w:rFonts w:ascii="Arial Narrow" w:hAnsi="Arial Narrow"/>
          <w:sz w:val="24"/>
          <w:szCs w:val="24"/>
          <w:lang w:val="sr-Cyrl-CS"/>
        </w:rPr>
        <w:t xml:space="preserve"> </w:t>
      </w:r>
      <w:r w:rsidRPr="005B1221">
        <w:rPr>
          <w:rFonts w:ascii="Arial Narrow" w:hAnsi="Arial Narrow"/>
          <w:sz w:val="24"/>
          <w:szCs w:val="24"/>
        </w:rPr>
        <w:t>система, у сваком моменту кочења,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приказ притиска ваздуха у току мерења притиска за сваки повезани сензор притиска,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да поред мерења кочних сила омогућава и утврђивање отпора котрљања,</w:t>
      </w:r>
      <w:r w:rsidRPr="005B1221">
        <w:rPr>
          <w:rFonts w:ascii="Arial Narrow" w:hAnsi="Arial Narrow"/>
          <w:sz w:val="24"/>
          <w:szCs w:val="24"/>
          <w:lang w:val="sr-Cyrl-CS"/>
        </w:rPr>
        <w:t xml:space="preserve"> </w:t>
      </w:r>
      <w:r w:rsidRPr="005B1221">
        <w:rPr>
          <w:rFonts w:ascii="Arial Narrow" w:hAnsi="Arial Narrow"/>
          <w:sz w:val="24"/>
          <w:szCs w:val="24"/>
        </w:rPr>
        <w:t>овалности кочног добоша или диска, временске разлике у блокирању точкова и неједнакости</w:t>
      </w:r>
      <w:r>
        <w:rPr>
          <w:rFonts w:ascii="Arial Narrow" w:hAnsi="Arial Narrow"/>
          <w:sz w:val="24"/>
          <w:szCs w:val="24"/>
        </w:rPr>
        <w:t xml:space="preserve"> </w:t>
      </w:r>
      <w:r w:rsidRPr="005B1221">
        <w:rPr>
          <w:rFonts w:ascii="Arial Narrow" w:hAnsi="Arial Narrow"/>
          <w:sz w:val="24"/>
          <w:szCs w:val="24"/>
        </w:rPr>
        <w:t>отпуштања кочног система,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графички испис вредности отпора котрљања, сила кочења и силе на команди кочног</w:t>
      </w:r>
      <w:r w:rsidRPr="005B1221">
        <w:rPr>
          <w:rFonts w:ascii="Arial Narrow" w:hAnsi="Arial Narrow"/>
          <w:sz w:val="24"/>
          <w:szCs w:val="24"/>
          <w:lang w:val="sr-Cyrl-CS"/>
        </w:rPr>
        <w:t xml:space="preserve"> </w:t>
      </w:r>
      <w:r w:rsidRPr="005B1221">
        <w:rPr>
          <w:rFonts w:ascii="Arial Narrow" w:hAnsi="Arial Narrow"/>
          <w:sz w:val="24"/>
          <w:szCs w:val="24"/>
        </w:rPr>
        <w:t>система, у функцији времена, на којем је приказан и сегмент провере отпуштања кочног</w:t>
      </w:r>
      <w:r w:rsidRPr="005B1221">
        <w:rPr>
          <w:rFonts w:ascii="Arial Narrow" w:hAnsi="Arial Narrow"/>
          <w:sz w:val="24"/>
          <w:szCs w:val="24"/>
          <w:lang w:val="sr-Cyrl-CS"/>
        </w:rPr>
        <w:t xml:space="preserve"> </w:t>
      </w:r>
      <w:r w:rsidRPr="005B1221">
        <w:rPr>
          <w:rFonts w:ascii="Arial Narrow" w:hAnsi="Arial Narrow"/>
          <w:sz w:val="24"/>
          <w:szCs w:val="24"/>
        </w:rPr>
        <w:t>система и овалности кочница,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нумерички испис отпора котрљања (пре и после контроле отпуштања), највећих</w:t>
      </w:r>
      <w:r w:rsidRPr="005B1221">
        <w:rPr>
          <w:rFonts w:ascii="Arial Narrow" w:hAnsi="Arial Narrow"/>
          <w:sz w:val="24"/>
          <w:szCs w:val="24"/>
          <w:lang w:val="sr-Cyrl-CS"/>
        </w:rPr>
        <w:t xml:space="preserve"> </w:t>
      </w:r>
      <w:r w:rsidRPr="005B1221">
        <w:rPr>
          <w:rFonts w:ascii="Arial Narrow" w:hAnsi="Arial Narrow"/>
          <w:sz w:val="24"/>
          <w:szCs w:val="24"/>
        </w:rPr>
        <w:t>измерених вредности сила кочења, највеће разлике сила кочења (%) у току прописаног дела</w:t>
      </w:r>
      <w:r w:rsidRPr="005B1221">
        <w:rPr>
          <w:rFonts w:ascii="Arial Narrow" w:hAnsi="Arial Narrow"/>
          <w:sz w:val="24"/>
          <w:szCs w:val="24"/>
          <w:lang w:val="sr-Cyrl-CS"/>
        </w:rPr>
        <w:t xml:space="preserve"> </w:t>
      </w:r>
      <w:r w:rsidRPr="005B1221">
        <w:rPr>
          <w:rFonts w:ascii="Arial Narrow" w:hAnsi="Arial Narrow"/>
          <w:sz w:val="24"/>
          <w:szCs w:val="24"/>
        </w:rPr>
        <w:t>кочења, највеће силе на команди кочног система у току мерења сила кочења, кочног</w:t>
      </w:r>
      <w:r w:rsidRPr="005B1221">
        <w:rPr>
          <w:rFonts w:ascii="Arial Narrow" w:hAnsi="Arial Narrow"/>
          <w:sz w:val="24"/>
          <w:szCs w:val="24"/>
          <w:lang w:val="sr-Cyrl-CS"/>
        </w:rPr>
        <w:t xml:space="preserve"> </w:t>
      </w:r>
      <w:r w:rsidRPr="005B1221">
        <w:rPr>
          <w:rFonts w:ascii="Arial Narrow" w:hAnsi="Arial Narrow"/>
          <w:sz w:val="24"/>
          <w:szCs w:val="24"/>
        </w:rPr>
        <w:t>коефицијента, датума и времена почетка мерења сила кочења, осовинског оптерећења и</w:t>
      </w:r>
      <w:r w:rsidRPr="005B1221">
        <w:rPr>
          <w:rFonts w:ascii="Arial Narrow" w:hAnsi="Arial Narrow"/>
          <w:sz w:val="24"/>
          <w:szCs w:val="24"/>
          <w:lang w:val="sr-Cyrl-CS"/>
        </w:rPr>
        <w:t xml:space="preserve"> </w:t>
      </w:r>
      <w:r w:rsidRPr="005B1221">
        <w:rPr>
          <w:rFonts w:ascii="Arial Narrow" w:hAnsi="Arial Narrow"/>
          <w:sz w:val="24"/>
          <w:szCs w:val="24"/>
        </w:rPr>
        <w:t>укупне тежине возила и притисака ваздуха остварених при највећој сили кочења (у случају</w:t>
      </w:r>
      <w:r w:rsidRPr="005B1221">
        <w:rPr>
          <w:rFonts w:ascii="Arial Narrow" w:hAnsi="Arial Narrow"/>
          <w:sz w:val="24"/>
          <w:szCs w:val="24"/>
          <w:lang w:val="sr-Cyrl-CS"/>
        </w:rPr>
        <w:t xml:space="preserve"> </w:t>
      </w:r>
      <w:r w:rsidRPr="005B1221">
        <w:rPr>
          <w:rFonts w:ascii="Arial Narrow" w:hAnsi="Arial Narrow"/>
          <w:sz w:val="24"/>
          <w:szCs w:val="24"/>
        </w:rPr>
        <w:t>мерења сила кочења ваздушног кочног система),</w:t>
      </w:r>
    </w:p>
    <w:p w:rsidR="007B2913" w:rsidRDefault="007B2913" w:rsidP="007B2913">
      <w:pPr>
        <w:pStyle w:val="ListParagraph"/>
        <w:autoSpaceDE w:val="0"/>
        <w:autoSpaceDN w:val="0"/>
        <w:adjustRightInd w:val="0"/>
        <w:spacing w:after="0" w:line="360" w:lineRule="auto"/>
        <w:contextualSpacing/>
        <w:jc w:val="both"/>
        <w:rPr>
          <w:rFonts w:ascii="Arial Narrow" w:hAnsi="Arial Narrow"/>
          <w:sz w:val="24"/>
          <w:szCs w:val="24"/>
        </w:rPr>
      </w:pP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мерни опсег од 0 kN до најмање 30 kN</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хабајући слој обртних ваљака не сме бити од метала или бетона и његов коефицијент</w:t>
      </w:r>
      <w:r w:rsidRPr="005B1221">
        <w:rPr>
          <w:rFonts w:ascii="Arial Narrow" w:hAnsi="Arial Narrow"/>
          <w:sz w:val="24"/>
          <w:szCs w:val="24"/>
          <w:lang w:val="sr-Cyrl-CS"/>
        </w:rPr>
        <w:t xml:space="preserve"> </w:t>
      </w:r>
      <w:r w:rsidRPr="005B1221">
        <w:rPr>
          <w:rFonts w:ascii="Arial Narrow" w:hAnsi="Arial Narrow"/>
          <w:sz w:val="24"/>
          <w:szCs w:val="24"/>
        </w:rPr>
        <w:t>приањања</w:t>
      </w:r>
      <w:r w:rsidRPr="005B1221">
        <w:rPr>
          <w:rFonts w:ascii="Arial Narrow" w:hAnsi="Arial Narrow"/>
          <w:sz w:val="24"/>
          <w:szCs w:val="24"/>
          <w:lang w:val="sr-Cyrl-CS"/>
        </w:rPr>
        <w:t xml:space="preserve"> </w:t>
      </w:r>
      <w:r w:rsidRPr="005B1221">
        <w:rPr>
          <w:rFonts w:ascii="Arial Narrow" w:hAnsi="Arial Narrow"/>
          <w:sz w:val="24"/>
          <w:szCs w:val="24"/>
        </w:rPr>
        <w:t>не сме бити мањи 0,5 у најнеповољнијим условима мерења (ваљци и пнеуматици</w:t>
      </w:r>
      <w:r w:rsidRPr="005B1221">
        <w:rPr>
          <w:rFonts w:ascii="Arial Narrow" w:hAnsi="Arial Narrow"/>
          <w:sz w:val="24"/>
          <w:szCs w:val="24"/>
          <w:lang w:val="sr-Cyrl-CS"/>
        </w:rPr>
        <w:t xml:space="preserve"> </w:t>
      </w:r>
      <w:r w:rsidRPr="005B1221">
        <w:rPr>
          <w:rFonts w:ascii="Arial Narrow" w:hAnsi="Arial Narrow"/>
          <w:sz w:val="24"/>
          <w:szCs w:val="24"/>
        </w:rPr>
        <w:t>мокри),</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снага мотора мора обезбедити брзину окретања обртних ваљака при пуном декларисаном</w:t>
      </w:r>
      <w:r w:rsidRPr="005B1221">
        <w:rPr>
          <w:rFonts w:ascii="Arial Narrow" w:hAnsi="Arial Narrow"/>
          <w:sz w:val="24"/>
          <w:szCs w:val="24"/>
          <w:lang w:val="sr-Cyrl-CS"/>
        </w:rPr>
        <w:t xml:space="preserve"> </w:t>
      </w:r>
      <w:r w:rsidR="00F40CEE">
        <w:rPr>
          <w:rFonts w:ascii="Arial Narrow" w:hAnsi="Arial Narrow"/>
          <w:sz w:val="24"/>
          <w:szCs w:val="24"/>
        </w:rPr>
        <w:t>оптерећењу од најмање 90</w:t>
      </w:r>
      <w:r w:rsidRPr="005B1221">
        <w:rPr>
          <w:rFonts w:ascii="Arial Narrow" w:hAnsi="Arial Narrow"/>
          <w:sz w:val="24"/>
          <w:szCs w:val="24"/>
        </w:rPr>
        <w:t>% од брзине којом се окрећу обртни ваљци када су неоптерећени,</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 xml:space="preserve">поднети осовинско оптерећење од најмање 120 kN, </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 xml:space="preserve">имати комплет од најмање два сензора, </w:t>
      </w:r>
      <w:r w:rsidR="005B75C3">
        <w:rPr>
          <w:rFonts w:ascii="Arial Narrow" w:hAnsi="Arial Narrow"/>
          <w:sz w:val="24"/>
          <w:szCs w:val="24"/>
        </w:rPr>
        <w:t xml:space="preserve">мерног опсега од 0 бар до 20 </w:t>
      </w:r>
      <w:r w:rsidR="005B75C3">
        <w:rPr>
          <w:rFonts w:ascii="Arial Narrow" w:hAnsi="Arial Narrow"/>
          <w:sz w:val="24"/>
          <w:szCs w:val="24"/>
          <w:lang w:val="sr-Latn-CS"/>
        </w:rPr>
        <w:t>bar</w:t>
      </w:r>
      <w:r w:rsidRPr="005B1221">
        <w:rPr>
          <w:rFonts w:ascii="Arial Narrow" w:hAnsi="Arial Narrow"/>
          <w:sz w:val="24"/>
          <w:szCs w:val="24"/>
        </w:rPr>
        <w:t>, са адаптерима за</w:t>
      </w:r>
      <w:r w:rsidRPr="005B1221">
        <w:rPr>
          <w:rFonts w:ascii="Arial Narrow" w:hAnsi="Arial Narrow"/>
          <w:sz w:val="24"/>
          <w:szCs w:val="24"/>
          <w:lang w:val="sr-Cyrl-CS"/>
        </w:rPr>
        <w:t xml:space="preserve"> </w:t>
      </w:r>
      <w:r w:rsidRPr="005B1221">
        <w:rPr>
          <w:rFonts w:ascii="Arial Narrow" w:hAnsi="Arial Narrow"/>
          <w:sz w:val="24"/>
          <w:szCs w:val="24"/>
        </w:rPr>
        <w:t>мерење притиска у ваздушним кочион</w:t>
      </w:r>
      <w:r>
        <w:rPr>
          <w:rFonts w:ascii="Arial Narrow" w:hAnsi="Arial Narrow"/>
          <w:sz w:val="24"/>
          <w:szCs w:val="24"/>
        </w:rPr>
        <w:t>им системима, тачности ± 0</w:t>
      </w:r>
      <w:r w:rsidR="005B75C3" w:rsidRPr="005B75C3">
        <w:rPr>
          <w:rFonts w:ascii="Arial Narrow" w:hAnsi="Arial Narrow"/>
          <w:position w:val="-10"/>
          <w:sz w:val="24"/>
          <w:szCs w:val="24"/>
        </w:rPr>
        <w:object w:dxaOrig="180" w:dyaOrig="340">
          <v:shape id="_x0000_i1045" type="#_x0000_t75" style="width:9.2pt;height:17.3pt" o:ole="">
            <v:imagedata r:id="rId12" o:title=""/>
          </v:shape>
          <o:OLEObject Type="Embed" ProgID="Equation.3" ShapeID="_x0000_i1045" DrawAspect="Content" ObjectID="_1410201492" r:id="rId43"/>
        </w:object>
      </w:r>
      <w:r>
        <w:rPr>
          <w:rFonts w:ascii="Arial Narrow" w:hAnsi="Arial Narrow"/>
          <w:sz w:val="24"/>
          <w:szCs w:val="24"/>
        </w:rPr>
        <w:t>,1 bar</w:t>
      </w:r>
      <w:r w:rsidRPr="005B1221">
        <w:rPr>
          <w:rFonts w:ascii="Arial Narrow" w:hAnsi="Arial Narrow"/>
          <w:sz w:val="24"/>
          <w:szCs w:val="24"/>
        </w:rPr>
        <w:t xml:space="preserve"> за измерене вредности</w:t>
      </w:r>
      <w:r w:rsidRPr="005B1221">
        <w:rPr>
          <w:rFonts w:ascii="Arial Narrow" w:hAnsi="Arial Narrow"/>
          <w:sz w:val="24"/>
          <w:szCs w:val="24"/>
          <w:lang w:val="sr-Cyrl-CS"/>
        </w:rPr>
        <w:t xml:space="preserve"> </w:t>
      </w:r>
      <w:r w:rsidRPr="005B1221">
        <w:rPr>
          <w:rFonts w:ascii="Arial Narrow" w:hAnsi="Arial Narrow"/>
          <w:sz w:val="24"/>
          <w:szCs w:val="24"/>
        </w:rPr>
        <w:t xml:space="preserve">притиска до 5 </w:t>
      </w:r>
      <w:r>
        <w:rPr>
          <w:rFonts w:ascii="Arial Narrow" w:hAnsi="Arial Narrow"/>
          <w:sz w:val="24"/>
          <w:szCs w:val="24"/>
        </w:rPr>
        <w:t>bari</w:t>
      </w:r>
      <w:r w:rsidR="00F40CEE">
        <w:rPr>
          <w:rFonts w:ascii="Arial Narrow" w:hAnsi="Arial Narrow"/>
          <w:sz w:val="24"/>
          <w:szCs w:val="24"/>
        </w:rPr>
        <w:t xml:space="preserve"> ± 2</w:t>
      </w:r>
      <w:r w:rsidRPr="005B1221">
        <w:rPr>
          <w:rFonts w:ascii="Arial Narrow" w:hAnsi="Arial Narrow"/>
          <w:sz w:val="24"/>
          <w:szCs w:val="24"/>
        </w:rPr>
        <w:t>% од вредности измереног пр</w:t>
      </w:r>
      <w:r w:rsidR="005B75C3">
        <w:rPr>
          <w:rFonts w:ascii="Arial Narrow" w:hAnsi="Arial Narrow"/>
          <w:sz w:val="24"/>
          <w:szCs w:val="24"/>
        </w:rPr>
        <w:t>итиска за притиске изнад 5 bari</w:t>
      </w:r>
      <w:r w:rsidRPr="005B1221">
        <w:rPr>
          <w:rFonts w:ascii="Arial Narrow" w:hAnsi="Arial Narrow"/>
          <w:sz w:val="24"/>
          <w:szCs w:val="24"/>
        </w:rPr>
        <w:t>,</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мерења кочних сила возила, која имају перманентни погон на више осовина,</w:t>
      </w:r>
      <w:r w:rsidRPr="005B1221">
        <w:rPr>
          <w:rFonts w:ascii="Arial Narrow" w:hAnsi="Arial Narrow"/>
          <w:sz w:val="24"/>
          <w:szCs w:val="24"/>
          <w:lang w:val="sr-Cyrl-CS"/>
        </w:rPr>
        <w:t xml:space="preserve"> </w:t>
      </w:r>
      <w:r w:rsidRPr="005B1221">
        <w:rPr>
          <w:rFonts w:ascii="Arial Narrow" w:hAnsi="Arial Narrow"/>
          <w:sz w:val="24"/>
          <w:szCs w:val="24"/>
        </w:rPr>
        <w:t>имати уређај за симулацију осовинског оптерећења појединачних осовина,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повезивања са централним рачунаром, односно његовим програмом који</w:t>
      </w:r>
      <w:r w:rsidRPr="005B1221">
        <w:rPr>
          <w:rFonts w:ascii="Arial Narrow" w:hAnsi="Arial Narrow"/>
          <w:sz w:val="24"/>
          <w:szCs w:val="24"/>
          <w:lang w:val="sr-Cyrl-CS"/>
        </w:rPr>
        <w:t xml:space="preserve"> </w:t>
      </w:r>
      <w:r w:rsidRPr="005B1221">
        <w:rPr>
          <w:rFonts w:ascii="Arial Narrow" w:hAnsi="Arial Narrow"/>
          <w:sz w:val="24"/>
          <w:szCs w:val="24"/>
        </w:rPr>
        <w:t>испуњава захтеве министарства унутрашњих послова,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поклопце за обртне ваљке уколико возило прелази преко њих, при вршењу техничког</w:t>
      </w:r>
      <w:r w:rsidRPr="005B1221">
        <w:rPr>
          <w:rFonts w:ascii="Arial Narrow" w:hAnsi="Arial Narrow"/>
          <w:sz w:val="24"/>
          <w:szCs w:val="24"/>
          <w:lang w:val="sr-Cyrl-CS"/>
        </w:rPr>
        <w:t xml:space="preserve"> </w:t>
      </w:r>
      <w:r w:rsidRPr="005B1221">
        <w:rPr>
          <w:rFonts w:ascii="Arial Narrow" w:hAnsi="Arial Narrow"/>
          <w:sz w:val="24"/>
          <w:szCs w:val="24"/>
        </w:rPr>
        <w:t>прегледа, при чему се не врши мерење сила кочења.</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6B3032"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2.</w:t>
      </w:r>
      <w:r w:rsidRPr="00AF4B40">
        <w:rPr>
          <w:rFonts w:ascii="Arial Narrow" w:hAnsi="Arial Narrow"/>
          <w:sz w:val="24"/>
          <w:szCs w:val="24"/>
        </w:rPr>
        <w:t xml:space="preserve"> Мерни уређај за мерење димности издувних гасова дизел мотора који омогућава и мерење</w:t>
      </w:r>
      <w:r>
        <w:rPr>
          <w:rFonts w:ascii="Arial Narrow" w:hAnsi="Arial Narrow"/>
          <w:sz w:val="24"/>
          <w:szCs w:val="24"/>
          <w:lang w:val="sr-Cyrl-CS"/>
        </w:rPr>
        <w:t xml:space="preserve"> </w:t>
      </w:r>
      <w:r w:rsidRPr="00AF4B40">
        <w:rPr>
          <w:rFonts w:ascii="Arial Narrow" w:hAnsi="Arial Narrow"/>
          <w:sz w:val="24"/>
          <w:szCs w:val="24"/>
        </w:rPr>
        <w:t xml:space="preserve">броја обртаја и радне температуре мотора. </w:t>
      </w:r>
    </w:p>
    <w:p w:rsidR="006B3032" w:rsidRDefault="006B3032" w:rsidP="00236401">
      <w:pPr>
        <w:autoSpaceDE w:val="0"/>
        <w:autoSpaceDN w:val="0"/>
        <w:adjustRightInd w:val="0"/>
        <w:spacing w:after="0" w:line="360" w:lineRule="auto"/>
        <w:ind w:firstLine="720"/>
        <w:jc w:val="both"/>
        <w:rPr>
          <w:rFonts w:ascii="Arial Narrow" w:hAnsi="Arial Narrow"/>
          <w:sz w:val="24"/>
          <w:szCs w:val="24"/>
        </w:rPr>
      </w:pPr>
      <w:r w:rsidRPr="00AF4B40">
        <w:rPr>
          <w:rFonts w:ascii="Arial Narrow" w:hAnsi="Arial Narrow"/>
          <w:sz w:val="24"/>
          <w:szCs w:val="24"/>
        </w:rPr>
        <w:t>Овај уређај мора имати могућност читања података</w:t>
      </w:r>
      <w:r>
        <w:rPr>
          <w:rFonts w:ascii="Arial Narrow" w:hAnsi="Arial Narrow"/>
          <w:sz w:val="24"/>
          <w:szCs w:val="24"/>
          <w:lang w:val="sr-Cyrl-CS"/>
        </w:rPr>
        <w:t xml:space="preserve"> </w:t>
      </w:r>
      <w:r w:rsidRPr="00AF4B40">
        <w:rPr>
          <w:rFonts w:ascii="Arial Narrow" w:hAnsi="Arial Narrow"/>
          <w:sz w:val="24"/>
          <w:szCs w:val="24"/>
        </w:rPr>
        <w:t xml:space="preserve">преко </w:t>
      </w:r>
      <w:r>
        <w:rPr>
          <w:rFonts w:ascii="Arial Narrow" w:hAnsi="Arial Narrow"/>
          <w:sz w:val="24"/>
          <w:szCs w:val="24"/>
        </w:rPr>
        <w:t>OBD</w:t>
      </w:r>
      <w:r w:rsidRPr="00AF4B40">
        <w:rPr>
          <w:rFonts w:ascii="Arial Narrow" w:hAnsi="Arial Narrow"/>
          <w:sz w:val="24"/>
          <w:szCs w:val="24"/>
        </w:rPr>
        <w:t xml:space="preserve"> прикључка возила и могућност повезивања са централним рачунаром, односно</w:t>
      </w:r>
      <w:r>
        <w:rPr>
          <w:rFonts w:ascii="Arial Narrow" w:hAnsi="Arial Narrow"/>
          <w:sz w:val="24"/>
          <w:szCs w:val="24"/>
          <w:lang w:val="sr-Cyrl-CS"/>
        </w:rPr>
        <w:t xml:space="preserve"> </w:t>
      </w:r>
      <w:r w:rsidRPr="00AF4B40">
        <w:rPr>
          <w:rFonts w:ascii="Arial Narrow" w:hAnsi="Arial Narrow"/>
          <w:sz w:val="24"/>
          <w:szCs w:val="24"/>
        </w:rPr>
        <w:t xml:space="preserve">његовим програмом који испуњава захтеве министарства унутрашњих послова. </w:t>
      </w: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AF4B40">
        <w:rPr>
          <w:rFonts w:ascii="Arial Narrow" w:hAnsi="Arial Narrow"/>
          <w:sz w:val="24"/>
          <w:szCs w:val="24"/>
        </w:rPr>
        <w:t>На технолошкој</w:t>
      </w:r>
      <w:r>
        <w:rPr>
          <w:rFonts w:ascii="Arial Narrow" w:hAnsi="Arial Narrow"/>
          <w:sz w:val="24"/>
          <w:szCs w:val="24"/>
          <w:lang w:val="sr-Cyrl-CS"/>
        </w:rPr>
        <w:t xml:space="preserve"> </w:t>
      </w:r>
      <w:r w:rsidRPr="00AF4B40">
        <w:rPr>
          <w:rFonts w:ascii="Arial Narrow" w:hAnsi="Arial Narrow"/>
          <w:sz w:val="24"/>
          <w:szCs w:val="24"/>
        </w:rPr>
        <w:t>линији за мопеде и мотоцикле овај уређај није обавезан, и на тим линијама не може се вршити</w:t>
      </w:r>
      <w:r>
        <w:rPr>
          <w:rFonts w:ascii="Arial Narrow" w:hAnsi="Arial Narrow"/>
          <w:sz w:val="24"/>
          <w:szCs w:val="24"/>
          <w:lang w:val="sr-Cyrl-CS"/>
        </w:rPr>
        <w:t xml:space="preserve"> </w:t>
      </w:r>
      <w:r w:rsidRPr="00AF4B40">
        <w:rPr>
          <w:rFonts w:ascii="Arial Narrow" w:hAnsi="Arial Narrow"/>
          <w:sz w:val="24"/>
          <w:szCs w:val="24"/>
        </w:rPr>
        <w:t>технички преглед мопеда и мотоцикала са дизел мотором. Уређај мора испуњавати услове</w:t>
      </w:r>
      <w:r>
        <w:rPr>
          <w:rFonts w:ascii="Arial Narrow" w:hAnsi="Arial Narrow"/>
          <w:sz w:val="24"/>
          <w:szCs w:val="24"/>
          <w:lang w:val="sr-Cyrl-CS"/>
        </w:rPr>
        <w:t xml:space="preserve"> </w:t>
      </w:r>
      <w:r w:rsidRPr="00AF4B40">
        <w:rPr>
          <w:rFonts w:ascii="Arial Narrow" w:hAnsi="Arial Narrow"/>
          <w:sz w:val="24"/>
          <w:szCs w:val="24"/>
        </w:rPr>
        <w:t>ОИМЛ класе тачности "1" или "2".</w:t>
      </w:r>
    </w:p>
    <w:p w:rsidR="006B3032" w:rsidRDefault="006B3032" w:rsidP="006B3032">
      <w:pPr>
        <w:autoSpaceDE w:val="0"/>
        <w:autoSpaceDN w:val="0"/>
        <w:adjustRightInd w:val="0"/>
        <w:spacing w:after="0" w:line="360" w:lineRule="auto"/>
        <w:jc w:val="both"/>
        <w:rPr>
          <w:rFonts w:ascii="Arial Narrow" w:hAnsi="Arial Narrow"/>
          <w:sz w:val="24"/>
          <w:szCs w:val="24"/>
          <w:lang w:val="sr-Cyrl-CS"/>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6C094B"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r w:rsidRPr="005B1221">
        <w:rPr>
          <w:rFonts w:ascii="Arial Narrow" w:hAnsi="Arial Narrow"/>
          <w:b/>
          <w:sz w:val="24"/>
          <w:szCs w:val="24"/>
        </w:rPr>
        <w:t>3.</w:t>
      </w:r>
      <w:r w:rsidRPr="00AF4B40">
        <w:rPr>
          <w:rFonts w:ascii="Arial Narrow" w:hAnsi="Arial Narrow"/>
          <w:sz w:val="24"/>
          <w:szCs w:val="24"/>
        </w:rPr>
        <w:t xml:space="preserve"> Мерни уређај за мерење емисије издувних гасова мотора са активним паљењем, који</w:t>
      </w:r>
      <w:r>
        <w:rPr>
          <w:rFonts w:ascii="Arial Narrow" w:hAnsi="Arial Narrow"/>
          <w:sz w:val="24"/>
          <w:szCs w:val="24"/>
          <w:lang w:val="sr-Cyrl-CS"/>
        </w:rPr>
        <w:t xml:space="preserve"> </w:t>
      </w:r>
      <w:r>
        <w:rPr>
          <w:rFonts w:ascii="Arial Narrow" w:hAnsi="Arial Narrow"/>
          <w:sz w:val="24"/>
          <w:szCs w:val="24"/>
        </w:rPr>
        <w:t xml:space="preserve">омогућава мерење нивоа </w:t>
      </w:r>
      <w:r w:rsidRPr="005B75C3">
        <w:rPr>
          <w:rFonts w:ascii="Arial Narrow" w:hAnsi="Arial Narrow"/>
          <w:sz w:val="24"/>
          <w:szCs w:val="24"/>
        </w:rPr>
        <w:t>CO, CO</w:t>
      </w:r>
      <w:r w:rsidR="005B75C3" w:rsidRPr="005B75C3">
        <w:rPr>
          <w:rFonts w:ascii="Arial Narrow" w:hAnsi="Arial Narrow"/>
          <w:position w:val="-28"/>
          <w:sz w:val="24"/>
          <w:szCs w:val="24"/>
        </w:rPr>
        <w:object w:dxaOrig="160" w:dyaOrig="520">
          <v:shape id="_x0000_i1046" type="#_x0000_t75" style="width:4.05pt;height:26.5pt" o:ole="">
            <v:imagedata r:id="rId44" o:title=""/>
          </v:shape>
          <o:OLEObject Type="Embed" ProgID="Equation.3" ShapeID="_x0000_i1046" DrawAspect="Content" ObjectID="_1410201493" r:id="rId45"/>
        </w:object>
      </w:r>
      <w:r w:rsidRPr="005B75C3">
        <w:rPr>
          <w:rFonts w:ascii="Arial Narrow" w:hAnsi="Arial Narrow"/>
          <w:sz w:val="24"/>
          <w:szCs w:val="24"/>
        </w:rPr>
        <w:t xml:space="preserve">, HC, </w:t>
      </w:r>
      <w:r w:rsidR="005B75C3" w:rsidRPr="005B75C3">
        <w:rPr>
          <w:rFonts w:ascii="Arial Narrow" w:hAnsi="Arial Narrow"/>
          <w:sz w:val="24"/>
          <w:szCs w:val="24"/>
        </w:rPr>
        <w:t>О</w:t>
      </w:r>
      <w:r w:rsidR="005B75C3" w:rsidRPr="005B75C3">
        <w:rPr>
          <w:rFonts w:ascii="Arial Narrow" w:hAnsi="Arial Narrow"/>
          <w:position w:val="-10"/>
          <w:sz w:val="24"/>
          <w:szCs w:val="24"/>
        </w:rPr>
        <w:object w:dxaOrig="160" w:dyaOrig="340">
          <v:shape id="_x0000_i1047" type="#_x0000_t75" style="width:8.05pt;height:17.3pt" o:ole="">
            <v:imagedata r:id="rId46" o:title=""/>
          </v:shape>
          <o:OLEObject Type="Embed" ProgID="Equation.3" ShapeID="_x0000_i1047" DrawAspect="Content" ObjectID="_1410201494" r:id="rId47"/>
        </w:object>
      </w:r>
      <w:r w:rsidRPr="005B1221">
        <w:rPr>
          <w:rFonts w:ascii="Arial Narrow" w:hAnsi="Arial Narrow"/>
          <w:b/>
          <w:sz w:val="24"/>
          <w:szCs w:val="24"/>
        </w:rPr>
        <w:t xml:space="preserve"> </w:t>
      </w:r>
      <w:r w:rsidRPr="00AF4B40">
        <w:rPr>
          <w:rFonts w:ascii="Arial Narrow" w:hAnsi="Arial Narrow"/>
          <w:sz w:val="24"/>
          <w:szCs w:val="24"/>
        </w:rPr>
        <w:t>, радне температуре мотора, броја обртаја и</w:t>
      </w:r>
      <w:r>
        <w:rPr>
          <w:rFonts w:ascii="Arial Narrow" w:hAnsi="Arial Narrow"/>
          <w:sz w:val="24"/>
          <w:szCs w:val="24"/>
          <w:lang w:val="sr-Cyrl-CS"/>
        </w:rPr>
        <w:t xml:space="preserve"> </w:t>
      </w:r>
      <w:r w:rsidRPr="00AF4B40">
        <w:rPr>
          <w:rFonts w:ascii="Arial Narrow" w:hAnsi="Arial Narrow"/>
          <w:sz w:val="24"/>
          <w:szCs w:val="24"/>
        </w:rPr>
        <w:t xml:space="preserve">израчунавање фактора сагоревања (λ фактор). </w:t>
      </w: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AF4B40">
        <w:rPr>
          <w:rFonts w:ascii="Arial Narrow" w:hAnsi="Arial Narrow"/>
          <w:sz w:val="24"/>
          <w:szCs w:val="24"/>
        </w:rPr>
        <w:t>Уређај мора имати могућност читања података</w:t>
      </w:r>
      <w:r>
        <w:rPr>
          <w:rFonts w:ascii="Arial Narrow" w:hAnsi="Arial Narrow"/>
          <w:sz w:val="24"/>
          <w:szCs w:val="24"/>
          <w:lang w:val="sr-Cyrl-CS"/>
        </w:rPr>
        <w:t xml:space="preserve"> </w:t>
      </w:r>
      <w:r w:rsidRPr="00AF4B40">
        <w:rPr>
          <w:rFonts w:ascii="Arial Narrow" w:hAnsi="Arial Narrow"/>
          <w:sz w:val="24"/>
          <w:szCs w:val="24"/>
        </w:rPr>
        <w:t>преко ОБД прикључка возила и повезивања са централним рачунаром, односно његовим</w:t>
      </w:r>
      <w:r>
        <w:rPr>
          <w:rFonts w:ascii="Arial Narrow" w:hAnsi="Arial Narrow"/>
          <w:sz w:val="24"/>
          <w:szCs w:val="24"/>
          <w:lang w:val="sr-Cyrl-CS"/>
        </w:rPr>
        <w:t xml:space="preserve"> </w:t>
      </w:r>
      <w:r w:rsidRPr="00AF4B40">
        <w:rPr>
          <w:rFonts w:ascii="Arial Narrow" w:hAnsi="Arial Narrow"/>
          <w:sz w:val="24"/>
          <w:szCs w:val="24"/>
        </w:rPr>
        <w:t>програмом који испуњава захтеве министарства унутрашњих послова. Уређај мора испуњавати</w:t>
      </w:r>
      <w:r>
        <w:rPr>
          <w:rFonts w:ascii="Arial Narrow" w:hAnsi="Arial Narrow"/>
          <w:sz w:val="24"/>
          <w:szCs w:val="24"/>
          <w:lang w:val="sr-Cyrl-CS"/>
        </w:rPr>
        <w:t xml:space="preserve"> </w:t>
      </w:r>
      <w:r>
        <w:rPr>
          <w:rFonts w:ascii="Arial Narrow" w:hAnsi="Arial Narrow"/>
          <w:sz w:val="24"/>
          <w:szCs w:val="24"/>
        </w:rPr>
        <w:t>услове OIML</w:t>
      </w:r>
      <w:r w:rsidRPr="00AF4B40">
        <w:rPr>
          <w:rFonts w:ascii="Arial Narrow" w:hAnsi="Arial Narrow"/>
          <w:sz w:val="24"/>
          <w:szCs w:val="24"/>
        </w:rPr>
        <w:t xml:space="preserve"> класе тачности "0".</w:t>
      </w:r>
    </w:p>
    <w:p w:rsidR="006B3032" w:rsidRDefault="00793BC3" w:rsidP="00236401">
      <w:pPr>
        <w:tabs>
          <w:tab w:val="left" w:pos="3210"/>
        </w:tabs>
        <w:autoSpaceDE w:val="0"/>
        <w:autoSpaceDN w:val="0"/>
        <w:adjustRightInd w:val="0"/>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ab/>
      </w: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4.</w:t>
      </w:r>
      <w:r w:rsidRPr="00AF4B40">
        <w:rPr>
          <w:rFonts w:ascii="Arial Narrow" w:hAnsi="Arial Narrow"/>
          <w:sz w:val="24"/>
          <w:szCs w:val="24"/>
        </w:rPr>
        <w:t xml:space="preserve"> Мерни уређај за преглед усмерености и интензитета светала, који поседује визир и водну</w:t>
      </w:r>
      <w:r>
        <w:rPr>
          <w:rFonts w:ascii="Arial Narrow" w:hAnsi="Arial Narrow"/>
          <w:sz w:val="24"/>
          <w:szCs w:val="24"/>
          <w:lang w:val="sr-Cyrl-CS"/>
        </w:rPr>
        <w:t xml:space="preserve"> </w:t>
      </w:r>
      <w:r w:rsidRPr="00AF4B40">
        <w:rPr>
          <w:rFonts w:ascii="Arial Narrow" w:hAnsi="Arial Narrow"/>
          <w:sz w:val="24"/>
          <w:szCs w:val="24"/>
        </w:rPr>
        <w:t xml:space="preserve">вагу, са мерним опсегом најмање од </w:t>
      </w:r>
      <w:r w:rsidRPr="00AF4B40">
        <w:rPr>
          <w:sz w:val="24"/>
          <w:szCs w:val="24"/>
        </w:rPr>
        <w:t>‐</w:t>
      </w:r>
      <w:r w:rsidR="005B75C3">
        <w:rPr>
          <w:rFonts w:ascii="Arial Narrow" w:hAnsi="Arial Narrow"/>
          <w:sz w:val="24"/>
          <w:szCs w:val="24"/>
        </w:rPr>
        <w:t xml:space="preserve"> 0,5</w:t>
      </w:r>
      <w:r w:rsidRPr="00AF4B40">
        <w:rPr>
          <w:rFonts w:ascii="Arial Narrow" w:hAnsi="Arial Narrow"/>
          <w:sz w:val="24"/>
          <w:szCs w:val="24"/>
        </w:rPr>
        <w:t xml:space="preserve">% до </w:t>
      </w:r>
      <w:r w:rsidRPr="00AF4B40">
        <w:rPr>
          <w:sz w:val="24"/>
          <w:szCs w:val="24"/>
        </w:rPr>
        <w:t>‐</w:t>
      </w:r>
      <w:r w:rsidR="005B75C3">
        <w:rPr>
          <w:rFonts w:ascii="Arial Narrow" w:hAnsi="Arial Narrow"/>
          <w:sz w:val="24"/>
          <w:szCs w:val="24"/>
        </w:rPr>
        <w:t xml:space="preserve"> 3,5</w:t>
      </w:r>
      <w:r w:rsidRPr="00AF4B40">
        <w:rPr>
          <w:rFonts w:ascii="Arial Narrow" w:hAnsi="Arial Narrow"/>
          <w:sz w:val="24"/>
          <w:szCs w:val="24"/>
        </w:rPr>
        <w:t xml:space="preserve">%, са тачношћу </w:t>
      </w:r>
      <w:r w:rsidR="005B75C3">
        <w:rPr>
          <w:rFonts w:ascii="Arial Narrow" w:hAnsi="Arial Narrow"/>
          <w:sz w:val="24"/>
          <w:szCs w:val="24"/>
        </w:rPr>
        <w:t>± 0,25</w:t>
      </w:r>
      <w:r>
        <w:rPr>
          <w:rFonts w:ascii="Arial Narrow" w:hAnsi="Arial Narrow"/>
          <w:sz w:val="24"/>
          <w:szCs w:val="24"/>
        </w:rPr>
        <w:t>%</w:t>
      </w:r>
      <w:r>
        <w:rPr>
          <w:rFonts w:ascii="Arial Narrow" w:hAnsi="Arial Narrow"/>
          <w:sz w:val="24"/>
          <w:szCs w:val="24"/>
          <w:lang w:val="sr-Cyrl-CS"/>
        </w:rPr>
        <w:t xml:space="preserve">. </w:t>
      </w:r>
      <w:r w:rsidRPr="00AF4B40">
        <w:rPr>
          <w:rFonts w:ascii="Arial Narrow" w:hAnsi="Arial Narrow"/>
          <w:sz w:val="24"/>
          <w:szCs w:val="24"/>
        </w:rPr>
        <w:t>Уређај</w:t>
      </w:r>
      <w:r>
        <w:rPr>
          <w:rFonts w:ascii="Arial Narrow" w:hAnsi="Arial Narrow"/>
          <w:sz w:val="24"/>
          <w:szCs w:val="24"/>
          <w:lang w:val="sr-Cyrl-CS"/>
        </w:rPr>
        <w:t xml:space="preserve"> </w:t>
      </w:r>
      <w:r w:rsidRPr="00AF4B40">
        <w:rPr>
          <w:rFonts w:ascii="Arial Narrow" w:hAnsi="Arial Narrow"/>
          <w:sz w:val="24"/>
          <w:szCs w:val="24"/>
        </w:rPr>
        <w:t>мора имати могућност нумеричког приказивања измерених вредности интензитета светала у</w:t>
      </w:r>
      <w:r>
        <w:rPr>
          <w:rFonts w:ascii="Arial Narrow" w:hAnsi="Arial Narrow"/>
          <w:sz w:val="24"/>
          <w:szCs w:val="24"/>
          <w:lang w:val="sr-Cyrl-CS"/>
        </w:rPr>
        <w:t xml:space="preserve"> </w:t>
      </w:r>
      <w:r>
        <w:rPr>
          <w:rFonts w:ascii="Arial Narrow" w:hAnsi="Arial Narrow"/>
          <w:sz w:val="24"/>
          <w:szCs w:val="24"/>
        </w:rPr>
        <w:t xml:space="preserve">луксима </w:t>
      </w:r>
      <w:r w:rsidRPr="00AF4B40">
        <w:rPr>
          <w:rFonts w:ascii="Arial Narrow" w:hAnsi="Arial Narrow"/>
          <w:sz w:val="24"/>
          <w:szCs w:val="24"/>
        </w:rPr>
        <w:t>и повезивања са централним рачунаром, односно његовим програмом који</w:t>
      </w:r>
      <w:r>
        <w:rPr>
          <w:rFonts w:ascii="Arial Narrow" w:hAnsi="Arial Narrow"/>
          <w:sz w:val="24"/>
          <w:szCs w:val="24"/>
          <w:lang w:val="sr-Cyrl-CS"/>
        </w:rPr>
        <w:t xml:space="preserve"> </w:t>
      </w:r>
      <w:r w:rsidRPr="00AF4B40">
        <w:rPr>
          <w:rFonts w:ascii="Arial Narrow" w:hAnsi="Arial Narrow"/>
          <w:sz w:val="24"/>
          <w:szCs w:val="24"/>
        </w:rPr>
        <w:t>испуњава захтеве министарства унутрашњих послова.</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5.</w:t>
      </w:r>
      <w:r w:rsidRPr="00AF4B40">
        <w:rPr>
          <w:rFonts w:ascii="Arial Narrow" w:hAnsi="Arial Narrow"/>
          <w:sz w:val="24"/>
          <w:szCs w:val="24"/>
        </w:rPr>
        <w:t xml:space="preserve"> Мерни уређај за мерење притиска у пнеуматицима (мано</w:t>
      </w:r>
      <w:r>
        <w:rPr>
          <w:rFonts w:ascii="Arial Narrow" w:hAnsi="Arial Narrow"/>
          <w:sz w:val="24"/>
          <w:szCs w:val="24"/>
        </w:rPr>
        <w:t>метар) мерног опсега од 0 bari</w:t>
      </w:r>
      <w:r w:rsidRPr="00AF4B40">
        <w:rPr>
          <w:rFonts w:ascii="Arial Narrow" w:hAnsi="Arial Narrow"/>
          <w:sz w:val="24"/>
          <w:szCs w:val="24"/>
        </w:rPr>
        <w:t xml:space="preserve"> до</w:t>
      </w:r>
      <w:r>
        <w:rPr>
          <w:rFonts w:ascii="Arial Narrow" w:hAnsi="Arial Narrow"/>
          <w:sz w:val="24"/>
          <w:szCs w:val="24"/>
        </w:rPr>
        <w:t xml:space="preserve"> најмање 6 bari</w:t>
      </w:r>
      <w:r w:rsidRPr="00AF4B40">
        <w:rPr>
          <w:rFonts w:ascii="Arial Narrow" w:hAnsi="Arial Narrow"/>
          <w:sz w:val="24"/>
          <w:szCs w:val="24"/>
        </w:rPr>
        <w:t>, за технички преглед мопеда и мотоцикала и возила чија највећа дозвољена</w:t>
      </w:r>
      <w:r>
        <w:rPr>
          <w:rFonts w:ascii="Arial Narrow" w:hAnsi="Arial Narrow"/>
          <w:sz w:val="24"/>
          <w:szCs w:val="24"/>
        </w:rPr>
        <w:t xml:space="preserve"> </w:t>
      </w:r>
      <w:r w:rsidRPr="00AF4B40">
        <w:rPr>
          <w:rFonts w:ascii="Arial Narrow" w:hAnsi="Arial Narrow"/>
          <w:sz w:val="24"/>
          <w:szCs w:val="24"/>
        </w:rPr>
        <w:t>маса не прелази 3.500 кг,</w:t>
      </w:r>
      <w:r>
        <w:rPr>
          <w:rFonts w:ascii="Arial Narrow" w:hAnsi="Arial Narrow"/>
          <w:sz w:val="24"/>
          <w:szCs w:val="24"/>
        </w:rPr>
        <w:t xml:space="preserve"> односно мерног опсега од 0 bari до најмање 10 bari</w:t>
      </w:r>
      <w:r w:rsidRPr="00AF4B40">
        <w:rPr>
          <w:rFonts w:ascii="Arial Narrow" w:hAnsi="Arial Narrow"/>
          <w:sz w:val="24"/>
          <w:szCs w:val="24"/>
        </w:rPr>
        <w:t>, за технички</w:t>
      </w:r>
      <w:r>
        <w:rPr>
          <w:rFonts w:ascii="Arial Narrow" w:hAnsi="Arial Narrow"/>
          <w:sz w:val="24"/>
          <w:szCs w:val="24"/>
        </w:rPr>
        <w:t xml:space="preserve"> </w:t>
      </w:r>
      <w:r w:rsidRPr="00AF4B40">
        <w:rPr>
          <w:rFonts w:ascii="Arial Narrow" w:hAnsi="Arial Narrow"/>
          <w:sz w:val="24"/>
          <w:szCs w:val="24"/>
        </w:rPr>
        <w:t>преглед возила чија највећа дозвољена маса п</w:t>
      </w:r>
      <w:r>
        <w:rPr>
          <w:rFonts w:ascii="Arial Narrow" w:hAnsi="Arial Narrow"/>
          <w:sz w:val="24"/>
          <w:szCs w:val="24"/>
        </w:rPr>
        <w:t>релази 3.500 kg</w:t>
      </w:r>
      <w:r w:rsidRPr="00AF4B40">
        <w:rPr>
          <w:rFonts w:ascii="Arial Narrow" w:hAnsi="Arial Narrow"/>
          <w:sz w:val="24"/>
          <w:szCs w:val="24"/>
        </w:rPr>
        <w:t xml:space="preserve"> и тролејбуса.</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6.</w:t>
      </w:r>
      <w:r w:rsidRPr="00AF4B40">
        <w:rPr>
          <w:rFonts w:ascii="Arial Narrow" w:hAnsi="Arial Narrow"/>
          <w:sz w:val="24"/>
          <w:szCs w:val="24"/>
        </w:rPr>
        <w:t xml:space="preserve"> Мерне траке за мерење дужине класе тачности "3", мерног опсега од 0 </w:t>
      </w:r>
      <w:r>
        <w:rPr>
          <w:rFonts w:ascii="Arial Narrow" w:hAnsi="Arial Narrow"/>
          <w:sz w:val="24"/>
          <w:szCs w:val="24"/>
        </w:rPr>
        <w:t>m</w:t>
      </w:r>
      <w:r w:rsidRPr="00AF4B40">
        <w:rPr>
          <w:rFonts w:ascii="Arial Narrow" w:hAnsi="Arial Narrow"/>
          <w:sz w:val="24"/>
          <w:szCs w:val="24"/>
        </w:rPr>
        <w:t xml:space="preserve"> до 3 </w:t>
      </w:r>
      <w:r>
        <w:rPr>
          <w:rFonts w:ascii="Arial Narrow" w:hAnsi="Arial Narrow"/>
          <w:sz w:val="24"/>
          <w:szCs w:val="24"/>
        </w:rPr>
        <w:t>m и од 0 m</w:t>
      </w:r>
      <w:r w:rsidRPr="00AF4B40">
        <w:rPr>
          <w:rFonts w:ascii="Arial Narrow" w:hAnsi="Arial Narrow"/>
          <w:sz w:val="24"/>
          <w:szCs w:val="24"/>
        </w:rPr>
        <w:t xml:space="preserve"> до</w:t>
      </w:r>
      <w:r>
        <w:rPr>
          <w:rFonts w:ascii="Arial Narrow" w:hAnsi="Arial Narrow"/>
          <w:sz w:val="24"/>
          <w:szCs w:val="24"/>
          <w:lang w:val="sr-Cyrl-CS"/>
        </w:rPr>
        <w:t xml:space="preserve"> </w:t>
      </w:r>
      <w:r>
        <w:rPr>
          <w:rFonts w:ascii="Arial Narrow" w:hAnsi="Arial Narrow"/>
          <w:sz w:val="24"/>
          <w:szCs w:val="24"/>
        </w:rPr>
        <w:t>најмање 25 m</w:t>
      </w:r>
      <w:r w:rsidRPr="00AF4B40">
        <w:rPr>
          <w:rFonts w:ascii="Arial Narrow" w:hAnsi="Arial Narrow"/>
          <w:sz w:val="24"/>
          <w:szCs w:val="24"/>
        </w:rPr>
        <w:t xml:space="preserve"> или друго мерило дужине које омогућава бржи поступак мерења димензија</w:t>
      </w:r>
      <w:r>
        <w:rPr>
          <w:rFonts w:ascii="Arial Narrow" w:hAnsi="Arial Narrow"/>
          <w:sz w:val="24"/>
          <w:szCs w:val="24"/>
        </w:rPr>
        <w:t xml:space="preserve"> </w:t>
      </w:r>
      <w:r w:rsidRPr="00AF4B40">
        <w:rPr>
          <w:rFonts w:ascii="Arial Narrow" w:hAnsi="Arial Narrow"/>
          <w:sz w:val="24"/>
          <w:szCs w:val="24"/>
        </w:rPr>
        <w:t>возила.</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7.</w:t>
      </w:r>
      <w:r w:rsidRPr="00AF4B40">
        <w:rPr>
          <w:rFonts w:ascii="Arial Narrow" w:hAnsi="Arial Narrow"/>
          <w:sz w:val="24"/>
          <w:szCs w:val="24"/>
        </w:rPr>
        <w:t xml:space="preserve"> Мерни уређај за мерење времена са резо</w:t>
      </w:r>
      <w:r>
        <w:rPr>
          <w:rFonts w:ascii="Arial Narrow" w:hAnsi="Arial Narrow"/>
          <w:sz w:val="24"/>
          <w:szCs w:val="24"/>
        </w:rPr>
        <w:t>луцијом од највише 0,1 s.</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8.</w:t>
      </w:r>
      <w:r w:rsidRPr="00AF4B40">
        <w:rPr>
          <w:rFonts w:ascii="Arial Narrow" w:hAnsi="Arial Narrow"/>
          <w:sz w:val="24"/>
          <w:szCs w:val="24"/>
        </w:rPr>
        <w:t xml:space="preserve"> Кљунаст</w:t>
      </w:r>
      <w:r>
        <w:rPr>
          <w:rFonts w:ascii="Arial Narrow" w:hAnsi="Arial Narrow"/>
          <w:sz w:val="24"/>
          <w:szCs w:val="24"/>
        </w:rPr>
        <w:t>о помично мерило тачности 0,1 mm.</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9.</w:t>
      </w:r>
      <w:r w:rsidRPr="00AF4B40">
        <w:rPr>
          <w:rFonts w:ascii="Arial Narrow" w:hAnsi="Arial Narrow"/>
          <w:sz w:val="24"/>
          <w:szCs w:val="24"/>
        </w:rPr>
        <w:t xml:space="preserve"> Мерни уређај за мерење брзине, за вршење техничког прегледа мопеда и мотоцикала,</w:t>
      </w:r>
      <w:r>
        <w:rPr>
          <w:rFonts w:ascii="Arial Narrow" w:hAnsi="Arial Narrow"/>
          <w:sz w:val="24"/>
          <w:szCs w:val="24"/>
        </w:rPr>
        <w:t xml:space="preserve"> </w:t>
      </w:r>
      <w:r w:rsidRPr="00AF4B40">
        <w:rPr>
          <w:rFonts w:ascii="Arial Narrow" w:hAnsi="Arial Narrow"/>
          <w:sz w:val="24"/>
          <w:szCs w:val="24"/>
        </w:rPr>
        <w:t>мора испуњавати следеће услове:</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симулације отпора у складу са метролошким условима, при чему се мерење</w:t>
      </w:r>
      <w:r>
        <w:rPr>
          <w:rFonts w:ascii="Arial Narrow" w:hAnsi="Arial Narrow"/>
          <w:sz w:val="24"/>
          <w:szCs w:val="24"/>
        </w:rPr>
        <w:t xml:space="preserve"> </w:t>
      </w:r>
      <w:r w:rsidRPr="005B1221">
        <w:rPr>
          <w:rFonts w:ascii="Arial Narrow" w:hAnsi="Arial Narrow"/>
          <w:sz w:val="24"/>
          <w:szCs w:val="24"/>
        </w:rPr>
        <w:t>брзине мора вршити при прописаним отпорима,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приказ и испис измерених вредности брзине,</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rPr>
        <w:t>имати мерни опсег од 0 km/h до најмање 70 km/h</w:t>
      </w:r>
      <w:r w:rsidRPr="005B1221">
        <w:rPr>
          <w:rFonts w:ascii="Arial Narrow" w:hAnsi="Arial Narrow"/>
          <w:sz w:val="24"/>
          <w:szCs w:val="24"/>
        </w:rPr>
        <w:t>,</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тачност мерења ± 1 km/h.,</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повезивања са централним рачунаром, односно његовим програмом који</w:t>
      </w:r>
      <w:r w:rsidRPr="005B1221">
        <w:rPr>
          <w:rFonts w:ascii="Arial Narrow" w:hAnsi="Arial Narrow"/>
          <w:sz w:val="24"/>
          <w:szCs w:val="24"/>
          <w:lang w:val="sr-Cyrl-CS"/>
        </w:rPr>
        <w:t xml:space="preserve"> </w:t>
      </w:r>
      <w:r w:rsidRPr="005B1221">
        <w:rPr>
          <w:rFonts w:ascii="Arial Narrow" w:hAnsi="Arial Narrow"/>
          <w:sz w:val="24"/>
          <w:szCs w:val="24"/>
        </w:rPr>
        <w:t>испуњава захтеве министарства унутрашњих послова.</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10.</w:t>
      </w:r>
      <w:r w:rsidRPr="00AF4B40">
        <w:rPr>
          <w:rFonts w:ascii="Arial Narrow" w:hAnsi="Arial Narrow"/>
          <w:sz w:val="24"/>
          <w:szCs w:val="24"/>
        </w:rPr>
        <w:t xml:space="preserve"> Мерни уређај за мерење успорења возила, при вршењу техничког прегледа на полигону,</w:t>
      </w:r>
      <w:r>
        <w:rPr>
          <w:rFonts w:ascii="Arial Narrow" w:hAnsi="Arial Narrow"/>
          <w:sz w:val="24"/>
          <w:szCs w:val="24"/>
          <w:lang w:val="sr-Cyrl-CS"/>
        </w:rPr>
        <w:t xml:space="preserve"> </w:t>
      </w:r>
      <w:r w:rsidRPr="00AF4B40">
        <w:rPr>
          <w:rFonts w:ascii="Arial Narrow" w:hAnsi="Arial Narrow"/>
          <w:sz w:val="24"/>
          <w:szCs w:val="24"/>
        </w:rPr>
        <w:t>који мора испуњавати следеће услове:</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опрему која омогућава мерење силе на ножној и ручној команди кочног система, као и</w:t>
      </w:r>
      <w:r w:rsidRPr="005B1221">
        <w:rPr>
          <w:rFonts w:ascii="Arial Narrow" w:hAnsi="Arial Narrow"/>
          <w:sz w:val="24"/>
          <w:szCs w:val="24"/>
          <w:lang w:val="sr-Cyrl-CS"/>
        </w:rPr>
        <w:t xml:space="preserve"> </w:t>
      </w:r>
      <w:r w:rsidRPr="005B1221">
        <w:rPr>
          <w:rFonts w:ascii="Arial Narrow" w:hAnsi="Arial Narrow"/>
          <w:sz w:val="24"/>
          <w:szCs w:val="24"/>
        </w:rPr>
        <w:t>опрему за причвршћивање уређаја на возило чије се успорење мери,</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исписа дијаграма успорења и нумерички изражене максималне вредности</w:t>
      </w:r>
      <w:r w:rsidRPr="005B1221">
        <w:rPr>
          <w:rFonts w:ascii="Arial Narrow" w:hAnsi="Arial Narrow"/>
          <w:sz w:val="24"/>
          <w:szCs w:val="24"/>
          <w:lang w:val="sr-Cyrl-CS"/>
        </w:rPr>
        <w:t xml:space="preserve"> </w:t>
      </w:r>
      <w:r w:rsidRPr="005B1221">
        <w:rPr>
          <w:rFonts w:ascii="Arial Narrow" w:hAnsi="Arial Narrow"/>
          <w:sz w:val="24"/>
          <w:szCs w:val="24"/>
        </w:rPr>
        <w:t>успорења и силе на команди кочног система и брзине возила на почетку мерења успорења</w:t>
      </w:r>
      <w:r>
        <w:rPr>
          <w:rFonts w:ascii="Arial Narrow" w:hAnsi="Arial Narrow"/>
          <w:sz w:val="24"/>
          <w:szCs w:val="24"/>
        </w:rPr>
        <w:t xml:space="preserve"> </w:t>
      </w:r>
      <w:r w:rsidRPr="005B1221">
        <w:rPr>
          <w:rFonts w:ascii="Arial Narrow" w:hAnsi="Arial Narrow"/>
          <w:sz w:val="24"/>
          <w:szCs w:val="24"/>
        </w:rPr>
        <w:t>возила</w:t>
      </w:r>
    </w:p>
    <w:p w:rsidR="006B3032"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sidRPr="005B1221">
        <w:rPr>
          <w:rFonts w:ascii="Arial Narrow" w:hAnsi="Arial Narrow"/>
          <w:sz w:val="24"/>
          <w:szCs w:val="24"/>
        </w:rPr>
        <w:t>имати могућност прикључивања на централни или преносиви рачунар, односно њиховим</w:t>
      </w:r>
      <w:r w:rsidRPr="005B1221">
        <w:rPr>
          <w:rFonts w:ascii="Arial Narrow" w:hAnsi="Arial Narrow"/>
          <w:sz w:val="24"/>
          <w:szCs w:val="24"/>
          <w:lang w:val="sr-Cyrl-CS"/>
        </w:rPr>
        <w:t xml:space="preserve"> </w:t>
      </w:r>
      <w:r w:rsidRPr="005B1221">
        <w:rPr>
          <w:rFonts w:ascii="Arial Narrow" w:hAnsi="Arial Narrow"/>
          <w:sz w:val="24"/>
          <w:szCs w:val="24"/>
        </w:rPr>
        <w:t>програмом који испуњава захтеве министарства унутрашњих послова,</w:t>
      </w:r>
    </w:p>
    <w:p w:rsidR="006B3032" w:rsidRPr="005B1221" w:rsidRDefault="006B3032" w:rsidP="00236401">
      <w:pPr>
        <w:pStyle w:val="ListParagraph"/>
        <w:numPr>
          <w:ilvl w:val="0"/>
          <w:numId w:val="8"/>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rPr>
        <w:t>имати опсег од 0 m/</w:t>
      </w:r>
      <w:r w:rsidRPr="005B75C3">
        <w:rPr>
          <w:rFonts w:ascii="Arial Narrow" w:hAnsi="Arial Narrow"/>
          <w:sz w:val="24"/>
          <w:szCs w:val="24"/>
        </w:rPr>
        <w:t>s</w:t>
      </w:r>
      <w:r w:rsidR="005B75C3" w:rsidRPr="005B75C3">
        <w:rPr>
          <w:rFonts w:ascii="Arial Narrow" w:hAnsi="Arial Narrow"/>
          <w:position w:val="-4"/>
          <w:sz w:val="24"/>
          <w:szCs w:val="24"/>
        </w:rPr>
        <w:object w:dxaOrig="160" w:dyaOrig="300">
          <v:shape id="_x0000_i1048" type="#_x0000_t75" style="width:8.05pt;height:15pt" o:ole="">
            <v:imagedata r:id="rId48" o:title=""/>
          </v:shape>
          <o:OLEObject Type="Embed" ProgID="Equation.3" ShapeID="_x0000_i1048" DrawAspect="Content" ObjectID="_1410201495" r:id="rId49"/>
        </w:object>
      </w:r>
      <w:r w:rsidRPr="005B75C3">
        <w:rPr>
          <w:rFonts w:ascii="Arial Narrow" w:hAnsi="Arial Narrow"/>
          <w:sz w:val="24"/>
          <w:szCs w:val="24"/>
        </w:rPr>
        <w:t>до 9,81 m/s</w:t>
      </w:r>
      <w:r w:rsidR="005B75C3" w:rsidRPr="005B75C3">
        <w:rPr>
          <w:rFonts w:ascii="Arial Narrow" w:hAnsi="Arial Narrow"/>
          <w:b/>
          <w:position w:val="-4"/>
          <w:sz w:val="24"/>
          <w:szCs w:val="24"/>
        </w:rPr>
        <w:object w:dxaOrig="160" w:dyaOrig="300">
          <v:shape id="_x0000_i1049" type="#_x0000_t75" style="width:8.05pt;height:15pt" o:ole="">
            <v:imagedata r:id="rId50" o:title=""/>
          </v:shape>
          <o:OLEObject Type="Embed" ProgID="Equation.3" ShapeID="_x0000_i1049" DrawAspect="Content" ObjectID="_1410201496" r:id="rId51"/>
        </w:object>
      </w:r>
      <w:r w:rsidRPr="005B1221">
        <w:rPr>
          <w:rFonts w:ascii="Arial Narrow" w:hAnsi="Arial Narrow"/>
          <w:sz w:val="24"/>
          <w:szCs w:val="24"/>
        </w:rPr>
        <w:t>.</w:t>
      </w:r>
    </w:p>
    <w:p w:rsidR="0040171C" w:rsidRPr="00793BC3" w:rsidRDefault="0040171C" w:rsidP="00236401">
      <w:pPr>
        <w:autoSpaceDE w:val="0"/>
        <w:autoSpaceDN w:val="0"/>
        <w:adjustRightInd w:val="0"/>
        <w:spacing w:after="0" w:line="360" w:lineRule="auto"/>
        <w:jc w:val="both"/>
        <w:rPr>
          <w:rFonts w:ascii="Arial Narrow" w:hAnsi="Arial Narrow"/>
          <w:sz w:val="24"/>
          <w:szCs w:val="24"/>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AF4B40">
        <w:rPr>
          <w:rFonts w:ascii="Arial Narrow" w:hAnsi="Arial Narrow"/>
          <w:sz w:val="24"/>
          <w:szCs w:val="24"/>
        </w:rPr>
        <w:t>Поред ових мерних уређаја овлашћено привредно друштво мора имати и користити</w:t>
      </w:r>
      <w:r>
        <w:rPr>
          <w:rFonts w:ascii="Arial Narrow" w:hAnsi="Arial Narrow"/>
          <w:sz w:val="24"/>
          <w:szCs w:val="24"/>
          <w:lang w:val="sr-Cyrl-CS"/>
        </w:rPr>
        <w:t xml:space="preserve"> </w:t>
      </w:r>
      <w:r w:rsidRPr="00AF4B40">
        <w:rPr>
          <w:rFonts w:ascii="Arial Narrow" w:hAnsi="Arial Narrow"/>
          <w:sz w:val="24"/>
          <w:szCs w:val="24"/>
        </w:rPr>
        <w:t>следеће уређаје:</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1.</w:t>
      </w:r>
      <w:r w:rsidRPr="00AF4B40">
        <w:rPr>
          <w:rFonts w:ascii="Arial Narrow" w:hAnsi="Arial Narrow"/>
          <w:sz w:val="24"/>
          <w:szCs w:val="24"/>
        </w:rPr>
        <w:t xml:space="preserve"> Уређај за мерење масе појединачних осовина возила,</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sz w:val="24"/>
          <w:szCs w:val="24"/>
        </w:rPr>
        <w:t>2.</w:t>
      </w:r>
      <w:r w:rsidRPr="00AF4B40">
        <w:rPr>
          <w:rFonts w:ascii="Arial Narrow" w:hAnsi="Arial Narrow"/>
          <w:sz w:val="24"/>
          <w:szCs w:val="24"/>
        </w:rPr>
        <w:t xml:space="preserve"> Уређај за контролу зазора везе точкова и шасије и управљачког механизма са најмање осам</w:t>
      </w:r>
      <w:r>
        <w:rPr>
          <w:rFonts w:ascii="Arial Narrow" w:hAnsi="Arial Narrow"/>
          <w:sz w:val="24"/>
          <w:szCs w:val="24"/>
          <w:lang w:val="sr-Cyrl-CS"/>
        </w:rPr>
        <w:t xml:space="preserve"> </w:t>
      </w:r>
      <w:r w:rsidRPr="00AF4B40">
        <w:rPr>
          <w:rFonts w:ascii="Arial Narrow" w:hAnsi="Arial Narrow"/>
          <w:sz w:val="24"/>
          <w:szCs w:val="24"/>
        </w:rPr>
        <w:t>смерова развлачења, на технолошкој линији за вршење техничког прегледа возила чија највећа</w:t>
      </w:r>
      <w:r>
        <w:rPr>
          <w:rFonts w:ascii="Arial Narrow" w:hAnsi="Arial Narrow"/>
          <w:sz w:val="24"/>
          <w:szCs w:val="24"/>
          <w:lang w:val="sr-Cyrl-CS"/>
        </w:rPr>
        <w:t xml:space="preserve"> </w:t>
      </w:r>
      <w:r w:rsidRPr="00AF4B40">
        <w:rPr>
          <w:rFonts w:ascii="Arial Narrow" w:hAnsi="Arial Narrow"/>
          <w:sz w:val="24"/>
          <w:szCs w:val="24"/>
        </w:rPr>
        <w:t xml:space="preserve">дозвољена маса прелази 3.500 </w:t>
      </w:r>
      <w:r>
        <w:rPr>
          <w:rFonts w:ascii="Arial Narrow" w:hAnsi="Arial Narrow"/>
          <w:sz w:val="24"/>
          <w:szCs w:val="24"/>
        </w:rPr>
        <w:t>kg</w:t>
      </w:r>
      <w:r w:rsidRPr="00AF4B40">
        <w:rPr>
          <w:rFonts w:ascii="Arial Narrow" w:hAnsi="Arial Narrow"/>
          <w:sz w:val="24"/>
          <w:szCs w:val="24"/>
        </w:rPr>
        <w:t xml:space="preserve"> и тролејбуса, који може издржати осовинско оптерећење од</w:t>
      </w:r>
      <w:r>
        <w:rPr>
          <w:rFonts w:ascii="Arial Narrow" w:hAnsi="Arial Narrow"/>
          <w:sz w:val="24"/>
          <w:szCs w:val="24"/>
          <w:lang w:val="sr-Cyrl-CS"/>
        </w:rPr>
        <w:t xml:space="preserve"> </w:t>
      </w:r>
      <w:r>
        <w:rPr>
          <w:rFonts w:ascii="Arial Narrow" w:hAnsi="Arial Narrow"/>
          <w:sz w:val="24"/>
          <w:szCs w:val="24"/>
        </w:rPr>
        <w:t>најмање 120 кN.</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3.</w:t>
      </w:r>
      <w:r w:rsidRPr="00AF4B40">
        <w:rPr>
          <w:rFonts w:ascii="Arial Narrow" w:hAnsi="Arial Narrow"/>
          <w:sz w:val="24"/>
          <w:szCs w:val="24"/>
        </w:rPr>
        <w:t xml:space="preserve"> Каналску дизалицу за подизање појединачне осовине во</w:t>
      </w:r>
      <w:r>
        <w:rPr>
          <w:rFonts w:ascii="Arial Narrow" w:hAnsi="Arial Narrow"/>
          <w:sz w:val="24"/>
          <w:szCs w:val="24"/>
        </w:rPr>
        <w:t xml:space="preserve">зила, носивости најмање 2.000 кg </w:t>
      </w:r>
      <w:r w:rsidRPr="00AF4B40">
        <w:rPr>
          <w:rFonts w:ascii="Arial Narrow" w:hAnsi="Arial Narrow"/>
          <w:sz w:val="24"/>
          <w:szCs w:val="24"/>
        </w:rPr>
        <w:t>(најмање силе подизањ</w:t>
      </w:r>
      <w:r>
        <w:rPr>
          <w:rFonts w:ascii="Arial Narrow" w:hAnsi="Arial Narrow"/>
          <w:sz w:val="24"/>
          <w:szCs w:val="24"/>
        </w:rPr>
        <w:t>а 20,00 кN</w:t>
      </w:r>
      <w:r w:rsidRPr="00AF4B40">
        <w:rPr>
          <w:rFonts w:ascii="Arial Narrow" w:hAnsi="Arial Narrow"/>
          <w:sz w:val="24"/>
          <w:szCs w:val="24"/>
        </w:rPr>
        <w:t>) на технолошкој линији за вршење техничког прегледа возила</w:t>
      </w:r>
      <w:r>
        <w:rPr>
          <w:rFonts w:ascii="Arial Narrow" w:hAnsi="Arial Narrow"/>
          <w:sz w:val="24"/>
          <w:szCs w:val="24"/>
          <w:lang w:val="sr-Cyrl-CS"/>
        </w:rPr>
        <w:t xml:space="preserve"> </w:t>
      </w:r>
      <w:r w:rsidRPr="00AF4B40">
        <w:rPr>
          <w:rFonts w:ascii="Arial Narrow" w:hAnsi="Arial Narrow"/>
          <w:sz w:val="24"/>
          <w:szCs w:val="24"/>
        </w:rPr>
        <w:t>чија највећа до</w:t>
      </w:r>
      <w:r w:rsidR="005B75C3">
        <w:rPr>
          <w:rFonts w:ascii="Arial Narrow" w:hAnsi="Arial Narrow"/>
          <w:sz w:val="24"/>
          <w:szCs w:val="24"/>
        </w:rPr>
        <w:t xml:space="preserve">звољена маса не прелази 3.500 </w:t>
      </w:r>
      <w:r>
        <w:rPr>
          <w:rFonts w:ascii="Arial Narrow" w:hAnsi="Arial Narrow"/>
          <w:sz w:val="24"/>
          <w:szCs w:val="24"/>
        </w:rPr>
        <w:t>kg</w:t>
      </w:r>
      <w:r w:rsidRPr="00AF4B40">
        <w:rPr>
          <w:rFonts w:ascii="Arial Narrow" w:hAnsi="Arial Narrow"/>
          <w:sz w:val="24"/>
          <w:szCs w:val="24"/>
        </w:rPr>
        <w:t>, осим мопеда и мотоцикла, односно носивости</w:t>
      </w:r>
      <w:r>
        <w:rPr>
          <w:rFonts w:ascii="Arial Narrow" w:hAnsi="Arial Narrow"/>
          <w:sz w:val="24"/>
          <w:szCs w:val="24"/>
          <w:lang w:val="sr-Cyrl-CS"/>
        </w:rPr>
        <w:t xml:space="preserve"> </w:t>
      </w:r>
      <w:r w:rsidRPr="00AF4B40">
        <w:rPr>
          <w:rFonts w:ascii="Arial Narrow" w:hAnsi="Arial Narrow"/>
          <w:sz w:val="24"/>
          <w:szCs w:val="24"/>
        </w:rPr>
        <w:t xml:space="preserve">најмање 12.000 </w:t>
      </w:r>
      <w:r>
        <w:rPr>
          <w:rFonts w:ascii="Arial Narrow" w:hAnsi="Arial Narrow"/>
          <w:sz w:val="24"/>
          <w:szCs w:val="24"/>
        </w:rPr>
        <w:t>kg</w:t>
      </w:r>
      <w:r w:rsidRPr="00AF4B40">
        <w:rPr>
          <w:rFonts w:ascii="Arial Narrow" w:hAnsi="Arial Narrow"/>
          <w:sz w:val="24"/>
          <w:szCs w:val="24"/>
        </w:rPr>
        <w:t xml:space="preserve"> </w:t>
      </w:r>
      <w:r>
        <w:rPr>
          <w:rFonts w:ascii="Arial Narrow" w:hAnsi="Arial Narrow"/>
          <w:sz w:val="24"/>
          <w:szCs w:val="24"/>
        </w:rPr>
        <w:t>(најмање силе подизања 120,00 kN</w:t>
      </w:r>
      <w:r w:rsidRPr="00AF4B40">
        <w:rPr>
          <w:rFonts w:ascii="Arial Narrow" w:hAnsi="Arial Narrow"/>
          <w:sz w:val="24"/>
          <w:szCs w:val="24"/>
        </w:rPr>
        <w:t>) на технолошкој линији за вршење</w:t>
      </w:r>
      <w:r>
        <w:rPr>
          <w:rFonts w:ascii="Arial Narrow" w:hAnsi="Arial Narrow"/>
          <w:sz w:val="24"/>
          <w:szCs w:val="24"/>
          <w:lang w:val="sr-Cyrl-CS"/>
        </w:rPr>
        <w:t xml:space="preserve"> </w:t>
      </w:r>
      <w:r w:rsidRPr="00AF4B40">
        <w:rPr>
          <w:rFonts w:ascii="Arial Narrow" w:hAnsi="Arial Narrow"/>
          <w:sz w:val="24"/>
          <w:szCs w:val="24"/>
        </w:rPr>
        <w:t xml:space="preserve">техничког прегледа возила чија највећа дозвољена маса прелази 3.500 </w:t>
      </w:r>
      <w:r>
        <w:rPr>
          <w:rFonts w:ascii="Arial Narrow" w:hAnsi="Arial Narrow"/>
          <w:sz w:val="24"/>
          <w:szCs w:val="24"/>
        </w:rPr>
        <w:t>kg</w:t>
      </w:r>
      <w:r w:rsidRPr="00AF4B40">
        <w:rPr>
          <w:rFonts w:ascii="Arial Narrow" w:hAnsi="Arial Narrow"/>
          <w:sz w:val="24"/>
          <w:szCs w:val="24"/>
        </w:rPr>
        <w:t>.</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4.</w:t>
      </w:r>
      <w:r w:rsidRPr="00AF4B40">
        <w:rPr>
          <w:rFonts w:ascii="Arial Narrow" w:hAnsi="Arial Narrow"/>
          <w:sz w:val="24"/>
          <w:szCs w:val="24"/>
        </w:rPr>
        <w:t xml:space="preserve"> Уређај за мерење нивоа интензитета звука који производи уређај за давање звучних сигнала</w:t>
      </w:r>
      <w:r>
        <w:rPr>
          <w:rFonts w:ascii="Arial Narrow" w:hAnsi="Arial Narrow"/>
          <w:sz w:val="24"/>
          <w:szCs w:val="24"/>
          <w:lang w:val="sr-Cyrl-CS"/>
        </w:rPr>
        <w:t xml:space="preserve"> </w:t>
      </w:r>
      <w:r w:rsidRPr="00AF4B40">
        <w:rPr>
          <w:rFonts w:ascii="Arial Narrow" w:hAnsi="Arial Narrow"/>
          <w:sz w:val="24"/>
          <w:szCs w:val="24"/>
        </w:rPr>
        <w:t>и нивоа буке које производи возило.</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5B75C3"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5.</w:t>
      </w:r>
      <w:r w:rsidRPr="00AF4B40">
        <w:rPr>
          <w:rFonts w:ascii="Arial Narrow" w:hAnsi="Arial Narrow"/>
          <w:sz w:val="24"/>
          <w:szCs w:val="24"/>
        </w:rPr>
        <w:t xml:space="preserve"> Уређај за контролу садржаја влаге у кочној течности.</w:t>
      </w:r>
    </w:p>
    <w:p w:rsidR="007B2913" w:rsidRDefault="007B2913" w:rsidP="00236401">
      <w:pPr>
        <w:autoSpaceDE w:val="0"/>
        <w:autoSpaceDN w:val="0"/>
        <w:adjustRightInd w:val="0"/>
        <w:spacing w:after="0" w:line="360" w:lineRule="auto"/>
        <w:ind w:firstLine="720"/>
        <w:jc w:val="both"/>
        <w:rPr>
          <w:rFonts w:ascii="Arial Narrow" w:hAnsi="Arial Narrow"/>
          <w:b/>
          <w:sz w:val="24"/>
          <w:szCs w:val="24"/>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6.</w:t>
      </w:r>
      <w:r w:rsidRPr="00AF4B40">
        <w:rPr>
          <w:rFonts w:ascii="Arial Narrow" w:hAnsi="Arial Narrow"/>
          <w:sz w:val="24"/>
          <w:szCs w:val="24"/>
        </w:rPr>
        <w:t xml:space="preserve"> Уређај за функционалну контролу електричних прикључака на вучним возилима за</w:t>
      </w:r>
      <w:r>
        <w:rPr>
          <w:rFonts w:ascii="Arial Narrow" w:hAnsi="Arial Narrow"/>
          <w:sz w:val="24"/>
          <w:szCs w:val="24"/>
          <w:lang w:val="sr-Cyrl-CS"/>
        </w:rPr>
        <w:t xml:space="preserve"> </w:t>
      </w:r>
      <w:r w:rsidRPr="00AF4B40">
        <w:rPr>
          <w:rFonts w:ascii="Arial Narrow" w:hAnsi="Arial Narrow"/>
          <w:sz w:val="24"/>
          <w:szCs w:val="24"/>
        </w:rPr>
        <w:t>прикључна возила.</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7.</w:t>
      </w:r>
      <w:r w:rsidRPr="00AF4B40">
        <w:rPr>
          <w:rFonts w:ascii="Arial Narrow" w:hAnsi="Arial Narrow"/>
          <w:sz w:val="24"/>
          <w:szCs w:val="24"/>
        </w:rPr>
        <w:t xml:space="preserve"> Уређај за испитивање непропусности гасне инсталације возила са погоном на гас (детектор</w:t>
      </w:r>
      <w:r>
        <w:rPr>
          <w:rFonts w:ascii="Arial Narrow" w:hAnsi="Arial Narrow"/>
          <w:sz w:val="24"/>
          <w:szCs w:val="24"/>
          <w:lang w:val="sr-Cyrl-CS"/>
        </w:rPr>
        <w:t xml:space="preserve"> </w:t>
      </w:r>
      <w:r w:rsidRPr="00AF4B40">
        <w:rPr>
          <w:rFonts w:ascii="Arial Narrow" w:hAnsi="Arial Narrow"/>
          <w:sz w:val="24"/>
          <w:szCs w:val="24"/>
        </w:rPr>
        <w:t>гаса).</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r w:rsidRPr="005B1221">
        <w:rPr>
          <w:rFonts w:ascii="Arial Narrow" w:hAnsi="Arial Narrow"/>
          <w:b/>
          <w:sz w:val="24"/>
          <w:szCs w:val="24"/>
        </w:rPr>
        <w:t>8.</w:t>
      </w:r>
      <w:r w:rsidRPr="00AF4B40">
        <w:rPr>
          <w:rFonts w:ascii="Arial Narrow" w:hAnsi="Arial Narrow"/>
          <w:sz w:val="24"/>
          <w:szCs w:val="24"/>
        </w:rPr>
        <w:t xml:space="preserve"> Компресор или прикључак на компресорску инсталацију</w:t>
      </w:r>
    </w:p>
    <w:p w:rsidR="006B3032"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p>
    <w:p w:rsidR="006B3032" w:rsidRPr="00AF4B40" w:rsidRDefault="006B3032" w:rsidP="00236401">
      <w:pPr>
        <w:autoSpaceDE w:val="0"/>
        <w:autoSpaceDN w:val="0"/>
        <w:adjustRightInd w:val="0"/>
        <w:spacing w:after="0" w:line="360" w:lineRule="auto"/>
        <w:ind w:firstLine="720"/>
        <w:jc w:val="both"/>
        <w:rPr>
          <w:rFonts w:ascii="Arial Narrow" w:hAnsi="Arial Narrow"/>
          <w:sz w:val="24"/>
          <w:szCs w:val="24"/>
        </w:rPr>
      </w:pPr>
      <w:r w:rsidRPr="005B1221">
        <w:rPr>
          <w:rFonts w:ascii="Arial Narrow" w:hAnsi="Arial Narrow"/>
          <w:b/>
          <w:sz w:val="24"/>
          <w:szCs w:val="24"/>
        </w:rPr>
        <w:t>9.</w:t>
      </w:r>
      <w:r w:rsidRPr="00AF4B40">
        <w:rPr>
          <w:rFonts w:ascii="Arial Narrow" w:hAnsi="Arial Narrow"/>
          <w:sz w:val="24"/>
          <w:szCs w:val="24"/>
        </w:rPr>
        <w:t xml:space="preserve"> Уређај за проверу исправности кочног система прикључних возила са инерционом командом,</w:t>
      </w:r>
      <w:r>
        <w:rPr>
          <w:rFonts w:ascii="Arial Narrow" w:hAnsi="Arial Narrow"/>
          <w:sz w:val="24"/>
          <w:szCs w:val="24"/>
          <w:lang w:val="sr-Cyrl-CS"/>
        </w:rPr>
        <w:t xml:space="preserve"> </w:t>
      </w:r>
      <w:r w:rsidRPr="00AF4B40">
        <w:rPr>
          <w:rFonts w:ascii="Arial Narrow" w:hAnsi="Arial Narrow"/>
          <w:sz w:val="24"/>
          <w:szCs w:val="24"/>
        </w:rPr>
        <w:t>за привредна друштва која врши технички преглед прикључних возила.</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7B2913" w:rsidRDefault="007B2913" w:rsidP="00236401">
      <w:pPr>
        <w:autoSpaceDE w:val="0"/>
        <w:autoSpaceDN w:val="0"/>
        <w:adjustRightInd w:val="0"/>
        <w:spacing w:after="0" w:line="360" w:lineRule="auto"/>
        <w:ind w:firstLine="720"/>
        <w:jc w:val="both"/>
        <w:rPr>
          <w:rFonts w:ascii="Arial Narrow" w:hAnsi="Arial Narrow"/>
          <w:sz w:val="24"/>
          <w:szCs w:val="24"/>
        </w:rPr>
      </w:pPr>
    </w:p>
    <w:p w:rsidR="006B3032" w:rsidRPr="005B1221" w:rsidRDefault="006B3032" w:rsidP="00236401">
      <w:pPr>
        <w:autoSpaceDE w:val="0"/>
        <w:autoSpaceDN w:val="0"/>
        <w:adjustRightInd w:val="0"/>
        <w:spacing w:after="0" w:line="360" w:lineRule="auto"/>
        <w:ind w:firstLine="720"/>
        <w:jc w:val="both"/>
        <w:rPr>
          <w:rFonts w:ascii="Arial Narrow" w:hAnsi="Arial Narrow"/>
          <w:sz w:val="24"/>
          <w:szCs w:val="24"/>
          <w:lang w:val="sr-Cyrl-CS"/>
        </w:rPr>
      </w:pPr>
      <w:r w:rsidRPr="005B1221">
        <w:rPr>
          <w:rFonts w:ascii="Arial Narrow" w:hAnsi="Arial Narrow"/>
          <w:sz w:val="24"/>
          <w:szCs w:val="24"/>
        </w:rPr>
        <w:t>Привредно друштво, које врши техничке прегледе, мора имати и користити следећу опрему:</w:t>
      </w:r>
    </w:p>
    <w:p w:rsidR="006B3032" w:rsidRDefault="006B3032" w:rsidP="00236401">
      <w:pPr>
        <w:autoSpaceDE w:val="0"/>
        <w:autoSpaceDN w:val="0"/>
        <w:adjustRightInd w:val="0"/>
        <w:spacing w:after="0" w:line="360" w:lineRule="auto"/>
        <w:jc w:val="both"/>
        <w:rPr>
          <w:rFonts w:ascii="Arial Narrow" w:hAnsi="Arial Narrow"/>
          <w:sz w:val="24"/>
          <w:szCs w:val="24"/>
          <w:lang w:val="sr-Cyrl-CS"/>
        </w:rPr>
      </w:pPr>
    </w:p>
    <w:p w:rsidR="006B3032" w:rsidRPr="005B1221" w:rsidRDefault="006B3032"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lang w:val="sr-Cyrl-CS"/>
        </w:rPr>
        <w:t>с</w:t>
      </w:r>
      <w:r w:rsidRPr="005B1221">
        <w:rPr>
          <w:rFonts w:ascii="Arial Narrow" w:hAnsi="Arial Narrow"/>
          <w:sz w:val="24"/>
          <w:szCs w:val="24"/>
        </w:rPr>
        <w:t>истем за видео снимање вршења техничког прегледа на технолошкој линији и обављања</w:t>
      </w:r>
    </w:p>
    <w:p w:rsidR="006B3032" w:rsidRPr="00AF4B40" w:rsidRDefault="006B3032" w:rsidP="00236401">
      <w:pPr>
        <w:autoSpaceDE w:val="0"/>
        <w:autoSpaceDN w:val="0"/>
        <w:adjustRightInd w:val="0"/>
        <w:spacing w:after="0" w:line="360" w:lineRule="auto"/>
        <w:jc w:val="both"/>
        <w:rPr>
          <w:rFonts w:ascii="Arial Narrow" w:hAnsi="Arial Narrow"/>
          <w:sz w:val="24"/>
          <w:szCs w:val="24"/>
        </w:rPr>
      </w:pPr>
      <w:r w:rsidRPr="00AF4B40">
        <w:rPr>
          <w:rFonts w:ascii="Arial Narrow" w:hAnsi="Arial Narrow"/>
          <w:sz w:val="24"/>
          <w:szCs w:val="24"/>
        </w:rPr>
        <w:t>послова у административној канцеларији,</w:t>
      </w:r>
    </w:p>
    <w:p w:rsidR="006B3032" w:rsidRPr="005B1221" w:rsidRDefault="006B3032"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Pr>
          <w:rFonts w:ascii="Arial Narrow" w:hAnsi="Arial Narrow"/>
          <w:sz w:val="24"/>
          <w:szCs w:val="24"/>
          <w:lang w:val="sr-Cyrl-CS"/>
        </w:rPr>
        <w:t>д</w:t>
      </w:r>
      <w:r w:rsidRPr="005B1221">
        <w:rPr>
          <w:rFonts w:ascii="Arial Narrow" w:hAnsi="Arial Narrow"/>
          <w:sz w:val="24"/>
          <w:szCs w:val="24"/>
        </w:rPr>
        <w:t>игитални фотоапарат, за документовање вршења техничког прегледа возила на полигону.</w:t>
      </w:r>
    </w:p>
    <w:p w:rsidR="006B3032" w:rsidRPr="005B1221" w:rsidRDefault="006B3032"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Pr>
          <w:rFonts w:ascii="Arial Narrow" w:hAnsi="Arial Narrow"/>
          <w:sz w:val="24"/>
          <w:szCs w:val="24"/>
          <w:lang w:val="sr-Cyrl-CS"/>
        </w:rPr>
        <w:t>с</w:t>
      </w:r>
      <w:r w:rsidRPr="005B1221">
        <w:rPr>
          <w:rFonts w:ascii="Arial Narrow" w:hAnsi="Arial Narrow"/>
          <w:sz w:val="24"/>
          <w:szCs w:val="24"/>
        </w:rPr>
        <w:t>истем за одвод издувних гасова са места на којем се врши мерење димности,</w:t>
      </w:r>
    </w:p>
    <w:p w:rsidR="006B3032" w:rsidRPr="005B1221" w:rsidRDefault="006B3032"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lang w:val="sr-Cyrl-CS"/>
        </w:rPr>
        <w:t>к</w:t>
      </w:r>
      <w:r w:rsidRPr="005B1221">
        <w:rPr>
          <w:rFonts w:ascii="Arial Narrow" w:hAnsi="Arial Narrow"/>
          <w:sz w:val="24"/>
          <w:szCs w:val="24"/>
        </w:rPr>
        <w:t>аталог боја возила са десет основних боја по РАЛ</w:t>
      </w:r>
    </w:p>
    <w:p w:rsidR="006B3032" w:rsidRDefault="006B3032"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lang w:val="sr-Cyrl-CS"/>
        </w:rPr>
        <w:t>к</w:t>
      </w:r>
      <w:r w:rsidRPr="005B1221">
        <w:rPr>
          <w:rFonts w:ascii="Arial Narrow" w:hAnsi="Arial Narrow"/>
          <w:sz w:val="24"/>
          <w:szCs w:val="24"/>
        </w:rPr>
        <w:t>алибре за проверу уређаја са спајање вучног и прикључног возила</w:t>
      </w:r>
    </w:p>
    <w:p w:rsidR="007B2913" w:rsidRPr="005B1221" w:rsidRDefault="007B2913" w:rsidP="007B2913">
      <w:pPr>
        <w:pStyle w:val="ListParagraph"/>
        <w:autoSpaceDE w:val="0"/>
        <w:autoSpaceDN w:val="0"/>
        <w:adjustRightInd w:val="0"/>
        <w:spacing w:after="0" w:line="360" w:lineRule="auto"/>
        <w:contextualSpacing/>
        <w:jc w:val="both"/>
        <w:rPr>
          <w:rFonts w:ascii="Arial Narrow" w:hAnsi="Arial Narrow"/>
          <w:sz w:val="24"/>
          <w:szCs w:val="24"/>
        </w:rPr>
      </w:pPr>
    </w:p>
    <w:p w:rsidR="006B3032" w:rsidRPr="005B1221" w:rsidRDefault="006B3032"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lang w:val="sr-Cyrl-CS"/>
        </w:rPr>
        <w:t>с</w:t>
      </w:r>
      <w:r w:rsidRPr="005B1221">
        <w:rPr>
          <w:rFonts w:ascii="Arial Narrow" w:hAnsi="Arial Narrow"/>
          <w:sz w:val="24"/>
          <w:szCs w:val="24"/>
        </w:rPr>
        <w:t>итни аутомеханичарски алат (кључеви, одвијачи, клешта, металне полуге, ослонци за полуге</w:t>
      </w:r>
      <w:r w:rsidRPr="005B1221">
        <w:rPr>
          <w:rFonts w:ascii="Arial Narrow" w:hAnsi="Arial Narrow"/>
          <w:sz w:val="24"/>
          <w:szCs w:val="24"/>
          <w:lang w:val="sr-Cyrl-CS"/>
        </w:rPr>
        <w:t xml:space="preserve"> </w:t>
      </w:r>
      <w:r w:rsidRPr="005B1221">
        <w:rPr>
          <w:rFonts w:ascii="Arial Narrow" w:hAnsi="Arial Narrow"/>
          <w:sz w:val="24"/>
          <w:szCs w:val="24"/>
        </w:rPr>
        <w:t>и др.)</w:t>
      </w:r>
      <w:r>
        <w:rPr>
          <w:rFonts w:ascii="Arial Narrow" w:hAnsi="Arial Narrow"/>
          <w:sz w:val="24"/>
          <w:szCs w:val="24"/>
          <w:lang w:val="sr-Cyrl-CS"/>
        </w:rPr>
        <w:t>.</w:t>
      </w:r>
    </w:p>
    <w:p w:rsidR="006B3032" w:rsidRPr="005B1221" w:rsidRDefault="006B3032"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rPr>
      </w:pPr>
      <w:r>
        <w:rPr>
          <w:rFonts w:ascii="Arial Narrow" w:hAnsi="Arial Narrow"/>
          <w:sz w:val="24"/>
          <w:szCs w:val="24"/>
          <w:lang w:val="sr-Cyrl-CS"/>
        </w:rPr>
        <w:t>о</w:t>
      </w:r>
      <w:r w:rsidRPr="005B1221">
        <w:rPr>
          <w:rFonts w:ascii="Arial Narrow" w:hAnsi="Arial Narrow"/>
          <w:sz w:val="24"/>
          <w:szCs w:val="24"/>
        </w:rPr>
        <w:t>стала опрема неопходна за изво</w:t>
      </w:r>
      <w:r w:rsidRPr="005B1221">
        <w:rPr>
          <w:rFonts w:ascii="Arial Narrow" w:hAnsi="Arial Narrow"/>
          <w:sz w:val="24"/>
          <w:szCs w:val="24"/>
          <w:lang w:val="sr-Cyrl-CS"/>
        </w:rPr>
        <w:t>ђ</w:t>
      </w:r>
      <w:r w:rsidRPr="005B1221">
        <w:rPr>
          <w:rFonts w:ascii="Arial Narrow" w:hAnsi="Arial Narrow"/>
          <w:sz w:val="24"/>
          <w:szCs w:val="24"/>
        </w:rPr>
        <w:t>ење прописаних операција (два клинаста подметача,</w:t>
      </w:r>
      <w:r w:rsidRPr="005B1221">
        <w:rPr>
          <w:rFonts w:ascii="Arial Narrow" w:hAnsi="Arial Narrow"/>
          <w:sz w:val="24"/>
          <w:szCs w:val="24"/>
          <w:lang w:val="sr-Cyrl-CS"/>
        </w:rPr>
        <w:t xml:space="preserve"> </w:t>
      </w:r>
      <w:r w:rsidRPr="005B1221">
        <w:rPr>
          <w:rFonts w:ascii="Arial Narrow" w:hAnsi="Arial Narrow"/>
          <w:sz w:val="24"/>
          <w:szCs w:val="24"/>
        </w:rPr>
        <w:t>мердевине, батеријска лампа, прибор за очитавање идентификационе ознаке мотора, најмањ</w:t>
      </w:r>
      <w:r w:rsidRPr="005B1221">
        <w:rPr>
          <w:rFonts w:ascii="Arial Narrow" w:hAnsi="Arial Narrow"/>
          <w:sz w:val="24"/>
          <w:szCs w:val="24"/>
          <w:lang w:val="sr-Cyrl-CS"/>
        </w:rPr>
        <w:t xml:space="preserve">е </w:t>
      </w:r>
      <w:r w:rsidRPr="005B1221">
        <w:rPr>
          <w:rFonts w:ascii="Arial Narrow" w:hAnsi="Arial Narrow"/>
          <w:sz w:val="24"/>
          <w:szCs w:val="24"/>
        </w:rPr>
        <w:t>два прекривача за заштиту седишта од прљања, један прекривач за заштиту крила возила од</w:t>
      </w:r>
      <w:r w:rsidRPr="005B1221">
        <w:rPr>
          <w:rFonts w:ascii="Arial Narrow" w:hAnsi="Arial Narrow"/>
          <w:sz w:val="24"/>
          <w:szCs w:val="24"/>
          <w:lang w:val="sr-Cyrl-CS"/>
        </w:rPr>
        <w:t xml:space="preserve"> </w:t>
      </w:r>
      <w:r w:rsidRPr="005B1221">
        <w:rPr>
          <w:rFonts w:ascii="Arial Narrow" w:hAnsi="Arial Narrow"/>
          <w:sz w:val="24"/>
          <w:szCs w:val="24"/>
        </w:rPr>
        <w:t>гребања при идентификацији и прегледу простора за мотор, заштитне рукавице и др)</w:t>
      </w:r>
      <w:r w:rsidRPr="005B1221">
        <w:rPr>
          <w:rFonts w:ascii="Arial Narrow" w:hAnsi="Arial Narrow"/>
          <w:sz w:val="24"/>
          <w:szCs w:val="24"/>
          <w:lang w:val="sr-Cyrl-CS"/>
        </w:rPr>
        <w:t>.</w:t>
      </w:r>
      <w:r w:rsidR="00D70884">
        <w:rPr>
          <w:rFonts w:ascii="Arial Narrow" w:hAnsi="Arial Narrow"/>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50" type="#_x0000_t75" style="width:12.1pt;height:15pt" o:ole="">
            <v:imagedata r:id="rId52" o:title=""/>
          </v:shape>
          <o:OLEObject Type="Embed" ProgID="Equation.3" ShapeID="_x0000_i1050" DrawAspect="Content" ObjectID="_1410201497" r:id="rId53"/>
        </w:object>
      </w:r>
      <w:r w:rsidR="00D70884" w:rsidRPr="002B0075">
        <w:rPr>
          <w:rFonts w:ascii="TimesNewRomanPSMT" w:eastAsiaTheme="minorHAnsi" w:hAnsi="TimesNewRomanPSMT" w:cs="TimesNewRomanPSMT"/>
          <w:position w:val="-10"/>
          <w:sz w:val="16"/>
          <w:szCs w:val="16"/>
        </w:rPr>
        <w:object w:dxaOrig="180" w:dyaOrig="340">
          <v:shape id="_x0000_i1051" type="#_x0000_t75" style="width:4.05pt;height:17.3pt" o:ole="">
            <v:imagedata r:id="rId12" o:title=""/>
          </v:shape>
          <o:OLEObject Type="Embed" ProgID="Equation.3" ShapeID="_x0000_i1051" DrawAspect="Content" ObjectID="_1410201498" r:id="rId54"/>
        </w:object>
      </w:r>
      <w:r w:rsidR="00D70884" w:rsidRPr="00793BC3">
        <w:rPr>
          <w:rFonts w:ascii="TimesNewRomanPSMT" w:eastAsiaTheme="minorHAnsi" w:hAnsi="TimesNewRomanPSMT" w:cs="TimesNewRomanPSMT"/>
          <w:sz w:val="16"/>
          <w:szCs w:val="16"/>
        </w:rPr>
        <w:tab/>
      </w:r>
    </w:p>
    <w:p w:rsidR="006B3032" w:rsidRDefault="006B3032" w:rsidP="00236401">
      <w:pPr>
        <w:tabs>
          <w:tab w:val="left" w:pos="3960"/>
        </w:tabs>
        <w:spacing w:after="0" w:line="360" w:lineRule="auto"/>
        <w:rPr>
          <w:rFonts w:ascii="Arial Narrow" w:hAnsi="Arial Narrow"/>
          <w:b/>
          <w:sz w:val="26"/>
          <w:szCs w:val="26"/>
          <w:lang w:val="sr-Cyrl-CS"/>
        </w:rPr>
      </w:pPr>
    </w:p>
    <w:p w:rsidR="006C094B" w:rsidRDefault="006C094B" w:rsidP="00C62F35">
      <w:pPr>
        <w:tabs>
          <w:tab w:val="left" w:pos="3960"/>
        </w:tabs>
        <w:spacing w:line="360" w:lineRule="auto"/>
        <w:ind w:firstLine="720"/>
        <w:rPr>
          <w:rFonts w:ascii="Arial Narrow" w:hAnsi="Arial Narrow"/>
          <w:noProof/>
          <w:sz w:val="24"/>
          <w:szCs w:val="24"/>
          <w:lang w:val="sr-Cyrl-CS"/>
        </w:rPr>
      </w:pPr>
    </w:p>
    <w:p w:rsidR="006C094B" w:rsidRDefault="006C094B" w:rsidP="00C62F35">
      <w:pPr>
        <w:tabs>
          <w:tab w:val="left" w:pos="3960"/>
        </w:tabs>
        <w:spacing w:line="360" w:lineRule="auto"/>
        <w:ind w:firstLine="720"/>
        <w:rPr>
          <w:rFonts w:ascii="Arial Narrow" w:hAnsi="Arial Narrow"/>
          <w:noProof/>
          <w:sz w:val="24"/>
          <w:szCs w:val="24"/>
          <w:lang w:val="sr-Cyrl-CS"/>
        </w:rPr>
      </w:pPr>
    </w:p>
    <w:p w:rsidR="006C094B" w:rsidRDefault="006C094B" w:rsidP="00C62F35">
      <w:pPr>
        <w:tabs>
          <w:tab w:val="left" w:pos="3960"/>
        </w:tabs>
        <w:spacing w:line="360" w:lineRule="auto"/>
        <w:ind w:firstLine="720"/>
        <w:rPr>
          <w:rFonts w:ascii="Arial Narrow" w:hAnsi="Arial Narrow"/>
          <w:noProof/>
          <w:sz w:val="24"/>
          <w:szCs w:val="24"/>
          <w:lang w:val="sr-Cyrl-CS"/>
        </w:rPr>
      </w:pPr>
    </w:p>
    <w:p w:rsidR="007B2913" w:rsidRDefault="007B2913" w:rsidP="00C62F35">
      <w:pPr>
        <w:tabs>
          <w:tab w:val="left" w:pos="3960"/>
        </w:tabs>
        <w:spacing w:line="360" w:lineRule="auto"/>
        <w:ind w:firstLine="720"/>
        <w:rPr>
          <w:rFonts w:ascii="Arial Narrow" w:hAnsi="Arial Narrow"/>
          <w:noProof/>
          <w:sz w:val="24"/>
          <w:szCs w:val="24"/>
        </w:rPr>
      </w:pPr>
    </w:p>
    <w:p w:rsidR="007B2913" w:rsidRDefault="007B2913" w:rsidP="00C62F35">
      <w:pPr>
        <w:tabs>
          <w:tab w:val="left" w:pos="3960"/>
        </w:tabs>
        <w:spacing w:line="360" w:lineRule="auto"/>
        <w:ind w:firstLine="720"/>
        <w:rPr>
          <w:rFonts w:ascii="Arial Narrow" w:hAnsi="Arial Narrow"/>
          <w:noProof/>
          <w:sz w:val="24"/>
          <w:szCs w:val="24"/>
        </w:rPr>
      </w:pPr>
    </w:p>
    <w:p w:rsidR="007B2913" w:rsidRDefault="007B2913" w:rsidP="00C62F35">
      <w:pPr>
        <w:tabs>
          <w:tab w:val="left" w:pos="3960"/>
        </w:tabs>
        <w:spacing w:line="360" w:lineRule="auto"/>
        <w:ind w:firstLine="720"/>
        <w:rPr>
          <w:rFonts w:ascii="Arial Narrow" w:hAnsi="Arial Narrow"/>
          <w:noProof/>
          <w:sz w:val="24"/>
          <w:szCs w:val="24"/>
        </w:rPr>
      </w:pPr>
    </w:p>
    <w:p w:rsidR="007B2913" w:rsidRDefault="007B2913" w:rsidP="00C62F35">
      <w:pPr>
        <w:tabs>
          <w:tab w:val="left" w:pos="3960"/>
        </w:tabs>
        <w:spacing w:line="360" w:lineRule="auto"/>
        <w:ind w:firstLine="720"/>
        <w:rPr>
          <w:rFonts w:ascii="Arial Narrow" w:hAnsi="Arial Narrow"/>
          <w:noProof/>
          <w:sz w:val="24"/>
          <w:szCs w:val="24"/>
        </w:rPr>
      </w:pPr>
    </w:p>
    <w:p w:rsidR="007B2913" w:rsidRDefault="007B2913" w:rsidP="00C62F35">
      <w:pPr>
        <w:tabs>
          <w:tab w:val="left" w:pos="3960"/>
        </w:tabs>
        <w:spacing w:line="360" w:lineRule="auto"/>
        <w:ind w:firstLine="720"/>
        <w:rPr>
          <w:rFonts w:ascii="Arial Narrow" w:hAnsi="Arial Narrow"/>
          <w:noProof/>
          <w:sz w:val="24"/>
          <w:szCs w:val="24"/>
        </w:rPr>
      </w:pPr>
    </w:p>
    <w:p w:rsidR="007B2913" w:rsidRDefault="007B2913" w:rsidP="00C62F35">
      <w:pPr>
        <w:tabs>
          <w:tab w:val="left" w:pos="3960"/>
        </w:tabs>
        <w:spacing w:line="360" w:lineRule="auto"/>
        <w:ind w:firstLine="720"/>
        <w:rPr>
          <w:rFonts w:ascii="Arial Narrow" w:hAnsi="Arial Narrow"/>
          <w:noProof/>
          <w:sz w:val="24"/>
          <w:szCs w:val="24"/>
        </w:rPr>
      </w:pPr>
    </w:p>
    <w:p w:rsidR="007B2913" w:rsidRDefault="007B2913" w:rsidP="007B2913">
      <w:pPr>
        <w:tabs>
          <w:tab w:val="left" w:pos="3960"/>
        </w:tabs>
        <w:spacing w:after="0" w:line="360" w:lineRule="auto"/>
        <w:ind w:firstLine="720"/>
        <w:rPr>
          <w:rFonts w:ascii="Arial Narrow" w:hAnsi="Arial Narrow"/>
          <w:noProof/>
          <w:sz w:val="24"/>
          <w:szCs w:val="24"/>
        </w:rPr>
      </w:pPr>
    </w:p>
    <w:p w:rsidR="007B2913" w:rsidRPr="007B2913" w:rsidRDefault="00C62F35" w:rsidP="007B2913">
      <w:pPr>
        <w:tabs>
          <w:tab w:val="left" w:pos="3960"/>
        </w:tabs>
        <w:spacing w:after="0" w:line="360" w:lineRule="auto"/>
        <w:ind w:firstLine="720"/>
        <w:rPr>
          <w:rFonts w:ascii="Arial Narrow" w:hAnsi="Arial Narrow"/>
          <w:noProof/>
          <w:sz w:val="24"/>
          <w:szCs w:val="24"/>
        </w:rPr>
      </w:pPr>
      <w:r>
        <w:rPr>
          <w:rFonts w:ascii="Arial Narrow" w:hAnsi="Arial Narrow"/>
          <w:noProof/>
          <w:sz w:val="24"/>
          <w:szCs w:val="24"/>
          <w:lang w:val="sr-Cyrl-CS"/>
        </w:rPr>
        <w:t>На слици 5 приказана је опрема на линији техничког прегледа.</w:t>
      </w:r>
    </w:p>
    <w:p w:rsidR="00C62F35" w:rsidRDefault="00C62F35" w:rsidP="00C62F35">
      <w:pPr>
        <w:tabs>
          <w:tab w:val="left" w:pos="3960"/>
        </w:tabs>
        <w:spacing w:line="360" w:lineRule="auto"/>
        <w:rPr>
          <w:rFonts w:ascii="Arial Narrow" w:hAnsi="Arial Narrow"/>
          <w:b/>
          <w:noProof/>
          <w:sz w:val="26"/>
          <w:szCs w:val="26"/>
          <w:lang w:val="sr-Cyrl-CS"/>
        </w:rPr>
      </w:pPr>
      <w:r>
        <w:rPr>
          <w:rFonts w:ascii="Arial Narrow" w:hAnsi="Arial Narrow"/>
          <w:b/>
          <w:noProof/>
          <w:sz w:val="26"/>
          <w:szCs w:val="26"/>
        </w:rPr>
        <w:drawing>
          <wp:anchor distT="0" distB="0" distL="114300" distR="114300" simplePos="0" relativeHeight="251674624" behindDoc="0" locked="0" layoutInCell="1" allowOverlap="1">
            <wp:simplePos x="0" y="0"/>
            <wp:positionH relativeFrom="column">
              <wp:posOffset>-228600</wp:posOffset>
            </wp:positionH>
            <wp:positionV relativeFrom="paragraph">
              <wp:posOffset>401320</wp:posOffset>
            </wp:positionV>
            <wp:extent cx="6457950" cy="5876925"/>
            <wp:effectExtent l="19050" t="0" r="0" b="0"/>
            <wp:wrapTopAndBottom/>
            <wp:docPr id="5" name="Picture 4" descr="tehnicki preg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hnicki pregled"/>
                    <pic:cNvPicPr>
                      <a:picLocks noChangeAspect="1" noChangeArrowheads="1"/>
                    </pic:cNvPicPr>
                  </pic:nvPicPr>
                  <pic:blipFill>
                    <a:blip r:embed="rId55" cstate="print"/>
                    <a:srcRect/>
                    <a:stretch>
                      <a:fillRect/>
                    </a:stretch>
                  </pic:blipFill>
                  <pic:spPr bwMode="auto">
                    <a:xfrm>
                      <a:off x="0" y="0"/>
                      <a:ext cx="6457950" cy="5876925"/>
                    </a:xfrm>
                    <a:prstGeom prst="rect">
                      <a:avLst/>
                    </a:prstGeom>
                    <a:noFill/>
                    <a:ln w="9525">
                      <a:noFill/>
                      <a:miter lim="800000"/>
                      <a:headEnd/>
                      <a:tailEnd/>
                    </a:ln>
                  </pic:spPr>
                </pic:pic>
              </a:graphicData>
            </a:graphic>
          </wp:anchor>
        </w:drawing>
      </w:r>
    </w:p>
    <w:p w:rsidR="006B3032" w:rsidRPr="005B75C3" w:rsidRDefault="006B3032" w:rsidP="005B75C3">
      <w:pPr>
        <w:tabs>
          <w:tab w:val="left" w:pos="3960"/>
        </w:tabs>
        <w:spacing w:line="360" w:lineRule="auto"/>
        <w:jc w:val="center"/>
        <w:rPr>
          <w:rFonts w:ascii="Arial Narrow" w:hAnsi="Arial Narrow"/>
          <w:b/>
          <w:sz w:val="26"/>
          <w:szCs w:val="26"/>
          <w:lang w:val="sr-Cyrl-CS"/>
        </w:rPr>
      </w:pPr>
      <w:r w:rsidRPr="006B3032">
        <w:rPr>
          <w:rFonts w:ascii="Arial Narrow" w:hAnsi="Arial Narrow"/>
          <w:i/>
          <w:sz w:val="20"/>
          <w:szCs w:val="20"/>
          <w:lang w:val="sr-Cyrl-CS"/>
        </w:rPr>
        <w:t>Слика 5</w:t>
      </w:r>
      <w:r w:rsidRPr="006B3032">
        <w:rPr>
          <w:rFonts w:ascii="Arial Narrow" w:hAnsi="Arial Narrow"/>
          <w:i/>
          <w:sz w:val="20"/>
          <w:szCs w:val="20"/>
        </w:rPr>
        <w:t xml:space="preserve">: </w:t>
      </w:r>
      <w:r w:rsidRPr="006B3032">
        <w:rPr>
          <w:rFonts w:ascii="Arial Narrow" w:hAnsi="Arial Narrow"/>
          <w:i/>
          <w:sz w:val="20"/>
          <w:szCs w:val="20"/>
          <w:lang w:val="sr-Cyrl-CS"/>
        </w:rPr>
        <w:t>Опрема на линији техничког прегледа</w:t>
      </w:r>
    </w:p>
    <w:p w:rsidR="006C094B" w:rsidRDefault="006C094B" w:rsidP="006C094B">
      <w:pPr>
        <w:tabs>
          <w:tab w:val="left" w:pos="3255"/>
        </w:tabs>
        <w:spacing w:line="360" w:lineRule="auto"/>
        <w:rPr>
          <w:rFonts w:ascii="Arial Narrow" w:hAnsi="Arial Narrow"/>
          <w:b/>
          <w:sz w:val="28"/>
          <w:szCs w:val="28"/>
        </w:rPr>
      </w:pPr>
    </w:p>
    <w:p w:rsidR="008A460B" w:rsidRPr="008A460B" w:rsidRDefault="008A460B" w:rsidP="006C094B">
      <w:pPr>
        <w:tabs>
          <w:tab w:val="left" w:pos="3255"/>
        </w:tabs>
        <w:spacing w:line="360" w:lineRule="auto"/>
        <w:rPr>
          <w:rFonts w:ascii="Arial Narrow" w:hAnsi="Arial Narrow"/>
          <w:b/>
          <w:sz w:val="28"/>
          <w:szCs w:val="28"/>
        </w:rPr>
      </w:pPr>
    </w:p>
    <w:p w:rsidR="007B2913" w:rsidRDefault="007B2913" w:rsidP="007B2913">
      <w:pPr>
        <w:tabs>
          <w:tab w:val="left" w:pos="3960"/>
        </w:tabs>
        <w:spacing w:after="0" w:line="360" w:lineRule="auto"/>
        <w:jc w:val="center"/>
        <w:rPr>
          <w:rFonts w:ascii="Arial Narrow" w:hAnsi="Arial Narrow"/>
          <w:b/>
          <w:sz w:val="28"/>
          <w:szCs w:val="28"/>
        </w:rPr>
      </w:pPr>
    </w:p>
    <w:p w:rsidR="002B0075" w:rsidRDefault="00954A80" w:rsidP="007B2913">
      <w:pPr>
        <w:tabs>
          <w:tab w:val="left" w:pos="3960"/>
        </w:tabs>
        <w:spacing w:after="0" w:line="360" w:lineRule="auto"/>
        <w:jc w:val="center"/>
        <w:rPr>
          <w:rFonts w:ascii="Arial Narrow" w:hAnsi="Arial Narrow"/>
          <w:b/>
          <w:sz w:val="28"/>
          <w:szCs w:val="28"/>
          <w:lang w:val="sr-Cyrl-CS"/>
        </w:rPr>
      </w:pPr>
      <w:r>
        <w:rPr>
          <w:rFonts w:ascii="Arial Narrow" w:hAnsi="Arial Narrow"/>
          <w:b/>
          <w:sz w:val="28"/>
          <w:szCs w:val="28"/>
          <w:lang w:val="sr-Cyrl-CS"/>
        </w:rPr>
        <w:t>4.0 Начини вршења техничког прегледа</w:t>
      </w:r>
    </w:p>
    <w:p w:rsidR="006B3032" w:rsidRPr="006B3032" w:rsidRDefault="006B3032" w:rsidP="00D70884">
      <w:pPr>
        <w:tabs>
          <w:tab w:val="left" w:pos="3960"/>
        </w:tabs>
        <w:spacing w:after="0" w:line="360" w:lineRule="auto"/>
        <w:rPr>
          <w:rFonts w:ascii="Arial Narrow" w:hAnsi="Arial Narrow"/>
          <w:sz w:val="24"/>
          <w:szCs w:val="24"/>
          <w:lang w:val="sr-Cyrl-CS"/>
        </w:rPr>
      </w:pPr>
    </w:p>
    <w:p w:rsidR="006B3032" w:rsidRDefault="006B3032" w:rsidP="00236401">
      <w:pPr>
        <w:tabs>
          <w:tab w:val="left" w:pos="3960"/>
        </w:tabs>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Технички прегледи возила могу бити:</w:t>
      </w:r>
    </w:p>
    <w:p w:rsidR="006B3032" w:rsidRPr="006B3032" w:rsidRDefault="006B3032" w:rsidP="00236401">
      <w:pPr>
        <w:pStyle w:val="ListParagraph"/>
        <w:numPr>
          <w:ilvl w:val="0"/>
          <w:numId w:val="10"/>
        </w:numPr>
        <w:tabs>
          <w:tab w:val="left" w:pos="3960"/>
        </w:tabs>
        <w:spacing w:after="0" w:line="360" w:lineRule="auto"/>
        <w:contextualSpacing/>
        <w:jc w:val="both"/>
        <w:rPr>
          <w:rFonts w:ascii="Arial Narrow" w:hAnsi="Arial Narrow"/>
          <w:sz w:val="24"/>
          <w:szCs w:val="24"/>
          <w:lang w:val="sr-Cyrl-CS"/>
        </w:rPr>
      </w:pPr>
      <w:r w:rsidRPr="006B3032">
        <w:rPr>
          <w:rFonts w:ascii="Arial Narrow" w:hAnsi="Arial Narrow"/>
          <w:sz w:val="24"/>
          <w:szCs w:val="24"/>
          <w:lang w:val="sr-Cyrl-CS"/>
        </w:rPr>
        <w:t>редовни</w:t>
      </w:r>
    </w:p>
    <w:p w:rsidR="006B3032" w:rsidRPr="006B3032" w:rsidRDefault="006B3032" w:rsidP="00236401">
      <w:pPr>
        <w:pStyle w:val="ListParagraph"/>
        <w:numPr>
          <w:ilvl w:val="0"/>
          <w:numId w:val="10"/>
        </w:numPr>
        <w:tabs>
          <w:tab w:val="left" w:pos="3960"/>
        </w:tabs>
        <w:spacing w:after="0" w:line="360" w:lineRule="auto"/>
        <w:contextualSpacing/>
        <w:jc w:val="both"/>
        <w:rPr>
          <w:rFonts w:ascii="Arial Narrow" w:hAnsi="Arial Narrow"/>
          <w:sz w:val="24"/>
          <w:szCs w:val="24"/>
          <w:lang w:val="sr-Cyrl-CS"/>
        </w:rPr>
      </w:pPr>
      <w:r w:rsidRPr="006B3032">
        <w:rPr>
          <w:rFonts w:ascii="Arial Narrow" w:hAnsi="Arial Narrow"/>
          <w:sz w:val="24"/>
          <w:szCs w:val="24"/>
          <w:lang w:val="sr-Cyrl-CS"/>
        </w:rPr>
        <w:t>ванредни</w:t>
      </w:r>
    </w:p>
    <w:p w:rsidR="006B3032" w:rsidRPr="006B3032" w:rsidRDefault="006B3032" w:rsidP="00236401">
      <w:pPr>
        <w:pStyle w:val="ListParagraph"/>
        <w:numPr>
          <w:ilvl w:val="0"/>
          <w:numId w:val="10"/>
        </w:numPr>
        <w:tabs>
          <w:tab w:val="left" w:pos="3960"/>
        </w:tabs>
        <w:spacing w:after="0" w:line="360" w:lineRule="auto"/>
        <w:contextualSpacing/>
        <w:jc w:val="both"/>
        <w:rPr>
          <w:rFonts w:ascii="Arial Narrow" w:hAnsi="Arial Narrow"/>
          <w:sz w:val="24"/>
          <w:szCs w:val="24"/>
          <w:lang w:val="sr-Cyrl-CS"/>
        </w:rPr>
      </w:pPr>
      <w:r w:rsidRPr="006B3032">
        <w:rPr>
          <w:rFonts w:ascii="Arial Narrow" w:hAnsi="Arial Narrow"/>
          <w:sz w:val="24"/>
          <w:szCs w:val="24"/>
          <w:lang w:val="sr-Cyrl-CS"/>
        </w:rPr>
        <w:t>контролни</w:t>
      </w:r>
    </w:p>
    <w:p w:rsidR="006B3032" w:rsidRDefault="006B3032" w:rsidP="00236401">
      <w:pPr>
        <w:tabs>
          <w:tab w:val="left" w:pos="3960"/>
        </w:tabs>
        <w:spacing w:after="0" w:line="360" w:lineRule="auto"/>
        <w:ind w:firstLine="720"/>
        <w:jc w:val="both"/>
        <w:rPr>
          <w:rFonts w:ascii="Arial Narrow" w:hAnsi="Arial Narrow"/>
          <w:sz w:val="24"/>
          <w:szCs w:val="24"/>
          <w:lang w:val="sr-Cyrl-CS"/>
        </w:rPr>
      </w:pP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Технички прегледи возила су редовни, ванредни и контролни и обављају се у складу са одредбама Закона о безбедности саобраћаја на путевима</w:t>
      </w:r>
      <w:r>
        <w:rPr>
          <w:rFonts w:ascii="Arial Narrow" w:hAnsi="Arial Narrow"/>
          <w:sz w:val="24"/>
          <w:szCs w:val="24"/>
          <w:lang w:val="sr-Cyrl-CS"/>
        </w:rPr>
        <w:t xml:space="preserve"> и на начин прописан правилником о вршењу техничких прегледа</w:t>
      </w:r>
      <w:r w:rsidRPr="007215B2">
        <w:rPr>
          <w:rFonts w:ascii="Arial Narrow" w:hAnsi="Arial Narrow"/>
          <w:sz w:val="24"/>
          <w:szCs w:val="24"/>
          <w:lang w:val="sr-Cyrl-CS"/>
        </w:rPr>
        <w:t>.</w:t>
      </w: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Технички преглед возила се врши искључиво на технолошким линијама, односно на полигону, који испуњавају све услове прописане овим Правилником.</w:t>
      </w: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На техничком прегледу се утврђује да ли је моторно, односно прикључно возило технички исправно и да ли испуњава услове из других техничких прописа за учешће у саобраћају.</w:t>
      </w: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 xml:space="preserve">Пре почетка вршења техничког прегледа возила врши се визуелно утврђивање испуњености услова за вршење техничког прегледа које обухвата утврђивање да ли је возило: чисто, у возном стању, неоптерећено, означено на прописан начин и преправљено, односно испитано. </w:t>
      </w: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Редовни и ванредни технички преглед возила се врши само на чистом возилу које је у возном стању, а контролни технички преглед возила само на возилу које је у возном стању.</w:t>
      </w: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Редовни и ванредни технички преглед возила се врши на неоптерећеном возилу, а контролни технички преглед возила се може вршити и на оптерећеном возилу, уколико технолошка линија то омогућава.</w:t>
      </w: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Возило које је регистровано мора имати при вршењу редовног техничког прегледа све прописане регистарске таблице, односно таблице за привремено означавање, пост</w:t>
      </w:r>
      <w:r>
        <w:rPr>
          <w:rFonts w:ascii="Arial Narrow" w:hAnsi="Arial Narrow"/>
          <w:sz w:val="24"/>
          <w:szCs w:val="24"/>
          <w:lang w:val="sr-Cyrl-CS"/>
        </w:rPr>
        <w:t>ављене на предвиђеним местима.</w:t>
      </w:r>
    </w:p>
    <w:p w:rsidR="007B2913" w:rsidRDefault="007B2913" w:rsidP="007B2913">
      <w:pPr>
        <w:tabs>
          <w:tab w:val="left" w:pos="3960"/>
        </w:tabs>
        <w:spacing w:after="0" w:line="360" w:lineRule="auto"/>
        <w:ind w:firstLine="720"/>
        <w:jc w:val="both"/>
        <w:rPr>
          <w:rFonts w:ascii="Arial Narrow" w:hAnsi="Arial Narrow"/>
          <w:sz w:val="24"/>
          <w:szCs w:val="24"/>
        </w:rPr>
      </w:pPr>
    </w:p>
    <w:p w:rsidR="007B2913" w:rsidRDefault="007B2913" w:rsidP="007B2913">
      <w:pPr>
        <w:tabs>
          <w:tab w:val="left" w:pos="3960"/>
        </w:tabs>
        <w:spacing w:after="0" w:line="360" w:lineRule="auto"/>
        <w:ind w:firstLine="720"/>
        <w:jc w:val="both"/>
        <w:rPr>
          <w:rFonts w:ascii="Arial Narrow" w:hAnsi="Arial Narrow"/>
          <w:sz w:val="24"/>
          <w:szCs w:val="24"/>
        </w:rPr>
      </w:pPr>
    </w:p>
    <w:p w:rsidR="007B2913" w:rsidRDefault="007B2913" w:rsidP="007B2913">
      <w:pPr>
        <w:tabs>
          <w:tab w:val="left" w:pos="3960"/>
        </w:tabs>
        <w:spacing w:after="0" w:line="360" w:lineRule="auto"/>
        <w:ind w:firstLine="720"/>
        <w:jc w:val="both"/>
        <w:rPr>
          <w:rFonts w:ascii="Arial Narrow" w:hAnsi="Arial Narrow"/>
          <w:sz w:val="24"/>
          <w:szCs w:val="24"/>
        </w:rPr>
      </w:pPr>
    </w:p>
    <w:p w:rsidR="007B2913" w:rsidRDefault="007B2913" w:rsidP="007B2913">
      <w:pPr>
        <w:tabs>
          <w:tab w:val="left" w:pos="3960"/>
        </w:tabs>
        <w:spacing w:after="0" w:line="360" w:lineRule="auto"/>
        <w:ind w:firstLine="720"/>
        <w:jc w:val="both"/>
        <w:rPr>
          <w:rFonts w:ascii="Arial Narrow" w:hAnsi="Arial Narrow"/>
          <w:sz w:val="24"/>
          <w:szCs w:val="24"/>
        </w:rPr>
      </w:pPr>
    </w:p>
    <w:p w:rsidR="007B2913" w:rsidRDefault="007B2913" w:rsidP="007B2913">
      <w:pPr>
        <w:tabs>
          <w:tab w:val="left" w:pos="3960"/>
        </w:tabs>
        <w:spacing w:after="0" w:line="360" w:lineRule="auto"/>
        <w:ind w:firstLine="720"/>
        <w:jc w:val="both"/>
        <w:rPr>
          <w:rFonts w:ascii="Arial Narrow" w:hAnsi="Arial Narrow"/>
          <w:sz w:val="24"/>
          <w:szCs w:val="24"/>
        </w:rPr>
      </w:pPr>
    </w:p>
    <w:p w:rsidR="007B2913" w:rsidRDefault="007B2913" w:rsidP="007B2913">
      <w:pPr>
        <w:tabs>
          <w:tab w:val="left" w:pos="3960"/>
        </w:tabs>
        <w:spacing w:after="0" w:line="360" w:lineRule="auto"/>
        <w:ind w:firstLine="720"/>
        <w:jc w:val="both"/>
        <w:rPr>
          <w:rFonts w:ascii="Arial Narrow" w:hAnsi="Arial Narrow"/>
          <w:sz w:val="24"/>
          <w:szCs w:val="24"/>
        </w:rPr>
      </w:pPr>
    </w:p>
    <w:p w:rsidR="006B3032" w:rsidRPr="007215B2" w:rsidRDefault="006B3032" w:rsidP="007B2913">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Редовни и ванредни технички преглед возила се неће вршити ни на возилу на коме су извршене преправке, односно које је појединачно произведено, док се не изврши испитивање. Уколико преправка није утврђена при визуелном утврђивању испуњености услова за вршење техничког прегледа, вршење техничког прегледа ће се завршити у моменту утврђивања постојања преправке. У том случају ће се записнички констатовати да је накнадно утврђено да нису испуњени услови за вршење техничког прегледа.</w:t>
      </w:r>
    </w:p>
    <w:p w:rsidR="006B3032" w:rsidRPr="007215B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Замена мотора, односно блока мотора возила се сматра преправком када је постављен мотор другог произвођача или мотор произвођача возила којим се мењају декларисане техничке карактеристике возила или мотор који произвођач не уграђује, односно није уграђивао у возило одређеног типа, варијанте, односно модела.</w:t>
      </w:r>
    </w:p>
    <w:p w:rsidR="006B3032" w:rsidRDefault="006B3032" w:rsidP="00236401">
      <w:pPr>
        <w:tabs>
          <w:tab w:val="left" w:pos="3960"/>
        </w:tabs>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Редовни и ванредни технички преглед возила се неће вршити ни на возилу код којег је простор у којем је смештен мотор на одговарајући начин заштићен од стране произвођача или сервисера овлашћеног од стране произвођача, док странка не прибави потврду произвођача возила или његовог заступника или овлашћеног сервисера у којој мора бити наведена идентификациона ознака мотора и констатација о исправности делова у простору који је недоступан. У случају новог возила ову потврду није потребно захтевати уколико се из техничке документације произвођача о возилу може утврдити идентификациона ознака мотора, или се она може очитати преко ОБД прикључка возила. Наведена потврда не може бити старија од 30 дана.</w:t>
      </w:r>
      <w:r w:rsidR="00D70884">
        <w:rPr>
          <w:rFonts w:ascii="Arial Narrow" w:hAnsi="Arial Narrow"/>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52" type="#_x0000_t75" style="width:12.1pt;height:15pt" o:ole="">
            <v:imagedata r:id="rId56" o:title=""/>
          </v:shape>
          <o:OLEObject Type="Embed" ProgID="Equation.3" ShapeID="_x0000_i1052" DrawAspect="Content" ObjectID="_1410201499" r:id="rId57"/>
        </w:object>
      </w:r>
      <w:r w:rsidR="00D70884" w:rsidRPr="002B0075">
        <w:rPr>
          <w:rFonts w:ascii="TimesNewRomanPSMT" w:eastAsiaTheme="minorHAnsi" w:hAnsi="TimesNewRomanPSMT" w:cs="TimesNewRomanPSMT"/>
          <w:position w:val="-10"/>
          <w:sz w:val="16"/>
          <w:szCs w:val="16"/>
        </w:rPr>
        <w:object w:dxaOrig="180" w:dyaOrig="340">
          <v:shape id="_x0000_i1053" type="#_x0000_t75" style="width:4.05pt;height:17.3pt" o:ole="">
            <v:imagedata r:id="rId12" o:title=""/>
          </v:shape>
          <o:OLEObject Type="Embed" ProgID="Equation.3" ShapeID="_x0000_i1053" DrawAspect="Content" ObjectID="_1410201500" r:id="rId58"/>
        </w:object>
      </w:r>
      <w:r w:rsidR="00D70884" w:rsidRPr="00793BC3">
        <w:rPr>
          <w:rFonts w:ascii="TimesNewRomanPSMT" w:eastAsiaTheme="minorHAnsi" w:hAnsi="TimesNewRomanPSMT" w:cs="TimesNewRomanPSMT"/>
          <w:sz w:val="16"/>
          <w:szCs w:val="16"/>
        </w:rPr>
        <w:tab/>
      </w:r>
    </w:p>
    <w:p w:rsidR="006B3032" w:rsidRDefault="006B3032" w:rsidP="007B2913">
      <w:pPr>
        <w:tabs>
          <w:tab w:val="left" w:pos="3960"/>
        </w:tabs>
        <w:spacing w:after="0" w:line="360" w:lineRule="auto"/>
        <w:jc w:val="both"/>
        <w:rPr>
          <w:rFonts w:ascii="Arial Narrow" w:hAnsi="Arial Narrow"/>
          <w:sz w:val="24"/>
          <w:szCs w:val="24"/>
          <w:lang w:val="sr-Cyrl-CS"/>
        </w:rPr>
      </w:pPr>
    </w:p>
    <w:p w:rsidR="006B3032" w:rsidRDefault="006B3032" w:rsidP="007B2913">
      <w:pPr>
        <w:spacing w:after="0" w:line="240" w:lineRule="auto"/>
        <w:jc w:val="center"/>
        <w:rPr>
          <w:rFonts w:ascii="Arial Narrow" w:hAnsi="Arial Narrow"/>
          <w:b/>
          <w:sz w:val="26"/>
          <w:szCs w:val="26"/>
          <w:lang w:val="sr-Cyrl-CS"/>
        </w:rPr>
      </w:pPr>
      <w:r w:rsidRPr="006B3032">
        <w:rPr>
          <w:rFonts w:ascii="Arial Narrow" w:hAnsi="Arial Narrow" w:cs="Arial"/>
          <w:b/>
          <w:sz w:val="26"/>
          <w:szCs w:val="26"/>
          <w:lang w:val="sr-Cyrl-CS"/>
        </w:rPr>
        <w:t xml:space="preserve">4.1 </w:t>
      </w:r>
      <w:r w:rsidRPr="006B3032">
        <w:rPr>
          <w:rFonts w:ascii="Arial Narrow" w:hAnsi="Arial Narrow"/>
          <w:b/>
          <w:sz w:val="26"/>
          <w:szCs w:val="26"/>
        </w:rPr>
        <w:t>Редовни технички прегледи</w:t>
      </w:r>
    </w:p>
    <w:p w:rsidR="006B3032" w:rsidRDefault="006B3032" w:rsidP="007B2913">
      <w:pPr>
        <w:spacing w:after="0" w:line="240" w:lineRule="auto"/>
        <w:contextualSpacing/>
        <w:rPr>
          <w:rFonts w:ascii="Arial Narrow" w:hAnsi="Arial Narrow"/>
          <w:sz w:val="26"/>
          <w:szCs w:val="26"/>
          <w:lang w:val="sr-Cyrl-CS"/>
        </w:rPr>
      </w:pPr>
    </w:p>
    <w:p w:rsidR="006B3032" w:rsidRDefault="006B3032" w:rsidP="007B2913">
      <w:pPr>
        <w:spacing w:after="0" w:line="240" w:lineRule="auto"/>
        <w:contextualSpacing/>
        <w:rPr>
          <w:rFonts w:ascii="Arial Narrow" w:hAnsi="Arial Narrow"/>
          <w:sz w:val="26"/>
          <w:szCs w:val="26"/>
          <w:lang w:val="sr-Cyrl-CS"/>
        </w:rPr>
      </w:pPr>
    </w:p>
    <w:p w:rsidR="006B3032" w:rsidRPr="00AF4B40" w:rsidRDefault="006B3032" w:rsidP="007B2913">
      <w:pPr>
        <w:spacing w:after="0" w:line="240" w:lineRule="auto"/>
        <w:ind w:firstLine="720"/>
        <w:contextualSpacing/>
        <w:jc w:val="both"/>
        <w:rPr>
          <w:rFonts w:ascii="Arial Narrow" w:hAnsi="Arial Narrow"/>
          <w:b/>
          <w:sz w:val="24"/>
          <w:szCs w:val="24"/>
        </w:rPr>
      </w:pPr>
      <w:r w:rsidRPr="00AF4B40">
        <w:rPr>
          <w:rFonts w:ascii="Arial Narrow" w:hAnsi="Arial Narrow"/>
          <w:sz w:val="24"/>
          <w:szCs w:val="24"/>
        </w:rPr>
        <w:t xml:space="preserve">Редовни технички прегледи су </w:t>
      </w:r>
      <w:r w:rsidRPr="005876FC">
        <w:rPr>
          <w:rFonts w:ascii="Arial Narrow" w:hAnsi="Arial Narrow"/>
          <w:b/>
          <w:i/>
          <w:sz w:val="24"/>
          <w:szCs w:val="24"/>
        </w:rPr>
        <w:t>годишњи</w:t>
      </w:r>
      <w:r w:rsidRPr="00AF4B40">
        <w:rPr>
          <w:rFonts w:ascii="Arial Narrow" w:hAnsi="Arial Narrow"/>
          <w:sz w:val="24"/>
          <w:szCs w:val="24"/>
        </w:rPr>
        <w:t xml:space="preserve"> и </w:t>
      </w:r>
      <w:r w:rsidRPr="005876FC">
        <w:rPr>
          <w:rFonts w:ascii="Arial Narrow" w:hAnsi="Arial Narrow"/>
          <w:b/>
          <w:i/>
          <w:sz w:val="24"/>
          <w:szCs w:val="24"/>
        </w:rPr>
        <w:t>шестомесечни</w:t>
      </w:r>
      <w:r w:rsidRPr="00AF4B40">
        <w:rPr>
          <w:rFonts w:ascii="Arial Narrow" w:hAnsi="Arial Narrow"/>
          <w:sz w:val="24"/>
          <w:szCs w:val="24"/>
        </w:rPr>
        <w:t>.</w:t>
      </w:r>
    </w:p>
    <w:p w:rsidR="006B3032" w:rsidRDefault="006B3032" w:rsidP="00236401">
      <w:pPr>
        <w:spacing w:after="0" w:line="360" w:lineRule="auto"/>
        <w:ind w:firstLine="720"/>
        <w:jc w:val="both"/>
        <w:rPr>
          <w:rFonts w:ascii="Arial Narrow" w:hAnsi="Arial Narrow"/>
          <w:sz w:val="24"/>
          <w:szCs w:val="24"/>
          <w:lang w:val="sr-Cyrl-CS"/>
        </w:rPr>
      </w:pPr>
    </w:p>
    <w:p w:rsidR="006B3032" w:rsidRPr="00AF4B40" w:rsidRDefault="006B3032" w:rsidP="00236401">
      <w:pPr>
        <w:spacing w:after="0" w:line="360" w:lineRule="auto"/>
        <w:ind w:firstLine="720"/>
        <w:jc w:val="both"/>
        <w:rPr>
          <w:rFonts w:ascii="Arial Narrow" w:hAnsi="Arial Narrow"/>
          <w:sz w:val="24"/>
          <w:szCs w:val="24"/>
        </w:rPr>
      </w:pPr>
      <w:r w:rsidRPr="00AF4B40">
        <w:rPr>
          <w:rFonts w:ascii="Arial Narrow" w:hAnsi="Arial Narrow"/>
          <w:sz w:val="24"/>
          <w:szCs w:val="24"/>
        </w:rPr>
        <w:t xml:space="preserve">Редовном годишњем техничком прегледу возило се подвргава пре издавања саобраћајне дозволе, односно издавања регистрационе налепнице. Овај технички преглед се може извршити до 30 дана пре подношења захтева за регистрацију, односно након истека рока важења саобраћајне дозволе. </w:t>
      </w:r>
      <w:r w:rsidR="005B75C3">
        <w:rPr>
          <w:rFonts w:ascii="Arial Narrow" w:hAnsi="Arial Narrow"/>
          <w:sz w:val="24"/>
          <w:szCs w:val="24"/>
          <w:lang w:val="sr-Cyrl-CS"/>
        </w:rPr>
        <w:t>Н</w:t>
      </w:r>
      <w:r w:rsidRPr="00AF4B40">
        <w:rPr>
          <w:rFonts w:ascii="Arial Narrow" w:hAnsi="Arial Narrow"/>
          <w:sz w:val="24"/>
          <w:szCs w:val="24"/>
        </w:rPr>
        <w:t>овопроизведено возило након регистрације се подвргава следећем редовном техничком прегледу након 2 године.</w:t>
      </w:r>
    </w:p>
    <w:p w:rsidR="00C62F35" w:rsidRDefault="006B3032"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 xml:space="preserve">Редовни шестомесечни технички преглед се мора обавити пре истека рока од 6 месеци од дана почетка важења саобраћајне дозволе, односно регистрационе налепнице. </w:t>
      </w:r>
    </w:p>
    <w:p w:rsidR="007B2913" w:rsidRDefault="007B2913" w:rsidP="00236401">
      <w:pPr>
        <w:spacing w:after="0" w:line="360" w:lineRule="auto"/>
        <w:ind w:firstLine="720"/>
        <w:jc w:val="both"/>
        <w:rPr>
          <w:rFonts w:ascii="Arial Narrow" w:hAnsi="Arial Narrow"/>
          <w:sz w:val="24"/>
          <w:szCs w:val="24"/>
        </w:rPr>
      </w:pPr>
    </w:p>
    <w:p w:rsidR="006B3032" w:rsidRPr="00AF4B40" w:rsidRDefault="006B3032" w:rsidP="00236401">
      <w:pPr>
        <w:spacing w:after="0" w:line="360" w:lineRule="auto"/>
        <w:ind w:firstLine="720"/>
        <w:jc w:val="both"/>
        <w:rPr>
          <w:rFonts w:ascii="Arial Narrow" w:hAnsi="Arial Narrow"/>
          <w:sz w:val="24"/>
          <w:szCs w:val="24"/>
        </w:rPr>
      </w:pPr>
      <w:r w:rsidRPr="00AF4B40">
        <w:rPr>
          <w:rFonts w:ascii="Arial Narrow" w:hAnsi="Arial Narrow"/>
          <w:sz w:val="24"/>
          <w:szCs w:val="24"/>
        </w:rPr>
        <w:t>Редовни шестомесечни технички преглед се може извршити најраније 15 дана пре истека напред наведеног рока.</w:t>
      </w:r>
    </w:p>
    <w:p w:rsidR="00C62F35" w:rsidRDefault="006B3032"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 xml:space="preserve">     </w:t>
      </w:r>
    </w:p>
    <w:p w:rsidR="006B3032" w:rsidRPr="00AF4B40" w:rsidRDefault="006B3032" w:rsidP="00236401">
      <w:pPr>
        <w:spacing w:after="0" w:line="360" w:lineRule="auto"/>
        <w:ind w:firstLine="720"/>
        <w:jc w:val="both"/>
        <w:rPr>
          <w:rFonts w:ascii="Arial Narrow" w:hAnsi="Arial Narrow"/>
          <w:sz w:val="24"/>
          <w:szCs w:val="24"/>
        </w:rPr>
      </w:pPr>
      <w:r w:rsidRPr="00AF4B40">
        <w:rPr>
          <w:rFonts w:ascii="Arial Narrow" w:hAnsi="Arial Narrow"/>
          <w:sz w:val="24"/>
          <w:szCs w:val="24"/>
        </w:rPr>
        <w:t>Редовном шестомесечном техничком прегледу морају се подвргавати следећа возила:</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Моторна и прикључна возила којима се обавља јавни превоз,</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Аутобуси,</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Моторна и прикључна возила за превоз опасних материја,</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Моторна и прикључна возила која се користе за обуку кандидата за возаче,</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Моторна возила која имају уграђене уређаје за давање посебних светлосних и звучних сигнала, возила под пратњом и возила са првенством пролаза,</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Моторна и прикључна возила чија је највећа дозвољена маса већа од 3,5t,</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 xml:space="preserve">Моторна и прикључна возила која су намењена за </w:t>
      </w:r>
      <w:r w:rsidRPr="00AF4B40">
        <w:rPr>
          <w:rFonts w:ascii="Arial Narrow" w:hAnsi="Arial Narrow"/>
          <w:i/>
          <w:sz w:val="24"/>
          <w:szCs w:val="24"/>
        </w:rPr>
        <w:t>rent-a-car,</w:t>
      </w:r>
    </w:p>
    <w:p w:rsidR="006B3032" w:rsidRPr="00AF4B40" w:rsidRDefault="006B3032" w:rsidP="00236401">
      <w:pPr>
        <w:numPr>
          <w:ilvl w:val="0"/>
          <w:numId w:val="11"/>
        </w:numPr>
        <w:spacing w:after="0" w:line="360" w:lineRule="auto"/>
        <w:jc w:val="both"/>
        <w:rPr>
          <w:rFonts w:ascii="Arial Narrow" w:hAnsi="Arial Narrow"/>
          <w:sz w:val="24"/>
          <w:szCs w:val="24"/>
        </w:rPr>
      </w:pPr>
      <w:r w:rsidRPr="00AF4B40">
        <w:rPr>
          <w:rFonts w:ascii="Arial Narrow" w:hAnsi="Arial Narrow"/>
          <w:sz w:val="24"/>
          <w:szCs w:val="24"/>
        </w:rPr>
        <w:t>Моторна возила старија од 15 година.</w:t>
      </w:r>
      <w:r w:rsidR="00D70884">
        <w:rPr>
          <w:rFonts w:ascii="Arial Narrow" w:hAnsi="Arial Narrow"/>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54" type="#_x0000_t75" style="width:12.1pt;height:15pt" o:ole="">
            <v:imagedata r:id="rId59" o:title=""/>
          </v:shape>
          <o:OLEObject Type="Embed" ProgID="Equation.3" ShapeID="_x0000_i1054" DrawAspect="Content" ObjectID="_1410201501" r:id="rId60"/>
        </w:object>
      </w:r>
      <w:r w:rsidR="00D70884" w:rsidRPr="002B0075">
        <w:rPr>
          <w:rFonts w:ascii="TimesNewRomanPSMT" w:eastAsiaTheme="minorHAnsi" w:hAnsi="TimesNewRomanPSMT" w:cs="TimesNewRomanPSMT"/>
          <w:position w:val="-10"/>
          <w:sz w:val="16"/>
          <w:szCs w:val="16"/>
        </w:rPr>
        <w:object w:dxaOrig="180" w:dyaOrig="340">
          <v:shape id="_x0000_i1055" type="#_x0000_t75" style="width:4.05pt;height:17.3pt" o:ole="">
            <v:imagedata r:id="rId12" o:title=""/>
          </v:shape>
          <o:OLEObject Type="Embed" ProgID="Equation.3" ShapeID="_x0000_i1055" DrawAspect="Content" ObjectID="_1410201502" r:id="rId61"/>
        </w:object>
      </w:r>
      <w:r w:rsidR="00D70884" w:rsidRPr="00793BC3">
        <w:rPr>
          <w:rFonts w:ascii="TimesNewRomanPSMT" w:eastAsiaTheme="minorHAnsi" w:hAnsi="TimesNewRomanPSMT" w:cs="TimesNewRomanPSMT"/>
          <w:sz w:val="16"/>
          <w:szCs w:val="16"/>
        </w:rPr>
        <w:tab/>
      </w:r>
    </w:p>
    <w:p w:rsidR="006B3032" w:rsidRPr="00AF4B40" w:rsidRDefault="006B3032" w:rsidP="00D70884">
      <w:pPr>
        <w:spacing w:after="0" w:line="360" w:lineRule="auto"/>
        <w:ind w:left="795"/>
        <w:jc w:val="both"/>
        <w:rPr>
          <w:rFonts w:ascii="Arial Narrow" w:hAnsi="Arial Narrow"/>
          <w:sz w:val="24"/>
          <w:szCs w:val="24"/>
        </w:rPr>
      </w:pPr>
    </w:p>
    <w:p w:rsidR="006B3032" w:rsidRPr="00AF4B40" w:rsidRDefault="006B3032"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 xml:space="preserve"> У саобраћају на путу не сме учествова</w:t>
      </w:r>
      <w:r>
        <w:rPr>
          <w:rFonts w:ascii="Arial Narrow" w:hAnsi="Arial Narrow"/>
          <w:sz w:val="24"/>
          <w:szCs w:val="24"/>
        </w:rPr>
        <w:t>ти возило</w:t>
      </w:r>
      <w:r w:rsidRPr="00AF4B40">
        <w:rPr>
          <w:rFonts w:ascii="Arial Narrow" w:hAnsi="Arial Narrow"/>
          <w:sz w:val="24"/>
          <w:szCs w:val="24"/>
        </w:rPr>
        <w:t>, док се на редовном шестомесечном прегледу не утврди да је технички исправно.</w:t>
      </w:r>
    </w:p>
    <w:p w:rsidR="006B3032" w:rsidRDefault="006B3032"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Влада одређује најнижу цену редовног техничког прегледа возила, на предлог министарства за трговину и услуге.</w:t>
      </w:r>
    </w:p>
    <w:p w:rsidR="006B3032" w:rsidRDefault="006B3032" w:rsidP="00236401">
      <w:pPr>
        <w:spacing w:after="0" w:line="360" w:lineRule="auto"/>
        <w:ind w:firstLine="720"/>
        <w:jc w:val="both"/>
        <w:rPr>
          <w:rFonts w:ascii="Arial Narrow" w:hAnsi="Arial Narrow"/>
          <w:sz w:val="24"/>
          <w:szCs w:val="24"/>
          <w:lang w:val="sr-Cyrl-CS"/>
        </w:rPr>
      </w:pPr>
      <w:r w:rsidRPr="00AF4B40">
        <w:rPr>
          <w:rFonts w:ascii="Arial Narrow" w:hAnsi="Arial Narrow"/>
          <w:sz w:val="24"/>
          <w:szCs w:val="24"/>
        </w:rPr>
        <w:t>Правно лице не може да одреди најнижу цену за вршење редовног техничког прегледа возила од најниже цене која ј</w:t>
      </w:r>
      <w:r>
        <w:rPr>
          <w:rFonts w:ascii="Arial Narrow" w:hAnsi="Arial Narrow"/>
          <w:sz w:val="24"/>
          <w:szCs w:val="24"/>
        </w:rPr>
        <w:t>е одређена</w:t>
      </w:r>
      <w:r>
        <w:rPr>
          <w:rFonts w:ascii="Arial Narrow" w:hAnsi="Arial Narrow"/>
          <w:sz w:val="24"/>
          <w:szCs w:val="24"/>
          <w:lang w:val="sr-Cyrl-CS"/>
        </w:rPr>
        <w:t>.</w:t>
      </w:r>
      <w:r w:rsidR="00D70884">
        <w:rPr>
          <w:rFonts w:ascii="Arial Narrow" w:hAnsi="Arial Narrow"/>
          <w:sz w:val="24"/>
          <w:szCs w:val="24"/>
          <w:lang w:val="sr-Cyrl-CS"/>
        </w:rPr>
        <w:t xml:space="preserve"> </w:t>
      </w:r>
      <w:r w:rsidR="00D70884" w:rsidRPr="002B0075">
        <w:rPr>
          <w:rFonts w:ascii="TimesNewRomanPSMT" w:eastAsiaTheme="minorHAnsi" w:hAnsi="TimesNewRomanPSMT" w:cs="TimesNewRomanPSMT"/>
          <w:position w:val="-4"/>
          <w:sz w:val="16"/>
          <w:szCs w:val="16"/>
        </w:rPr>
        <w:object w:dxaOrig="220" w:dyaOrig="300">
          <v:shape id="_x0000_i1056" type="#_x0000_t75" style="width:11.5pt;height:15pt" o:ole="">
            <v:imagedata r:id="rId62" o:title=""/>
          </v:shape>
          <o:OLEObject Type="Embed" ProgID="Equation.3" ShapeID="_x0000_i1056" DrawAspect="Content" ObjectID="_1410201503" r:id="rId63"/>
        </w:object>
      </w:r>
      <w:r w:rsidR="00D70884" w:rsidRPr="002B0075">
        <w:rPr>
          <w:rFonts w:ascii="TimesNewRomanPSMT" w:eastAsiaTheme="minorHAnsi" w:hAnsi="TimesNewRomanPSMT" w:cs="TimesNewRomanPSMT"/>
          <w:position w:val="-10"/>
          <w:sz w:val="16"/>
          <w:szCs w:val="16"/>
        </w:rPr>
        <w:object w:dxaOrig="180" w:dyaOrig="340">
          <v:shape id="_x0000_i1057" type="#_x0000_t75" style="width:4.05pt;height:17.3pt" o:ole="">
            <v:imagedata r:id="rId12" o:title=""/>
          </v:shape>
          <o:OLEObject Type="Embed" ProgID="Equation.3" ShapeID="_x0000_i1057" DrawAspect="Content" ObjectID="_1410201504" r:id="rId64"/>
        </w:object>
      </w:r>
      <w:r w:rsidR="00D70884" w:rsidRPr="00793BC3">
        <w:rPr>
          <w:rFonts w:ascii="TimesNewRomanPSMT" w:eastAsiaTheme="minorHAnsi" w:hAnsi="TimesNewRomanPSMT" w:cs="TimesNewRomanPSMT"/>
          <w:sz w:val="16"/>
          <w:szCs w:val="16"/>
        </w:rPr>
        <w:tab/>
      </w:r>
    </w:p>
    <w:p w:rsidR="006B3032" w:rsidRDefault="006B3032" w:rsidP="006B3032">
      <w:pPr>
        <w:spacing w:after="120" w:line="360" w:lineRule="auto"/>
        <w:jc w:val="both"/>
        <w:rPr>
          <w:rFonts w:ascii="Arial Narrow" w:hAnsi="Arial Narrow"/>
          <w:sz w:val="24"/>
          <w:szCs w:val="24"/>
          <w:lang w:val="sr-Cyrl-CS"/>
        </w:rPr>
      </w:pPr>
    </w:p>
    <w:p w:rsidR="00DC1D4E" w:rsidRPr="00236401" w:rsidRDefault="00DC1D4E" w:rsidP="006B3032">
      <w:pPr>
        <w:spacing w:after="120" w:line="360" w:lineRule="auto"/>
        <w:jc w:val="both"/>
        <w:rPr>
          <w:rFonts w:ascii="Arial Narrow" w:hAnsi="Arial Narrow"/>
          <w:b/>
          <w:sz w:val="24"/>
          <w:szCs w:val="24"/>
          <w:lang w:val="sr-Cyrl-CS"/>
        </w:rPr>
      </w:pPr>
    </w:p>
    <w:p w:rsidR="006B3032" w:rsidRPr="006B3032" w:rsidRDefault="006B3032" w:rsidP="00D70884">
      <w:pPr>
        <w:pStyle w:val="ListParagraph"/>
        <w:numPr>
          <w:ilvl w:val="1"/>
          <w:numId w:val="12"/>
        </w:numPr>
        <w:spacing w:after="0" w:line="360" w:lineRule="auto"/>
        <w:jc w:val="center"/>
        <w:rPr>
          <w:rFonts w:ascii="Arial Narrow" w:hAnsi="Arial Narrow"/>
          <w:b/>
          <w:sz w:val="26"/>
          <w:szCs w:val="26"/>
          <w:lang w:val="sr-Cyrl-CS"/>
        </w:rPr>
      </w:pPr>
      <w:r w:rsidRPr="006B3032">
        <w:rPr>
          <w:rFonts w:ascii="Arial Narrow" w:hAnsi="Arial Narrow"/>
          <w:b/>
          <w:sz w:val="26"/>
          <w:szCs w:val="26"/>
          <w:lang w:val="sr-Cyrl-CS"/>
        </w:rPr>
        <w:t>Ванредни технички преглед</w:t>
      </w:r>
    </w:p>
    <w:p w:rsidR="006B3032" w:rsidRDefault="006B3032" w:rsidP="00D70884">
      <w:pPr>
        <w:spacing w:after="0" w:line="360" w:lineRule="auto"/>
        <w:jc w:val="both"/>
        <w:rPr>
          <w:rFonts w:ascii="Arial Narrow" w:hAnsi="Arial Narrow"/>
          <w:sz w:val="24"/>
          <w:szCs w:val="24"/>
        </w:rPr>
      </w:pPr>
    </w:p>
    <w:p w:rsidR="006B3032" w:rsidRPr="007215B2" w:rsidRDefault="006B3032" w:rsidP="00236401">
      <w:pPr>
        <w:spacing w:after="0" w:line="360" w:lineRule="auto"/>
        <w:ind w:firstLine="720"/>
        <w:jc w:val="both"/>
        <w:rPr>
          <w:rFonts w:ascii="Arial Narrow" w:hAnsi="Arial Narrow"/>
          <w:sz w:val="24"/>
          <w:szCs w:val="24"/>
        </w:rPr>
      </w:pPr>
      <w:r w:rsidRPr="007215B2">
        <w:rPr>
          <w:rFonts w:ascii="Arial Narrow" w:hAnsi="Arial Narrow"/>
          <w:sz w:val="24"/>
          <w:szCs w:val="24"/>
        </w:rPr>
        <w:t>Ванредни технички преглед обавља се након поправке и пре пуштања у саобраћај возила, код којег су у саобраћајној незгоди или на други начин оштећени витални склопови и уређаји битни за безбедно учествовање возила у саобраћају, односно кје није било у возном стању, као и возило које је искључено из саобраћаја због техничке неисправности утврђене на контролном техничком прегледу. Трошкове ванредног техничког прегледа сноси власник или корисник моторног возила.</w:t>
      </w:r>
    </w:p>
    <w:p w:rsidR="006C094B" w:rsidRDefault="006C094B" w:rsidP="00B82102">
      <w:pPr>
        <w:spacing w:after="0" w:line="240" w:lineRule="auto"/>
        <w:ind w:firstLine="720"/>
        <w:jc w:val="both"/>
        <w:rPr>
          <w:rFonts w:ascii="Arial Narrow" w:hAnsi="Arial Narrow"/>
          <w:sz w:val="24"/>
          <w:szCs w:val="24"/>
          <w:lang w:val="sr-Cyrl-CS"/>
        </w:rPr>
      </w:pPr>
    </w:p>
    <w:p w:rsidR="006C094B" w:rsidRDefault="006C094B" w:rsidP="00B82102">
      <w:pPr>
        <w:spacing w:after="0" w:line="240" w:lineRule="auto"/>
        <w:ind w:firstLine="720"/>
        <w:jc w:val="both"/>
        <w:rPr>
          <w:rFonts w:ascii="Arial Narrow" w:hAnsi="Arial Narrow"/>
          <w:sz w:val="24"/>
          <w:szCs w:val="24"/>
          <w:lang w:val="sr-Cyrl-CS"/>
        </w:rPr>
      </w:pPr>
    </w:p>
    <w:p w:rsidR="006B3032" w:rsidRPr="007215B2" w:rsidRDefault="006B3032" w:rsidP="00B82102">
      <w:pPr>
        <w:spacing w:after="0" w:line="360" w:lineRule="auto"/>
        <w:ind w:firstLine="720"/>
        <w:jc w:val="both"/>
        <w:rPr>
          <w:rFonts w:ascii="Arial Narrow" w:hAnsi="Arial Narrow"/>
          <w:sz w:val="24"/>
          <w:szCs w:val="24"/>
        </w:rPr>
      </w:pPr>
      <w:r w:rsidRPr="007215B2">
        <w:rPr>
          <w:rFonts w:ascii="Arial Narrow" w:hAnsi="Arial Narrow"/>
          <w:sz w:val="24"/>
          <w:szCs w:val="24"/>
        </w:rPr>
        <w:t xml:space="preserve">Влада одређује најнижу цену ванредног техничког прегледа возила, на предлог министарства надлежног за трговину и услуге. </w:t>
      </w:r>
    </w:p>
    <w:p w:rsidR="006B3032" w:rsidRPr="00D70884" w:rsidRDefault="006B3032" w:rsidP="00236401">
      <w:pPr>
        <w:spacing w:after="0" w:line="360" w:lineRule="auto"/>
        <w:ind w:firstLine="720"/>
        <w:jc w:val="both"/>
        <w:rPr>
          <w:rFonts w:ascii="Arial Narrow" w:hAnsi="Arial Narrow"/>
          <w:sz w:val="24"/>
          <w:szCs w:val="24"/>
          <w:lang w:val="sr-Cyrl-CS"/>
        </w:rPr>
      </w:pPr>
      <w:r w:rsidRPr="007215B2">
        <w:rPr>
          <w:rFonts w:ascii="Arial Narrow" w:hAnsi="Arial Narrow"/>
          <w:sz w:val="24"/>
          <w:szCs w:val="24"/>
        </w:rPr>
        <w:t>Правно лице не може да одреди најнижу цену за вршење ванредног техничког прегледа вoзила од најниже цене</w:t>
      </w:r>
      <w:r>
        <w:rPr>
          <w:rFonts w:ascii="Arial Narrow" w:hAnsi="Arial Narrow"/>
          <w:sz w:val="24"/>
          <w:szCs w:val="24"/>
          <w:lang w:val="sr-Cyrl-CS"/>
        </w:rPr>
        <w:t xml:space="preserve"> прописане правилником о техничком прегледу</w:t>
      </w:r>
      <w:r w:rsidRPr="007215B2">
        <w:rPr>
          <w:rFonts w:ascii="Arial Narrow" w:hAnsi="Arial Narrow"/>
          <w:sz w:val="24"/>
          <w:szCs w:val="24"/>
        </w:rPr>
        <w:t xml:space="preserve"> .</w:t>
      </w:r>
      <w:r w:rsidR="00D70884">
        <w:rPr>
          <w:rFonts w:ascii="Arial Narrow" w:hAnsi="Arial Narrow"/>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58" type="#_x0000_t75" style="width:12.1pt;height:15pt" o:ole="">
            <v:imagedata r:id="rId65" o:title=""/>
          </v:shape>
          <o:OLEObject Type="Embed" ProgID="Equation.3" ShapeID="_x0000_i1058" DrawAspect="Content" ObjectID="_1410201505" r:id="rId66"/>
        </w:object>
      </w:r>
      <w:r w:rsidR="00D70884" w:rsidRPr="002B0075">
        <w:rPr>
          <w:rFonts w:ascii="TimesNewRomanPSMT" w:eastAsiaTheme="minorHAnsi" w:hAnsi="TimesNewRomanPSMT" w:cs="TimesNewRomanPSMT"/>
          <w:position w:val="-10"/>
          <w:sz w:val="16"/>
          <w:szCs w:val="16"/>
        </w:rPr>
        <w:object w:dxaOrig="180" w:dyaOrig="340">
          <v:shape id="_x0000_i1059" type="#_x0000_t75" style="width:4.05pt;height:17.3pt" o:ole="">
            <v:imagedata r:id="rId12" o:title=""/>
          </v:shape>
          <o:OLEObject Type="Embed" ProgID="Equation.3" ShapeID="_x0000_i1059" DrawAspect="Content" ObjectID="_1410201506" r:id="rId67"/>
        </w:object>
      </w:r>
      <w:r w:rsidR="00D70884" w:rsidRPr="00793BC3">
        <w:rPr>
          <w:rFonts w:ascii="TimesNewRomanPSMT" w:eastAsiaTheme="minorHAnsi" w:hAnsi="TimesNewRomanPSMT" w:cs="TimesNewRomanPSMT"/>
          <w:sz w:val="16"/>
          <w:szCs w:val="16"/>
        </w:rPr>
        <w:tab/>
      </w:r>
    </w:p>
    <w:p w:rsidR="006B3032" w:rsidRDefault="006B3032" w:rsidP="00B82102">
      <w:pPr>
        <w:spacing w:after="0" w:line="240" w:lineRule="auto"/>
        <w:jc w:val="both"/>
        <w:rPr>
          <w:rFonts w:ascii="Arial Narrow" w:hAnsi="Arial Narrow"/>
          <w:sz w:val="24"/>
          <w:szCs w:val="24"/>
          <w:lang w:val="sr-Cyrl-CS"/>
        </w:rPr>
      </w:pPr>
    </w:p>
    <w:p w:rsidR="00D70884" w:rsidRDefault="00D70884" w:rsidP="00B82102">
      <w:pPr>
        <w:tabs>
          <w:tab w:val="left" w:pos="5580"/>
        </w:tabs>
        <w:spacing w:after="0" w:line="240" w:lineRule="auto"/>
        <w:rPr>
          <w:rFonts w:ascii="Arial Narrow" w:hAnsi="Arial Narrow"/>
          <w:b/>
          <w:sz w:val="26"/>
          <w:szCs w:val="26"/>
          <w:lang w:val="sr-Cyrl-CS"/>
        </w:rPr>
      </w:pPr>
    </w:p>
    <w:p w:rsidR="006B3032" w:rsidRPr="006B3032" w:rsidRDefault="006B3032" w:rsidP="00B82102">
      <w:pPr>
        <w:spacing w:after="0" w:line="240" w:lineRule="auto"/>
        <w:jc w:val="center"/>
        <w:rPr>
          <w:rFonts w:ascii="Arial Narrow" w:hAnsi="Arial Narrow"/>
          <w:b/>
          <w:sz w:val="26"/>
          <w:szCs w:val="26"/>
          <w:lang w:val="sr-Cyrl-CS"/>
        </w:rPr>
      </w:pPr>
      <w:r w:rsidRPr="006B3032">
        <w:rPr>
          <w:rFonts w:ascii="Arial Narrow" w:hAnsi="Arial Narrow"/>
          <w:b/>
          <w:sz w:val="26"/>
          <w:szCs w:val="26"/>
          <w:lang w:val="sr-Cyrl-CS"/>
        </w:rPr>
        <w:t>4.3 Контролни технички преглед возила</w:t>
      </w:r>
    </w:p>
    <w:p w:rsidR="006B3032" w:rsidRDefault="006B3032" w:rsidP="00B82102">
      <w:pPr>
        <w:spacing w:after="0"/>
        <w:jc w:val="both"/>
        <w:rPr>
          <w:rFonts w:ascii="Arial Narrow" w:hAnsi="Arial Narrow"/>
          <w:b/>
          <w:sz w:val="24"/>
          <w:szCs w:val="24"/>
        </w:rPr>
      </w:pPr>
    </w:p>
    <w:p w:rsidR="00B82102" w:rsidRPr="00793BC3" w:rsidRDefault="00B82102" w:rsidP="00B82102">
      <w:pPr>
        <w:spacing w:after="0"/>
        <w:jc w:val="both"/>
        <w:rPr>
          <w:rFonts w:ascii="Arial Narrow" w:hAnsi="Arial Narrow"/>
          <w:b/>
          <w:sz w:val="24"/>
          <w:szCs w:val="24"/>
        </w:rPr>
      </w:pPr>
    </w:p>
    <w:p w:rsidR="006B3032" w:rsidRPr="000A6F45" w:rsidRDefault="006B3032" w:rsidP="00236401">
      <w:pPr>
        <w:spacing w:after="0" w:line="360" w:lineRule="auto"/>
        <w:ind w:firstLine="720"/>
        <w:jc w:val="both"/>
        <w:rPr>
          <w:rFonts w:ascii="Arial Narrow" w:hAnsi="Arial Narrow" w:cs="Times New Roman"/>
          <w:sz w:val="24"/>
          <w:szCs w:val="24"/>
        </w:rPr>
      </w:pPr>
      <w:r w:rsidRPr="000A6F45">
        <w:rPr>
          <w:rFonts w:ascii="Arial Narrow" w:hAnsi="Arial Narrow" w:cs="Times New Roman"/>
          <w:sz w:val="24"/>
          <w:szCs w:val="24"/>
        </w:rPr>
        <w:t>Контролни технички преглед се врши по налогу овлашћеног службеног лица МУП-а, односно инспектора за друмски саобраћај, ради контроле техничке исправности возила. На контролни технички преглед може се упутити само возило које је у возном стању, односно возило код којег у саобраћајној несрећи није дошло до механичког оштећења уређаја и склопова од виталног значаја за безбедно управљање возилом.</w:t>
      </w:r>
    </w:p>
    <w:p w:rsidR="006B3032" w:rsidRPr="000A6F45" w:rsidRDefault="006B3032" w:rsidP="00236401">
      <w:pPr>
        <w:spacing w:after="0" w:line="360" w:lineRule="auto"/>
        <w:ind w:firstLine="720"/>
        <w:jc w:val="both"/>
        <w:rPr>
          <w:rFonts w:ascii="Arial Narrow" w:hAnsi="Arial Narrow" w:cs="Times New Roman"/>
          <w:sz w:val="24"/>
          <w:szCs w:val="24"/>
        </w:rPr>
      </w:pPr>
      <w:r w:rsidRPr="000A6F45">
        <w:rPr>
          <w:rFonts w:ascii="Arial Narrow" w:hAnsi="Arial Narrow" w:cs="Times New Roman"/>
          <w:sz w:val="24"/>
          <w:szCs w:val="24"/>
        </w:rPr>
        <w:t>Трошкове контролног техничког прегледа, у случају да је на контролном техничком прегледу утврђено да је возило технишки неисправно, сноси власник – корисник возила, а у случају да је на контролном техничком прегледу утврђено да је возило исправно, плађање сноси орган чије је службено лице наложило контролни технички преглед.</w:t>
      </w:r>
    </w:p>
    <w:p w:rsidR="006B3032" w:rsidRPr="000A6F45" w:rsidRDefault="006B3032" w:rsidP="00236401">
      <w:pPr>
        <w:spacing w:after="0" w:line="360" w:lineRule="auto"/>
        <w:ind w:firstLine="720"/>
        <w:jc w:val="both"/>
        <w:rPr>
          <w:rFonts w:ascii="Arial Narrow" w:hAnsi="Arial Narrow" w:cs="Times New Roman"/>
          <w:sz w:val="24"/>
          <w:szCs w:val="24"/>
        </w:rPr>
      </w:pPr>
      <w:r w:rsidRPr="000A6F45">
        <w:rPr>
          <w:rFonts w:ascii="Arial Narrow" w:hAnsi="Arial Narrow" w:cs="Times New Roman"/>
          <w:sz w:val="24"/>
          <w:szCs w:val="24"/>
        </w:rPr>
        <w:t>Власник – корисник који није на лицу места измирио трошкове контролног техничког прегледа, обавезан је да то учини у року од 8 дана од вршења контролног техничког прегледа. Уколико власник – корисник возила неизмири трошкове контролног техничког прегледа на лицу места, измирење ће се извршити принудним путем.</w:t>
      </w:r>
    </w:p>
    <w:p w:rsidR="006B3032" w:rsidRPr="000A6F45" w:rsidRDefault="006B3032" w:rsidP="00236401">
      <w:pPr>
        <w:spacing w:after="0" w:line="360" w:lineRule="auto"/>
        <w:ind w:firstLine="720"/>
        <w:jc w:val="both"/>
        <w:rPr>
          <w:rFonts w:ascii="Arial Narrow" w:hAnsi="Arial Narrow" w:cs="Times New Roman"/>
          <w:sz w:val="24"/>
          <w:szCs w:val="24"/>
        </w:rPr>
      </w:pPr>
      <w:r w:rsidRPr="000A6F45">
        <w:rPr>
          <w:rFonts w:ascii="Arial Narrow" w:hAnsi="Arial Narrow"/>
          <w:sz w:val="24"/>
          <w:szCs w:val="24"/>
        </w:rPr>
        <w:t xml:space="preserve"> </w:t>
      </w:r>
      <w:r w:rsidRPr="000A6F45">
        <w:rPr>
          <w:rFonts w:ascii="Arial Narrow" w:hAnsi="Arial Narrow" w:cs="Times New Roman"/>
          <w:sz w:val="24"/>
          <w:szCs w:val="24"/>
        </w:rPr>
        <w:t>Влада одређује цену контролног техничког прегледа возила на предлог министарства за трговину и услуге.</w:t>
      </w:r>
    </w:p>
    <w:p w:rsidR="006B3032" w:rsidRDefault="006B3032" w:rsidP="00236401">
      <w:pPr>
        <w:spacing w:after="0" w:line="360" w:lineRule="auto"/>
        <w:ind w:firstLine="720"/>
        <w:jc w:val="both"/>
        <w:rPr>
          <w:rFonts w:ascii="Arial Narrow" w:hAnsi="Arial Narrow"/>
          <w:sz w:val="24"/>
          <w:szCs w:val="24"/>
          <w:lang w:val="sr-Cyrl-CS"/>
        </w:rPr>
      </w:pPr>
      <w:r w:rsidRPr="000A6F45">
        <w:rPr>
          <w:rFonts w:ascii="Arial Narrow" w:hAnsi="Arial Narrow" w:cs="Times New Roman"/>
          <w:sz w:val="24"/>
          <w:szCs w:val="24"/>
        </w:rPr>
        <w:t>Правно лице не</w:t>
      </w:r>
      <w:r w:rsidRPr="000A6F45">
        <w:rPr>
          <w:rFonts w:ascii="Arial Narrow" w:hAnsi="Arial Narrow"/>
          <w:sz w:val="24"/>
          <w:szCs w:val="24"/>
        </w:rPr>
        <w:t xml:space="preserve"> </w:t>
      </w:r>
      <w:r w:rsidRPr="000A6F45">
        <w:rPr>
          <w:rFonts w:ascii="Arial Narrow" w:hAnsi="Arial Narrow" w:cs="Times New Roman"/>
          <w:sz w:val="24"/>
          <w:szCs w:val="24"/>
        </w:rPr>
        <w:t>може да одреди вишу цену за вршење контролног техничког прегледа возила, од оне која је</w:t>
      </w:r>
      <w:r w:rsidRPr="000A6F45">
        <w:rPr>
          <w:rFonts w:ascii="Arial Narrow" w:hAnsi="Arial Narrow"/>
          <w:sz w:val="24"/>
          <w:szCs w:val="24"/>
        </w:rPr>
        <w:t xml:space="preserve"> прописана правилником</w:t>
      </w:r>
      <w:r w:rsidRPr="000A6F45">
        <w:rPr>
          <w:rFonts w:ascii="Arial Narrow" w:hAnsi="Arial Narrow" w:cs="Times New Roman"/>
          <w:sz w:val="24"/>
          <w:szCs w:val="24"/>
        </w:rPr>
        <w:t>.</w:t>
      </w:r>
    </w:p>
    <w:p w:rsidR="006B3032" w:rsidRDefault="006B3032" w:rsidP="006B3032">
      <w:pPr>
        <w:spacing w:after="120" w:line="360" w:lineRule="auto"/>
        <w:jc w:val="both"/>
        <w:rPr>
          <w:rFonts w:ascii="Arial Narrow" w:hAnsi="Arial Narrow"/>
          <w:sz w:val="24"/>
          <w:szCs w:val="24"/>
          <w:lang w:val="sr-Cyrl-CS"/>
        </w:rPr>
      </w:pPr>
    </w:p>
    <w:p w:rsidR="006B3032" w:rsidRPr="005876FC" w:rsidRDefault="006B3032" w:rsidP="006B3032">
      <w:pPr>
        <w:spacing w:after="120" w:line="360" w:lineRule="auto"/>
        <w:jc w:val="both"/>
        <w:rPr>
          <w:rFonts w:ascii="Arial Narrow" w:hAnsi="Arial Narrow"/>
          <w:b/>
          <w:sz w:val="24"/>
          <w:szCs w:val="24"/>
          <w:lang w:val="sr-Cyrl-CS"/>
        </w:rPr>
      </w:pPr>
    </w:p>
    <w:p w:rsidR="00793BC3" w:rsidRPr="00C62F35" w:rsidRDefault="00793BC3" w:rsidP="00236401">
      <w:pPr>
        <w:spacing w:after="120" w:line="360" w:lineRule="auto"/>
        <w:rPr>
          <w:rFonts w:ascii="Arial Narrow" w:hAnsi="Arial Narrow"/>
          <w:b/>
          <w:sz w:val="28"/>
          <w:szCs w:val="28"/>
          <w:lang w:val="sr-Cyrl-CS"/>
        </w:rPr>
      </w:pPr>
    </w:p>
    <w:p w:rsidR="00384E98" w:rsidRPr="006C094B" w:rsidRDefault="00384E98" w:rsidP="006C094B">
      <w:pPr>
        <w:spacing w:after="0" w:line="360" w:lineRule="auto"/>
        <w:rPr>
          <w:rFonts w:ascii="Arial Narrow" w:hAnsi="Arial Narrow"/>
          <w:b/>
          <w:sz w:val="28"/>
          <w:szCs w:val="28"/>
          <w:lang w:val="sr-Cyrl-CS"/>
        </w:rPr>
      </w:pPr>
    </w:p>
    <w:p w:rsidR="00B82102" w:rsidRDefault="00B82102" w:rsidP="00384E98">
      <w:pPr>
        <w:autoSpaceDE w:val="0"/>
        <w:autoSpaceDN w:val="0"/>
        <w:adjustRightInd w:val="0"/>
        <w:spacing w:after="0" w:line="360" w:lineRule="auto"/>
        <w:ind w:firstLine="720"/>
        <w:jc w:val="both"/>
        <w:rPr>
          <w:rFonts w:ascii="Arial Narrow" w:eastAsiaTheme="minorHAnsi" w:hAnsi="Arial Narrow"/>
          <w:sz w:val="24"/>
          <w:szCs w:val="24"/>
        </w:rPr>
      </w:pPr>
    </w:p>
    <w:p w:rsidR="00384E98" w:rsidRPr="00384E98" w:rsidRDefault="00384E98" w:rsidP="00384E98">
      <w:pPr>
        <w:autoSpaceDE w:val="0"/>
        <w:autoSpaceDN w:val="0"/>
        <w:adjustRightInd w:val="0"/>
        <w:spacing w:after="0" w:line="360" w:lineRule="auto"/>
        <w:ind w:firstLine="720"/>
        <w:jc w:val="both"/>
        <w:rPr>
          <w:rFonts w:ascii="Arial Narrow" w:eastAsiaTheme="minorHAnsi" w:hAnsi="Arial Narrow"/>
          <w:sz w:val="24"/>
          <w:szCs w:val="24"/>
        </w:rPr>
      </w:pPr>
      <w:r w:rsidRPr="00384E98">
        <w:rPr>
          <w:rFonts w:ascii="Arial Narrow" w:eastAsiaTheme="minorHAnsi" w:hAnsi="Arial Narrow"/>
          <w:sz w:val="24"/>
          <w:szCs w:val="24"/>
        </w:rPr>
        <w:t>Када су утвр</w:t>
      </w:r>
      <w:r w:rsidRPr="00384E98">
        <w:rPr>
          <w:rFonts w:ascii="Arial Narrow" w:eastAsiaTheme="minorHAnsi" w:hAnsi="Arial Narrow"/>
          <w:sz w:val="24"/>
          <w:szCs w:val="24"/>
          <w:lang w:val="sr-Cyrl-CS"/>
        </w:rPr>
        <w:t>ћ</w:t>
      </w:r>
      <w:r w:rsidRPr="00384E98">
        <w:rPr>
          <w:rFonts w:ascii="Arial Narrow" w:eastAsiaTheme="minorHAnsi" w:hAnsi="Arial Narrow"/>
          <w:sz w:val="24"/>
          <w:szCs w:val="24"/>
        </w:rPr>
        <w:t>ене неисправности делова уре</w:t>
      </w:r>
      <w:r w:rsidRPr="00384E98">
        <w:rPr>
          <w:rFonts w:ascii="Arial Narrow" w:eastAsiaTheme="minorHAnsi" w:hAnsi="Arial Narrow"/>
          <w:sz w:val="24"/>
          <w:szCs w:val="24"/>
          <w:lang w:val="sr-Cyrl-CS"/>
        </w:rPr>
        <w:t>ћ</w:t>
      </w:r>
      <w:r w:rsidRPr="00384E98">
        <w:rPr>
          <w:rFonts w:ascii="Arial Narrow" w:eastAsiaTheme="minorHAnsi" w:hAnsi="Arial Narrow"/>
          <w:sz w:val="24"/>
          <w:szCs w:val="24"/>
        </w:rPr>
        <w:t>аја и опреме контролор субјективном оценом</w:t>
      </w:r>
      <w:r>
        <w:rPr>
          <w:rFonts w:ascii="Arial Narrow" w:eastAsiaTheme="minorHAnsi" w:hAnsi="Arial Narrow"/>
          <w:sz w:val="24"/>
          <w:szCs w:val="24"/>
          <w:lang w:val="sr-Cyrl-CS"/>
        </w:rPr>
        <w:t xml:space="preserve"> </w:t>
      </w:r>
      <w:r w:rsidRPr="00384E98">
        <w:rPr>
          <w:rFonts w:ascii="Arial Narrow" w:eastAsiaTheme="minorHAnsi" w:hAnsi="Arial Narrow"/>
          <w:sz w:val="24"/>
          <w:szCs w:val="24"/>
        </w:rPr>
        <w:t>одре</w:t>
      </w:r>
      <w:r w:rsidRPr="00384E98">
        <w:rPr>
          <w:rFonts w:ascii="Arial Narrow" w:eastAsiaTheme="minorHAnsi" w:hAnsi="Arial Narrow"/>
          <w:sz w:val="24"/>
          <w:szCs w:val="24"/>
          <w:lang w:val="sr-Cyrl-CS"/>
        </w:rPr>
        <w:t>ћ</w:t>
      </w:r>
      <w:r w:rsidRPr="00384E98">
        <w:rPr>
          <w:rFonts w:ascii="Arial Narrow" w:eastAsiaTheme="minorHAnsi" w:hAnsi="Arial Narrow"/>
          <w:sz w:val="24"/>
          <w:szCs w:val="24"/>
        </w:rPr>
        <w:t>ује степен њихове неисправности од могућих степена, који су означени у табели за сваку</w:t>
      </w:r>
      <w:r>
        <w:rPr>
          <w:rFonts w:ascii="Arial Narrow" w:eastAsiaTheme="minorHAnsi" w:hAnsi="Arial Narrow"/>
          <w:sz w:val="24"/>
          <w:szCs w:val="24"/>
          <w:lang w:val="sr-Cyrl-CS"/>
        </w:rPr>
        <w:t xml:space="preserve"> </w:t>
      </w:r>
      <w:r w:rsidRPr="00384E98">
        <w:rPr>
          <w:rFonts w:ascii="Arial Narrow" w:eastAsiaTheme="minorHAnsi" w:hAnsi="Arial Narrow"/>
          <w:sz w:val="24"/>
          <w:szCs w:val="24"/>
        </w:rPr>
        <w:t xml:space="preserve">неисправност. </w:t>
      </w:r>
    </w:p>
    <w:p w:rsidR="00384E98" w:rsidRDefault="00384E98" w:rsidP="00384E98">
      <w:pPr>
        <w:autoSpaceDE w:val="0"/>
        <w:autoSpaceDN w:val="0"/>
        <w:adjustRightInd w:val="0"/>
        <w:spacing w:after="0" w:line="360" w:lineRule="auto"/>
        <w:ind w:firstLine="720"/>
        <w:jc w:val="both"/>
        <w:rPr>
          <w:rFonts w:ascii="Arial Narrow" w:eastAsiaTheme="minorHAnsi" w:hAnsi="Arial Narrow"/>
          <w:sz w:val="24"/>
          <w:szCs w:val="24"/>
          <w:lang w:val="sr-Cyrl-CS"/>
        </w:rPr>
      </w:pPr>
    </w:p>
    <w:p w:rsidR="00384E98" w:rsidRPr="00384E98" w:rsidRDefault="00384E98" w:rsidP="00384E98">
      <w:pPr>
        <w:autoSpaceDE w:val="0"/>
        <w:autoSpaceDN w:val="0"/>
        <w:adjustRightInd w:val="0"/>
        <w:spacing w:after="0" w:line="360" w:lineRule="auto"/>
        <w:ind w:firstLine="720"/>
        <w:jc w:val="both"/>
        <w:rPr>
          <w:rFonts w:ascii="Arial Narrow" w:eastAsiaTheme="minorHAnsi" w:hAnsi="Arial Narrow"/>
          <w:sz w:val="24"/>
          <w:szCs w:val="24"/>
        </w:rPr>
      </w:pPr>
      <w:r w:rsidRPr="00384E98">
        <w:rPr>
          <w:rFonts w:ascii="Arial Narrow" w:eastAsiaTheme="minorHAnsi" w:hAnsi="Arial Narrow"/>
          <w:sz w:val="24"/>
          <w:szCs w:val="24"/>
        </w:rPr>
        <w:t>Степени неисправности су дефинисане као мале, велике и опасне неисправности,</w:t>
      </w:r>
      <w:r w:rsidRPr="00384E98">
        <w:rPr>
          <w:rFonts w:ascii="Arial Narrow" w:eastAsiaTheme="minorHAnsi" w:hAnsi="Arial Narrow"/>
          <w:sz w:val="24"/>
          <w:szCs w:val="24"/>
          <w:lang w:val="sr-Cyrl-CS"/>
        </w:rPr>
        <w:t xml:space="preserve"> </w:t>
      </w:r>
      <w:r w:rsidRPr="00384E98">
        <w:rPr>
          <w:rFonts w:ascii="Arial Narrow" w:eastAsiaTheme="minorHAnsi" w:hAnsi="Arial Narrow"/>
          <w:sz w:val="24"/>
          <w:szCs w:val="24"/>
        </w:rPr>
        <w:t>у зависности од значаја тих неисправности за учешће возила у саобраћају на путу су:</w:t>
      </w:r>
    </w:p>
    <w:p w:rsidR="00384E98" w:rsidRPr="00384E98" w:rsidRDefault="00384E98" w:rsidP="00384E98">
      <w:pPr>
        <w:autoSpaceDE w:val="0"/>
        <w:autoSpaceDN w:val="0"/>
        <w:adjustRightInd w:val="0"/>
        <w:spacing w:after="0" w:line="360" w:lineRule="auto"/>
        <w:jc w:val="both"/>
        <w:rPr>
          <w:rFonts w:ascii="Arial Narrow" w:eastAsiaTheme="minorHAnsi" w:hAnsi="Arial Narrow"/>
          <w:sz w:val="24"/>
          <w:szCs w:val="24"/>
          <w:lang w:val="sr-Cyrl-CS"/>
        </w:rPr>
      </w:pPr>
    </w:p>
    <w:p w:rsidR="00384E98" w:rsidRPr="00384E98" w:rsidRDefault="00384E98" w:rsidP="00384E98">
      <w:pPr>
        <w:pStyle w:val="ListParagraph"/>
        <w:numPr>
          <w:ilvl w:val="0"/>
          <w:numId w:val="19"/>
        </w:numPr>
        <w:autoSpaceDE w:val="0"/>
        <w:autoSpaceDN w:val="0"/>
        <w:adjustRightInd w:val="0"/>
        <w:spacing w:after="0" w:line="360" w:lineRule="auto"/>
        <w:jc w:val="both"/>
        <w:rPr>
          <w:rFonts w:ascii="Arial Narrow" w:eastAsiaTheme="minorHAnsi" w:hAnsi="Arial Narrow"/>
          <w:sz w:val="24"/>
          <w:szCs w:val="24"/>
        </w:rPr>
      </w:pPr>
      <w:r w:rsidRPr="00384E98">
        <w:rPr>
          <w:rFonts w:ascii="Arial Narrow" w:eastAsiaTheme="minorHAnsi" w:hAnsi="Arial Narrow"/>
          <w:sz w:val="24"/>
          <w:szCs w:val="24"/>
          <w:lang w:val="sr-Cyrl-CS"/>
        </w:rPr>
        <w:t>м</w:t>
      </w:r>
      <w:r w:rsidRPr="00384E98">
        <w:rPr>
          <w:rFonts w:ascii="Arial Narrow" w:eastAsiaTheme="minorHAnsi" w:hAnsi="Arial Narrow"/>
          <w:sz w:val="24"/>
          <w:szCs w:val="24"/>
        </w:rPr>
        <w:t>але неисправности (МН) су технички недостаци који имају мањи утицај на безбедно учешће</w:t>
      </w:r>
    </w:p>
    <w:p w:rsidR="00384E98" w:rsidRPr="00384E98" w:rsidRDefault="00384E98" w:rsidP="00384E98">
      <w:pPr>
        <w:pStyle w:val="ListParagraph"/>
        <w:numPr>
          <w:ilvl w:val="0"/>
          <w:numId w:val="19"/>
        </w:numPr>
        <w:autoSpaceDE w:val="0"/>
        <w:autoSpaceDN w:val="0"/>
        <w:adjustRightInd w:val="0"/>
        <w:spacing w:after="0" w:line="360" w:lineRule="auto"/>
        <w:jc w:val="both"/>
        <w:rPr>
          <w:rFonts w:ascii="Arial Narrow" w:eastAsiaTheme="minorHAnsi" w:hAnsi="Arial Narrow"/>
          <w:sz w:val="24"/>
          <w:szCs w:val="24"/>
        </w:rPr>
      </w:pPr>
      <w:r w:rsidRPr="00384E98">
        <w:rPr>
          <w:rFonts w:ascii="Arial Narrow" w:eastAsiaTheme="minorHAnsi" w:hAnsi="Arial Narrow"/>
          <w:sz w:val="24"/>
          <w:szCs w:val="24"/>
        </w:rPr>
        <w:t>возила у саобраћају на путу.</w:t>
      </w:r>
    </w:p>
    <w:p w:rsidR="00384E98" w:rsidRPr="00384E98" w:rsidRDefault="00384E98" w:rsidP="00384E98">
      <w:pPr>
        <w:pStyle w:val="ListParagraph"/>
        <w:numPr>
          <w:ilvl w:val="0"/>
          <w:numId w:val="19"/>
        </w:numPr>
        <w:autoSpaceDE w:val="0"/>
        <w:autoSpaceDN w:val="0"/>
        <w:adjustRightInd w:val="0"/>
        <w:spacing w:after="0" w:line="360" w:lineRule="auto"/>
        <w:jc w:val="both"/>
        <w:rPr>
          <w:rFonts w:ascii="Arial Narrow" w:eastAsiaTheme="minorHAnsi" w:hAnsi="Arial Narrow"/>
          <w:sz w:val="24"/>
          <w:szCs w:val="24"/>
        </w:rPr>
      </w:pPr>
      <w:r w:rsidRPr="00384E98">
        <w:rPr>
          <w:rFonts w:ascii="Arial Narrow" w:eastAsiaTheme="minorHAnsi" w:hAnsi="Arial Narrow"/>
          <w:sz w:val="24"/>
          <w:szCs w:val="24"/>
          <w:lang w:val="sr-Cyrl-CS"/>
        </w:rPr>
        <w:t>в</w:t>
      </w:r>
      <w:r w:rsidRPr="00384E98">
        <w:rPr>
          <w:rFonts w:ascii="Arial Narrow" w:eastAsiaTheme="minorHAnsi" w:hAnsi="Arial Narrow"/>
          <w:sz w:val="24"/>
          <w:szCs w:val="24"/>
        </w:rPr>
        <w:t>елике неисправности (ВН) су технички недостаци који имају већи утицај на безбедно учешће</w:t>
      </w:r>
      <w:r>
        <w:rPr>
          <w:rFonts w:ascii="Arial Narrow" w:eastAsiaTheme="minorHAnsi" w:hAnsi="Arial Narrow"/>
          <w:sz w:val="24"/>
          <w:szCs w:val="24"/>
          <w:lang w:val="sr-Cyrl-CS"/>
        </w:rPr>
        <w:t xml:space="preserve"> </w:t>
      </w:r>
      <w:r w:rsidRPr="00384E98">
        <w:rPr>
          <w:rFonts w:ascii="Arial Narrow" w:eastAsiaTheme="minorHAnsi" w:hAnsi="Arial Narrow"/>
          <w:sz w:val="24"/>
          <w:szCs w:val="24"/>
        </w:rPr>
        <w:t>возила у саобраћају на путу.</w:t>
      </w:r>
    </w:p>
    <w:p w:rsidR="00384E98" w:rsidRPr="00B41189" w:rsidRDefault="00384E98" w:rsidP="00B41189">
      <w:pPr>
        <w:pStyle w:val="ListParagraph"/>
        <w:numPr>
          <w:ilvl w:val="0"/>
          <w:numId w:val="19"/>
        </w:numPr>
        <w:autoSpaceDE w:val="0"/>
        <w:autoSpaceDN w:val="0"/>
        <w:adjustRightInd w:val="0"/>
        <w:spacing w:after="0" w:line="360" w:lineRule="auto"/>
        <w:jc w:val="both"/>
        <w:rPr>
          <w:rFonts w:ascii="Arial Narrow" w:eastAsiaTheme="minorHAnsi" w:hAnsi="Arial Narrow"/>
          <w:sz w:val="24"/>
          <w:szCs w:val="24"/>
        </w:rPr>
      </w:pPr>
      <w:r w:rsidRPr="00B41189">
        <w:rPr>
          <w:rFonts w:ascii="Arial Narrow" w:eastAsiaTheme="minorHAnsi" w:hAnsi="Arial Narrow"/>
          <w:sz w:val="24"/>
          <w:szCs w:val="24"/>
        </w:rPr>
        <w:t>Опасне неисправности (ОН) су технички недостаци који представљају непосредну и тренутну</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опасност за безбедно учешће возила у саобраћају на путу.</w:t>
      </w:r>
    </w:p>
    <w:p w:rsidR="00384E98" w:rsidRDefault="00384E98" w:rsidP="00B41189">
      <w:pPr>
        <w:autoSpaceDE w:val="0"/>
        <w:autoSpaceDN w:val="0"/>
        <w:adjustRightInd w:val="0"/>
        <w:spacing w:after="0" w:line="360" w:lineRule="auto"/>
        <w:rPr>
          <w:rFonts w:eastAsiaTheme="minorHAnsi"/>
          <w:sz w:val="23"/>
          <w:szCs w:val="23"/>
          <w:lang w:val="sr-Cyrl-CS"/>
        </w:rPr>
      </w:pPr>
    </w:p>
    <w:p w:rsidR="00384E98" w:rsidRPr="00B41189" w:rsidRDefault="00384E98" w:rsidP="00B41189">
      <w:pPr>
        <w:autoSpaceDE w:val="0"/>
        <w:autoSpaceDN w:val="0"/>
        <w:adjustRightInd w:val="0"/>
        <w:spacing w:after="0" w:line="360" w:lineRule="auto"/>
        <w:ind w:firstLine="720"/>
        <w:jc w:val="both"/>
        <w:rPr>
          <w:rFonts w:ascii="Arial Narrow" w:eastAsiaTheme="minorHAnsi" w:hAnsi="Arial Narrow"/>
          <w:sz w:val="24"/>
          <w:szCs w:val="24"/>
          <w:lang w:val="sr-Cyrl-CS"/>
        </w:rPr>
      </w:pPr>
      <w:r w:rsidRPr="00B41189">
        <w:rPr>
          <w:rFonts w:ascii="Arial Narrow" w:eastAsiaTheme="minorHAnsi" w:hAnsi="Arial Narrow"/>
          <w:sz w:val="24"/>
          <w:szCs w:val="24"/>
        </w:rPr>
        <w:t>Констатација о степену неисправности возила и утицају тих неисправности на безбедност</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саобраћаја на путу уноси се у извештај о утврЂеном стању возила у писаном облику на следећи</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начин:</w:t>
      </w:r>
    </w:p>
    <w:p w:rsidR="00384E98" w:rsidRPr="00B41189" w:rsidRDefault="00384E98" w:rsidP="00B41189">
      <w:pPr>
        <w:pStyle w:val="ListParagraph"/>
        <w:numPr>
          <w:ilvl w:val="0"/>
          <w:numId w:val="21"/>
        </w:numPr>
        <w:autoSpaceDE w:val="0"/>
        <w:autoSpaceDN w:val="0"/>
        <w:adjustRightInd w:val="0"/>
        <w:spacing w:after="0" w:line="360" w:lineRule="auto"/>
        <w:jc w:val="both"/>
        <w:rPr>
          <w:rFonts w:ascii="Arial Narrow" w:eastAsiaTheme="minorHAnsi" w:hAnsi="Arial Narrow"/>
          <w:sz w:val="24"/>
          <w:szCs w:val="24"/>
        </w:rPr>
      </w:pPr>
      <w:r w:rsidRPr="00B41189">
        <w:rPr>
          <w:rFonts w:ascii="Arial Narrow" w:eastAsiaTheme="minorHAnsi" w:hAnsi="Arial Narrow"/>
          <w:sz w:val="24"/>
          <w:szCs w:val="24"/>
        </w:rPr>
        <w:t xml:space="preserve">Мала неисправност (МН) </w:t>
      </w:r>
      <w:r w:rsidRPr="00B41189">
        <w:rPr>
          <w:rFonts w:eastAsiaTheme="minorHAnsi"/>
          <w:sz w:val="24"/>
          <w:szCs w:val="24"/>
        </w:rPr>
        <w:t>‐</w:t>
      </w:r>
      <w:r w:rsidRPr="00B41189">
        <w:rPr>
          <w:rFonts w:ascii="Arial Narrow" w:eastAsiaTheme="minorHAnsi" w:hAnsi="Arial Narrow"/>
          <w:sz w:val="24"/>
          <w:szCs w:val="24"/>
        </w:rPr>
        <w:t xml:space="preserve"> возило са малим степеном неисправности има мањи утицај на</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безбедност саобраћаја на путу, али се НЕ ПРЕПОРУЧУЈЕ учешће возила у саобраћају до</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поправке,</w:t>
      </w:r>
    </w:p>
    <w:p w:rsidR="00384E98" w:rsidRPr="00B41189" w:rsidRDefault="00384E98" w:rsidP="00B41189">
      <w:pPr>
        <w:autoSpaceDE w:val="0"/>
        <w:autoSpaceDN w:val="0"/>
        <w:adjustRightInd w:val="0"/>
        <w:spacing w:after="0" w:line="360" w:lineRule="auto"/>
        <w:jc w:val="both"/>
        <w:rPr>
          <w:rFonts w:ascii="Arial Narrow" w:eastAsiaTheme="minorHAnsi" w:hAnsi="Arial Narrow"/>
          <w:sz w:val="24"/>
          <w:szCs w:val="24"/>
          <w:lang w:val="sr-Cyrl-CS"/>
        </w:rPr>
      </w:pPr>
    </w:p>
    <w:p w:rsidR="00384E98" w:rsidRPr="00B41189" w:rsidRDefault="00384E98" w:rsidP="00B41189">
      <w:pPr>
        <w:pStyle w:val="ListParagraph"/>
        <w:numPr>
          <w:ilvl w:val="0"/>
          <w:numId w:val="20"/>
        </w:numPr>
        <w:autoSpaceDE w:val="0"/>
        <w:autoSpaceDN w:val="0"/>
        <w:adjustRightInd w:val="0"/>
        <w:spacing w:after="0" w:line="360" w:lineRule="auto"/>
        <w:jc w:val="both"/>
        <w:rPr>
          <w:rFonts w:ascii="Arial Narrow" w:eastAsiaTheme="minorHAnsi" w:hAnsi="Arial Narrow"/>
          <w:sz w:val="24"/>
          <w:szCs w:val="24"/>
        </w:rPr>
      </w:pPr>
      <w:r w:rsidRPr="00B41189">
        <w:rPr>
          <w:rFonts w:ascii="Arial Narrow" w:eastAsiaTheme="minorHAnsi" w:hAnsi="Arial Narrow"/>
          <w:sz w:val="24"/>
          <w:szCs w:val="24"/>
        </w:rPr>
        <w:t xml:space="preserve">Велика неисправност (ВН) </w:t>
      </w:r>
      <w:r w:rsidRPr="00B41189">
        <w:rPr>
          <w:rFonts w:eastAsiaTheme="minorHAnsi"/>
          <w:sz w:val="24"/>
          <w:szCs w:val="24"/>
        </w:rPr>
        <w:t>‐</w:t>
      </w:r>
      <w:r w:rsidRPr="00B41189">
        <w:rPr>
          <w:rFonts w:ascii="Arial Narrow" w:eastAsiaTheme="minorHAnsi" w:hAnsi="Arial Narrow"/>
          <w:sz w:val="24"/>
          <w:szCs w:val="24"/>
        </w:rPr>
        <w:t xml:space="preserve"> возило са великим степеном неисправности представља опасност</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за све учеснике у саобраћају на путу и НЕ ТРЕБА да учествује у саобраћају, осим до места где ће</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се извршити поправка,</w:t>
      </w:r>
    </w:p>
    <w:p w:rsidR="00384E98" w:rsidRPr="00B41189" w:rsidRDefault="00384E98" w:rsidP="00B41189">
      <w:pPr>
        <w:autoSpaceDE w:val="0"/>
        <w:autoSpaceDN w:val="0"/>
        <w:adjustRightInd w:val="0"/>
        <w:spacing w:after="0" w:line="360" w:lineRule="auto"/>
        <w:jc w:val="both"/>
        <w:rPr>
          <w:rFonts w:ascii="Arial Narrow" w:eastAsiaTheme="minorHAnsi" w:hAnsi="Arial Narrow"/>
          <w:sz w:val="24"/>
          <w:szCs w:val="24"/>
          <w:lang w:val="sr-Cyrl-CS"/>
        </w:rPr>
      </w:pPr>
    </w:p>
    <w:p w:rsidR="00384E98" w:rsidRPr="00B41189" w:rsidRDefault="00384E98" w:rsidP="00B41189">
      <w:pPr>
        <w:pStyle w:val="ListParagraph"/>
        <w:numPr>
          <w:ilvl w:val="0"/>
          <w:numId w:val="20"/>
        </w:numPr>
        <w:autoSpaceDE w:val="0"/>
        <w:autoSpaceDN w:val="0"/>
        <w:adjustRightInd w:val="0"/>
        <w:spacing w:after="0" w:line="360" w:lineRule="auto"/>
        <w:jc w:val="both"/>
        <w:rPr>
          <w:rFonts w:ascii="Arial Narrow" w:eastAsiaTheme="minorHAnsi" w:hAnsi="Arial Narrow"/>
          <w:sz w:val="24"/>
          <w:szCs w:val="24"/>
        </w:rPr>
      </w:pPr>
      <w:r w:rsidRPr="00B41189">
        <w:rPr>
          <w:rFonts w:ascii="Arial Narrow" w:eastAsiaTheme="minorHAnsi" w:hAnsi="Arial Narrow"/>
          <w:sz w:val="24"/>
          <w:szCs w:val="24"/>
        </w:rPr>
        <w:t xml:space="preserve">Опасна неисправност (ОН) </w:t>
      </w:r>
      <w:r w:rsidRPr="00B41189">
        <w:rPr>
          <w:rFonts w:eastAsiaTheme="minorHAnsi"/>
          <w:sz w:val="24"/>
          <w:szCs w:val="24"/>
        </w:rPr>
        <w:t>‐</w:t>
      </w:r>
      <w:r w:rsidRPr="00B41189">
        <w:rPr>
          <w:rFonts w:ascii="Arial Narrow" w:eastAsiaTheme="minorHAnsi" w:hAnsi="Arial Narrow"/>
          <w:sz w:val="24"/>
          <w:szCs w:val="24"/>
        </w:rPr>
        <w:t xml:space="preserve"> возило са опасним степеном неисправности представља</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непосредну и тренутну опасност за безбедно учешће возила у саобраћају на путу и НИ У КОМ</w:t>
      </w:r>
      <w:r w:rsidRPr="00B41189">
        <w:rPr>
          <w:rFonts w:ascii="Arial Narrow" w:eastAsiaTheme="minorHAnsi" w:hAnsi="Arial Narrow"/>
          <w:sz w:val="24"/>
          <w:szCs w:val="24"/>
          <w:lang w:val="sr-Cyrl-CS"/>
        </w:rPr>
        <w:t xml:space="preserve"> </w:t>
      </w:r>
      <w:r w:rsidRPr="00B41189">
        <w:rPr>
          <w:rFonts w:ascii="Arial Narrow" w:eastAsiaTheme="minorHAnsi" w:hAnsi="Arial Narrow"/>
          <w:sz w:val="24"/>
          <w:szCs w:val="24"/>
        </w:rPr>
        <w:t>СЛУЧАЈУ НЕ ТРЕБА да учествује у саобраћају.</w:t>
      </w:r>
    </w:p>
    <w:p w:rsidR="00384E98" w:rsidRPr="00B41189" w:rsidRDefault="00384E98" w:rsidP="00B41189">
      <w:pPr>
        <w:spacing w:after="0" w:line="360" w:lineRule="auto"/>
        <w:rPr>
          <w:rFonts w:ascii="Arial Narrow" w:hAnsi="Arial Narrow"/>
          <w:b/>
          <w:sz w:val="28"/>
          <w:szCs w:val="28"/>
          <w:lang w:val="sr-Cyrl-CS"/>
        </w:rPr>
      </w:pPr>
    </w:p>
    <w:p w:rsidR="006C094B" w:rsidRDefault="006C094B" w:rsidP="00B82102">
      <w:pPr>
        <w:pStyle w:val="ListParagraph"/>
        <w:spacing w:after="0" w:line="360" w:lineRule="auto"/>
        <w:jc w:val="center"/>
        <w:rPr>
          <w:rFonts w:ascii="Arial Narrow" w:hAnsi="Arial Narrow"/>
          <w:b/>
          <w:sz w:val="28"/>
          <w:szCs w:val="28"/>
          <w:lang w:val="sr-Cyrl-CS"/>
        </w:rPr>
      </w:pPr>
    </w:p>
    <w:p w:rsidR="00B1048A" w:rsidRDefault="00DC1D4E" w:rsidP="00B82102">
      <w:pPr>
        <w:pStyle w:val="ListParagraph"/>
        <w:spacing w:after="0" w:line="360" w:lineRule="auto"/>
        <w:jc w:val="center"/>
        <w:rPr>
          <w:rFonts w:ascii="Arial Narrow" w:hAnsi="Arial Narrow"/>
          <w:b/>
          <w:sz w:val="28"/>
          <w:szCs w:val="28"/>
        </w:rPr>
      </w:pPr>
      <w:r>
        <w:rPr>
          <w:rFonts w:ascii="Arial Narrow" w:hAnsi="Arial Narrow"/>
          <w:b/>
          <w:sz w:val="28"/>
          <w:szCs w:val="28"/>
        </w:rPr>
        <w:t xml:space="preserve">5.0 </w:t>
      </w:r>
      <w:r w:rsidR="00B1048A" w:rsidRPr="00DC1D4E">
        <w:rPr>
          <w:rFonts w:ascii="Arial Narrow" w:hAnsi="Arial Narrow"/>
          <w:b/>
          <w:sz w:val="28"/>
          <w:szCs w:val="28"/>
          <w:lang w:val="sr-Cyrl-CS"/>
        </w:rPr>
        <w:t>Основне методологије спровођења техничког прегледа</w:t>
      </w:r>
    </w:p>
    <w:p w:rsidR="00DC1D4E" w:rsidRDefault="00DC1D4E" w:rsidP="00D70884">
      <w:pPr>
        <w:pStyle w:val="ListParagraph"/>
        <w:spacing w:after="0" w:line="360" w:lineRule="auto"/>
        <w:jc w:val="center"/>
        <w:rPr>
          <w:rFonts w:ascii="Arial Narrow" w:hAnsi="Arial Narrow"/>
          <w:b/>
          <w:sz w:val="28"/>
          <w:szCs w:val="28"/>
        </w:rPr>
      </w:pP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Пре почетка техничког прегледа возила утврђује се да ли одређени технички или други подаци о возилу, који се уписују у регистрациони лист, одговарају подацима који су уписани у исправу о набавци возила, односно у саобраћајну дозволу или потврду о регистрацији, ако је возило већ било регистровано.</w:t>
      </w: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Ако се утврди неслагање ових података не сме се оверити регистрациони лист, односно издати потврда о техничкој исправности возила, осим ако се промена доказује одговарајућим исправама (одобрење, рачун о куповини и сл.).</w:t>
      </w:r>
    </w:p>
    <w:p w:rsidR="00DC1D4E" w:rsidRDefault="00DC1D4E"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У случају основане сумње да су на возилу или на исправи о набавци возила, одобрењу, саобраћајној дозволи, потврди о регистрацији или другој исправи подаци преправљени, или да се не слажу са подацима из фабричке документације о возилу, то се мора писмено констатовати. При томе се записује регистарски број, марка, врста и тип возила, број мотора и број шасије, име, презиме и адреса власника односно назив и адреса носиоца права коришћења возила и о утврђеним чињеницама одмах се доставља обавештење секретаријату, односно одељењу за унутрашње послове општине на чијој је територији возило регистровано</w:t>
      </w:r>
      <w:r>
        <w:rPr>
          <w:rFonts w:ascii="Arial Narrow" w:hAnsi="Arial Narrow"/>
          <w:sz w:val="24"/>
          <w:szCs w:val="24"/>
        </w:rPr>
        <w:t>.</w:t>
      </w:r>
    </w:p>
    <w:p w:rsidR="00DC1D4E" w:rsidRPr="005876FC" w:rsidRDefault="00DC1D4E" w:rsidP="00236401">
      <w:pPr>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 xml:space="preserve">Прва </w:t>
      </w:r>
      <w:r w:rsidRPr="005876FC">
        <w:rPr>
          <w:rFonts w:ascii="Arial Narrow" w:hAnsi="Arial Narrow"/>
          <w:i/>
          <w:sz w:val="24"/>
          <w:szCs w:val="24"/>
          <w:lang w:val="sr-Cyrl-CS"/>
        </w:rPr>
        <w:t>операција</w:t>
      </w:r>
      <w:r>
        <w:rPr>
          <w:rFonts w:ascii="Arial Narrow" w:hAnsi="Arial Narrow"/>
          <w:i/>
          <w:sz w:val="24"/>
          <w:szCs w:val="24"/>
          <w:lang w:val="sr-Cyrl-CS"/>
        </w:rPr>
        <w:t xml:space="preserve"> </w:t>
      </w:r>
      <w:r>
        <w:rPr>
          <w:rFonts w:ascii="Arial Narrow" w:hAnsi="Arial Narrow"/>
          <w:sz w:val="24"/>
          <w:szCs w:val="24"/>
          <w:lang w:val="sr-Cyrl-CS"/>
        </w:rPr>
        <w:t>на линији техничког прегледа је идентификација возила помоћу броја шасије,</w:t>
      </w:r>
      <w:r w:rsidR="00C62F35">
        <w:rPr>
          <w:rFonts w:ascii="Arial Narrow" w:hAnsi="Arial Narrow"/>
          <w:sz w:val="24"/>
          <w:szCs w:val="24"/>
          <w:lang w:val="sr-Cyrl-CS"/>
        </w:rPr>
        <w:t xml:space="preserve"> прказане сликом 6,</w:t>
      </w:r>
      <w:r>
        <w:rPr>
          <w:rFonts w:ascii="Arial Narrow" w:hAnsi="Arial Narrow"/>
          <w:sz w:val="24"/>
          <w:szCs w:val="24"/>
          <w:lang w:val="sr-Cyrl-CS"/>
        </w:rPr>
        <w:t xml:space="preserve"> који су на сваком возилу другачије постављени, као и очитавање броја мотора</w:t>
      </w:r>
      <w:r w:rsidR="00C62F35">
        <w:rPr>
          <w:rFonts w:ascii="Arial Narrow" w:hAnsi="Arial Narrow"/>
          <w:sz w:val="24"/>
          <w:szCs w:val="24"/>
          <w:lang w:val="sr-Cyrl-CS"/>
        </w:rPr>
        <w:t>, приказан сликом 7</w:t>
      </w:r>
      <w:r>
        <w:rPr>
          <w:rFonts w:ascii="Arial Narrow" w:hAnsi="Arial Narrow"/>
          <w:sz w:val="24"/>
          <w:szCs w:val="24"/>
          <w:lang w:val="sr-Cyrl-CS"/>
        </w:rPr>
        <w:t>. Контролор треба бити искусан и добар познавалац возила, како би што лакше сазнао где се налази број шасије.</w:t>
      </w:r>
    </w:p>
    <w:p w:rsidR="00DC1D4E" w:rsidRPr="007215B2" w:rsidRDefault="00DC1D4E" w:rsidP="00236401">
      <w:pPr>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Идентификација возила обухвата утврђивање регистарске ознаке, уколико возило поседује ове ознаке, идентификационе ознаке (ВИН), ознаке мотора, врсте, подврсте, марке, типа, варијанте, верзије, комерцијалне ознаке (модела) и боје возила.</w:t>
      </w:r>
    </w:p>
    <w:p w:rsidR="00DC1D4E" w:rsidRPr="007215B2" w:rsidRDefault="00DC1D4E" w:rsidP="00236401">
      <w:pPr>
        <w:spacing w:after="0" w:line="360" w:lineRule="auto"/>
        <w:ind w:firstLine="720"/>
        <w:jc w:val="both"/>
        <w:rPr>
          <w:rFonts w:ascii="Arial Narrow" w:hAnsi="Arial Narrow"/>
          <w:sz w:val="24"/>
          <w:szCs w:val="24"/>
          <w:lang w:val="sr-Cyrl-CS"/>
        </w:rPr>
      </w:pPr>
      <w:r w:rsidRPr="007215B2">
        <w:rPr>
          <w:rFonts w:ascii="Arial Narrow" w:hAnsi="Arial Narrow"/>
          <w:sz w:val="24"/>
          <w:szCs w:val="24"/>
          <w:lang w:val="sr-Cyrl-CS"/>
        </w:rPr>
        <w:t>Уколико се при идентификацији возила утврди да постоји сумња у оригиналност регистарских таблица, идентификационе ознаке возила (ВИН) или ознаке мотора, та чињеница ће се констатовати у прописаним евиденцијама у електронском облику</w:t>
      </w:r>
      <w:r>
        <w:rPr>
          <w:rFonts w:ascii="Arial Narrow" w:hAnsi="Arial Narrow"/>
          <w:sz w:val="24"/>
          <w:szCs w:val="24"/>
          <w:lang w:val="sr-Cyrl-CS"/>
        </w:rPr>
        <w:t xml:space="preserve">. </w:t>
      </w:r>
      <w:r w:rsidRPr="007215B2">
        <w:rPr>
          <w:rFonts w:ascii="Arial Narrow" w:hAnsi="Arial Narrow"/>
          <w:sz w:val="24"/>
          <w:szCs w:val="24"/>
          <w:lang w:val="sr-Cyrl-CS"/>
        </w:rPr>
        <w:t>Ова сумња се констатује и у извештају о утврђеном стању возила у електронском облику када је утврђена неисправност возила, као и у потврди о техничкој исправности возила, односно извештају о утврђеном стању возила, у писаном облику која се издаје лицу које је возило упутило на контролни технички преглед.</w:t>
      </w:r>
    </w:p>
    <w:p w:rsidR="00C62F35" w:rsidRDefault="00C62F35" w:rsidP="006C094B">
      <w:pPr>
        <w:spacing w:after="0" w:line="360" w:lineRule="auto"/>
        <w:jc w:val="both"/>
        <w:rPr>
          <w:rFonts w:ascii="Arial Narrow" w:hAnsi="Arial Narrow"/>
          <w:sz w:val="24"/>
          <w:szCs w:val="24"/>
          <w:lang w:val="sr-Cyrl-CS"/>
        </w:rPr>
      </w:pPr>
    </w:p>
    <w:p w:rsidR="006C094B" w:rsidRDefault="006C094B" w:rsidP="00236401">
      <w:pPr>
        <w:spacing w:after="0" w:line="360" w:lineRule="auto"/>
        <w:ind w:firstLine="720"/>
        <w:jc w:val="both"/>
        <w:rPr>
          <w:rFonts w:ascii="Arial Narrow" w:hAnsi="Arial Narrow"/>
          <w:sz w:val="24"/>
          <w:szCs w:val="24"/>
          <w:lang w:val="sr-Cyrl-CS"/>
        </w:rPr>
      </w:pPr>
    </w:p>
    <w:p w:rsidR="00DC1D4E" w:rsidRDefault="00DC1D4E" w:rsidP="00236401">
      <w:pPr>
        <w:spacing w:after="0" w:line="360" w:lineRule="auto"/>
        <w:ind w:firstLine="720"/>
        <w:jc w:val="both"/>
        <w:rPr>
          <w:rFonts w:ascii="Arial Narrow" w:hAnsi="Arial Narrow"/>
          <w:sz w:val="24"/>
          <w:szCs w:val="24"/>
        </w:rPr>
      </w:pPr>
      <w:r w:rsidRPr="007215B2">
        <w:rPr>
          <w:rFonts w:ascii="Arial Narrow" w:hAnsi="Arial Narrow"/>
          <w:sz w:val="24"/>
          <w:szCs w:val="24"/>
          <w:lang w:val="sr-Cyrl-CS"/>
        </w:rPr>
        <w:t>Уколико се при идентификацији возила утврди да не постоји идентификациона ознака возила (ВИН) или ознака мотора, односно уколико су исте оштећене или је вршена замена дела на којем је постављена идентификациона ознака возила (ВИН), та чињеница ће се констатовати у прописаним евиденцијама у писаном и електронском облику, а технички преглед се мора обавити у целини. У овом случају утврдиће се да возило није технички исправно, а у извештају о утврђеном стању у писаном и електронском облику ће се констатовати та чињеница.</w:t>
      </w:r>
    </w:p>
    <w:p w:rsidR="00DC1D4E" w:rsidRPr="00DC1D4E" w:rsidRDefault="00DC1D4E" w:rsidP="00DC1D4E">
      <w:pPr>
        <w:spacing w:after="120" w:line="360" w:lineRule="auto"/>
        <w:ind w:firstLine="720"/>
        <w:jc w:val="both"/>
        <w:rPr>
          <w:rFonts w:ascii="Arial Narrow" w:hAnsi="Arial Narrow"/>
          <w:sz w:val="24"/>
          <w:szCs w:val="24"/>
        </w:rPr>
      </w:pPr>
    </w:p>
    <w:p w:rsidR="00DC1D4E" w:rsidRPr="00DC1D4E" w:rsidRDefault="00DC1D4E" w:rsidP="00DC1D4E">
      <w:pPr>
        <w:pStyle w:val="ListParagraph"/>
        <w:spacing w:after="120" w:line="360" w:lineRule="auto"/>
        <w:rPr>
          <w:rFonts w:ascii="Arial Narrow" w:hAnsi="Arial Narrow"/>
          <w:b/>
          <w:sz w:val="28"/>
          <w:szCs w:val="28"/>
        </w:rPr>
      </w:pPr>
      <w:r w:rsidRPr="00DC1D4E">
        <w:rPr>
          <w:rFonts w:ascii="Arial Narrow" w:hAnsi="Arial Narrow"/>
          <w:b/>
          <w:noProof/>
          <w:sz w:val="28"/>
          <w:szCs w:val="28"/>
        </w:rPr>
        <w:drawing>
          <wp:inline distT="0" distB="0" distL="0" distR="0">
            <wp:extent cx="2651760" cy="1998291"/>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srcRect/>
                    <a:stretch>
                      <a:fillRect/>
                    </a:stretch>
                  </pic:blipFill>
                  <pic:spPr bwMode="auto">
                    <a:xfrm>
                      <a:off x="0" y="0"/>
                      <a:ext cx="2651760" cy="1998291"/>
                    </a:xfrm>
                    <a:prstGeom prst="rect">
                      <a:avLst/>
                    </a:prstGeom>
                    <a:noFill/>
                    <a:ln w="9525">
                      <a:noFill/>
                      <a:miter lim="800000"/>
                      <a:headEnd/>
                      <a:tailEnd/>
                    </a:ln>
                  </pic:spPr>
                </pic:pic>
              </a:graphicData>
            </a:graphic>
          </wp:inline>
        </w:drawing>
      </w:r>
      <w:r w:rsidRPr="00DC1D4E">
        <w:rPr>
          <w:rFonts w:ascii="Arial Narrow" w:hAnsi="Arial Narrow"/>
          <w:b/>
          <w:noProof/>
          <w:sz w:val="28"/>
          <w:szCs w:val="28"/>
        </w:rPr>
        <w:drawing>
          <wp:inline distT="0" distB="0" distL="0" distR="0">
            <wp:extent cx="2651760" cy="1991179"/>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srcRect/>
                    <a:stretch>
                      <a:fillRect/>
                    </a:stretch>
                  </pic:blipFill>
                  <pic:spPr bwMode="auto">
                    <a:xfrm>
                      <a:off x="0" y="0"/>
                      <a:ext cx="2651760" cy="1991179"/>
                    </a:xfrm>
                    <a:prstGeom prst="rect">
                      <a:avLst/>
                    </a:prstGeom>
                    <a:noFill/>
                    <a:ln w="9525">
                      <a:noFill/>
                      <a:miter lim="800000"/>
                      <a:headEnd/>
                      <a:tailEnd/>
                    </a:ln>
                  </pic:spPr>
                </pic:pic>
              </a:graphicData>
            </a:graphic>
          </wp:inline>
        </w:drawing>
      </w:r>
    </w:p>
    <w:p w:rsidR="00DC1D4E" w:rsidRDefault="00DC1D4E" w:rsidP="00DC1D4E">
      <w:pPr>
        <w:spacing w:after="120" w:line="360" w:lineRule="auto"/>
        <w:jc w:val="center"/>
        <w:rPr>
          <w:rFonts w:ascii="Arial Narrow" w:hAnsi="Arial Narrow"/>
          <w:i/>
          <w:sz w:val="20"/>
          <w:szCs w:val="20"/>
          <w:lang w:val="sr-Cyrl-CS"/>
        </w:rPr>
      </w:pPr>
      <w:r w:rsidRPr="00DC1D4E">
        <w:rPr>
          <w:rFonts w:ascii="Arial Narrow" w:hAnsi="Arial Narrow"/>
          <w:i/>
          <w:sz w:val="20"/>
          <w:szCs w:val="20"/>
          <w:lang w:val="sr-Cyrl-CS"/>
        </w:rPr>
        <w:t>Слике 6 и 7: Идентификација возила преко броја шасије и броја мотора</w:t>
      </w:r>
    </w:p>
    <w:p w:rsidR="00DC1D4E" w:rsidRDefault="00DC1D4E" w:rsidP="00DC1D4E">
      <w:pPr>
        <w:spacing w:after="120" w:line="360" w:lineRule="auto"/>
        <w:jc w:val="center"/>
        <w:rPr>
          <w:rFonts w:ascii="Arial Narrow" w:hAnsi="Arial Narrow"/>
          <w:i/>
          <w:sz w:val="20"/>
          <w:szCs w:val="20"/>
          <w:lang w:val="sr-Cyrl-CS"/>
        </w:rPr>
      </w:pPr>
    </w:p>
    <w:p w:rsidR="00DC1D4E" w:rsidRPr="003F6969" w:rsidRDefault="00DC1D4E" w:rsidP="00236401">
      <w:pPr>
        <w:autoSpaceDE w:val="0"/>
        <w:autoSpaceDN w:val="0"/>
        <w:adjustRightInd w:val="0"/>
        <w:spacing w:after="0" w:line="360" w:lineRule="auto"/>
        <w:ind w:firstLine="720"/>
        <w:rPr>
          <w:rFonts w:ascii="Arial Narrow" w:hAnsi="Arial Narrow"/>
          <w:sz w:val="24"/>
          <w:szCs w:val="24"/>
          <w:lang w:val="sr-Cyrl-CS"/>
        </w:rPr>
      </w:pPr>
      <w:r w:rsidRPr="005876FC">
        <w:rPr>
          <w:rFonts w:ascii="Arial Narrow" w:hAnsi="Arial Narrow"/>
          <w:sz w:val="24"/>
          <w:szCs w:val="24"/>
        </w:rPr>
        <w:t>У случају</w:t>
      </w:r>
      <w:r w:rsidRPr="005876FC">
        <w:rPr>
          <w:rFonts w:ascii="Arial Narrow" w:hAnsi="Arial Narrow"/>
          <w:sz w:val="24"/>
          <w:szCs w:val="24"/>
          <w:lang w:val="sr-Cyrl-CS"/>
        </w:rPr>
        <w:t xml:space="preserve"> </w:t>
      </w:r>
      <w:r w:rsidRPr="005876FC">
        <w:rPr>
          <w:rFonts w:ascii="Arial Narrow" w:hAnsi="Arial Narrow"/>
          <w:sz w:val="24"/>
          <w:szCs w:val="24"/>
        </w:rPr>
        <w:t>појаве</w:t>
      </w:r>
      <w:r>
        <w:rPr>
          <w:rFonts w:ascii="Arial Narrow" w:hAnsi="Arial Narrow"/>
          <w:sz w:val="24"/>
          <w:szCs w:val="24"/>
          <w:lang w:val="sr-Cyrl-CS"/>
        </w:rPr>
        <w:t xml:space="preserve"> било</w:t>
      </w:r>
      <w:r w:rsidRPr="005876FC">
        <w:rPr>
          <w:rFonts w:ascii="Arial Narrow" w:hAnsi="Arial Narrow"/>
          <w:sz w:val="24"/>
          <w:szCs w:val="24"/>
        </w:rPr>
        <w:t xml:space="preserve"> какве сумње у легалитет и исправност ових ознака, контролор је дужан да возило упути</w:t>
      </w:r>
      <w:r w:rsidRPr="005876FC">
        <w:rPr>
          <w:rFonts w:ascii="Arial Narrow" w:hAnsi="Arial Narrow"/>
          <w:sz w:val="24"/>
          <w:szCs w:val="24"/>
          <w:lang w:val="sr-Cyrl-CS"/>
        </w:rPr>
        <w:t xml:space="preserve"> </w:t>
      </w:r>
      <w:r w:rsidRPr="005876FC">
        <w:rPr>
          <w:rFonts w:ascii="Arial Narrow" w:hAnsi="Arial Narrow"/>
          <w:sz w:val="24"/>
          <w:szCs w:val="24"/>
        </w:rPr>
        <w:t>на про</w:t>
      </w:r>
      <w:r>
        <w:rPr>
          <w:rFonts w:ascii="Arial Narrow" w:hAnsi="Arial Narrow"/>
          <w:sz w:val="24"/>
          <w:szCs w:val="24"/>
        </w:rPr>
        <w:t>веру у надлежну управу полиције</w:t>
      </w:r>
      <w:r>
        <w:rPr>
          <w:rFonts w:ascii="Arial Narrow" w:hAnsi="Arial Narrow"/>
          <w:sz w:val="24"/>
          <w:szCs w:val="24"/>
          <w:lang w:val="sr-Cyrl-CS"/>
        </w:rPr>
        <w:t>.</w:t>
      </w:r>
    </w:p>
    <w:p w:rsidR="00DC1D4E" w:rsidRDefault="00DC1D4E" w:rsidP="00236401">
      <w:pPr>
        <w:spacing w:after="0" w:line="360" w:lineRule="auto"/>
        <w:contextualSpacing/>
        <w:jc w:val="both"/>
        <w:rPr>
          <w:rFonts w:ascii="Arial Narrow" w:hAnsi="Arial Narrow"/>
          <w:sz w:val="24"/>
          <w:szCs w:val="24"/>
          <w:lang w:val="sr-Cyrl-CS"/>
        </w:rPr>
      </w:pP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Технички преглед врши се само ако је возило уредно обојено, чисто, и без видних оштећења каросерије и боје, односно да та оштећења не прелазе 5% од лимених површина каросерије и боје.</w:t>
      </w: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Редовни технички преглед врши се на празном возилу, а ванредни технички преглед може се вршити и на оптерећеном возилу.</w:t>
      </w: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На техничком прегледу проверавају се опште стање и изглед возила, степен кородираности, постојање и исправност уређаја и склопова који су од значаја за безбедну вожњу и други прописани уређаји, справе, опрема и ознаке, утврђује се састав издувних гасова и јачина буке коју возило ствара, као и да ли возило испуњава све остале услове прописане за возила у саобраћају.</w:t>
      </w:r>
    </w:p>
    <w:p w:rsidR="006C094B" w:rsidRDefault="006C094B" w:rsidP="00236401">
      <w:pPr>
        <w:spacing w:after="0" w:line="360" w:lineRule="auto"/>
        <w:ind w:firstLine="720"/>
        <w:jc w:val="both"/>
        <w:rPr>
          <w:rFonts w:ascii="Arial Narrow" w:hAnsi="Arial Narrow"/>
          <w:sz w:val="24"/>
          <w:szCs w:val="24"/>
          <w:lang w:val="sr-Cyrl-CS"/>
        </w:rPr>
      </w:pPr>
    </w:p>
    <w:p w:rsidR="006C094B" w:rsidRDefault="006C094B" w:rsidP="00236401">
      <w:pPr>
        <w:spacing w:after="0" w:line="360" w:lineRule="auto"/>
        <w:ind w:firstLine="720"/>
        <w:jc w:val="both"/>
        <w:rPr>
          <w:rFonts w:ascii="Arial Narrow" w:hAnsi="Arial Narrow"/>
          <w:sz w:val="24"/>
          <w:szCs w:val="24"/>
          <w:lang w:val="sr-Cyrl-CS"/>
        </w:rPr>
      </w:pP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За возило које не испуњава било који од услова у погледу уређаја и опреме прописаних за возила у саобраћају, неће се оверити регистрациони лист, односно издати потврда о техничкој исправности.</w:t>
      </w: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Ако се при вршењу техничког прегледа утврде мањи недостаци на возилу, уређајима или опреми који се могу за краће време отклонити, то ће се констатовати у записнику о техничком прегледу и у напомени у регистру прегледаних возила и одредити рок за њихово отклањање и поновну контролу, који не може бити дужи од три дана.</w:t>
      </w: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Уколико се недостаци не отклоне у остављеном року, возило ће се подвргнути поновном техничком прегледу у целини.</w:t>
      </w:r>
    </w:p>
    <w:p w:rsidR="00DC1D4E" w:rsidRPr="007C11C7" w:rsidRDefault="00DC1D4E"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 xml:space="preserve">Овлашћена организација ће одмах а најкасније у року од седам дана обавестити секретаријат, односно одељење за унутрашње послове општине на чијој је територији регистровано возило, уколико се возило не подвргне поновној </w:t>
      </w:r>
      <w:r>
        <w:rPr>
          <w:rFonts w:ascii="Arial Narrow" w:hAnsi="Arial Narrow"/>
          <w:sz w:val="24"/>
          <w:szCs w:val="24"/>
        </w:rPr>
        <w:t>контро</w:t>
      </w:r>
      <w:r>
        <w:rPr>
          <w:rFonts w:ascii="Arial Narrow" w:hAnsi="Arial Narrow"/>
          <w:sz w:val="24"/>
          <w:szCs w:val="24"/>
          <w:lang w:val="sr-Cyrl-CS"/>
        </w:rPr>
        <w:t>ли.</w:t>
      </w:r>
    </w:p>
    <w:p w:rsidR="00DC1D4E" w:rsidRPr="00D70884" w:rsidRDefault="00DC1D4E"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Ако се возило, оквалификовано као технички не</w:t>
      </w:r>
      <w:r>
        <w:rPr>
          <w:rFonts w:ascii="Arial Narrow" w:hAnsi="Arial Narrow"/>
          <w:sz w:val="24"/>
          <w:szCs w:val="24"/>
        </w:rPr>
        <w:t>исправно</w:t>
      </w:r>
      <w:r w:rsidRPr="007C11C7">
        <w:rPr>
          <w:rFonts w:ascii="Arial Narrow" w:hAnsi="Arial Narrow"/>
          <w:sz w:val="24"/>
          <w:szCs w:val="24"/>
        </w:rPr>
        <w:t xml:space="preserve"> подвргне поновном техничком прегледу код исте овлашћене организације, извршиће се контрола исправности само уређаја чија је неисправност констатована на претходном прегледу, а изузетно и преглед у целини. У овом случају за возило се сачињава нови записник и поново се заводи у регистар прегледаних возила.</w:t>
      </w:r>
      <w:r w:rsidR="00D70884">
        <w:rPr>
          <w:rFonts w:ascii="Arial Narrow" w:hAnsi="Arial Narrow"/>
          <w:sz w:val="24"/>
          <w:szCs w:val="24"/>
          <w:lang w:val="sr-Cyrl-CS"/>
        </w:rPr>
        <w:t xml:space="preserve"> </w:t>
      </w:r>
      <w:r w:rsidR="00D70884" w:rsidRPr="002B0075">
        <w:rPr>
          <w:rFonts w:ascii="TimesNewRomanPSMT" w:eastAsiaTheme="minorHAnsi" w:hAnsi="TimesNewRomanPSMT" w:cs="TimesNewRomanPSMT"/>
          <w:position w:val="-4"/>
          <w:sz w:val="16"/>
          <w:szCs w:val="16"/>
        </w:rPr>
        <w:object w:dxaOrig="240" w:dyaOrig="300">
          <v:shape id="_x0000_i1060" type="#_x0000_t75" style="width:12.1pt;height:15pt" o:ole="">
            <v:imagedata r:id="rId70" o:title=""/>
          </v:shape>
          <o:OLEObject Type="Embed" ProgID="Equation.3" ShapeID="_x0000_i1060" DrawAspect="Content" ObjectID="_1410201507" r:id="rId71"/>
        </w:object>
      </w:r>
      <w:r w:rsidR="00D70884" w:rsidRPr="002B0075">
        <w:rPr>
          <w:rFonts w:ascii="TimesNewRomanPSMT" w:eastAsiaTheme="minorHAnsi" w:hAnsi="TimesNewRomanPSMT" w:cs="TimesNewRomanPSMT"/>
          <w:position w:val="-10"/>
          <w:sz w:val="16"/>
          <w:szCs w:val="16"/>
        </w:rPr>
        <w:object w:dxaOrig="180" w:dyaOrig="340">
          <v:shape id="_x0000_i1061" type="#_x0000_t75" style="width:4.05pt;height:17.3pt" o:ole="">
            <v:imagedata r:id="rId12" o:title=""/>
          </v:shape>
          <o:OLEObject Type="Embed" ProgID="Equation.3" ShapeID="_x0000_i1061" DrawAspect="Content" ObjectID="_1410201508" r:id="rId72"/>
        </w:object>
      </w:r>
      <w:r w:rsidR="00D70884" w:rsidRPr="00793BC3">
        <w:rPr>
          <w:rFonts w:ascii="TimesNewRomanPSMT" w:eastAsiaTheme="minorHAnsi" w:hAnsi="TimesNewRomanPSMT" w:cs="TimesNewRomanPSMT"/>
          <w:sz w:val="16"/>
          <w:szCs w:val="16"/>
        </w:rPr>
        <w:tab/>
      </w:r>
    </w:p>
    <w:p w:rsidR="00793BC3" w:rsidRPr="00236401" w:rsidRDefault="00793BC3" w:rsidP="00B82102">
      <w:pPr>
        <w:spacing w:after="0" w:line="360" w:lineRule="auto"/>
        <w:jc w:val="both"/>
        <w:rPr>
          <w:rFonts w:ascii="Arial Narrow" w:hAnsi="Arial Narrow"/>
          <w:b/>
          <w:sz w:val="24"/>
          <w:szCs w:val="24"/>
          <w:lang w:val="sr-Cyrl-CS"/>
        </w:rPr>
      </w:pPr>
    </w:p>
    <w:p w:rsidR="00DC1D4E" w:rsidRDefault="00DC1D4E" w:rsidP="00B82102">
      <w:pPr>
        <w:spacing w:after="0" w:line="360" w:lineRule="auto"/>
        <w:jc w:val="both"/>
        <w:rPr>
          <w:rFonts w:ascii="Arial Narrow" w:hAnsi="Arial Narrow"/>
          <w:b/>
          <w:sz w:val="24"/>
          <w:szCs w:val="24"/>
          <w:lang w:val="sr-Cyrl-CS"/>
        </w:rPr>
      </w:pPr>
      <w:r w:rsidRPr="007C11C7">
        <w:rPr>
          <w:rFonts w:ascii="Arial Narrow" w:hAnsi="Arial Narrow"/>
          <w:b/>
          <w:sz w:val="24"/>
          <w:szCs w:val="24"/>
        </w:rPr>
        <w:t>1. Преглед уређаја за управљање возилом</w:t>
      </w:r>
    </w:p>
    <w:p w:rsidR="00236401" w:rsidRPr="00236401" w:rsidRDefault="00236401" w:rsidP="00236401">
      <w:pPr>
        <w:spacing w:after="0" w:line="360" w:lineRule="auto"/>
        <w:jc w:val="both"/>
        <w:rPr>
          <w:rFonts w:ascii="Arial Narrow" w:hAnsi="Arial Narrow"/>
          <w:b/>
          <w:sz w:val="24"/>
          <w:szCs w:val="24"/>
          <w:lang w:val="sr-Cyrl-CS"/>
        </w:rPr>
      </w:pPr>
    </w:p>
    <w:p w:rsidR="00DC1D4E" w:rsidRDefault="00DC1D4E"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за управљање проверава се да ли је могуће лако, брзо и на сигуран начин мењати правац кретања возила, а нарочито:</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слободан ход точка управљача;</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преношење окретања точка управљача на предње точкове, потребна сила за окретање точка управљача, зазори у преносним елементима, причвршћеност непокретних спојева;</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постојање механичких оштећења;</w:t>
      </w:r>
    </w:p>
    <w:p w:rsidR="00DC1D4E" w:rsidRPr="00D673B0"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исправност свих елемената сервоуправљача, а посебно постојање механичких или других оштећења или ослабљеност црева и цевовода.</w:t>
      </w:r>
    </w:p>
    <w:p w:rsidR="00B1048A" w:rsidRDefault="00B1048A" w:rsidP="00236401">
      <w:pPr>
        <w:spacing w:after="0" w:line="360" w:lineRule="auto"/>
        <w:jc w:val="both"/>
        <w:rPr>
          <w:rFonts w:ascii="Arial Narrow" w:hAnsi="Arial Narrow"/>
          <w:sz w:val="24"/>
          <w:szCs w:val="24"/>
          <w:lang w:val="sr-Cyrl-CS"/>
        </w:rPr>
      </w:pPr>
    </w:p>
    <w:p w:rsidR="00DC1D4E" w:rsidRDefault="00DC1D4E" w:rsidP="00236401">
      <w:pPr>
        <w:spacing w:after="0" w:line="360" w:lineRule="auto"/>
        <w:jc w:val="both"/>
        <w:rPr>
          <w:rFonts w:ascii="Arial Narrow" w:hAnsi="Arial Narrow"/>
          <w:sz w:val="24"/>
          <w:szCs w:val="24"/>
          <w:lang w:val="sr-Cyrl-CS"/>
        </w:rPr>
      </w:pPr>
    </w:p>
    <w:p w:rsidR="00C62F35" w:rsidRDefault="00C62F35" w:rsidP="00236401">
      <w:pPr>
        <w:spacing w:after="0" w:line="360" w:lineRule="auto"/>
        <w:jc w:val="both"/>
        <w:rPr>
          <w:rFonts w:ascii="Arial Narrow" w:hAnsi="Arial Narrow"/>
          <w:b/>
          <w:sz w:val="24"/>
          <w:szCs w:val="24"/>
          <w:lang w:val="sr-Cyrl-CS"/>
        </w:rPr>
      </w:pPr>
    </w:p>
    <w:p w:rsidR="00C62F35" w:rsidRDefault="00C62F35" w:rsidP="00236401">
      <w:pPr>
        <w:spacing w:after="0" w:line="360" w:lineRule="auto"/>
        <w:jc w:val="both"/>
        <w:rPr>
          <w:rFonts w:ascii="Arial Narrow" w:hAnsi="Arial Narrow"/>
          <w:b/>
          <w:sz w:val="24"/>
          <w:szCs w:val="24"/>
          <w:lang w:val="sr-Cyrl-CS"/>
        </w:rPr>
      </w:pPr>
    </w:p>
    <w:p w:rsidR="00DC1D4E" w:rsidRPr="00C62F35" w:rsidRDefault="00DC1D4E" w:rsidP="00236401">
      <w:pPr>
        <w:spacing w:after="0" w:line="360" w:lineRule="auto"/>
        <w:jc w:val="both"/>
        <w:rPr>
          <w:rFonts w:ascii="Arial Narrow" w:hAnsi="Arial Narrow"/>
          <w:b/>
          <w:sz w:val="24"/>
          <w:szCs w:val="24"/>
          <w:lang w:val="sr-Cyrl-CS"/>
        </w:rPr>
      </w:pPr>
      <w:r w:rsidRPr="007C11C7">
        <w:rPr>
          <w:rFonts w:ascii="Arial Narrow" w:hAnsi="Arial Narrow"/>
          <w:b/>
          <w:sz w:val="24"/>
          <w:szCs w:val="24"/>
        </w:rPr>
        <w:t>2. Преглед уређаја за заустављање возила</w:t>
      </w:r>
    </w:p>
    <w:p w:rsidR="000443C0" w:rsidRDefault="000443C0" w:rsidP="00236401">
      <w:pPr>
        <w:spacing w:after="0" w:line="360" w:lineRule="auto"/>
        <w:ind w:firstLine="720"/>
        <w:jc w:val="both"/>
        <w:rPr>
          <w:rFonts w:ascii="Arial Narrow" w:hAnsi="Arial Narrow"/>
          <w:sz w:val="24"/>
          <w:szCs w:val="24"/>
          <w:lang w:val="sr-Cyrl-CS"/>
        </w:rPr>
      </w:pPr>
    </w:p>
    <w:p w:rsidR="00DC1D4E" w:rsidRDefault="00DC1D4E"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за заустављање проверава се сигурност, брзина и ефикасност деловања уређаја за заустављање, а нарочито:</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највећа сила активирања и кочни коефицијент радне кочнице и помоћне кочнице;</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разлика силе кочења на точковима исте осовине и синхронизовано деловање;</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паркирна кочница;</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слободан ход команди, оџив и реаговање;</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постојање механичких или других оштећења или ослабљеност црева и цевовода;</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пад притиска у пнеуматско-преносном уређају при узастопном кочењу;</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пад притиска у пнеуматско-преносном уређају када није укључен систем за пуштање мотора у рад;</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појава цурења уља при активирању кочница са хидрауличним преносним уређајем;</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исправан рад успорача, ако је прописан;</w:t>
      </w:r>
    </w:p>
    <w:p w:rsidR="00DC1D4E"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исправан рад уређаја који обезбеђује непрекидно подешавање интензитета кочења сразмерно промени оптерећења, ако је прописан;</w:t>
      </w:r>
    </w:p>
    <w:p w:rsidR="00DC1D4E" w:rsidRPr="007C11C7" w:rsidRDefault="00DC1D4E"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исправност прикључака кочница за прикључна возила.</w:t>
      </w:r>
    </w:p>
    <w:p w:rsidR="00DC1D4E" w:rsidRDefault="00DC1D4E" w:rsidP="00236401">
      <w:pPr>
        <w:spacing w:after="0" w:line="360" w:lineRule="auto"/>
        <w:ind w:firstLine="720"/>
        <w:jc w:val="both"/>
        <w:rPr>
          <w:rFonts w:ascii="Arial Narrow" w:hAnsi="Arial Narrow"/>
          <w:sz w:val="24"/>
          <w:szCs w:val="24"/>
          <w:lang w:val="sr-Cyrl-CS"/>
        </w:rPr>
      </w:pPr>
    </w:p>
    <w:p w:rsidR="00DC1D4E" w:rsidRPr="007C11C7" w:rsidRDefault="00DC1D4E"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Приликом прегледа уређаја за за заустављање, добија се кочни дијаграм за свако возило, осим мотоцикла, трактора, тракторске приколице, приколице са инерционом кочницом и возила чији осовински притисак прелази носивост ваљака. Одређивање кочног коефицијента ових возила, врши се помоћу мерача успорења на полигону.</w:t>
      </w:r>
    </w:p>
    <w:p w:rsidR="00DC1D4E" w:rsidRDefault="00DC1D4E"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Кочни дијаграм је саставни део записника о извршеном техничком прегледу и на њему се уносе регистарски број возила и датум испитивања кочница.</w:t>
      </w:r>
    </w:p>
    <w:p w:rsidR="00746046" w:rsidRDefault="00746046" w:rsidP="00236401">
      <w:pPr>
        <w:spacing w:after="0" w:line="360" w:lineRule="auto"/>
        <w:ind w:firstLine="720"/>
        <w:jc w:val="both"/>
        <w:rPr>
          <w:rFonts w:ascii="Arial Narrow" w:hAnsi="Arial Narrow"/>
          <w:sz w:val="24"/>
          <w:szCs w:val="24"/>
          <w:lang w:val="sr-Cyrl-CS"/>
        </w:rPr>
      </w:pPr>
    </w:p>
    <w:p w:rsidR="00746046" w:rsidRPr="00746046" w:rsidRDefault="00746046" w:rsidP="00236401">
      <w:pPr>
        <w:spacing w:after="0" w:line="360" w:lineRule="auto"/>
        <w:ind w:firstLine="720"/>
        <w:jc w:val="both"/>
        <w:rPr>
          <w:rFonts w:ascii="Arial Narrow" w:hAnsi="Arial Narrow"/>
          <w:sz w:val="24"/>
          <w:szCs w:val="24"/>
          <w:lang w:val="sr-Cyrl-CS"/>
        </w:rPr>
      </w:pPr>
    </w:p>
    <w:p w:rsidR="000443C0" w:rsidRDefault="000443C0" w:rsidP="00DC1D4E">
      <w:pPr>
        <w:spacing w:after="120" w:line="360" w:lineRule="auto"/>
        <w:ind w:firstLine="720"/>
        <w:contextualSpacing/>
        <w:jc w:val="both"/>
        <w:rPr>
          <w:rFonts w:ascii="Arial Narrow" w:hAnsi="Arial Narrow"/>
          <w:noProof/>
          <w:sz w:val="24"/>
          <w:szCs w:val="24"/>
          <w:lang w:val="sr-Cyrl-CS"/>
        </w:rPr>
      </w:pPr>
    </w:p>
    <w:p w:rsidR="000443C0" w:rsidRDefault="000443C0" w:rsidP="00DC1D4E">
      <w:pPr>
        <w:spacing w:after="120" w:line="360" w:lineRule="auto"/>
        <w:ind w:firstLine="720"/>
        <w:contextualSpacing/>
        <w:jc w:val="both"/>
        <w:rPr>
          <w:rFonts w:ascii="Arial Narrow" w:hAnsi="Arial Narrow"/>
          <w:noProof/>
          <w:sz w:val="24"/>
          <w:szCs w:val="24"/>
          <w:lang w:val="sr-Cyrl-CS"/>
        </w:rPr>
      </w:pPr>
    </w:p>
    <w:p w:rsidR="000443C0" w:rsidRDefault="000443C0" w:rsidP="00DC1D4E">
      <w:pPr>
        <w:spacing w:after="120" w:line="360" w:lineRule="auto"/>
        <w:ind w:firstLine="720"/>
        <w:contextualSpacing/>
        <w:jc w:val="both"/>
        <w:rPr>
          <w:rFonts w:ascii="Arial Narrow" w:hAnsi="Arial Narrow"/>
          <w:noProof/>
          <w:sz w:val="24"/>
          <w:szCs w:val="24"/>
          <w:lang w:val="sr-Cyrl-CS"/>
        </w:rPr>
      </w:pPr>
    </w:p>
    <w:p w:rsidR="000443C0" w:rsidRDefault="000443C0" w:rsidP="00DC1D4E">
      <w:pPr>
        <w:spacing w:after="120" w:line="360" w:lineRule="auto"/>
        <w:ind w:firstLine="720"/>
        <w:contextualSpacing/>
        <w:jc w:val="both"/>
        <w:rPr>
          <w:rFonts w:ascii="Arial Narrow" w:hAnsi="Arial Narrow"/>
          <w:noProof/>
          <w:sz w:val="24"/>
          <w:szCs w:val="24"/>
          <w:lang w:val="sr-Cyrl-CS"/>
        </w:rPr>
      </w:pPr>
    </w:p>
    <w:p w:rsidR="000443C0" w:rsidRDefault="000443C0" w:rsidP="00DC1D4E">
      <w:pPr>
        <w:spacing w:after="120" w:line="360" w:lineRule="auto"/>
        <w:ind w:firstLine="720"/>
        <w:contextualSpacing/>
        <w:jc w:val="both"/>
        <w:rPr>
          <w:rFonts w:ascii="Arial Narrow" w:hAnsi="Arial Narrow"/>
          <w:noProof/>
          <w:sz w:val="24"/>
          <w:szCs w:val="24"/>
          <w:lang w:val="sr-Cyrl-CS"/>
        </w:rPr>
      </w:pPr>
    </w:p>
    <w:p w:rsidR="000443C0" w:rsidRDefault="00746046" w:rsidP="00DC1D4E">
      <w:pPr>
        <w:spacing w:after="120" w:line="360" w:lineRule="auto"/>
        <w:ind w:firstLine="720"/>
        <w:contextualSpacing/>
        <w:jc w:val="both"/>
        <w:rPr>
          <w:rFonts w:ascii="Arial Narrow" w:hAnsi="Arial Narrow"/>
          <w:noProof/>
          <w:sz w:val="24"/>
          <w:szCs w:val="24"/>
          <w:lang w:val="sr-Cyrl-CS"/>
        </w:rPr>
      </w:pPr>
      <w:r>
        <w:rPr>
          <w:rFonts w:ascii="Arial Narrow" w:hAnsi="Arial Narrow"/>
          <w:noProof/>
          <w:sz w:val="24"/>
          <w:szCs w:val="24"/>
          <w:lang w:val="sr-Cyrl-CS"/>
        </w:rPr>
        <w:t>На следећим сликама (8, 9 и 10) дат је приказ провере кочионе инсталације, испитивања кочионих сила аутомобила на ваљцима, као и начин провере кочионе течности.</w:t>
      </w:r>
    </w:p>
    <w:p w:rsidR="00DC1D4E" w:rsidRDefault="00B82102" w:rsidP="00DC1D4E">
      <w:pPr>
        <w:spacing w:after="120" w:line="360" w:lineRule="auto"/>
        <w:ind w:firstLine="720"/>
        <w:contextualSpacing/>
        <w:jc w:val="both"/>
        <w:rPr>
          <w:rFonts w:ascii="Arial Narrow" w:hAnsi="Arial Narrow"/>
          <w:sz w:val="24"/>
          <w:szCs w:val="24"/>
          <w:lang w:val="sr-Cyrl-CS"/>
        </w:rPr>
      </w:pPr>
      <w:r>
        <w:rPr>
          <w:rFonts w:ascii="Arial Narrow" w:hAnsi="Arial Narrow"/>
          <w:noProof/>
          <w:sz w:val="24"/>
          <w:szCs w:val="24"/>
        </w:rPr>
        <w:drawing>
          <wp:anchor distT="0" distB="0" distL="114300" distR="114300" simplePos="0" relativeHeight="251659264" behindDoc="0" locked="0" layoutInCell="1" allowOverlap="1">
            <wp:simplePos x="0" y="0"/>
            <wp:positionH relativeFrom="column">
              <wp:posOffset>3067050</wp:posOffset>
            </wp:positionH>
            <wp:positionV relativeFrom="paragraph">
              <wp:posOffset>209550</wp:posOffset>
            </wp:positionV>
            <wp:extent cx="2950845" cy="2362200"/>
            <wp:effectExtent l="19050" t="0" r="1905" b="0"/>
            <wp:wrapSquare wrapText="bothSides"/>
            <wp:docPr id="12" name="Picture 4" descr="C:\Documents and Settings\PC\Desktop\zavrsni\auto na valjc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PC\Desktop\zavrsni\auto na valjcima.jpg"/>
                    <pic:cNvPicPr>
                      <a:picLocks noChangeAspect="1" noChangeArrowheads="1"/>
                    </pic:cNvPicPr>
                  </pic:nvPicPr>
                  <pic:blipFill>
                    <a:blip r:embed="rId73"/>
                    <a:srcRect/>
                    <a:stretch>
                      <a:fillRect/>
                    </a:stretch>
                  </pic:blipFill>
                  <pic:spPr bwMode="auto">
                    <a:xfrm>
                      <a:off x="0" y="0"/>
                      <a:ext cx="2950845" cy="2362200"/>
                    </a:xfrm>
                    <a:prstGeom prst="rect">
                      <a:avLst/>
                    </a:prstGeom>
                    <a:noFill/>
                    <a:ln w="9525">
                      <a:noFill/>
                      <a:miter lim="800000"/>
                      <a:headEnd/>
                      <a:tailEnd/>
                    </a:ln>
                  </pic:spPr>
                </pic:pic>
              </a:graphicData>
            </a:graphic>
          </wp:anchor>
        </w:drawing>
      </w:r>
      <w:r w:rsidR="00DC1D4E">
        <w:rPr>
          <w:rFonts w:ascii="Arial Narrow" w:hAnsi="Arial Narrow"/>
          <w:noProof/>
          <w:sz w:val="24"/>
          <w:szCs w:val="24"/>
        </w:rPr>
        <w:drawing>
          <wp:anchor distT="0" distB="0" distL="114300" distR="114300" simplePos="0" relativeHeight="251658240" behindDoc="0" locked="0" layoutInCell="1" allowOverlap="1">
            <wp:simplePos x="0" y="0"/>
            <wp:positionH relativeFrom="column">
              <wp:posOffset>-209550</wp:posOffset>
            </wp:positionH>
            <wp:positionV relativeFrom="paragraph">
              <wp:posOffset>209550</wp:posOffset>
            </wp:positionV>
            <wp:extent cx="2950845" cy="2362200"/>
            <wp:effectExtent l="19050" t="0" r="1905" b="0"/>
            <wp:wrapSquare wrapText="bothSides"/>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srcRect/>
                    <a:stretch>
                      <a:fillRect/>
                    </a:stretch>
                  </pic:blipFill>
                  <pic:spPr bwMode="auto">
                    <a:xfrm>
                      <a:off x="0" y="0"/>
                      <a:ext cx="2950845" cy="2362200"/>
                    </a:xfrm>
                    <a:prstGeom prst="rect">
                      <a:avLst/>
                    </a:prstGeom>
                    <a:noFill/>
                    <a:ln w="9525">
                      <a:noFill/>
                      <a:miter lim="800000"/>
                      <a:headEnd/>
                      <a:tailEnd/>
                    </a:ln>
                  </pic:spPr>
                </pic:pic>
              </a:graphicData>
            </a:graphic>
          </wp:anchor>
        </w:drawing>
      </w:r>
    </w:p>
    <w:p w:rsidR="00B82102" w:rsidRPr="00DC1D4E" w:rsidRDefault="00B82102" w:rsidP="00B82102">
      <w:pPr>
        <w:tabs>
          <w:tab w:val="left" w:pos="2040"/>
        </w:tabs>
        <w:spacing w:line="360" w:lineRule="auto"/>
        <w:rPr>
          <w:rFonts w:ascii="Arial Narrow" w:hAnsi="Arial Narrow" w:cs="Arial"/>
          <w:i/>
          <w:sz w:val="20"/>
          <w:szCs w:val="20"/>
          <w:lang w:val="sr-Cyrl-CS"/>
        </w:rPr>
      </w:pPr>
      <w:r>
        <w:rPr>
          <w:rFonts w:ascii="Arial Narrow" w:hAnsi="Arial Narrow"/>
          <w:i/>
          <w:sz w:val="20"/>
          <w:szCs w:val="20"/>
        </w:rPr>
        <w:t xml:space="preserve">          </w:t>
      </w:r>
      <w:r w:rsidR="00DC1D4E" w:rsidRPr="00DC1D4E">
        <w:rPr>
          <w:rFonts w:ascii="Arial Narrow" w:hAnsi="Arial Narrow"/>
          <w:i/>
          <w:sz w:val="20"/>
          <w:szCs w:val="20"/>
          <w:lang w:val="sr-Cyrl-CS"/>
        </w:rPr>
        <w:t>Слика 8: Провера кочионе инсталације</w:t>
      </w:r>
      <w:r>
        <w:rPr>
          <w:rFonts w:ascii="Arial Narrow" w:hAnsi="Arial Narrow" w:cs="Arial"/>
          <w:i/>
          <w:noProof/>
          <w:sz w:val="20"/>
          <w:szCs w:val="20"/>
        </w:rPr>
        <w:drawing>
          <wp:anchor distT="0" distB="0" distL="114300" distR="114300" simplePos="0" relativeHeight="251676672" behindDoc="0" locked="0" layoutInCell="1" allowOverlap="1">
            <wp:simplePos x="0" y="0"/>
            <wp:positionH relativeFrom="column">
              <wp:posOffset>1524000</wp:posOffset>
            </wp:positionH>
            <wp:positionV relativeFrom="paragraph">
              <wp:posOffset>416560</wp:posOffset>
            </wp:positionV>
            <wp:extent cx="2950845" cy="2362200"/>
            <wp:effectExtent l="19050" t="0" r="1905" b="0"/>
            <wp:wrapSquare wrapText="bothSides"/>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srcRect/>
                    <a:stretch>
                      <a:fillRect/>
                    </a:stretch>
                  </pic:blipFill>
                  <pic:spPr bwMode="auto">
                    <a:xfrm>
                      <a:off x="0" y="0"/>
                      <a:ext cx="2950845" cy="2362200"/>
                    </a:xfrm>
                    <a:prstGeom prst="rect">
                      <a:avLst/>
                    </a:prstGeom>
                    <a:noFill/>
                    <a:ln w="9525">
                      <a:noFill/>
                      <a:miter lim="800000"/>
                      <a:headEnd/>
                      <a:tailEnd/>
                    </a:ln>
                  </pic:spPr>
                </pic:pic>
              </a:graphicData>
            </a:graphic>
          </wp:anchor>
        </w:drawing>
      </w:r>
      <w:r>
        <w:rPr>
          <w:rFonts w:ascii="Arial Narrow" w:hAnsi="Arial Narrow"/>
          <w:i/>
          <w:sz w:val="20"/>
          <w:szCs w:val="20"/>
        </w:rPr>
        <w:t xml:space="preserve">                                </w:t>
      </w:r>
      <w:r>
        <w:rPr>
          <w:rFonts w:ascii="Arial Narrow" w:hAnsi="Arial Narrow"/>
          <w:i/>
          <w:sz w:val="20"/>
          <w:szCs w:val="20"/>
          <w:lang w:val="sr-Cyrl-CS"/>
        </w:rPr>
        <w:t xml:space="preserve">Слика </w:t>
      </w:r>
      <w:r w:rsidRPr="00DC1D4E">
        <w:rPr>
          <w:rFonts w:ascii="Arial Narrow" w:hAnsi="Arial Narrow" w:cs="Arial"/>
          <w:i/>
          <w:sz w:val="20"/>
          <w:szCs w:val="20"/>
          <w:lang w:val="sr-Cyrl-CS"/>
        </w:rPr>
        <w:t xml:space="preserve">9: </w:t>
      </w:r>
      <w:r w:rsidRPr="00DC1D4E">
        <w:rPr>
          <w:rFonts w:ascii="Arial Narrow" w:hAnsi="Arial Narrow"/>
          <w:i/>
          <w:sz w:val="20"/>
          <w:szCs w:val="20"/>
          <w:lang w:val="sr-Cyrl-CS"/>
        </w:rPr>
        <w:t>Ауто на ваљцима; испитивање кочионих сила</w:t>
      </w:r>
    </w:p>
    <w:p w:rsidR="00DC1D4E" w:rsidRPr="00DC1D4E" w:rsidRDefault="00DC1D4E" w:rsidP="00B82102">
      <w:pPr>
        <w:shd w:val="clear" w:color="auto" w:fill="FFFFFF" w:themeFill="background1"/>
        <w:tabs>
          <w:tab w:val="left" w:pos="1035"/>
        </w:tabs>
        <w:spacing w:after="120" w:line="360" w:lineRule="auto"/>
        <w:contextualSpacing/>
        <w:rPr>
          <w:rFonts w:ascii="Arial Narrow" w:hAnsi="Arial Narrow"/>
          <w:i/>
          <w:sz w:val="20"/>
          <w:szCs w:val="20"/>
          <w:lang w:val="sr-Cyrl-CS"/>
        </w:rPr>
      </w:pPr>
    </w:p>
    <w:p w:rsidR="00B82102" w:rsidRDefault="00B82102" w:rsidP="00B82102">
      <w:pPr>
        <w:tabs>
          <w:tab w:val="left" w:pos="2040"/>
        </w:tabs>
        <w:spacing w:line="360" w:lineRule="auto"/>
        <w:rPr>
          <w:rFonts w:ascii="Arial Narrow" w:hAnsi="Arial Narrow"/>
          <w:sz w:val="24"/>
          <w:szCs w:val="24"/>
        </w:rPr>
      </w:pPr>
    </w:p>
    <w:p w:rsidR="002B0075" w:rsidRDefault="002B0075" w:rsidP="002B0075">
      <w:pPr>
        <w:tabs>
          <w:tab w:val="left" w:pos="2040"/>
        </w:tabs>
        <w:spacing w:line="360" w:lineRule="auto"/>
        <w:ind w:firstLine="720"/>
        <w:jc w:val="center"/>
        <w:rPr>
          <w:rFonts w:ascii="Arial Narrow" w:hAnsi="Arial Narrow" w:cs="Arial"/>
          <w:b/>
          <w:sz w:val="26"/>
          <w:szCs w:val="26"/>
          <w:lang w:val="sr-Cyrl-CS"/>
        </w:rPr>
      </w:pPr>
    </w:p>
    <w:p w:rsidR="002B0075" w:rsidRPr="002B0075" w:rsidRDefault="002B0075" w:rsidP="002B0075">
      <w:pPr>
        <w:tabs>
          <w:tab w:val="left" w:pos="2040"/>
        </w:tabs>
        <w:spacing w:line="360" w:lineRule="auto"/>
        <w:jc w:val="both"/>
        <w:rPr>
          <w:rFonts w:ascii="Arial Narrow" w:hAnsi="Arial Narrow" w:cs="Arial"/>
          <w:b/>
          <w:sz w:val="28"/>
          <w:szCs w:val="28"/>
          <w:lang w:val="sr-Cyrl-CS"/>
        </w:rPr>
      </w:pPr>
    </w:p>
    <w:p w:rsidR="002B0075" w:rsidRDefault="002B0075" w:rsidP="002B0075">
      <w:pPr>
        <w:autoSpaceDE w:val="0"/>
        <w:autoSpaceDN w:val="0"/>
        <w:adjustRightInd w:val="0"/>
        <w:spacing w:after="0" w:line="360" w:lineRule="auto"/>
        <w:jc w:val="both"/>
        <w:rPr>
          <w:rFonts w:ascii="Arial Narrow" w:hAnsi="Arial Narrow" w:cs="Arial"/>
          <w:sz w:val="24"/>
          <w:szCs w:val="23"/>
          <w:lang w:val="sr-Cyrl-CS"/>
        </w:rPr>
      </w:pPr>
    </w:p>
    <w:p w:rsidR="002B0075" w:rsidRDefault="002B0075" w:rsidP="002B0075">
      <w:pPr>
        <w:autoSpaceDE w:val="0"/>
        <w:autoSpaceDN w:val="0"/>
        <w:adjustRightInd w:val="0"/>
        <w:spacing w:after="0" w:line="360" w:lineRule="auto"/>
        <w:jc w:val="both"/>
        <w:rPr>
          <w:rFonts w:ascii="Arial Narrow" w:hAnsi="Arial Narrow" w:cs="Arial"/>
          <w:sz w:val="24"/>
          <w:szCs w:val="23"/>
          <w:lang w:val="sr-Cyrl-CS"/>
        </w:rPr>
      </w:pPr>
    </w:p>
    <w:p w:rsidR="002B0075" w:rsidRPr="002B0075" w:rsidRDefault="002B0075" w:rsidP="002B0075">
      <w:pPr>
        <w:autoSpaceDE w:val="0"/>
        <w:autoSpaceDN w:val="0"/>
        <w:adjustRightInd w:val="0"/>
        <w:spacing w:after="0" w:line="360" w:lineRule="auto"/>
        <w:jc w:val="both"/>
        <w:rPr>
          <w:rFonts w:ascii="Arial Narrow" w:hAnsi="Arial Narrow" w:cs="Arial"/>
          <w:sz w:val="24"/>
          <w:szCs w:val="23"/>
          <w:lang w:val="sr-Cyrl-CS"/>
        </w:rPr>
      </w:pPr>
    </w:p>
    <w:p w:rsidR="002B0075" w:rsidRDefault="002B0075" w:rsidP="002B0075">
      <w:pPr>
        <w:autoSpaceDE w:val="0"/>
        <w:autoSpaceDN w:val="0"/>
        <w:adjustRightInd w:val="0"/>
        <w:spacing w:after="0" w:line="360" w:lineRule="auto"/>
        <w:jc w:val="both"/>
        <w:rPr>
          <w:rFonts w:ascii="Arial Narrow" w:hAnsi="Arial Narrow" w:cs="Arial"/>
          <w:sz w:val="24"/>
          <w:szCs w:val="23"/>
          <w:lang w:val="sr-Cyrl-CS"/>
        </w:rPr>
      </w:pPr>
    </w:p>
    <w:p w:rsidR="002B0075" w:rsidRDefault="002B0075" w:rsidP="002B0075">
      <w:pPr>
        <w:autoSpaceDE w:val="0"/>
        <w:autoSpaceDN w:val="0"/>
        <w:adjustRightInd w:val="0"/>
        <w:spacing w:after="0" w:line="360" w:lineRule="auto"/>
        <w:jc w:val="both"/>
        <w:rPr>
          <w:rFonts w:ascii="Arial Narrow" w:hAnsi="Arial Narrow" w:cs="Arial"/>
          <w:sz w:val="24"/>
          <w:szCs w:val="23"/>
          <w:lang w:val="sr-Cyrl-CS"/>
        </w:rPr>
      </w:pPr>
    </w:p>
    <w:p w:rsidR="00236401" w:rsidRPr="000443C0" w:rsidRDefault="00DC1D4E" w:rsidP="00B82102">
      <w:pPr>
        <w:tabs>
          <w:tab w:val="left" w:pos="2085"/>
        </w:tabs>
        <w:spacing w:line="360" w:lineRule="auto"/>
        <w:jc w:val="center"/>
        <w:rPr>
          <w:rFonts w:ascii="Arial Narrow" w:hAnsi="Arial Narrow" w:cs="Arial"/>
          <w:i/>
          <w:sz w:val="20"/>
          <w:szCs w:val="20"/>
          <w:lang w:val="sr-Cyrl-CS"/>
        </w:rPr>
      </w:pPr>
      <w:r w:rsidRPr="00DC1D4E">
        <w:rPr>
          <w:rFonts w:ascii="Arial Narrow" w:hAnsi="Arial Narrow" w:cs="Arial"/>
          <w:i/>
          <w:sz w:val="20"/>
          <w:szCs w:val="20"/>
          <w:lang w:val="sr-Cyrl-CS"/>
        </w:rPr>
        <w:t>Слика 10: Провера кочионе течности</w:t>
      </w: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Pr="003B1468" w:rsidRDefault="00B82102" w:rsidP="00236401">
      <w:pPr>
        <w:spacing w:after="0" w:line="360" w:lineRule="auto"/>
        <w:jc w:val="both"/>
        <w:rPr>
          <w:rFonts w:ascii="Arial Narrow" w:hAnsi="Arial Narrow"/>
          <w:b/>
          <w:sz w:val="24"/>
          <w:szCs w:val="24"/>
        </w:rPr>
      </w:pPr>
    </w:p>
    <w:p w:rsidR="00DC1D4E" w:rsidRDefault="00DC1D4E" w:rsidP="00236401">
      <w:pPr>
        <w:spacing w:after="0" w:line="360" w:lineRule="auto"/>
        <w:jc w:val="both"/>
        <w:rPr>
          <w:rFonts w:ascii="Arial Narrow" w:hAnsi="Arial Narrow"/>
          <w:b/>
          <w:sz w:val="24"/>
          <w:szCs w:val="24"/>
          <w:lang w:val="sr-Cyrl-CS"/>
        </w:rPr>
      </w:pPr>
      <w:r w:rsidRPr="007C11C7">
        <w:rPr>
          <w:rFonts w:ascii="Arial Narrow" w:hAnsi="Arial Narrow"/>
          <w:b/>
          <w:sz w:val="24"/>
          <w:szCs w:val="24"/>
        </w:rPr>
        <w:t>3. Преглед уређаја за осветљавање пута и возила и давање светлосних сигнала</w:t>
      </w:r>
    </w:p>
    <w:p w:rsidR="00DC1D4E" w:rsidRPr="007C11C7" w:rsidRDefault="00DC1D4E" w:rsidP="00236401">
      <w:pPr>
        <w:spacing w:after="0" w:line="360" w:lineRule="auto"/>
        <w:jc w:val="both"/>
        <w:rPr>
          <w:rFonts w:ascii="Arial Narrow" w:hAnsi="Arial Narrow"/>
          <w:b/>
          <w:sz w:val="24"/>
          <w:szCs w:val="24"/>
          <w:lang w:val="sr-Cyrl-CS"/>
        </w:rPr>
      </w:pPr>
    </w:p>
    <w:p w:rsidR="00DC1D4E" w:rsidRPr="007C11C7" w:rsidRDefault="00DC1D4E"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за осветљавање пута и возила и давање светлосних знакова проверава се уградња и повезивање уређаја за прописно укључивање и рад, а нарочито:</w:t>
      </w:r>
    </w:p>
    <w:p w:rsidR="00DC1D4E"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да ли су уграђени сви уређаји прописани за возило;</w:t>
      </w:r>
    </w:p>
    <w:p w:rsidR="00DC1D4E"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постојање уређаја чије постављање или уградња нису дозвољени;</w:t>
      </w:r>
    </w:p>
    <w:p w:rsidR="00DC1D4E"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боја, број и положај појединих уређаја;</w:t>
      </w:r>
    </w:p>
    <w:p w:rsidR="00DC1D4E"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усмереност и интензитет светла;</w:t>
      </w:r>
    </w:p>
    <w:p w:rsidR="00DC1D4E"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облик, величина и положај катадиоптера;</w:t>
      </w:r>
    </w:p>
    <w:p w:rsidR="00DC1D4E"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да ли су прописно постављени фарови за маглу, фарови за осветљавање радног места, светла за вожњу уназад, покретни фар, задње светло за маглу, паркирна светла, габаритна светла, ротациона светла и повезивање ових уређаја за прописно укључивање у рад;</w:t>
      </w:r>
    </w:p>
    <w:p w:rsidR="00DC1D4E"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постојање механичких или других оштећења;</w:t>
      </w:r>
    </w:p>
    <w:p w:rsidR="00DC1D4E" w:rsidRPr="007C11C7" w:rsidRDefault="00DC1D4E"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исправност електричних прикључака за прикључна возила.</w:t>
      </w:r>
    </w:p>
    <w:p w:rsidR="00DC1D4E" w:rsidRDefault="00DC1D4E" w:rsidP="00236401">
      <w:pPr>
        <w:spacing w:after="0" w:line="360" w:lineRule="auto"/>
        <w:jc w:val="both"/>
        <w:rPr>
          <w:rFonts w:ascii="Arial Narrow" w:hAnsi="Arial Narrow"/>
          <w:sz w:val="24"/>
          <w:szCs w:val="24"/>
          <w:lang w:val="sr-Cyrl-CS"/>
        </w:rPr>
      </w:pPr>
    </w:p>
    <w:p w:rsidR="00DC1D4E" w:rsidRDefault="00DC1D4E" w:rsidP="00746046">
      <w:pPr>
        <w:tabs>
          <w:tab w:val="left" w:pos="2085"/>
        </w:tabs>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проверава се да ли су добро причвршћени на својим местима и да ли су делови електричне инсталације неоштећени и у добром стању за исправно укључивање и рад уређаја.</w:t>
      </w:r>
    </w:p>
    <w:p w:rsidR="002549BB" w:rsidRDefault="002549BB" w:rsidP="00236401">
      <w:pPr>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Код контроле светала на возилу, њихов рад се посебно контролише, посебно позиције, посебно бочних и предњих показивача праваца.</w:t>
      </w:r>
    </w:p>
    <w:p w:rsidR="002549BB" w:rsidRPr="00932088" w:rsidRDefault="002549BB" w:rsidP="00236401">
      <w:pPr>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Контрола главних светала: Прво треба проверити произвођачеву ознаку, на коју висину треба поставити угао реглоскопа пре контроле подешености светала.</w:t>
      </w:r>
    </w:p>
    <w:p w:rsidR="002549BB" w:rsidRDefault="002549BB" w:rsidP="00746046">
      <w:pPr>
        <w:autoSpaceDE w:val="0"/>
        <w:autoSpaceDN w:val="0"/>
        <w:adjustRightInd w:val="0"/>
        <w:spacing w:after="0" w:line="360" w:lineRule="auto"/>
        <w:ind w:firstLine="720"/>
        <w:jc w:val="both"/>
        <w:rPr>
          <w:rFonts w:ascii="Arial Narrow" w:hAnsi="Arial Narrow"/>
          <w:sz w:val="24"/>
          <w:szCs w:val="24"/>
          <w:lang w:val="sr-Cyrl-CS"/>
        </w:rPr>
      </w:pPr>
      <w:r w:rsidRPr="00DC1680">
        <w:rPr>
          <w:rFonts w:ascii="Arial Narrow" w:hAnsi="Arial Narrow"/>
          <w:sz w:val="24"/>
          <w:szCs w:val="24"/>
        </w:rPr>
        <w:t>Приликом контроле светала прво се контролише кратко светло, а затим се на истој страни</w:t>
      </w:r>
      <w:r w:rsidRPr="00DC1680">
        <w:rPr>
          <w:rFonts w:ascii="Arial Narrow" w:hAnsi="Arial Narrow"/>
          <w:sz w:val="24"/>
          <w:szCs w:val="24"/>
          <w:lang w:val="sr-Cyrl-CS"/>
        </w:rPr>
        <w:t xml:space="preserve"> </w:t>
      </w:r>
      <w:r w:rsidRPr="00DC1680">
        <w:rPr>
          <w:rFonts w:ascii="Arial Narrow" w:hAnsi="Arial Narrow"/>
          <w:sz w:val="24"/>
          <w:szCs w:val="24"/>
        </w:rPr>
        <w:t>контролише дуго. Сенка светала не сме бити нити изнад нити испод црте већ на самој црти и јаче</w:t>
      </w:r>
      <w:r w:rsidRPr="00DC1680">
        <w:rPr>
          <w:rFonts w:ascii="Arial Narrow" w:hAnsi="Arial Narrow"/>
          <w:sz w:val="24"/>
          <w:szCs w:val="24"/>
          <w:lang w:val="sr-Cyrl-CS"/>
        </w:rPr>
        <w:t xml:space="preserve"> </w:t>
      </w:r>
      <w:r w:rsidRPr="00DC1680">
        <w:rPr>
          <w:rFonts w:ascii="Arial Narrow" w:hAnsi="Arial Narrow"/>
          <w:sz w:val="24"/>
          <w:szCs w:val="24"/>
        </w:rPr>
        <w:t>мора осветљавати десни руб пута.</w:t>
      </w:r>
      <w:r w:rsidRPr="00DC1680">
        <w:rPr>
          <w:rFonts w:ascii="Arial Narrow" w:hAnsi="Arial Narrow"/>
          <w:sz w:val="24"/>
          <w:szCs w:val="24"/>
          <w:lang w:val="sr-Cyrl-CS"/>
        </w:rPr>
        <w:t xml:space="preserve"> </w:t>
      </w:r>
    </w:p>
    <w:p w:rsidR="002549BB" w:rsidRDefault="002549BB" w:rsidP="00746046">
      <w:pPr>
        <w:autoSpaceDE w:val="0"/>
        <w:autoSpaceDN w:val="0"/>
        <w:adjustRightInd w:val="0"/>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Реглоскоп</w:t>
      </w:r>
      <w:r w:rsidR="00746046">
        <w:rPr>
          <w:rFonts w:ascii="Arial Narrow" w:hAnsi="Arial Narrow"/>
          <w:sz w:val="24"/>
          <w:szCs w:val="24"/>
        </w:rPr>
        <w:t xml:space="preserve"> (</w:t>
      </w:r>
      <w:r w:rsidR="00746046">
        <w:rPr>
          <w:rFonts w:ascii="Arial Narrow" w:hAnsi="Arial Narrow"/>
          <w:sz w:val="24"/>
          <w:szCs w:val="24"/>
          <w:lang w:val="sr-Cyrl-CS"/>
        </w:rPr>
        <w:t>на сликама 11 и 12 дат је приказ кратког светла у заслону реглоскопа)</w:t>
      </w:r>
      <w:r>
        <w:rPr>
          <w:rFonts w:ascii="Arial Narrow" w:hAnsi="Arial Narrow"/>
          <w:sz w:val="24"/>
          <w:szCs w:val="24"/>
          <w:lang w:val="sr-Cyrl-CS"/>
        </w:rPr>
        <w:t xml:space="preserve"> је уређај којим се подешава висина угла </w:t>
      </w:r>
      <w:r w:rsidR="00746046">
        <w:rPr>
          <w:rFonts w:ascii="Arial Narrow" w:hAnsi="Arial Narrow"/>
          <w:sz w:val="24"/>
          <w:szCs w:val="24"/>
          <w:lang w:val="sr-Cyrl-CS"/>
        </w:rPr>
        <w:t>на ону висину коју је предвидео</w:t>
      </w:r>
      <w:r w:rsidR="00746046">
        <w:rPr>
          <w:rFonts w:ascii="Arial Narrow" w:hAnsi="Arial Narrow"/>
          <w:sz w:val="24"/>
          <w:szCs w:val="24"/>
        </w:rPr>
        <w:t xml:space="preserve"> </w:t>
      </w:r>
      <w:r>
        <w:rPr>
          <w:rFonts w:ascii="Arial Narrow" w:hAnsi="Arial Narrow"/>
          <w:sz w:val="24"/>
          <w:szCs w:val="24"/>
          <w:lang w:val="sr-Cyrl-CS"/>
        </w:rPr>
        <w:t>произвођач возила, и њега треба приближити тачном центру светла.</w:t>
      </w:r>
    </w:p>
    <w:p w:rsidR="002549BB" w:rsidRDefault="002549BB" w:rsidP="002549BB">
      <w:pPr>
        <w:autoSpaceDE w:val="0"/>
        <w:autoSpaceDN w:val="0"/>
        <w:adjustRightInd w:val="0"/>
        <w:spacing w:after="0" w:line="360" w:lineRule="auto"/>
        <w:rPr>
          <w:rFonts w:ascii="Arial Narrow" w:hAnsi="Arial Narrow"/>
          <w:sz w:val="24"/>
          <w:szCs w:val="24"/>
          <w:lang w:val="sr-Cyrl-CS"/>
        </w:rPr>
      </w:pPr>
      <w:r>
        <w:rPr>
          <w:rFonts w:ascii="Arial Narrow" w:hAnsi="Arial Narrow"/>
          <w:noProof/>
          <w:sz w:val="24"/>
          <w:szCs w:val="24"/>
        </w:rPr>
        <w:lastRenderedPageBreak/>
        <w:drawing>
          <wp:anchor distT="0" distB="0" distL="114300" distR="114300" simplePos="0" relativeHeight="251664384" behindDoc="0" locked="0" layoutInCell="1" allowOverlap="1">
            <wp:simplePos x="0" y="0"/>
            <wp:positionH relativeFrom="column">
              <wp:posOffset>3038475</wp:posOffset>
            </wp:positionH>
            <wp:positionV relativeFrom="paragraph">
              <wp:posOffset>319405</wp:posOffset>
            </wp:positionV>
            <wp:extent cx="2781300" cy="2162175"/>
            <wp:effectExtent l="19050" t="0" r="0" b="0"/>
            <wp:wrapSquare wrapText="bothSides"/>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srcRect/>
                    <a:stretch>
                      <a:fillRect/>
                    </a:stretch>
                  </pic:blipFill>
                  <pic:spPr bwMode="auto">
                    <a:xfrm>
                      <a:off x="0" y="0"/>
                      <a:ext cx="2781300" cy="2162175"/>
                    </a:xfrm>
                    <a:prstGeom prst="rect">
                      <a:avLst/>
                    </a:prstGeom>
                    <a:noFill/>
                    <a:ln w="9525">
                      <a:noFill/>
                      <a:miter lim="800000"/>
                      <a:headEnd/>
                      <a:tailEnd/>
                    </a:ln>
                  </pic:spPr>
                </pic:pic>
              </a:graphicData>
            </a:graphic>
          </wp:anchor>
        </w:drawing>
      </w:r>
      <w:r>
        <w:rPr>
          <w:rFonts w:ascii="Arial Narrow" w:hAnsi="Arial Narrow"/>
          <w:noProof/>
          <w:sz w:val="24"/>
          <w:szCs w:val="24"/>
        </w:rPr>
        <w:drawing>
          <wp:anchor distT="0" distB="0" distL="114300" distR="114300" simplePos="0" relativeHeight="251662336" behindDoc="0" locked="0" layoutInCell="1" allowOverlap="1">
            <wp:simplePos x="0" y="0"/>
            <wp:positionH relativeFrom="column">
              <wp:posOffset>19050</wp:posOffset>
            </wp:positionH>
            <wp:positionV relativeFrom="paragraph">
              <wp:posOffset>319405</wp:posOffset>
            </wp:positionV>
            <wp:extent cx="2781300" cy="2162175"/>
            <wp:effectExtent l="19050" t="0" r="0" b="0"/>
            <wp:wrapSquare wrapText="bothSides"/>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srcRect/>
                    <a:stretch>
                      <a:fillRect/>
                    </a:stretch>
                  </pic:blipFill>
                  <pic:spPr bwMode="auto">
                    <a:xfrm>
                      <a:off x="0" y="0"/>
                      <a:ext cx="2781300" cy="2162175"/>
                    </a:xfrm>
                    <a:prstGeom prst="rect">
                      <a:avLst/>
                    </a:prstGeom>
                    <a:noFill/>
                    <a:ln w="9525">
                      <a:noFill/>
                      <a:miter lim="800000"/>
                      <a:headEnd/>
                      <a:tailEnd/>
                    </a:ln>
                  </pic:spPr>
                </pic:pic>
              </a:graphicData>
            </a:graphic>
          </wp:anchor>
        </w:drawing>
      </w:r>
    </w:p>
    <w:p w:rsidR="002549BB" w:rsidRPr="002549BB" w:rsidRDefault="002549BB" w:rsidP="00DC1D4E">
      <w:pPr>
        <w:tabs>
          <w:tab w:val="left" w:pos="2085"/>
        </w:tabs>
        <w:spacing w:line="360" w:lineRule="auto"/>
        <w:ind w:firstLine="720"/>
        <w:rPr>
          <w:rFonts w:ascii="Arial Narrow" w:hAnsi="Arial Narrow"/>
          <w:sz w:val="24"/>
          <w:szCs w:val="24"/>
          <w:lang w:val="sr-Cyrl-CS"/>
        </w:rPr>
      </w:pPr>
    </w:p>
    <w:p w:rsidR="002549BB" w:rsidRDefault="002549BB" w:rsidP="002549BB">
      <w:pPr>
        <w:autoSpaceDE w:val="0"/>
        <w:autoSpaceDN w:val="0"/>
        <w:adjustRightInd w:val="0"/>
        <w:spacing w:after="0" w:line="240" w:lineRule="auto"/>
        <w:jc w:val="center"/>
        <w:rPr>
          <w:rFonts w:ascii="Arial Narrow" w:hAnsi="Arial Narrow"/>
          <w:i/>
          <w:sz w:val="20"/>
          <w:szCs w:val="20"/>
          <w:lang w:val="sr-Cyrl-CS"/>
        </w:rPr>
      </w:pPr>
      <w:r w:rsidRPr="008F4C10">
        <w:rPr>
          <w:rFonts w:ascii="Arial Narrow" w:hAnsi="Arial Narrow" w:cs="Calibri-Bold"/>
          <w:bCs/>
          <w:i/>
          <w:sz w:val="20"/>
          <w:szCs w:val="20"/>
          <w:lang w:val="sr-Cyrl-CS"/>
        </w:rPr>
        <w:t xml:space="preserve">Слике 11 и 12: </w:t>
      </w:r>
      <w:r w:rsidRPr="008F4C10">
        <w:rPr>
          <w:rFonts w:ascii="Arial Narrow" w:hAnsi="Arial Narrow" w:cs="Calibri-Bold"/>
          <w:bCs/>
          <w:i/>
          <w:sz w:val="20"/>
          <w:szCs w:val="20"/>
        </w:rPr>
        <w:t>Приказ кратког светла у заслону реглоскопа и п</w:t>
      </w:r>
      <w:r w:rsidRPr="008F4C10">
        <w:rPr>
          <w:rFonts w:ascii="Arial Narrow" w:hAnsi="Arial Narrow"/>
          <w:i/>
          <w:sz w:val="20"/>
          <w:szCs w:val="20"/>
        </w:rPr>
        <w:t>риказ дугог светла на заслону</w:t>
      </w:r>
      <w:r w:rsidRPr="008F4C10">
        <w:rPr>
          <w:rFonts w:ascii="Arial Narrow" w:hAnsi="Arial Narrow"/>
          <w:i/>
          <w:sz w:val="20"/>
          <w:szCs w:val="20"/>
          <w:lang w:val="sr-Cyrl-CS"/>
        </w:rPr>
        <w:t xml:space="preserve"> </w:t>
      </w:r>
      <w:r w:rsidRPr="008F4C10">
        <w:rPr>
          <w:rFonts w:ascii="Arial Narrow" w:hAnsi="Arial Narrow"/>
          <w:i/>
          <w:sz w:val="20"/>
          <w:szCs w:val="20"/>
        </w:rPr>
        <w:t>реглоскопа</w:t>
      </w:r>
    </w:p>
    <w:p w:rsidR="00236401" w:rsidRDefault="00236401" w:rsidP="00236401">
      <w:pPr>
        <w:rPr>
          <w:rFonts w:ascii="Arial Narrow" w:hAnsi="Arial Narrow"/>
          <w:sz w:val="24"/>
          <w:szCs w:val="24"/>
          <w:lang w:val="sr-Cyrl-CS"/>
        </w:rPr>
      </w:pPr>
    </w:p>
    <w:p w:rsidR="002549BB" w:rsidRPr="000443C0" w:rsidRDefault="002549BB" w:rsidP="00746046">
      <w:pPr>
        <w:spacing w:line="360" w:lineRule="auto"/>
        <w:ind w:firstLine="720"/>
        <w:jc w:val="both"/>
        <w:rPr>
          <w:rFonts w:ascii="Arial Narrow" w:hAnsi="Arial Narrow"/>
          <w:sz w:val="24"/>
          <w:szCs w:val="24"/>
          <w:lang w:val="sr-Cyrl-CS"/>
        </w:rPr>
      </w:pPr>
      <w:r w:rsidRPr="008F4C10">
        <w:rPr>
          <w:rFonts w:ascii="Arial Narrow" w:hAnsi="Arial Narrow"/>
          <w:sz w:val="24"/>
          <w:szCs w:val="24"/>
        </w:rPr>
        <w:t>Такође се врши контрола светла за осветљавање таблице, задњих позиционих и „стоп“</w:t>
      </w:r>
      <w:r w:rsidRPr="008F4C10">
        <w:rPr>
          <w:rFonts w:ascii="Arial Narrow" w:hAnsi="Arial Narrow"/>
          <w:sz w:val="24"/>
          <w:szCs w:val="24"/>
          <w:lang w:val="sr-Cyrl-CS"/>
        </w:rPr>
        <w:t xml:space="preserve"> </w:t>
      </w:r>
      <w:r w:rsidRPr="008F4C10">
        <w:rPr>
          <w:rFonts w:ascii="Arial Narrow" w:hAnsi="Arial Narrow"/>
          <w:sz w:val="24"/>
          <w:szCs w:val="24"/>
        </w:rPr>
        <w:t>светала, као и по</w:t>
      </w:r>
      <w:r w:rsidR="000443C0">
        <w:rPr>
          <w:rFonts w:ascii="Arial Narrow" w:hAnsi="Arial Narrow"/>
          <w:sz w:val="24"/>
          <w:szCs w:val="24"/>
        </w:rPr>
        <w:t>казивача правца са задње стране</w:t>
      </w:r>
      <w:r w:rsidR="000443C0">
        <w:rPr>
          <w:rFonts w:ascii="Arial Narrow" w:hAnsi="Arial Narrow"/>
          <w:sz w:val="24"/>
          <w:szCs w:val="24"/>
          <w:lang w:val="sr-Cyrl-CS"/>
        </w:rPr>
        <w:t>, приказаним на сликама 13 и 14.</w:t>
      </w:r>
    </w:p>
    <w:p w:rsidR="002549BB" w:rsidRPr="003B1468" w:rsidRDefault="002549BB" w:rsidP="00DC1D4E">
      <w:pPr>
        <w:tabs>
          <w:tab w:val="left" w:pos="2085"/>
        </w:tabs>
        <w:spacing w:line="360" w:lineRule="auto"/>
        <w:ind w:firstLine="720"/>
        <w:rPr>
          <w:rFonts w:ascii="Arial Narrow" w:hAnsi="Arial Narrow"/>
          <w:sz w:val="24"/>
          <w:szCs w:val="24"/>
        </w:rPr>
      </w:pPr>
      <w:r>
        <w:rPr>
          <w:rFonts w:ascii="Arial Narrow" w:hAnsi="Arial Narrow"/>
          <w:noProof/>
          <w:sz w:val="24"/>
          <w:szCs w:val="24"/>
        </w:rPr>
        <w:drawing>
          <wp:anchor distT="0" distB="0" distL="114300" distR="114300" simplePos="0" relativeHeight="251668480" behindDoc="0" locked="0" layoutInCell="1" allowOverlap="1">
            <wp:simplePos x="0" y="0"/>
            <wp:positionH relativeFrom="column">
              <wp:posOffset>3124200</wp:posOffset>
            </wp:positionH>
            <wp:positionV relativeFrom="paragraph">
              <wp:posOffset>532765</wp:posOffset>
            </wp:positionV>
            <wp:extent cx="2686050" cy="1990725"/>
            <wp:effectExtent l="19050" t="0" r="0" b="0"/>
            <wp:wrapSquare wrapText="bothSides"/>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a:srcRect/>
                    <a:stretch>
                      <a:fillRect/>
                    </a:stretch>
                  </pic:blipFill>
                  <pic:spPr bwMode="auto">
                    <a:xfrm>
                      <a:off x="0" y="0"/>
                      <a:ext cx="2686050" cy="1990725"/>
                    </a:xfrm>
                    <a:prstGeom prst="rect">
                      <a:avLst/>
                    </a:prstGeom>
                    <a:noFill/>
                    <a:ln w="9525">
                      <a:noFill/>
                      <a:miter lim="800000"/>
                      <a:headEnd/>
                      <a:tailEnd/>
                    </a:ln>
                  </pic:spPr>
                </pic:pic>
              </a:graphicData>
            </a:graphic>
          </wp:anchor>
        </w:drawing>
      </w:r>
    </w:p>
    <w:p w:rsidR="00DC1D4E" w:rsidRPr="00DC1D4E" w:rsidRDefault="002549BB" w:rsidP="002549BB">
      <w:pPr>
        <w:tabs>
          <w:tab w:val="left" w:pos="2085"/>
        </w:tabs>
        <w:spacing w:after="0" w:line="360" w:lineRule="auto"/>
        <w:ind w:firstLine="720"/>
        <w:rPr>
          <w:rFonts w:ascii="Arial Narrow" w:hAnsi="Arial Narrow" w:cs="Arial"/>
          <w:i/>
          <w:sz w:val="20"/>
          <w:szCs w:val="20"/>
          <w:lang w:val="sr-Cyrl-CS"/>
        </w:rPr>
      </w:pPr>
      <w:r w:rsidRPr="002549BB">
        <w:rPr>
          <w:rFonts w:ascii="Arial Narrow" w:hAnsi="Arial Narrow"/>
          <w:noProof/>
          <w:sz w:val="24"/>
          <w:szCs w:val="24"/>
        </w:rPr>
        <w:drawing>
          <wp:anchor distT="0" distB="0" distL="114300" distR="114300" simplePos="0" relativeHeight="251666432" behindDoc="0" locked="0" layoutInCell="1" allowOverlap="1">
            <wp:simplePos x="0" y="0"/>
            <wp:positionH relativeFrom="column">
              <wp:posOffset>114300</wp:posOffset>
            </wp:positionH>
            <wp:positionV relativeFrom="paragraph">
              <wp:posOffset>143510</wp:posOffset>
            </wp:positionV>
            <wp:extent cx="2686050" cy="1990725"/>
            <wp:effectExtent l="19050" t="0" r="0" b="0"/>
            <wp:wrapSquare wrapText="bothSides"/>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srcRect/>
                    <a:stretch>
                      <a:fillRect/>
                    </a:stretch>
                  </pic:blipFill>
                  <pic:spPr bwMode="auto">
                    <a:xfrm>
                      <a:off x="0" y="0"/>
                      <a:ext cx="2686050" cy="1990725"/>
                    </a:xfrm>
                    <a:prstGeom prst="rect">
                      <a:avLst/>
                    </a:prstGeom>
                    <a:noFill/>
                    <a:ln w="9525">
                      <a:noFill/>
                      <a:miter lim="800000"/>
                      <a:headEnd/>
                      <a:tailEnd/>
                    </a:ln>
                  </pic:spPr>
                </pic:pic>
              </a:graphicData>
            </a:graphic>
          </wp:anchor>
        </w:drawing>
      </w:r>
    </w:p>
    <w:p w:rsidR="002549BB" w:rsidRPr="008F4C10" w:rsidRDefault="002549BB" w:rsidP="002549BB">
      <w:pPr>
        <w:spacing w:line="360" w:lineRule="auto"/>
        <w:jc w:val="center"/>
        <w:rPr>
          <w:rFonts w:ascii="Arial Narrow" w:hAnsi="Arial Narrow"/>
          <w:i/>
          <w:sz w:val="20"/>
          <w:szCs w:val="20"/>
          <w:lang w:val="sr-Cyrl-CS"/>
        </w:rPr>
      </w:pPr>
      <w:r w:rsidRPr="008F4C10">
        <w:rPr>
          <w:rFonts w:ascii="Arial Narrow" w:hAnsi="Arial Narrow"/>
          <w:i/>
          <w:sz w:val="20"/>
          <w:szCs w:val="20"/>
          <w:lang w:val="sr-Cyrl-CS"/>
        </w:rPr>
        <w:t xml:space="preserve">Слике 13 и 14: </w:t>
      </w:r>
      <w:r w:rsidRPr="008F4C10">
        <w:rPr>
          <w:rFonts w:ascii="Arial Narrow" w:hAnsi="Arial Narrow" w:cs="Calibri-BoldItalic"/>
          <w:bCs/>
          <w:i/>
          <w:iCs/>
          <w:sz w:val="20"/>
          <w:szCs w:val="20"/>
        </w:rPr>
        <w:t>Контрола исправности задњих светала и контрола осветљености регистарске таблице</w:t>
      </w:r>
    </w:p>
    <w:p w:rsidR="002B0075" w:rsidRDefault="002B0075" w:rsidP="002B0075">
      <w:pPr>
        <w:pStyle w:val="ListParagraph"/>
        <w:tabs>
          <w:tab w:val="left" w:pos="1080"/>
        </w:tabs>
        <w:rPr>
          <w:rFonts w:ascii="Arial Narrow" w:hAnsi="Arial Narrow" w:cs="Arial"/>
          <w:b/>
          <w:sz w:val="28"/>
          <w:szCs w:val="28"/>
          <w:lang w:val="sr-Cyrl-CS"/>
        </w:rPr>
      </w:pPr>
    </w:p>
    <w:p w:rsidR="002549BB" w:rsidRDefault="002549BB" w:rsidP="002549BB">
      <w:pPr>
        <w:spacing w:after="0" w:line="360" w:lineRule="auto"/>
        <w:jc w:val="both"/>
        <w:rPr>
          <w:rFonts w:ascii="Arial Narrow" w:hAnsi="Arial Narrow"/>
          <w:b/>
          <w:sz w:val="24"/>
          <w:szCs w:val="24"/>
          <w:lang w:val="sr-Cyrl-CS"/>
        </w:rPr>
      </w:pPr>
    </w:p>
    <w:p w:rsidR="00236401" w:rsidRDefault="00236401" w:rsidP="002549BB">
      <w:pPr>
        <w:spacing w:after="0" w:line="360" w:lineRule="auto"/>
        <w:jc w:val="both"/>
        <w:rPr>
          <w:rFonts w:ascii="Arial Narrow" w:hAnsi="Arial Narrow"/>
          <w:b/>
          <w:sz w:val="24"/>
          <w:szCs w:val="24"/>
          <w:lang w:val="sr-Cyrl-CS"/>
        </w:rPr>
      </w:pPr>
    </w:p>
    <w:p w:rsidR="00236401" w:rsidRDefault="00236401" w:rsidP="002549BB">
      <w:pPr>
        <w:spacing w:after="0" w:line="360" w:lineRule="auto"/>
        <w:jc w:val="both"/>
        <w:rPr>
          <w:rFonts w:ascii="Arial Narrow" w:hAnsi="Arial Narrow"/>
          <w:b/>
          <w:sz w:val="24"/>
          <w:szCs w:val="24"/>
          <w:lang w:val="sr-Cyrl-CS"/>
        </w:rPr>
      </w:pPr>
    </w:p>
    <w:p w:rsidR="006C094B" w:rsidRDefault="006C094B" w:rsidP="00236401">
      <w:pPr>
        <w:spacing w:after="0" w:line="360" w:lineRule="auto"/>
        <w:jc w:val="both"/>
        <w:rPr>
          <w:rFonts w:ascii="Arial Narrow" w:hAnsi="Arial Narrow"/>
          <w:b/>
          <w:sz w:val="24"/>
          <w:szCs w:val="24"/>
          <w:lang w:val="sr-Cyrl-CS"/>
        </w:rPr>
      </w:pPr>
    </w:p>
    <w:p w:rsidR="002549BB" w:rsidRPr="007C11C7" w:rsidRDefault="002549BB" w:rsidP="00236401">
      <w:pPr>
        <w:spacing w:after="0" w:line="360" w:lineRule="auto"/>
        <w:jc w:val="both"/>
        <w:rPr>
          <w:rFonts w:ascii="Arial Narrow" w:hAnsi="Arial Narrow"/>
          <w:b/>
          <w:sz w:val="24"/>
          <w:szCs w:val="24"/>
          <w:lang w:val="sr-Cyrl-CS"/>
        </w:rPr>
      </w:pPr>
      <w:r w:rsidRPr="007C11C7">
        <w:rPr>
          <w:rFonts w:ascii="Arial Narrow" w:hAnsi="Arial Narrow"/>
          <w:b/>
          <w:sz w:val="24"/>
          <w:szCs w:val="24"/>
        </w:rPr>
        <w:t>4. Преглед уређаја који омогућавају нормалну видљивос</w:t>
      </w:r>
      <w:r w:rsidRPr="007C11C7">
        <w:rPr>
          <w:rFonts w:ascii="Arial Narrow" w:hAnsi="Arial Narrow"/>
          <w:b/>
          <w:sz w:val="24"/>
          <w:szCs w:val="24"/>
          <w:lang w:val="sr-Cyrl-CS"/>
        </w:rPr>
        <w:t>т</w:t>
      </w:r>
    </w:p>
    <w:p w:rsidR="002549BB" w:rsidRDefault="002549BB" w:rsidP="00236401">
      <w:pPr>
        <w:spacing w:after="0" w:line="360" w:lineRule="auto"/>
        <w:jc w:val="both"/>
        <w:rPr>
          <w:rFonts w:ascii="Arial Narrow" w:hAnsi="Arial Narrow"/>
          <w:sz w:val="24"/>
          <w:szCs w:val="24"/>
          <w:lang w:val="sr-Cyrl-CS"/>
        </w:rPr>
      </w:pPr>
    </w:p>
    <w:p w:rsidR="002549BB" w:rsidRDefault="002549BB"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који омогућавају нормалну видљивост проверава се нарочито:</w:t>
      </w:r>
    </w:p>
    <w:p w:rsidR="002549BB" w:rsidRDefault="002549BB"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да ли ветробран и сва окна на возилу испуњавају прописане услове у погледу материјала од кога су израђени и да ли су добро причвршћени у својим лежиштима;</w:t>
      </w:r>
    </w:p>
    <w:p w:rsidR="002549BB" w:rsidRDefault="002549BB"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укључивање и рад брисача и перача ветробрана;</w:t>
      </w:r>
    </w:p>
    <w:p w:rsidR="002549BB" w:rsidRDefault="002549BB"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број, величина и постављање возачких огледала;</w:t>
      </w:r>
    </w:p>
    <w:p w:rsidR="002549BB" w:rsidRDefault="002549BB"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постојање механичких или других оштећења.</w:t>
      </w:r>
    </w:p>
    <w:p w:rsidR="002549BB" w:rsidRPr="002549BB" w:rsidRDefault="002549BB" w:rsidP="00236401">
      <w:pPr>
        <w:autoSpaceDE w:val="0"/>
        <w:autoSpaceDN w:val="0"/>
        <w:adjustRightInd w:val="0"/>
        <w:spacing w:after="0" w:line="360" w:lineRule="auto"/>
        <w:contextualSpacing/>
        <w:jc w:val="both"/>
        <w:rPr>
          <w:rFonts w:ascii="Arial Narrow" w:hAnsi="Arial Narrow"/>
          <w:sz w:val="24"/>
          <w:szCs w:val="24"/>
          <w:lang w:val="sr-Cyrl-CS"/>
        </w:rPr>
      </w:pPr>
    </w:p>
    <w:p w:rsidR="002549BB" w:rsidRPr="007C11C7" w:rsidRDefault="002549BB" w:rsidP="00236401">
      <w:pPr>
        <w:spacing w:after="0" w:line="360" w:lineRule="auto"/>
        <w:jc w:val="both"/>
        <w:rPr>
          <w:rFonts w:ascii="Arial Narrow" w:hAnsi="Arial Narrow"/>
          <w:b/>
          <w:sz w:val="24"/>
          <w:szCs w:val="24"/>
          <w:lang w:val="sr-Cyrl-CS"/>
        </w:rPr>
      </w:pPr>
      <w:r>
        <w:rPr>
          <w:rFonts w:ascii="Arial Narrow" w:hAnsi="Arial Narrow"/>
          <w:b/>
          <w:sz w:val="24"/>
          <w:szCs w:val="24"/>
          <w:lang w:val="sr-Cyrl-CS"/>
        </w:rPr>
        <w:t>5.</w:t>
      </w:r>
      <w:r w:rsidRPr="007C11C7">
        <w:rPr>
          <w:rFonts w:ascii="Arial Narrow" w:hAnsi="Arial Narrow"/>
          <w:b/>
          <w:sz w:val="24"/>
          <w:szCs w:val="24"/>
        </w:rPr>
        <w:t xml:space="preserve"> Преглед уређаја за давање звучних знаков</w:t>
      </w:r>
      <w:r w:rsidRPr="007C11C7">
        <w:rPr>
          <w:rFonts w:ascii="Arial Narrow" w:hAnsi="Arial Narrow"/>
          <w:b/>
          <w:sz w:val="24"/>
          <w:szCs w:val="24"/>
          <w:lang w:val="sr-Cyrl-CS"/>
        </w:rPr>
        <w:t>а</w:t>
      </w:r>
    </w:p>
    <w:p w:rsidR="002549BB" w:rsidRPr="007C11C7" w:rsidRDefault="002549BB" w:rsidP="00236401">
      <w:pPr>
        <w:spacing w:after="0" w:line="360" w:lineRule="auto"/>
        <w:jc w:val="both"/>
        <w:rPr>
          <w:rFonts w:ascii="Arial Narrow" w:hAnsi="Arial Narrow"/>
          <w:sz w:val="24"/>
          <w:szCs w:val="24"/>
        </w:rPr>
      </w:pPr>
    </w:p>
    <w:p w:rsidR="002549BB" w:rsidRDefault="002549BB"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за давање звучних знакова проверава се нарочито да ли уређај производи звук прописане јачине, укључивање уређаја и да ли су на возилу уграђени уређаји који прописима нису дозвољени.</w:t>
      </w:r>
    </w:p>
    <w:p w:rsidR="00F4000D" w:rsidRDefault="00F4000D" w:rsidP="00236401">
      <w:pPr>
        <w:spacing w:after="0" w:line="360" w:lineRule="auto"/>
        <w:ind w:firstLine="720"/>
        <w:jc w:val="both"/>
        <w:rPr>
          <w:rFonts w:ascii="Arial Narrow" w:hAnsi="Arial Narrow"/>
          <w:sz w:val="24"/>
          <w:szCs w:val="24"/>
          <w:lang w:val="sr-Cyrl-CS"/>
        </w:rPr>
      </w:pPr>
    </w:p>
    <w:p w:rsidR="002549BB" w:rsidRPr="007C11C7" w:rsidRDefault="002549BB" w:rsidP="00236401">
      <w:pPr>
        <w:spacing w:after="0" w:line="360" w:lineRule="auto"/>
        <w:jc w:val="both"/>
        <w:rPr>
          <w:rFonts w:ascii="Arial Narrow" w:hAnsi="Arial Narrow"/>
          <w:b/>
          <w:sz w:val="24"/>
          <w:szCs w:val="24"/>
          <w:lang w:val="sr-Cyrl-CS"/>
        </w:rPr>
      </w:pPr>
      <w:r w:rsidRPr="007C11C7">
        <w:rPr>
          <w:rFonts w:ascii="Arial Narrow" w:hAnsi="Arial Narrow"/>
          <w:b/>
          <w:sz w:val="24"/>
          <w:szCs w:val="24"/>
        </w:rPr>
        <w:t>6. Преглед уређаја за контролу и давање знакова</w:t>
      </w:r>
    </w:p>
    <w:p w:rsidR="002549BB" w:rsidRPr="007C11C7" w:rsidRDefault="002549BB" w:rsidP="00236401">
      <w:pPr>
        <w:spacing w:after="0" w:line="360" w:lineRule="auto"/>
        <w:jc w:val="both"/>
        <w:rPr>
          <w:rFonts w:ascii="Arial Narrow" w:hAnsi="Arial Narrow"/>
          <w:sz w:val="24"/>
          <w:szCs w:val="24"/>
        </w:rPr>
      </w:pPr>
    </w:p>
    <w:p w:rsidR="002549BB" w:rsidRDefault="002549BB"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за контролу и давање знакова проверава се нарочито:</w:t>
      </w:r>
    </w:p>
    <w:p w:rsidR="002549BB" w:rsidRDefault="002549BB"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исправност тахографа,</w:t>
      </w:r>
    </w:p>
    <w:p w:rsidR="002549BB" w:rsidRDefault="002549BB"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да ли су уграђени сви уређаји за контролу и давање знакова прописани за возило,</w:t>
      </w:r>
    </w:p>
    <w:p w:rsidR="002549BB" w:rsidRDefault="002549BB" w:rsidP="00236401">
      <w:pPr>
        <w:pStyle w:val="ListParagraph"/>
        <w:numPr>
          <w:ilvl w:val="0"/>
          <w:numId w:val="7"/>
        </w:numPr>
        <w:autoSpaceDE w:val="0"/>
        <w:autoSpaceDN w:val="0"/>
        <w:adjustRightInd w:val="0"/>
        <w:spacing w:after="0" w:line="360" w:lineRule="auto"/>
        <w:contextualSpacing/>
        <w:jc w:val="both"/>
        <w:rPr>
          <w:rFonts w:ascii="Arial Narrow" w:hAnsi="Arial Narrow"/>
          <w:sz w:val="24"/>
          <w:szCs w:val="24"/>
          <w:lang w:val="sr-Cyrl-CS"/>
        </w:rPr>
      </w:pPr>
      <w:r w:rsidRPr="007C11C7">
        <w:rPr>
          <w:rFonts w:ascii="Arial Narrow" w:hAnsi="Arial Narrow"/>
          <w:sz w:val="24"/>
          <w:szCs w:val="24"/>
        </w:rPr>
        <w:t>укључивање и рад.</w:t>
      </w:r>
    </w:p>
    <w:p w:rsidR="00F4000D" w:rsidRDefault="00F4000D" w:rsidP="00236401">
      <w:pPr>
        <w:spacing w:after="0" w:line="360" w:lineRule="auto"/>
        <w:jc w:val="both"/>
        <w:rPr>
          <w:rFonts w:ascii="Arial Narrow" w:hAnsi="Arial Narrow"/>
          <w:b/>
          <w:sz w:val="24"/>
          <w:szCs w:val="24"/>
          <w:lang w:val="sr-Cyrl-CS"/>
        </w:rPr>
      </w:pPr>
    </w:p>
    <w:p w:rsidR="00F4000D" w:rsidRPr="007C11C7" w:rsidRDefault="00F4000D" w:rsidP="00236401">
      <w:pPr>
        <w:spacing w:after="0" w:line="360" w:lineRule="auto"/>
        <w:jc w:val="both"/>
        <w:rPr>
          <w:rFonts w:ascii="Arial Narrow" w:hAnsi="Arial Narrow"/>
          <w:b/>
          <w:sz w:val="24"/>
          <w:szCs w:val="24"/>
          <w:lang w:val="sr-Cyrl-CS"/>
        </w:rPr>
      </w:pPr>
      <w:r w:rsidRPr="007C11C7">
        <w:rPr>
          <w:rFonts w:ascii="Arial Narrow" w:hAnsi="Arial Narrow"/>
          <w:b/>
          <w:sz w:val="24"/>
          <w:szCs w:val="24"/>
        </w:rPr>
        <w:t>7. Преглед уређаја за одвођење и испуштање издувних гасова</w:t>
      </w:r>
    </w:p>
    <w:p w:rsidR="00F4000D" w:rsidRPr="007C11C7" w:rsidRDefault="00F4000D" w:rsidP="00236401">
      <w:pPr>
        <w:spacing w:after="0" w:line="360" w:lineRule="auto"/>
        <w:ind w:firstLine="720"/>
        <w:jc w:val="both"/>
        <w:rPr>
          <w:rFonts w:ascii="Arial Narrow" w:hAnsi="Arial Narrow"/>
          <w:sz w:val="24"/>
          <w:szCs w:val="24"/>
          <w:lang w:val="sr-Cyrl-CS"/>
        </w:rPr>
      </w:pPr>
    </w:p>
    <w:p w:rsidR="00F4000D" w:rsidRDefault="00F4000D" w:rsidP="00746046">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уређаја за одвођење и испуштање издувних гасова</w:t>
      </w:r>
      <w:r w:rsidR="00746046">
        <w:rPr>
          <w:rFonts w:ascii="Arial Narrow" w:hAnsi="Arial Narrow"/>
          <w:sz w:val="24"/>
          <w:szCs w:val="24"/>
          <w:lang w:val="sr-Cyrl-CS"/>
        </w:rPr>
        <w:t>, приказаним на слици 15,</w:t>
      </w:r>
      <w:r w:rsidRPr="007C11C7">
        <w:rPr>
          <w:rFonts w:ascii="Arial Narrow" w:hAnsi="Arial Narrow"/>
          <w:sz w:val="24"/>
          <w:szCs w:val="24"/>
        </w:rPr>
        <w:t xml:space="preserve"> проверава се усмереност издувне цеви и пригушивање звука издувних гасова.</w:t>
      </w:r>
    </w:p>
    <w:p w:rsidR="00471E7D" w:rsidRPr="00FE376F" w:rsidRDefault="00471E7D" w:rsidP="00746046">
      <w:pPr>
        <w:autoSpaceDE w:val="0"/>
        <w:autoSpaceDN w:val="0"/>
        <w:adjustRightInd w:val="0"/>
        <w:spacing w:after="0" w:line="360" w:lineRule="auto"/>
        <w:ind w:firstLine="720"/>
        <w:jc w:val="both"/>
        <w:rPr>
          <w:rFonts w:ascii="Arial Narrow" w:hAnsi="Arial Narrow"/>
          <w:sz w:val="23"/>
          <w:szCs w:val="23"/>
          <w:lang w:val="sr-Cyrl-CS"/>
        </w:rPr>
      </w:pPr>
      <w:r w:rsidRPr="00F60BAE">
        <w:rPr>
          <w:rFonts w:ascii="Arial Narrow" w:hAnsi="Arial Narrow"/>
          <w:b/>
          <w:sz w:val="23"/>
          <w:szCs w:val="23"/>
        </w:rPr>
        <w:t>Еко тест</w:t>
      </w:r>
      <w:r w:rsidRPr="00F60BAE">
        <w:rPr>
          <w:rFonts w:ascii="Arial Narrow" w:hAnsi="Arial Narrow"/>
          <w:sz w:val="23"/>
          <w:szCs w:val="23"/>
        </w:rPr>
        <w:t>: поставља се сонда у ауспух и мери ниво издувних гасова. Код бензинских мотора</w:t>
      </w:r>
      <w:r>
        <w:rPr>
          <w:rFonts w:ascii="Arial Narrow" w:hAnsi="Arial Narrow"/>
          <w:sz w:val="23"/>
          <w:szCs w:val="23"/>
          <w:lang w:val="sr-Cyrl-CS"/>
        </w:rPr>
        <w:t xml:space="preserve"> </w:t>
      </w:r>
      <w:r w:rsidRPr="00F60BAE">
        <w:rPr>
          <w:rFonts w:ascii="Arial Narrow" w:hAnsi="Arial Narrow"/>
          <w:sz w:val="23"/>
          <w:szCs w:val="23"/>
        </w:rPr>
        <w:t xml:space="preserve">се мери ниво CO, </w:t>
      </w:r>
      <w:r w:rsidR="00236401" w:rsidRPr="00236401">
        <w:rPr>
          <w:rFonts w:ascii="Arial Narrow" w:hAnsi="Arial Narrow"/>
          <w:sz w:val="23"/>
          <w:szCs w:val="23"/>
        </w:rPr>
        <w:t>CO</w:t>
      </w:r>
      <w:r w:rsidR="00236401" w:rsidRPr="00236401">
        <w:rPr>
          <w:rFonts w:ascii="Arial Narrow" w:hAnsi="Arial Narrow"/>
          <w:position w:val="-10"/>
          <w:sz w:val="23"/>
          <w:szCs w:val="23"/>
        </w:rPr>
        <w:object w:dxaOrig="160" w:dyaOrig="340">
          <v:shape id="_x0000_i1062" type="#_x0000_t75" style="width:8.05pt;height:17.3pt" o:ole="">
            <v:imagedata r:id="rId80" o:title=""/>
          </v:shape>
          <o:OLEObject Type="Embed" ProgID="Equation.3" ShapeID="_x0000_i1062" DrawAspect="Content" ObjectID="_1410201509" r:id="rId81"/>
        </w:object>
      </w:r>
      <w:r w:rsidRPr="00236401">
        <w:rPr>
          <w:rFonts w:ascii="Arial Narrow" w:hAnsi="Arial Narrow"/>
          <w:sz w:val="23"/>
          <w:szCs w:val="23"/>
        </w:rPr>
        <w:t>, O</w:t>
      </w:r>
      <w:r w:rsidR="00236401" w:rsidRPr="00236401">
        <w:rPr>
          <w:rFonts w:ascii="Arial Narrow" w:hAnsi="Arial Narrow"/>
          <w:position w:val="-10"/>
          <w:sz w:val="23"/>
          <w:szCs w:val="23"/>
        </w:rPr>
        <w:object w:dxaOrig="160" w:dyaOrig="340">
          <v:shape id="_x0000_i1063" type="#_x0000_t75" style="width:8.05pt;height:17.3pt" o:ole="">
            <v:imagedata r:id="rId82" o:title=""/>
          </v:shape>
          <o:OLEObject Type="Embed" ProgID="Equation.3" ShapeID="_x0000_i1063" DrawAspect="Content" ObjectID="_1410201510" r:id="rId83"/>
        </w:object>
      </w:r>
      <w:r w:rsidRPr="00F60BAE">
        <w:rPr>
          <w:rFonts w:ascii="Arial Narrow" w:hAnsi="Arial Narrow"/>
          <w:sz w:val="23"/>
          <w:szCs w:val="23"/>
        </w:rPr>
        <w:t>, HC, NO, док се код дизел мотора мери ниво зацрњења, тј. чађи.</w:t>
      </w:r>
      <w:r w:rsidR="00FE376F">
        <w:rPr>
          <w:rFonts w:ascii="Arial Narrow" w:hAnsi="Arial Narrow"/>
          <w:sz w:val="23"/>
          <w:szCs w:val="23"/>
          <w:lang w:val="sr-Cyrl-CS"/>
        </w:rPr>
        <w:t xml:space="preserve"> </w:t>
      </w:r>
    </w:p>
    <w:p w:rsidR="00471E7D" w:rsidRDefault="00471E7D" w:rsidP="00471E7D">
      <w:pPr>
        <w:autoSpaceDE w:val="0"/>
        <w:autoSpaceDN w:val="0"/>
        <w:adjustRightInd w:val="0"/>
        <w:spacing w:after="0" w:line="360" w:lineRule="auto"/>
        <w:ind w:firstLine="720"/>
        <w:rPr>
          <w:rFonts w:ascii="Arial Narrow" w:hAnsi="Arial Narrow"/>
          <w:sz w:val="23"/>
          <w:szCs w:val="23"/>
          <w:lang w:val="sr-Cyrl-CS"/>
        </w:rPr>
      </w:pPr>
    </w:p>
    <w:p w:rsidR="00B82102" w:rsidRDefault="00B82102" w:rsidP="00471E7D">
      <w:pPr>
        <w:autoSpaceDE w:val="0"/>
        <w:autoSpaceDN w:val="0"/>
        <w:adjustRightInd w:val="0"/>
        <w:spacing w:after="0" w:line="360" w:lineRule="auto"/>
        <w:ind w:firstLine="720"/>
        <w:rPr>
          <w:rFonts w:ascii="Arial Narrow" w:hAnsi="Arial Narrow"/>
          <w:sz w:val="23"/>
          <w:szCs w:val="23"/>
          <w:lang w:val="sr-Cyrl-CS"/>
        </w:rPr>
      </w:pPr>
    </w:p>
    <w:p w:rsidR="00B82102" w:rsidRPr="00471E7D" w:rsidRDefault="00B82102" w:rsidP="00471E7D">
      <w:pPr>
        <w:autoSpaceDE w:val="0"/>
        <w:autoSpaceDN w:val="0"/>
        <w:adjustRightInd w:val="0"/>
        <w:spacing w:after="0" w:line="360" w:lineRule="auto"/>
        <w:ind w:firstLine="720"/>
        <w:rPr>
          <w:rFonts w:ascii="Arial Narrow" w:hAnsi="Arial Narrow"/>
          <w:sz w:val="23"/>
          <w:szCs w:val="23"/>
          <w:lang w:val="sr-Cyrl-CS"/>
        </w:rPr>
      </w:pPr>
    </w:p>
    <w:p w:rsidR="00471E7D" w:rsidRDefault="00471E7D" w:rsidP="00471E7D">
      <w:pPr>
        <w:tabs>
          <w:tab w:val="left" w:pos="1035"/>
        </w:tabs>
        <w:spacing w:line="360" w:lineRule="auto"/>
        <w:jc w:val="center"/>
        <w:rPr>
          <w:noProof/>
          <w:sz w:val="23"/>
          <w:szCs w:val="23"/>
          <w:lang w:val="sr-Cyrl-CS"/>
        </w:rPr>
      </w:pPr>
      <w:r w:rsidRPr="00471E7D">
        <w:rPr>
          <w:noProof/>
          <w:sz w:val="23"/>
          <w:szCs w:val="23"/>
        </w:rPr>
        <w:drawing>
          <wp:inline distT="0" distB="0" distL="0" distR="0">
            <wp:extent cx="3095625" cy="2306411"/>
            <wp:effectExtent l="19050" t="0" r="9525"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srcRect/>
                    <a:stretch>
                      <a:fillRect/>
                    </a:stretch>
                  </pic:blipFill>
                  <pic:spPr bwMode="auto">
                    <a:xfrm>
                      <a:off x="0" y="0"/>
                      <a:ext cx="3095625" cy="2306411"/>
                    </a:xfrm>
                    <a:prstGeom prst="rect">
                      <a:avLst/>
                    </a:prstGeom>
                    <a:noFill/>
                    <a:ln w="9525">
                      <a:noFill/>
                      <a:miter lim="800000"/>
                      <a:headEnd/>
                      <a:tailEnd/>
                    </a:ln>
                  </pic:spPr>
                </pic:pic>
              </a:graphicData>
            </a:graphic>
          </wp:inline>
        </w:drawing>
      </w:r>
    </w:p>
    <w:p w:rsidR="00F4000D" w:rsidRPr="00471E7D" w:rsidRDefault="00471E7D" w:rsidP="00471E7D">
      <w:pPr>
        <w:tabs>
          <w:tab w:val="left" w:pos="1035"/>
        </w:tabs>
        <w:spacing w:line="360" w:lineRule="auto"/>
        <w:jc w:val="center"/>
        <w:rPr>
          <w:rFonts w:ascii="Arial Narrow" w:hAnsi="Arial Narrow"/>
          <w:i/>
          <w:sz w:val="20"/>
          <w:szCs w:val="20"/>
          <w:lang w:val="sr-Cyrl-CS"/>
        </w:rPr>
      </w:pPr>
      <w:r w:rsidRPr="00F60BAE">
        <w:rPr>
          <w:rFonts w:ascii="Arial Narrow" w:hAnsi="Arial Narrow"/>
          <w:i/>
          <w:sz w:val="20"/>
          <w:szCs w:val="20"/>
          <w:lang w:val="sr-Cyrl-CS"/>
        </w:rPr>
        <w:t>Слика</w:t>
      </w:r>
      <w:r>
        <w:rPr>
          <w:rFonts w:ascii="Arial Narrow" w:hAnsi="Arial Narrow"/>
          <w:i/>
          <w:sz w:val="20"/>
          <w:szCs w:val="20"/>
          <w:lang w:val="sr-Cyrl-CS"/>
        </w:rPr>
        <w:t xml:space="preserve"> 15</w:t>
      </w:r>
      <w:r w:rsidRPr="00F60BAE">
        <w:rPr>
          <w:rFonts w:ascii="Arial Narrow" w:hAnsi="Arial Narrow"/>
          <w:i/>
          <w:sz w:val="20"/>
          <w:szCs w:val="20"/>
          <w:lang w:val="sr-Cyrl-CS"/>
        </w:rPr>
        <w:t>:</w:t>
      </w:r>
      <w:r>
        <w:rPr>
          <w:rFonts w:ascii="Arial Narrow" w:hAnsi="Arial Narrow"/>
          <w:i/>
          <w:sz w:val="20"/>
          <w:szCs w:val="20"/>
          <w:lang w:val="sr-Cyrl-CS"/>
        </w:rPr>
        <w:t xml:space="preserve"> Приказ контроле издувних гасова</w:t>
      </w:r>
    </w:p>
    <w:p w:rsidR="00793BC3" w:rsidRDefault="00793BC3" w:rsidP="00F4000D">
      <w:pPr>
        <w:spacing w:after="0" w:line="360" w:lineRule="auto"/>
        <w:jc w:val="both"/>
        <w:rPr>
          <w:rFonts w:ascii="Arial Narrow" w:hAnsi="Arial Narrow"/>
          <w:b/>
          <w:sz w:val="24"/>
          <w:szCs w:val="24"/>
        </w:rPr>
      </w:pPr>
    </w:p>
    <w:p w:rsidR="00793BC3" w:rsidRPr="00236401" w:rsidRDefault="00793BC3" w:rsidP="00F4000D">
      <w:pPr>
        <w:spacing w:after="0" w:line="360" w:lineRule="auto"/>
        <w:jc w:val="both"/>
        <w:rPr>
          <w:rFonts w:ascii="Arial Narrow" w:hAnsi="Arial Narrow"/>
          <w:b/>
          <w:sz w:val="24"/>
          <w:szCs w:val="24"/>
          <w:lang w:val="sr-Cyrl-CS"/>
        </w:rPr>
      </w:pPr>
    </w:p>
    <w:p w:rsidR="00F4000D" w:rsidRPr="007C11C7" w:rsidRDefault="00F4000D" w:rsidP="00236401">
      <w:pPr>
        <w:spacing w:after="0" w:line="360" w:lineRule="auto"/>
        <w:jc w:val="both"/>
        <w:rPr>
          <w:rFonts w:ascii="Arial Narrow" w:hAnsi="Arial Narrow"/>
          <w:b/>
          <w:sz w:val="24"/>
          <w:szCs w:val="24"/>
        </w:rPr>
      </w:pPr>
      <w:r w:rsidRPr="007C11C7">
        <w:rPr>
          <w:rFonts w:ascii="Arial Narrow" w:hAnsi="Arial Narrow"/>
          <w:b/>
          <w:sz w:val="24"/>
          <w:szCs w:val="24"/>
        </w:rPr>
        <w:t>8. Преглед прикључног уређаја за спајање вучног возила и прикључног возила</w:t>
      </w:r>
    </w:p>
    <w:p w:rsidR="00F4000D" w:rsidRPr="007C11C7" w:rsidRDefault="00F4000D" w:rsidP="00236401">
      <w:pPr>
        <w:spacing w:after="0" w:line="360" w:lineRule="auto"/>
        <w:jc w:val="both"/>
        <w:rPr>
          <w:rFonts w:ascii="Arial Narrow" w:hAnsi="Arial Narrow"/>
          <w:sz w:val="24"/>
          <w:szCs w:val="24"/>
        </w:rPr>
      </w:pPr>
      <w:r w:rsidRPr="007C11C7">
        <w:rPr>
          <w:rFonts w:ascii="Arial Narrow" w:hAnsi="Arial Narrow"/>
          <w:sz w:val="24"/>
          <w:szCs w:val="24"/>
        </w:rPr>
        <w:t xml:space="preserve"> </w:t>
      </w:r>
    </w:p>
    <w:p w:rsidR="00F4000D"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прикључног уређаја за спајање вучног возила и прикључног возила проверава се нарочито:</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постављање прикључног уређаја у прописани положај;</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осовиница са осигурачем;</w:t>
      </w:r>
    </w:p>
    <w:p w:rsidR="00F4000D" w:rsidRPr="007C11C7"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причвршћеност прикључног уређаја.</w:t>
      </w:r>
    </w:p>
    <w:p w:rsidR="00F4000D" w:rsidRDefault="00F4000D" w:rsidP="00236401">
      <w:pPr>
        <w:spacing w:after="0" w:line="360" w:lineRule="auto"/>
        <w:jc w:val="both"/>
        <w:rPr>
          <w:rFonts w:ascii="Arial Narrow" w:hAnsi="Arial Narrow"/>
          <w:sz w:val="24"/>
          <w:szCs w:val="24"/>
          <w:lang w:val="sr-Cyrl-CS"/>
        </w:rPr>
      </w:pPr>
    </w:p>
    <w:p w:rsidR="00F4000D" w:rsidRPr="00FE376F"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Посебна пажња обраћа се на прикључни уређај који је накнадно уграђен на возилу.</w:t>
      </w:r>
      <w:r w:rsidR="00FE376F">
        <w:rPr>
          <w:rFonts w:ascii="Arial Narrow" w:hAnsi="Arial Narrow"/>
          <w:sz w:val="24"/>
          <w:szCs w:val="24"/>
          <w:lang w:val="sr-Cyrl-CS"/>
        </w:rPr>
        <w:t xml:space="preserve"> </w:t>
      </w:r>
      <w:r w:rsidR="00FE376F" w:rsidRPr="002B0075">
        <w:rPr>
          <w:rFonts w:ascii="TimesNewRomanPSMT" w:eastAsiaTheme="minorHAnsi" w:hAnsi="TimesNewRomanPSMT" w:cs="TimesNewRomanPSMT"/>
          <w:position w:val="-4"/>
          <w:sz w:val="16"/>
          <w:szCs w:val="16"/>
        </w:rPr>
        <w:object w:dxaOrig="240" w:dyaOrig="300">
          <v:shape id="_x0000_i1064" type="#_x0000_t75" style="width:12.1pt;height:15pt" o:ole="">
            <v:imagedata r:id="rId85" o:title=""/>
          </v:shape>
          <o:OLEObject Type="Embed" ProgID="Equation.3" ShapeID="_x0000_i1064" DrawAspect="Content" ObjectID="_1410201511" r:id="rId86"/>
        </w:object>
      </w:r>
      <w:r w:rsidR="00FE376F" w:rsidRPr="002B0075">
        <w:rPr>
          <w:rFonts w:ascii="TimesNewRomanPSMT" w:eastAsiaTheme="minorHAnsi" w:hAnsi="TimesNewRomanPSMT" w:cs="TimesNewRomanPSMT"/>
          <w:position w:val="-10"/>
          <w:sz w:val="16"/>
          <w:szCs w:val="16"/>
        </w:rPr>
        <w:object w:dxaOrig="180" w:dyaOrig="340">
          <v:shape id="_x0000_i1065" type="#_x0000_t75" style="width:4.05pt;height:17.3pt" o:ole="">
            <v:imagedata r:id="rId12" o:title=""/>
          </v:shape>
          <o:OLEObject Type="Embed" ProgID="Equation.3" ShapeID="_x0000_i1065" DrawAspect="Content" ObjectID="_1410201512" r:id="rId87"/>
        </w:object>
      </w:r>
    </w:p>
    <w:p w:rsidR="000443C0" w:rsidRDefault="000443C0"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B82102" w:rsidRDefault="00B82102" w:rsidP="00236401">
      <w:pPr>
        <w:spacing w:after="0" w:line="360" w:lineRule="auto"/>
        <w:jc w:val="both"/>
        <w:rPr>
          <w:rFonts w:ascii="Arial Narrow" w:hAnsi="Arial Narrow"/>
          <w:b/>
          <w:sz w:val="24"/>
          <w:szCs w:val="24"/>
          <w:lang w:val="sr-Cyrl-CS"/>
        </w:rPr>
      </w:pPr>
    </w:p>
    <w:p w:rsidR="00F4000D" w:rsidRPr="007C11C7" w:rsidRDefault="00F4000D" w:rsidP="00236401">
      <w:pPr>
        <w:spacing w:after="0" w:line="360" w:lineRule="auto"/>
        <w:jc w:val="both"/>
        <w:rPr>
          <w:rFonts w:ascii="Arial Narrow" w:hAnsi="Arial Narrow"/>
          <w:b/>
          <w:sz w:val="24"/>
          <w:szCs w:val="24"/>
          <w:lang w:val="sr-Cyrl-CS"/>
        </w:rPr>
      </w:pPr>
      <w:r w:rsidRPr="007C11C7">
        <w:rPr>
          <w:rFonts w:ascii="Arial Narrow" w:hAnsi="Arial Narrow"/>
          <w:b/>
          <w:sz w:val="24"/>
          <w:szCs w:val="24"/>
        </w:rPr>
        <w:t>9. Преглед осталих уређаја и делова возила од значаја за безбедност саобраћаја</w:t>
      </w:r>
    </w:p>
    <w:p w:rsidR="00F4000D" w:rsidRPr="007C11C7" w:rsidRDefault="00F4000D" w:rsidP="00236401">
      <w:pPr>
        <w:spacing w:after="0" w:line="360" w:lineRule="auto"/>
        <w:jc w:val="both"/>
        <w:rPr>
          <w:rFonts w:ascii="Arial Narrow" w:hAnsi="Arial Narrow"/>
          <w:sz w:val="24"/>
          <w:szCs w:val="24"/>
          <w:lang w:val="sr-Cyrl-CS"/>
        </w:rPr>
      </w:pPr>
    </w:p>
    <w:p w:rsidR="00F4000D"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возног построја контролише се да ли основне димензије возила одговарају фабричкој документацији, односно одобрењу, а нарочито:</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веза између оквира односно каросерије и точкова, постојање оштећења;</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постављање точкова на својим рукавцима или полувратилима, осигурање и зазор;</w:t>
      </w:r>
    </w:p>
    <w:p w:rsidR="00F4000D" w:rsidRPr="007C11C7"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причвршћеност елемената еластичног система за ослањање за своје носаче и појаве механичких оштећења.</w:t>
      </w:r>
    </w:p>
    <w:p w:rsidR="00F4000D" w:rsidRPr="007C11C7" w:rsidRDefault="00F4000D" w:rsidP="00B82102">
      <w:pPr>
        <w:spacing w:after="0" w:line="240" w:lineRule="auto"/>
        <w:jc w:val="both"/>
        <w:rPr>
          <w:rFonts w:ascii="Arial Narrow" w:hAnsi="Arial Narrow"/>
          <w:sz w:val="24"/>
          <w:szCs w:val="24"/>
          <w:lang w:val="sr-Cyrl-CS"/>
        </w:rPr>
      </w:pPr>
    </w:p>
    <w:p w:rsidR="00F4000D"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каросерије, односно самоносеће конструкције каросерије проверава се нарочито:</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да боја каросерије није оштећена или измењена у тој мери да се не може утврдити о каквој се боји ради;</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постојање деформација или оштећења због којих постоји опасност од појава лома и сигурност веза закивцима, завртњима и варовима;</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преправљање у оквиру рама или носећег дела конструкције ради повећања или смањења теретног простора или из било ког другог разлога;</w:t>
      </w:r>
    </w:p>
    <w:p w:rsidR="00F4000D" w:rsidRPr="007C11C7" w:rsidRDefault="00F4000D" w:rsidP="00B82102">
      <w:pPr>
        <w:pStyle w:val="ListParagraph"/>
        <w:numPr>
          <w:ilvl w:val="0"/>
          <w:numId w:val="7"/>
        </w:numPr>
        <w:autoSpaceDE w:val="0"/>
        <w:autoSpaceDN w:val="0"/>
        <w:adjustRightInd w:val="0"/>
        <w:spacing w:after="0" w:line="240" w:lineRule="auto"/>
        <w:jc w:val="both"/>
        <w:rPr>
          <w:rFonts w:ascii="Arial Narrow" w:hAnsi="Arial Narrow"/>
          <w:sz w:val="24"/>
          <w:szCs w:val="24"/>
          <w:lang w:val="sr-Cyrl-CS"/>
        </w:rPr>
      </w:pPr>
      <w:r w:rsidRPr="007C11C7">
        <w:rPr>
          <w:rFonts w:ascii="Arial Narrow" w:hAnsi="Arial Narrow"/>
          <w:sz w:val="24"/>
          <w:szCs w:val="24"/>
        </w:rPr>
        <w:t>деформисање облика.</w:t>
      </w:r>
    </w:p>
    <w:p w:rsidR="00F4000D" w:rsidRPr="007C11C7" w:rsidRDefault="00F4000D" w:rsidP="00B82102">
      <w:pPr>
        <w:spacing w:after="0" w:line="240" w:lineRule="auto"/>
        <w:jc w:val="both"/>
        <w:rPr>
          <w:rFonts w:ascii="Arial Narrow" w:hAnsi="Arial Narrow"/>
          <w:sz w:val="24"/>
          <w:szCs w:val="24"/>
          <w:lang w:val="sr-Cyrl-CS"/>
        </w:rPr>
      </w:pPr>
    </w:p>
    <w:p w:rsidR="00793BC3" w:rsidRDefault="00793BC3" w:rsidP="00B82102">
      <w:pPr>
        <w:spacing w:after="0" w:line="240" w:lineRule="auto"/>
        <w:ind w:firstLine="720"/>
        <w:jc w:val="both"/>
        <w:rPr>
          <w:rFonts w:ascii="Arial Narrow" w:hAnsi="Arial Narrow"/>
          <w:sz w:val="24"/>
          <w:szCs w:val="24"/>
        </w:rPr>
      </w:pPr>
    </w:p>
    <w:p w:rsidR="00F4000D"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мотора проверава се нарочито:</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однос снаге мотора и највеће дозвољене тежине;</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бука коју возило производи;</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да ли мотор задовољава прописане услове у погледу испуштања угљенмоноксида - бензински мотори, односно коефицијента апсорпције светлости - дизел мотори;</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причвршћеност мотора на својим ослонцима и исправност елемената за везу;</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да ли је мотор комплетан односно да ли су уграђени сви агрегати за одређену погонску енергију.</w:t>
      </w:r>
    </w:p>
    <w:p w:rsidR="00B82102" w:rsidRDefault="00B82102" w:rsidP="00B82102">
      <w:pPr>
        <w:autoSpaceDE w:val="0"/>
        <w:autoSpaceDN w:val="0"/>
        <w:adjustRightInd w:val="0"/>
        <w:spacing w:after="0" w:line="360" w:lineRule="auto"/>
        <w:jc w:val="both"/>
        <w:rPr>
          <w:rFonts w:ascii="Arial Narrow" w:hAnsi="Arial Narrow"/>
          <w:sz w:val="24"/>
          <w:szCs w:val="24"/>
          <w:lang w:val="sr-Cyrl-CS"/>
        </w:rPr>
      </w:pPr>
    </w:p>
    <w:p w:rsidR="00B82102" w:rsidRDefault="00B82102" w:rsidP="00B82102">
      <w:pPr>
        <w:autoSpaceDE w:val="0"/>
        <w:autoSpaceDN w:val="0"/>
        <w:adjustRightInd w:val="0"/>
        <w:spacing w:after="0" w:line="360" w:lineRule="auto"/>
        <w:jc w:val="both"/>
        <w:rPr>
          <w:rFonts w:ascii="Arial Narrow" w:hAnsi="Arial Narrow"/>
          <w:sz w:val="24"/>
          <w:szCs w:val="24"/>
          <w:lang w:val="sr-Cyrl-CS"/>
        </w:rPr>
      </w:pPr>
    </w:p>
    <w:p w:rsidR="00B82102" w:rsidRDefault="00B82102" w:rsidP="00B82102">
      <w:pPr>
        <w:autoSpaceDE w:val="0"/>
        <w:autoSpaceDN w:val="0"/>
        <w:adjustRightInd w:val="0"/>
        <w:spacing w:after="0" w:line="360" w:lineRule="auto"/>
        <w:jc w:val="both"/>
        <w:rPr>
          <w:rFonts w:ascii="Arial Narrow" w:hAnsi="Arial Narrow"/>
          <w:sz w:val="24"/>
          <w:szCs w:val="24"/>
          <w:lang w:val="sr-Cyrl-CS"/>
        </w:rPr>
      </w:pPr>
    </w:p>
    <w:p w:rsidR="00B82102" w:rsidRPr="00B82102" w:rsidRDefault="00B82102" w:rsidP="00B82102">
      <w:pPr>
        <w:autoSpaceDE w:val="0"/>
        <w:autoSpaceDN w:val="0"/>
        <w:adjustRightInd w:val="0"/>
        <w:spacing w:after="0" w:line="360" w:lineRule="auto"/>
        <w:jc w:val="both"/>
        <w:rPr>
          <w:rFonts w:ascii="Arial Narrow" w:hAnsi="Arial Narrow"/>
          <w:sz w:val="24"/>
          <w:szCs w:val="24"/>
          <w:lang w:val="sr-Cyrl-CS"/>
        </w:rPr>
      </w:pPr>
    </w:p>
    <w:p w:rsidR="00F4000D" w:rsidRDefault="00F4000D" w:rsidP="00B82102">
      <w:pPr>
        <w:spacing w:after="0" w:line="240" w:lineRule="auto"/>
        <w:jc w:val="both"/>
        <w:rPr>
          <w:rFonts w:ascii="Arial Narrow" w:hAnsi="Arial Narrow"/>
          <w:sz w:val="24"/>
          <w:szCs w:val="24"/>
          <w:lang w:val="sr-Cyrl-CS"/>
        </w:rPr>
      </w:pPr>
    </w:p>
    <w:p w:rsidR="00F4000D"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погонских уређаја проверава се нарочито:</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исправност уређаја за пренос снаге од мотора до погонских точкова, причвршћеност на својим ослонцима и појаве оштећења;</w:t>
      </w:r>
    </w:p>
    <w:p w:rsidR="00F4000D" w:rsidRPr="007C11C7"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исправност везе између појединих погонских уређаја - спојнице, мењача, карданских вратила, погонског моста, причвршћеност и зазори, постојање оштећења.</w:t>
      </w:r>
    </w:p>
    <w:p w:rsidR="00F4000D" w:rsidRPr="007C11C7" w:rsidRDefault="00F4000D" w:rsidP="00B82102">
      <w:pPr>
        <w:spacing w:after="0" w:line="360" w:lineRule="auto"/>
        <w:ind w:firstLine="720"/>
        <w:jc w:val="both"/>
        <w:rPr>
          <w:rFonts w:ascii="Arial Narrow" w:hAnsi="Arial Narrow"/>
          <w:sz w:val="24"/>
          <w:szCs w:val="24"/>
          <w:lang w:val="sr-Cyrl-CS"/>
        </w:rPr>
      </w:pPr>
    </w:p>
    <w:p w:rsidR="00F4000D" w:rsidRDefault="00F4000D" w:rsidP="00B82102">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прегледу точкова и пнеуматика проверава се нарочито:</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димензије точкова и пнеуматика према највећој дозвољеној брзини кретања возила и по фабричкој документацији о највећој дозвољеној маси за возило;</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да ли су на точковима исте осовине пнеуматици једнаки по врсти, типу, носивости и димензијама;</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дубина шаре пнеуматика по обиму и ширини протектора;</w:t>
      </w:r>
    </w:p>
    <w:p w:rsidR="00F4000D"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причвршћеност точкова одговарајућим бројем завртњева;</w:t>
      </w:r>
    </w:p>
    <w:p w:rsidR="00F4000D" w:rsidRPr="007C11C7"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постојање механичких и других оштећења точкова и гума.</w:t>
      </w:r>
    </w:p>
    <w:p w:rsidR="00F4000D" w:rsidRPr="007C11C7" w:rsidRDefault="00F4000D" w:rsidP="00236401">
      <w:pPr>
        <w:spacing w:after="0" w:line="360" w:lineRule="auto"/>
        <w:jc w:val="both"/>
        <w:rPr>
          <w:rFonts w:ascii="Arial Narrow" w:hAnsi="Arial Narrow"/>
          <w:sz w:val="24"/>
          <w:szCs w:val="24"/>
          <w:lang w:val="sr-Cyrl-CS"/>
        </w:rPr>
      </w:pPr>
    </w:p>
    <w:p w:rsidR="00F4000D"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вршењу техничког прегледа возила на којима је прописано или дозвољено да се налазе одређени уређаји или делови, проверава се постојање и исправност односно прописана уградња, постављање или уређење:</w:t>
      </w:r>
    </w:p>
    <w:p w:rsidR="00F4000D" w:rsidRPr="00B82102" w:rsidRDefault="00F4000D" w:rsidP="00B82102">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степеница на возилима којима се врши превоз путника, истурених делова и украсних предмета на предњем спољашњем делу возила, рекламних табли или рекламних натписа, ослонаца за ноге возача и путника и држача за путнике на моторциклу, унутрашњег простора кабине за возаче и простора за путнике, прибора, алата, уређаја и опреме, унутрашње расвете, отвора, наливака за пуњење резервоара са гасом,</w:t>
      </w:r>
      <w:r w:rsidR="00B82102">
        <w:rPr>
          <w:rFonts w:ascii="Arial Narrow" w:hAnsi="Arial Narrow"/>
          <w:sz w:val="24"/>
          <w:szCs w:val="24"/>
        </w:rPr>
        <w:t xml:space="preserve"> сигурносног вентила и арматуре</w:t>
      </w:r>
      <w:r w:rsidRPr="007C11C7">
        <w:rPr>
          <w:rFonts w:ascii="Arial Narrow" w:hAnsi="Arial Narrow"/>
          <w:sz w:val="24"/>
          <w:szCs w:val="24"/>
        </w:rPr>
        <w:t>- ако је на возилу уграђена опрема за погон на сабијени или течни гас;</w:t>
      </w:r>
    </w:p>
    <w:p w:rsidR="00F4000D" w:rsidRPr="00B82102" w:rsidRDefault="00F4000D" w:rsidP="00B82102">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врата, помоћних врата за излаз путника, бочних врата која излазе ван габарита возила, брава на вратима, поклопаца на спољашњим странама моторних и прикључних возила, акумулатора, прекидача на главном каблу електричне инсталације, седишта и наслона, блатобрана и браника;</w:t>
      </w:r>
    </w:p>
    <w:p w:rsidR="00F4000D" w:rsidRPr="007C11C7" w:rsidRDefault="00F4000D" w:rsidP="00236401">
      <w:pPr>
        <w:pStyle w:val="ListParagraph"/>
        <w:numPr>
          <w:ilvl w:val="0"/>
          <w:numId w:val="7"/>
        </w:numPr>
        <w:autoSpaceDE w:val="0"/>
        <w:autoSpaceDN w:val="0"/>
        <w:adjustRightInd w:val="0"/>
        <w:spacing w:after="0" w:line="360" w:lineRule="auto"/>
        <w:jc w:val="both"/>
        <w:rPr>
          <w:rFonts w:ascii="Arial Narrow" w:hAnsi="Arial Narrow"/>
          <w:sz w:val="24"/>
          <w:szCs w:val="24"/>
          <w:lang w:val="sr-Cyrl-CS"/>
        </w:rPr>
      </w:pPr>
      <w:r w:rsidRPr="007C11C7">
        <w:rPr>
          <w:rFonts w:ascii="Arial Narrow" w:hAnsi="Arial Narrow"/>
          <w:sz w:val="24"/>
          <w:szCs w:val="24"/>
        </w:rPr>
        <w:t>уређаја за обезбеђење возила од неовлашћене употребе, прикључака за везивање сигурносних појасева, уређаја за одмрзавање и одмагљивање ветробрана, за грејање и проветравање кабине за возаче и простора за путнике.</w:t>
      </w:r>
    </w:p>
    <w:p w:rsidR="000443C0" w:rsidRDefault="000443C0" w:rsidP="00B82102">
      <w:pPr>
        <w:spacing w:after="0" w:line="360" w:lineRule="auto"/>
        <w:jc w:val="both"/>
        <w:rPr>
          <w:rFonts w:ascii="Arial Narrow" w:hAnsi="Arial Narrow"/>
          <w:sz w:val="24"/>
          <w:szCs w:val="24"/>
          <w:lang w:val="sr-Cyrl-CS"/>
        </w:rPr>
      </w:pPr>
    </w:p>
    <w:p w:rsidR="00F4000D" w:rsidRPr="007C11C7" w:rsidRDefault="00F4000D" w:rsidP="00B82102">
      <w:pPr>
        <w:spacing w:after="0" w:line="360" w:lineRule="auto"/>
        <w:ind w:firstLine="720"/>
        <w:jc w:val="both"/>
        <w:rPr>
          <w:rFonts w:ascii="Arial Narrow" w:hAnsi="Arial Narrow"/>
          <w:sz w:val="24"/>
          <w:szCs w:val="24"/>
        </w:rPr>
      </w:pPr>
      <w:r w:rsidRPr="007C11C7">
        <w:rPr>
          <w:rFonts w:ascii="Arial Narrow" w:hAnsi="Arial Narrow"/>
          <w:sz w:val="24"/>
          <w:szCs w:val="24"/>
        </w:rPr>
        <w:t>На одређеним возилима проверавају се нарочито специјални уређаји као што су: прикључци за транспорт опасних материја, звучни и оптички сигнални уређаји на специјалним возилима, удвојене команде на возилима за обуку кандидата за возаче, команде на преуређеним возилима за инвалиде и слично.</w:t>
      </w:r>
    </w:p>
    <w:p w:rsidR="00F4000D" w:rsidRDefault="00F4000D" w:rsidP="00B82102">
      <w:pPr>
        <w:spacing w:after="0" w:line="240" w:lineRule="auto"/>
        <w:jc w:val="both"/>
        <w:rPr>
          <w:rFonts w:ascii="Arial Narrow" w:hAnsi="Arial Narrow"/>
          <w:b/>
          <w:sz w:val="24"/>
          <w:szCs w:val="24"/>
          <w:lang w:val="sr-Cyrl-CS"/>
        </w:rPr>
      </w:pPr>
    </w:p>
    <w:p w:rsidR="00F4000D" w:rsidRPr="007C11C7" w:rsidRDefault="00F4000D" w:rsidP="00B82102">
      <w:pPr>
        <w:spacing w:after="0" w:line="240" w:lineRule="auto"/>
        <w:jc w:val="both"/>
        <w:rPr>
          <w:rFonts w:ascii="Arial Narrow" w:hAnsi="Arial Narrow"/>
          <w:b/>
          <w:sz w:val="24"/>
          <w:szCs w:val="24"/>
          <w:lang w:val="sr-Cyrl-CS"/>
        </w:rPr>
      </w:pPr>
    </w:p>
    <w:p w:rsidR="00F4000D" w:rsidRDefault="00F4000D" w:rsidP="00B82102">
      <w:pPr>
        <w:spacing w:after="0" w:line="240" w:lineRule="auto"/>
        <w:jc w:val="both"/>
        <w:rPr>
          <w:rFonts w:ascii="Arial Narrow" w:hAnsi="Arial Narrow"/>
          <w:b/>
          <w:sz w:val="24"/>
          <w:szCs w:val="24"/>
          <w:lang w:val="sr-Cyrl-CS"/>
        </w:rPr>
      </w:pPr>
      <w:r w:rsidRPr="007C11C7">
        <w:rPr>
          <w:rFonts w:ascii="Arial Narrow" w:hAnsi="Arial Narrow"/>
          <w:b/>
          <w:sz w:val="24"/>
          <w:szCs w:val="24"/>
        </w:rPr>
        <w:t>10. Преглед опреме возил</w:t>
      </w:r>
      <w:r w:rsidRPr="007C11C7">
        <w:rPr>
          <w:rFonts w:ascii="Arial Narrow" w:hAnsi="Arial Narrow"/>
          <w:b/>
          <w:sz w:val="24"/>
          <w:szCs w:val="24"/>
          <w:lang w:val="sr-Cyrl-CS"/>
        </w:rPr>
        <w:t>а</w:t>
      </w:r>
    </w:p>
    <w:p w:rsidR="00B82102" w:rsidRPr="007C11C7" w:rsidRDefault="00B82102" w:rsidP="00B82102">
      <w:pPr>
        <w:spacing w:after="0" w:line="240" w:lineRule="auto"/>
        <w:jc w:val="both"/>
        <w:rPr>
          <w:rFonts w:ascii="Arial Narrow" w:hAnsi="Arial Narrow"/>
          <w:b/>
          <w:sz w:val="24"/>
          <w:szCs w:val="24"/>
          <w:lang w:val="sr-Cyrl-CS"/>
        </w:rPr>
      </w:pPr>
    </w:p>
    <w:p w:rsidR="00F4000D" w:rsidRDefault="00F4000D" w:rsidP="00B82102">
      <w:pPr>
        <w:spacing w:after="0" w:line="240" w:lineRule="auto"/>
        <w:jc w:val="both"/>
        <w:rPr>
          <w:rFonts w:ascii="Arial Narrow" w:hAnsi="Arial Narrow"/>
          <w:sz w:val="24"/>
          <w:szCs w:val="24"/>
          <w:lang w:val="sr-Cyrl-CS"/>
        </w:rPr>
      </w:pPr>
    </w:p>
    <w:p w:rsidR="00F4000D" w:rsidRPr="00FE376F" w:rsidRDefault="00F4000D" w:rsidP="00B82102">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При вршењу техничког прегледа возила проверава се да ли за возило постоји целокупна прописана опрема и да ли је исправна за употребу, а нарочито: резервни точак, знак за обележавање возила заустављеног на коловозу пута, опрема за пружање прве помоћи, клинасти подметачи и резервне сијалице.</w:t>
      </w:r>
      <w:r w:rsidR="00FE376F">
        <w:rPr>
          <w:rFonts w:ascii="Arial Narrow" w:hAnsi="Arial Narrow"/>
          <w:sz w:val="24"/>
          <w:szCs w:val="24"/>
          <w:lang w:val="sr-Cyrl-CS"/>
        </w:rPr>
        <w:t xml:space="preserve"> </w:t>
      </w:r>
      <w:r w:rsidR="00FE376F" w:rsidRPr="002B0075">
        <w:rPr>
          <w:rFonts w:ascii="TimesNewRomanPSMT" w:eastAsiaTheme="minorHAnsi" w:hAnsi="TimesNewRomanPSMT" w:cs="TimesNewRomanPSMT"/>
          <w:position w:val="-4"/>
          <w:sz w:val="16"/>
          <w:szCs w:val="16"/>
        </w:rPr>
        <w:object w:dxaOrig="240" w:dyaOrig="300">
          <v:shape id="_x0000_i1066" type="#_x0000_t75" style="width:12.1pt;height:15pt" o:ole="">
            <v:imagedata r:id="rId88" o:title=""/>
          </v:shape>
          <o:OLEObject Type="Embed" ProgID="Equation.3" ShapeID="_x0000_i1066" DrawAspect="Content" ObjectID="_1410201513" r:id="rId89"/>
        </w:object>
      </w:r>
      <w:r w:rsidR="00FE376F" w:rsidRPr="002B0075">
        <w:rPr>
          <w:rFonts w:ascii="TimesNewRomanPSMT" w:eastAsiaTheme="minorHAnsi" w:hAnsi="TimesNewRomanPSMT" w:cs="TimesNewRomanPSMT"/>
          <w:position w:val="-10"/>
          <w:sz w:val="16"/>
          <w:szCs w:val="16"/>
        </w:rPr>
        <w:object w:dxaOrig="180" w:dyaOrig="340">
          <v:shape id="_x0000_i1067" type="#_x0000_t75" style="width:4.05pt;height:17.3pt" o:ole="">
            <v:imagedata r:id="rId12" o:title=""/>
          </v:shape>
          <o:OLEObject Type="Embed" ProgID="Equation.3" ShapeID="_x0000_i1067" DrawAspect="Content" ObjectID="_1410201514" r:id="rId90"/>
        </w:object>
      </w:r>
    </w:p>
    <w:p w:rsidR="00F4000D" w:rsidRDefault="00F4000D" w:rsidP="00B82102">
      <w:pPr>
        <w:spacing w:after="0" w:line="240" w:lineRule="auto"/>
        <w:jc w:val="both"/>
        <w:rPr>
          <w:rFonts w:ascii="Arial Narrow" w:hAnsi="Arial Narrow"/>
          <w:sz w:val="24"/>
          <w:szCs w:val="24"/>
          <w:lang w:val="sr-Cyrl-CS"/>
        </w:rPr>
      </w:pPr>
    </w:p>
    <w:p w:rsidR="00E55093" w:rsidRPr="00236401" w:rsidRDefault="00E55093" w:rsidP="00B82102">
      <w:pPr>
        <w:spacing w:after="0" w:line="240" w:lineRule="auto"/>
        <w:jc w:val="both"/>
        <w:rPr>
          <w:rFonts w:ascii="Arial Narrow" w:hAnsi="Arial Narrow"/>
          <w:b/>
          <w:sz w:val="24"/>
          <w:szCs w:val="24"/>
          <w:lang w:val="sr-Cyrl-CS"/>
        </w:rPr>
      </w:pPr>
    </w:p>
    <w:p w:rsidR="00F4000D" w:rsidRDefault="00F4000D" w:rsidP="00B82102">
      <w:pPr>
        <w:spacing w:after="0" w:line="240" w:lineRule="auto"/>
        <w:jc w:val="both"/>
        <w:rPr>
          <w:rFonts w:ascii="Arial Narrow" w:hAnsi="Arial Narrow"/>
          <w:b/>
          <w:sz w:val="24"/>
          <w:szCs w:val="24"/>
          <w:lang w:val="sr-Cyrl-CS"/>
        </w:rPr>
      </w:pPr>
      <w:r w:rsidRPr="007C11C7">
        <w:rPr>
          <w:rFonts w:ascii="Arial Narrow" w:hAnsi="Arial Narrow"/>
          <w:b/>
          <w:sz w:val="24"/>
          <w:szCs w:val="24"/>
          <w:lang w:val="sr-Cyrl-CS"/>
        </w:rPr>
        <w:t>11</w:t>
      </w:r>
      <w:r>
        <w:rPr>
          <w:rFonts w:ascii="Arial Narrow" w:hAnsi="Arial Narrow"/>
          <w:b/>
          <w:sz w:val="24"/>
          <w:szCs w:val="24"/>
          <w:lang w:val="sr-Cyrl-CS"/>
        </w:rPr>
        <w:t>.</w:t>
      </w:r>
      <w:r w:rsidRPr="007C11C7">
        <w:rPr>
          <w:rFonts w:ascii="Arial Narrow" w:hAnsi="Arial Narrow"/>
          <w:b/>
          <w:sz w:val="24"/>
          <w:szCs w:val="24"/>
          <w:lang w:val="sr-Cyrl-CS"/>
        </w:rPr>
        <w:t xml:space="preserve"> </w:t>
      </w:r>
      <w:r w:rsidRPr="007C11C7">
        <w:rPr>
          <w:rFonts w:ascii="Arial Narrow" w:hAnsi="Arial Narrow"/>
          <w:b/>
          <w:sz w:val="24"/>
          <w:szCs w:val="24"/>
        </w:rPr>
        <w:t xml:space="preserve">ИВ. </w:t>
      </w:r>
      <w:r>
        <w:rPr>
          <w:rFonts w:ascii="Arial Narrow" w:hAnsi="Arial Narrow"/>
          <w:b/>
          <w:sz w:val="24"/>
          <w:szCs w:val="24"/>
          <w:lang w:val="sr-Cyrl-CS"/>
        </w:rPr>
        <w:t>Издавање потврде и вођење евиденције о извршеним техничким прегледима</w:t>
      </w:r>
    </w:p>
    <w:p w:rsidR="00B82102" w:rsidRDefault="00B82102" w:rsidP="00B82102">
      <w:pPr>
        <w:spacing w:after="0" w:line="240" w:lineRule="auto"/>
        <w:jc w:val="both"/>
        <w:rPr>
          <w:rFonts w:ascii="Arial Narrow" w:hAnsi="Arial Narrow"/>
          <w:b/>
          <w:sz w:val="24"/>
          <w:szCs w:val="24"/>
          <w:lang w:val="sr-Cyrl-CS"/>
        </w:rPr>
      </w:pPr>
    </w:p>
    <w:p w:rsidR="00F4000D" w:rsidRPr="007C11C7" w:rsidRDefault="00F4000D" w:rsidP="00B82102">
      <w:pPr>
        <w:spacing w:after="0" w:line="240" w:lineRule="auto"/>
        <w:jc w:val="both"/>
        <w:rPr>
          <w:rFonts w:ascii="Arial Narrow" w:hAnsi="Arial Narrow"/>
          <w:sz w:val="24"/>
          <w:szCs w:val="24"/>
          <w:lang w:val="sr-Cyrl-CS"/>
        </w:rPr>
      </w:pPr>
    </w:p>
    <w:p w:rsidR="00F4000D" w:rsidRPr="007C11C7" w:rsidRDefault="00F4000D" w:rsidP="00B82102">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 xml:space="preserve">Овлашћена организација води записник о вршењу </w:t>
      </w:r>
      <w:r>
        <w:rPr>
          <w:rFonts w:ascii="Arial Narrow" w:hAnsi="Arial Narrow"/>
          <w:sz w:val="24"/>
          <w:szCs w:val="24"/>
        </w:rPr>
        <w:t>техничког прегледа на обрасцу BS</w:t>
      </w:r>
      <w:r w:rsidRPr="007C11C7">
        <w:rPr>
          <w:rFonts w:ascii="Arial Narrow" w:hAnsi="Arial Narrow"/>
          <w:sz w:val="24"/>
          <w:szCs w:val="24"/>
        </w:rPr>
        <w:t xml:space="preserve"> 1.04, а о техничкој исправности возила издаје потврду на обрасцу број 2.</w:t>
      </w:r>
    </w:p>
    <w:p w:rsidR="00F4000D" w:rsidRPr="007C11C7" w:rsidRDefault="00F4000D" w:rsidP="00236401">
      <w:pPr>
        <w:spacing w:after="0" w:line="360" w:lineRule="auto"/>
        <w:ind w:firstLine="720"/>
        <w:jc w:val="both"/>
        <w:rPr>
          <w:rFonts w:ascii="Arial Narrow" w:hAnsi="Arial Narrow"/>
          <w:sz w:val="24"/>
          <w:szCs w:val="24"/>
        </w:rPr>
      </w:pPr>
      <w:r w:rsidRPr="007C11C7">
        <w:rPr>
          <w:rFonts w:ascii="Arial Narrow" w:hAnsi="Arial Narrow"/>
          <w:sz w:val="24"/>
          <w:szCs w:val="24"/>
        </w:rPr>
        <w:t>Овлашћена организација је дужна да води евиденцију о прегледаним возилима и да на тражење секретаријата односно одељења за унутрашње послове општине на чијој територији има седиште, пружи потребне податке.</w:t>
      </w:r>
    </w:p>
    <w:p w:rsidR="00F4000D" w:rsidRPr="007C11C7" w:rsidRDefault="00F4000D" w:rsidP="00236401">
      <w:pPr>
        <w:spacing w:after="0" w:line="360" w:lineRule="auto"/>
        <w:ind w:firstLine="720"/>
        <w:jc w:val="both"/>
        <w:rPr>
          <w:rFonts w:ascii="Arial Narrow" w:hAnsi="Arial Narrow"/>
          <w:sz w:val="24"/>
          <w:szCs w:val="24"/>
        </w:rPr>
      </w:pPr>
      <w:r>
        <w:rPr>
          <w:rFonts w:ascii="Arial Narrow" w:hAnsi="Arial Narrow"/>
          <w:sz w:val="24"/>
          <w:szCs w:val="24"/>
        </w:rPr>
        <w:t>Евиденција</w:t>
      </w:r>
      <w:r>
        <w:rPr>
          <w:rFonts w:ascii="Arial Narrow" w:hAnsi="Arial Narrow"/>
          <w:sz w:val="24"/>
          <w:szCs w:val="24"/>
          <w:lang w:val="sr-Cyrl-CS"/>
        </w:rPr>
        <w:t xml:space="preserve"> се</w:t>
      </w:r>
      <w:r>
        <w:rPr>
          <w:rFonts w:ascii="Arial Narrow" w:hAnsi="Arial Narrow"/>
          <w:sz w:val="24"/>
          <w:szCs w:val="24"/>
        </w:rPr>
        <w:t xml:space="preserve"> састоји </w:t>
      </w:r>
      <w:r w:rsidRPr="007C11C7">
        <w:rPr>
          <w:rFonts w:ascii="Arial Narrow" w:hAnsi="Arial Narrow"/>
          <w:sz w:val="24"/>
          <w:szCs w:val="24"/>
        </w:rPr>
        <w:t xml:space="preserve"> из регистра прегледаних возила и картотеке записника о вршењу техничког прегледа.</w:t>
      </w:r>
    </w:p>
    <w:p w:rsidR="00F4000D" w:rsidRPr="007C11C7"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Овлашћена организација је дужна да регистар прегледаних возила чува најмање 5, а записнике о извршеним техничким прегледима 2 године.</w:t>
      </w:r>
    </w:p>
    <w:p w:rsidR="00F4000D" w:rsidRPr="00FE376F" w:rsidRDefault="00F4000D" w:rsidP="00236401">
      <w:pPr>
        <w:spacing w:after="0" w:line="360" w:lineRule="auto"/>
        <w:ind w:firstLine="720"/>
        <w:jc w:val="both"/>
        <w:rPr>
          <w:rFonts w:ascii="Arial Narrow" w:hAnsi="Arial Narrow"/>
          <w:sz w:val="24"/>
          <w:szCs w:val="24"/>
          <w:lang w:val="sr-Cyrl-CS"/>
        </w:rPr>
      </w:pPr>
      <w:r w:rsidRPr="007C11C7">
        <w:rPr>
          <w:rFonts w:ascii="Arial Narrow" w:hAnsi="Arial Narrow"/>
          <w:sz w:val="24"/>
          <w:szCs w:val="24"/>
        </w:rPr>
        <w:t>У регистар прегледаних возила се уносе следећи подаци: редни број, датум извршеног прегледа, регистарски број (ако је возило регистровано) и врста возила, број мотора, број шасије, да ли је технички преглед возила оверен или не и напомена.</w:t>
      </w:r>
      <w:r w:rsidR="00FE376F">
        <w:rPr>
          <w:rFonts w:ascii="Arial Narrow" w:hAnsi="Arial Narrow"/>
          <w:sz w:val="24"/>
          <w:szCs w:val="24"/>
          <w:lang w:val="sr-Cyrl-CS"/>
        </w:rPr>
        <w:t xml:space="preserve"> </w:t>
      </w:r>
      <w:r w:rsidR="00FE376F" w:rsidRPr="002B0075">
        <w:rPr>
          <w:rFonts w:ascii="TimesNewRomanPSMT" w:eastAsiaTheme="minorHAnsi" w:hAnsi="TimesNewRomanPSMT" w:cs="TimesNewRomanPSMT"/>
          <w:position w:val="-4"/>
          <w:sz w:val="16"/>
          <w:szCs w:val="16"/>
        </w:rPr>
        <w:object w:dxaOrig="240" w:dyaOrig="300">
          <v:shape id="_x0000_i1068" type="#_x0000_t75" style="width:12.1pt;height:15pt" o:ole="">
            <v:imagedata r:id="rId91" o:title=""/>
          </v:shape>
          <o:OLEObject Type="Embed" ProgID="Equation.3" ShapeID="_x0000_i1068" DrawAspect="Content" ObjectID="_1410201515" r:id="rId92"/>
        </w:object>
      </w:r>
      <w:r w:rsidR="00FE376F" w:rsidRPr="002B0075">
        <w:rPr>
          <w:rFonts w:ascii="TimesNewRomanPSMT" w:eastAsiaTheme="minorHAnsi" w:hAnsi="TimesNewRomanPSMT" w:cs="TimesNewRomanPSMT"/>
          <w:position w:val="-10"/>
          <w:sz w:val="16"/>
          <w:szCs w:val="16"/>
        </w:rPr>
        <w:object w:dxaOrig="180" w:dyaOrig="340">
          <v:shape id="_x0000_i1069" type="#_x0000_t75" style="width:4.05pt;height:17.3pt" o:ole="">
            <v:imagedata r:id="rId12" o:title=""/>
          </v:shape>
          <o:OLEObject Type="Embed" ProgID="Equation.3" ShapeID="_x0000_i1069" DrawAspect="Content" ObjectID="_1410201516" r:id="rId93"/>
        </w:object>
      </w:r>
    </w:p>
    <w:p w:rsidR="00950448" w:rsidRDefault="00950448" w:rsidP="00F4000D">
      <w:pPr>
        <w:spacing w:after="0" w:line="360" w:lineRule="auto"/>
        <w:ind w:firstLine="720"/>
        <w:jc w:val="both"/>
        <w:rPr>
          <w:rFonts w:ascii="Arial Narrow" w:hAnsi="Arial Narrow"/>
          <w:sz w:val="24"/>
          <w:szCs w:val="24"/>
          <w:lang w:val="sr-Cyrl-CS"/>
        </w:rPr>
      </w:pPr>
    </w:p>
    <w:p w:rsidR="00950448" w:rsidRPr="00950448" w:rsidRDefault="00950448" w:rsidP="00F4000D">
      <w:pPr>
        <w:spacing w:after="0" w:line="360" w:lineRule="auto"/>
        <w:ind w:firstLine="720"/>
        <w:jc w:val="both"/>
        <w:rPr>
          <w:rFonts w:ascii="Arial Narrow" w:hAnsi="Arial Narrow"/>
          <w:sz w:val="24"/>
          <w:szCs w:val="24"/>
          <w:lang w:val="sr-Cyrl-CS"/>
        </w:rPr>
      </w:pPr>
    </w:p>
    <w:p w:rsidR="00950448" w:rsidRDefault="00950448" w:rsidP="00950448">
      <w:pPr>
        <w:tabs>
          <w:tab w:val="left" w:pos="3375"/>
        </w:tabs>
        <w:autoSpaceDE w:val="0"/>
        <w:autoSpaceDN w:val="0"/>
        <w:adjustRightInd w:val="0"/>
        <w:spacing w:line="360" w:lineRule="auto"/>
        <w:jc w:val="center"/>
        <w:rPr>
          <w:rFonts w:ascii="Arial Narrow" w:eastAsiaTheme="minorHAnsi" w:hAnsi="Arial Narrow" w:cs="TimesNewRomanPSMT"/>
          <w:b/>
          <w:sz w:val="26"/>
          <w:szCs w:val="26"/>
          <w:lang w:val="sr-Cyrl-CS"/>
        </w:rPr>
      </w:pPr>
    </w:p>
    <w:p w:rsidR="003B18A4" w:rsidRDefault="003B18A4" w:rsidP="003B18A4">
      <w:pPr>
        <w:autoSpaceDE w:val="0"/>
        <w:autoSpaceDN w:val="0"/>
        <w:adjustRightInd w:val="0"/>
        <w:spacing w:after="0" w:line="360" w:lineRule="auto"/>
        <w:ind w:firstLine="720"/>
        <w:jc w:val="both"/>
        <w:rPr>
          <w:rFonts w:ascii="Arial Narrow" w:hAnsi="Arial Narrow"/>
          <w:sz w:val="24"/>
          <w:szCs w:val="24"/>
          <w:lang w:val="sr-Cyrl-CS"/>
        </w:rPr>
      </w:pPr>
    </w:p>
    <w:p w:rsidR="003B18A4" w:rsidRDefault="003B18A4" w:rsidP="003B18A4">
      <w:pPr>
        <w:autoSpaceDE w:val="0"/>
        <w:autoSpaceDN w:val="0"/>
        <w:adjustRightInd w:val="0"/>
        <w:spacing w:after="0" w:line="360" w:lineRule="auto"/>
        <w:ind w:firstLine="720"/>
        <w:jc w:val="both"/>
        <w:rPr>
          <w:rFonts w:ascii="Arial Narrow" w:hAnsi="Arial Narrow"/>
          <w:sz w:val="24"/>
          <w:szCs w:val="24"/>
          <w:lang w:val="sr-Cyrl-CS"/>
        </w:rPr>
      </w:pPr>
      <w:r w:rsidRPr="00574DEB">
        <w:rPr>
          <w:rFonts w:ascii="Arial Narrow" w:hAnsi="Arial Narrow"/>
          <w:sz w:val="24"/>
          <w:szCs w:val="24"/>
        </w:rPr>
        <w:t>Сваки аутомобил је прича за себе, а различити радни услови омогућавају или</w:t>
      </w:r>
      <w:r>
        <w:rPr>
          <w:rFonts w:ascii="Arial Narrow" w:hAnsi="Arial Narrow"/>
          <w:sz w:val="24"/>
          <w:szCs w:val="24"/>
          <w:lang w:val="sr-Cyrl-CS"/>
        </w:rPr>
        <w:t xml:space="preserve"> </w:t>
      </w:r>
      <w:r w:rsidRPr="00574DEB">
        <w:rPr>
          <w:rFonts w:ascii="Arial Narrow" w:hAnsi="Arial Narrow"/>
          <w:sz w:val="24"/>
          <w:szCs w:val="24"/>
        </w:rPr>
        <w:t>онемогућавају контролора да обавља посао прегледа возила на најбољи могући начин. Наиме,конструкције возила су данас толико различите да је немогуће изабрати једно возило као</w:t>
      </w:r>
      <w:r w:rsidRPr="00574DEB">
        <w:rPr>
          <w:rFonts w:ascii="Arial Narrow" w:hAnsi="Arial Narrow"/>
          <w:sz w:val="24"/>
          <w:szCs w:val="24"/>
          <w:lang w:val="sr-Cyrl-CS"/>
        </w:rPr>
        <w:t xml:space="preserve"> </w:t>
      </w:r>
      <w:r w:rsidRPr="00574DEB">
        <w:rPr>
          <w:rFonts w:ascii="Arial Narrow" w:hAnsi="Arial Narrow"/>
          <w:sz w:val="24"/>
          <w:szCs w:val="24"/>
        </w:rPr>
        <w:t xml:space="preserve">пример који ће одговарати и у свим осталим случајевима. </w:t>
      </w:r>
    </w:p>
    <w:p w:rsidR="003B18A4" w:rsidRPr="00574DEB" w:rsidRDefault="003B18A4" w:rsidP="003B18A4">
      <w:pPr>
        <w:autoSpaceDE w:val="0"/>
        <w:autoSpaceDN w:val="0"/>
        <w:adjustRightInd w:val="0"/>
        <w:spacing w:after="0" w:line="360" w:lineRule="auto"/>
        <w:ind w:firstLine="720"/>
        <w:jc w:val="both"/>
        <w:rPr>
          <w:rFonts w:ascii="Arial Narrow" w:hAnsi="Arial Narrow"/>
          <w:sz w:val="24"/>
          <w:szCs w:val="24"/>
        </w:rPr>
      </w:pPr>
      <w:r w:rsidRPr="00574DEB">
        <w:rPr>
          <w:rFonts w:ascii="Arial Narrow" w:hAnsi="Arial Narrow"/>
          <w:sz w:val="24"/>
          <w:szCs w:val="24"/>
        </w:rPr>
        <w:t>Тако</w:t>
      </w:r>
      <w:r w:rsidRPr="00574DEB">
        <w:rPr>
          <w:rFonts w:ascii="Arial Narrow" w:hAnsi="Arial Narrow"/>
          <w:sz w:val="24"/>
          <w:szCs w:val="24"/>
          <w:lang w:val="sr-Cyrl-CS"/>
        </w:rPr>
        <w:t>ђ</w:t>
      </w:r>
      <w:r w:rsidRPr="00574DEB">
        <w:rPr>
          <w:rFonts w:ascii="Arial Narrow" w:hAnsi="Arial Narrow"/>
          <w:sz w:val="24"/>
          <w:szCs w:val="24"/>
        </w:rPr>
        <w:t>е нити су све станице за</w:t>
      </w:r>
      <w:r>
        <w:rPr>
          <w:rFonts w:ascii="Arial Narrow" w:hAnsi="Arial Narrow"/>
          <w:sz w:val="24"/>
          <w:szCs w:val="24"/>
          <w:lang w:val="sr-Cyrl-CS"/>
        </w:rPr>
        <w:t xml:space="preserve"> </w:t>
      </w:r>
      <w:r w:rsidRPr="00574DEB">
        <w:rPr>
          <w:rFonts w:ascii="Arial Narrow" w:hAnsi="Arial Narrow"/>
          <w:sz w:val="24"/>
          <w:szCs w:val="24"/>
        </w:rPr>
        <w:t>технички преглед подједнако опремљене нити се сви технички прегледи одвијају у истим</w:t>
      </w:r>
      <w:r>
        <w:rPr>
          <w:rFonts w:ascii="Arial Narrow" w:hAnsi="Arial Narrow"/>
          <w:sz w:val="24"/>
          <w:szCs w:val="24"/>
          <w:lang w:val="sr-Cyrl-CS"/>
        </w:rPr>
        <w:t xml:space="preserve"> </w:t>
      </w:r>
      <w:r w:rsidRPr="00574DEB">
        <w:rPr>
          <w:rFonts w:ascii="Arial Narrow" w:hAnsi="Arial Narrow"/>
          <w:sz w:val="24"/>
          <w:szCs w:val="24"/>
        </w:rPr>
        <w:t xml:space="preserve">временским условима. </w:t>
      </w:r>
    </w:p>
    <w:p w:rsidR="003B18A4" w:rsidRPr="00574DEB" w:rsidRDefault="003B18A4" w:rsidP="003B18A4">
      <w:pPr>
        <w:autoSpaceDE w:val="0"/>
        <w:autoSpaceDN w:val="0"/>
        <w:adjustRightInd w:val="0"/>
        <w:spacing w:after="0" w:line="360" w:lineRule="auto"/>
        <w:ind w:firstLine="720"/>
        <w:jc w:val="both"/>
        <w:rPr>
          <w:rFonts w:ascii="Arial Narrow" w:hAnsi="Arial Narrow"/>
          <w:sz w:val="24"/>
          <w:szCs w:val="24"/>
          <w:lang w:val="sr-Cyrl-CS"/>
        </w:rPr>
      </w:pPr>
    </w:p>
    <w:p w:rsidR="003B18A4" w:rsidRPr="00574DEB" w:rsidRDefault="003B18A4" w:rsidP="00384E98">
      <w:pPr>
        <w:autoSpaceDE w:val="0"/>
        <w:autoSpaceDN w:val="0"/>
        <w:adjustRightInd w:val="0"/>
        <w:spacing w:after="0" w:line="360" w:lineRule="auto"/>
        <w:ind w:firstLine="720"/>
        <w:jc w:val="both"/>
        <w:rPr>
          <w:rFonts w:ascii="Arial Narrow" w:hAnsi="Arial Narrow"/>
          <w:sz w:val="24"/>
          <w:szCs w:val="24"/>
        </w:rPr>
      </w:pPr>
      <w:r w:rsidRPr="00574DEB">
        <w:rPr>
          <w:rFonts w:ascii="Arial Narrow" w:hAnsi="Arial Narrow"/>
          <w:sz w:val="24"/>
          <w:szCs w:val="24"/>
        </w:rPr>
        <w:t>Неки од посебних случајева који не подлежу стандардној процедури</w:t>
      </w:r>
      <w:r w:rsidRPr="00574DEB">
        <w:rPr>
          <w:rFonts w:ascii="Arial Narrow" w:hAnsi="Arial Narrow"/>
          <w:sz w:val="24"/>
          <w:szCs w:val="24"/>
          <w:lang w:val="sr-Cyrl-CS"/>
        </w:rPr>
        <w:t xml:space="preserve"> </w:t>
      </w:r>
      <w:r w:rsidRPr="00574DEB">
        <w:rPr>
          <w:rFonts w:ascii="Arial Narrow" w:hAnsi="Arial Narrow"/>
          <w:sz w:val="24"/>
          <w:szCs w:val="24"/>
        </w:rPr>
        <w:t>техничког прегледа су:</w:t>
      </w:r>
    </w:p>
    <w:p w:rsidR="003B18A4" w:rsidRPr="00574DEB" w:rsidRDefault="003B18A4" w:rsidP="00384E98">
      <w:pPr>
        <w:autoSpaceDE w:val="0"/>
        <w:autoSpaceDN w:val="0"/>
        <w:adjustRightInd w:val="0"/>
        <w:spacing w:after="0" w:line="360" w:lineRule="auto"/>
        <w:ind w:firstLine="720"/>
        <w:jc w:val="both"/>
        <w:rPr>
          <w:rFonts w:ascii="Arial Narrow" w:hAnsi="Arial Narrow"/>
          <w:sz w:val="24"/>
          <w:szCs w:val="24"/>
          <w:lang w:val="sr-Cyrl-CS"/>
        </w:rPr>
      </w:pP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rPr>
      </w:pPr>
      <w:r w:rsidRPr="00574DEB">
        <w:rPr>
          <w:rFonts w:ascii="Arial Narrow" w:hAnsi="Arial Narrow"/>
          <w:sz w:val="24"/>
          <w:szCs w:val="24"/>
        </w:rPr>
        <w:t>технички преглед за време лошег времена (киша, снег),</w:t>
      </w: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lang w:val="sr-Cyrl-CS"/>
        </w:rPr>
      </w:pPr>
      <w:r w:rsidRPr="00574DEB">
        <w:rPr>
          <w:rFonts w:ascii="Arial Narrow" w:hAnsi="Arial Narrow"/>
          <w:sz w:val="24"/>
          <w:szCs w:val="24"/>
        </w:rPr>
        <w:t>преглед доњег строја возила са погоном на задњим точковима</w:t>
      </w: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lang w:val="sr-Cyrl-CS"/>
        </w:rPr>
      </w:pPr>
      <w:r w:rsidRPr="00574DEB">
        <w:rPr>
          <w:rFonts w:ascii="Arial Narrow" w:hAnsi="Arial Narrow"/>
          <w:sz w:val="24"/>
          <w:szCs w:val="24"/>
        </w:rPr>
        <w:t>преглед кочница возила са погоном на свим осовинама</w:t>
      </w: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lang w:val="sr-Cyrl-CS"/>
        </w:rPr>
      </w:pPr>
      <w:r w:rsidRPr="00574DEB">
        <w:rPr>
          <w:rFonts w:ascii="Arial Narrow" w:hAnsi="Arial Narrow"/>
          <w:sz w:val="24"/>
          <w:szCs w:val="24"/>
        </w:rPr>
        <w:t>преглед возила прерађених на погон на ТНГ</w:t>
      </w: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rPr>
      </w:pPr>
      <w:r w:rsidRPr="00574DEB">
        <w:rPr>
          <w:rFonts w:ascii="Arial Narrow" w:hAnsi="Arial Narrow"/>
          <w:sz w:val="24"/>
          <w:szCs w:val="24"/>
        </w:rPr>
        <w:t>технички преглед прерађеног возила,</w:t>
      </w: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rPr>
      </w:pPr>
      <w:r w:rsidRPr="00574DEB">
        <w:rPr>
          <w:rFonts w:ascii="Arial Narrow" w:hAnsi="Arial Narrow"/>
          <w:sz w:val="24"/>
          <w:szCs w:val="24"/>
        </w:rPr>
        <w:t>преглед возила опремљеног куком за вучу прикључног возила,</w:t>
      </w: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rPr>
      </w:pPr>
      <w:r w:rsidRPr="00574DEB">
        <w:rPr>
          <w:rFonts w:ascii="Arial Narrow" w:hAnsi="Arial Narrow"/>
          <w:sz w:val="24"/>
          <w:szCs w:val="24"/>
        </w:rPr>
        <w:t>преглед главног кочног цилиндра,</w:t>
      </w:r>
    </w:p>
    <w:p w:rsidR="003B18A4" w:rsidRPr="00574DEB" w:rsidRDefault="003B18A4" w:rsidP="003B18A4">
      <w:pPr>
        <w:pStyle w:val="ListParagraph"/>
        <w:numPr>
          <w:ilvl w:val="0"/>
          <w:numId w:val="18"/>
        </w:numPr>
        <w:autoSpaceDE w:val="0"/>
        <w:autoSpaceDN w:val="0"/>
        <w:adjustRightInd w:val="0"/>
        <w:spacing w:after="0" w:line="360" w:lineRule="auto"/>
        <w:contextualSpacing/>
        <w:jc w:val="both"/>
        <w:rPr>
          <w:rFonts w:ascii="Arial Narrow" w:hAnsi="Arial Narrow"/>
          <w:sz w:val="24"/>
          <w:szCs w:val="24"/>
        </w:rPr>
      </w:pPr>
      <w:r w:rsidRPr="00574DEB">
        <w:rPr>
          <w:rFonts w:ascii="Arial Narrow" w:hAnsi="Arial Narrow"/>
          <w:sz w:val="24"/>
          <w:szCs w:val="24"/>
        </w:rPr>
        <w:t>преглед кочница кроз широке наплатке од лаке легуре,</w:t>
      </w:r>
    </w:p>
    <w:p w:rsidR="003B18A4" w:rsidRDefault="003B18A4" w:rsidP="003B18A4">
      <w:pPr>
        <w:pStyle w:val="ListParagraph"/>
        <w:numPr>
          <w:ilvl w:val="0"/>
          <w:numId w:val="18"/>
        </w:numPr>
        <w:spacing w:line="360" w:lineRule="auto"/>
        <w:contextualSpacing/>
        <w:jc w:val="both"/>
        <w:rPr>
          <w:rFonts w:ascii="Arial Narrow" w:hAnsi="Arial Narrow"/>
          <w:sz w:val="24"/>
          <w:szCs w:val="24"/>
          <w:lang w:val="sr-Cyrl-CS"/>
        </w:rPr>
      </w:pPr>
      <w:r w:rsidRPr="00574DEB">
        <w:rPr>
          <w:rFonts w:ascii="Arial Narrow" w:hAnsi="Arial Narrow"/>
          <w:sz w:val="24"/>
          <w:szCs w:val="24"/>
        </w:rPr>
        <w:t>преглед одушка мотора</w:t>
      </w:r>
      <w:r w:rsidRPr="00574DEB">
        <w:rPr>
          <w:rFonts w:ascii="Arial Narrow" w:hAnsi="Arial Narrow"/>
          <w:sz w:val="24"/>
          <w:szCs w:val="24"/>
          <w:lang w:val="sr-Cyrl-CS"/>
        </w:rPr>
        <w:t>.</w:t>
      </w:r>
    </w:p>
    <w:p w:rsidR="00384E98" w:rsidRDefault="00384E98" w:rsidP="00384E98">
      <w:pPr>
        <w:spacing w:line="360" w:lineRule="auto"/>
        <w:contextualSpacing/>
        <w:jc w:val="both"/>
        <w:rPr>
          <w:rFonts w:ascii="Arial Narrow" w:hAnsi="Arial Narrow"/>
          <w:sz w:val="24"/>
          <w:szCs w:val="24"/>
          <w:lang w:val="sr-Cyrl-CS"/>
        </w:rPr>
      </w:pPr>
    </w:p>
    <w:p w:rsidR="00384E98" w:rsidRPr="00574DEB" w:rsidRDefault="00384E98" w:rsidP="00384E98">
      <w:pPr>
        <w:autoSpaceDE w:val="0"/>
        <w:autoSpaceDN w:val="0"/>
        <w:adjustRightInd w:val="0"/>
        <w:spacing w:after="0" w:line="360" w:lineRule="auto"/>
        <w:ind w:firstLine="720"/>
        <w:jc w:val="both"/>
        <w:rPr>
          <w:rFonts w:ascii="Arial Narrow" w:hAnsi="Arial Narrow"/>
          <w:sz w:val="24"/>
          <w:szCs w:val="24"/>
          <w:lang w:val="sr-Cyrl-CS"/>
        </w:rPr>
      </w:pPr>
      <w:r w:rsidRPr="00574DEB">
        <w:rPr>
          <w:rFonts w:ascii="Arial Narrow" w:hAnsi="Arial Narrow"/>
          <w:sz w:val="24"/>
          <w:szCs w:val="24"/>
          <w:lang w:val="sr-Cyrl-CS"/>
        </w:rPr>
        <w:t>У</w:t>
      </w:r>
      <w:r w:rsidRPr="00574DEB">
        <w:rPr>
          <w:rFonts w:ascii="Arial Narrow" w:hAnsi="Arial Narrow"/>
          <w:sz w:val="24"/>
          <w:szCs w:val="24"/>
        </w:rPr>
        <w:t xml:space="preserve"> пракси се често наиђе на проблем могућности да се</w:t>
      </w:r>
      <w:r w:rsidRPr="00574DEB">
        <w:rPr>
          <w:rFonts w:ascii="Arial Narrow" w:hAnsi="Arial Narrow"/>
          <w:sz w:val="24"/>
          <w:szCs w:val="24"/>
          <w:lang w:val="sr-Cyrl-CS"/>
        </w:rPr>
        <w:t xml:space="preserve"> </w:t>
      </w:r>
      <w:r w:rsidRPr="00574DEB">
        <w:rPr>
          <w:rFonts w:ascii="Arial Narrow" w:hAnsi="Arial Narrow"/>
          <w:sz w:val="24"/>
          <w:szCs w:val="24"/>
        </w:rPr>
        <w:t>технички преглед на одређеним возилима изведе по прописима наведен начин. Такође, може</w:t>
      </w:r>
      <w:r w:rsidRPr="00574DEB">
        <w:rPr>
          <w:rFonts w:ascii="Arial Narrow" w:hAnsi="Arial Narrow"/>
          <w:sz w:val="24"/>
          <w:szCs w:val="24"/>
          <w:lang w:val="sr-Cyrl-CS"/>
        </w:rPr>
        <w:t xml:space="preserve"> </w:t>
      </w:r>
      <w:r w:rsidRPr="00574DEB">
        <w:rPr>
          <w:rFonts w:ascii="Arial Narrow" w:hAnsi="Arial Narrow"/>
          <w:sz w:val="24"/>
          <w:szCs w:val="24"/>
        </w:rPr>
        <w:t>се десити да зависно од врсте или намене возила, мора се обратити додатна пажња или</w:t>
      </w:r>
      <w:r w:rsidRPr="00574DEB">
        <w:rPr>
          <w:rFonts w:ascii="Arial Narrow" w:hAnsi="Arial Narrow"/>
          <w:sz w:val="24"/>
          <w:szCs w:val="24"/>
          <w:lang w:val="sr-Cyrl-CS"/>
        </w:rPr>
        <w:t xml:space="preserve"> </w:t>
      </w:r>
      <w:r w:rsidRPr="00574DEB">
        <w:rPr>
          <w:rFonts w:ascii="Arial Narrow" w:hAnsi="Arial Narrow"/>
          <w:sz w:val="24"/>
          <w:szCs w:val="24"/>
        </w:rPr>
        <w:t>извршити додатни прегледи, због њихове специфичности</w:t>
      </w:r>
      <w:r w:rsidRPr="00574DEB">
        <w:rPr>
          <w:rFonts w:ascii="Arial Narrow" w:hAnsi="Arial Narrow"/>
          <w:sz w:val="24"/>
          <w:szCs w:val="24"/>
          <w:lang w:val="sr-Cyrl-CS"/>
        </w:rPr>
        <w:t>.</w:t>
      </w:r>
    </w:p>
    <w:p w:rsidR="00384E98" w:rsidRPr="00384E98" w:rsidRDefault="00384E98" w:rsidP="00384E98">
      <w:pPr>
        <w:spacing w:line="360" w:lineRule="auto"/>
        <w:contextualSpacing/>
        <w:jc w:val="both"/>
        <w:rPr>
          <w:rFonts w:ascii="Arial Narrow" w:hAnsi="Arial Narrow"/>
          <w:sz w:val="24"/>
          <w:szCs w:val="24"/>
          <w:lang w:val="sr-Cyrl-CS"/>
        </w:rPr>
      </w:pPr>
    </w:p>
    <w:p w:rsidR="003B18A4" w:rsidRDefault="003B18A4" w:rsidP="00950448">
      <w:pPr>
        <w:tabs>
          <w:tab w:val="left" w:pos="3375"/>
        </w:tabs>
        <w:autoSpaceDE w:val="0"/>
        <w:autoSpaceDN w:val="0"/>
        <w:adjustRightInd w:val="0"/>
        <w:spacing w:line="360" w:lineRule="auto"/>
        <w:jc w:val="center"/>
        <w:rPr>
          <w:rFonts w:ascii="Arial Narrow" w:eastAsiaTheme="minorHAnsi" w:hAnsi="Arial Narrow" w:cs="TimesNewRomanPSMT"/>
          <w:b/>
          <w:sz w:val="26"/>
          <w:szCs w:val="26"/>
          <w:lang w:val="sr-Cyrl-CS"/>
        </w:rPr>
      </w:pPr>
    </w:p>
    <w:p w:rsidR="003B18A4" w:rsidRDefault="003B18A4" w:rsidP="00950448">
      <w:pPr>
        <w:tabs>
          <w:tab w:val="left" w:pos="3375"/>
        </w:tabs>
        <w:autoSpaceDE w:val="0"/>
        <w:autoSpaceDN w:val="0"/>
        <w:adjustRightInd w:val="0"/>
        <w:spacing w:line="360" w:lineRule="auto"/>
        <w:jc w:val="center"/>
        <w:rPr>
          <w:rFonts w:ascii="Arial Narrow" w:eastAsiaTheme="minorHAnsi" w:hAnsi="Arial Narrow" w:cs="TimesNewRomanPSMT"/>
          <w:b/>
          <w:sz w:val="26"/>
          <w:szCs w:val="26"/>
          <w:lang w:val="sr-Cyrl-CS"/>
        </w:rPr>
      </w:pPr>
    </w:p>
    <w:p w:rsidR="003B18A4" w:rsidRDefault="003B18A4" w:rsidP="00384E98">
      <w:pPr>
        <w:tabs>
          <w:tab w:val="left" w:pos="3375"/>
        </w:tabs>
        <w:autoSpaceDE w:val="0"/>
        <w:autoSpaceDN w:val="0"/>
        <w:adjustRightInd w:val="0"/>
        <w:spacing w:line="360" w:lineRule="auto"/>
        <w:rPr>
          <w:rFonts w:ascii="Arial Narrow" w:eastAsiaTheme="minorHAnsi" w:hAnsi="Arial Narrow" w:cs="TimesNewRomanPSMT"/>
          <w:b/>
          <w:sz w:val="26"/>
          <w:szCs w:val="26"/>
          <w:lang w:val="sr-Cyrl-CS"/>
        </w:rPr>
      </w:pPr>
    </w:p>
    <w:p w:rsidR="00384E98" w:rsidRDefault="00384E98" w:rsidP="00384E98">
      <w:pPr>
        <w:tabs>
          <w:tab w:val="left" w:pos="3375"/>
        </w:tabs>
        <w:autoSpaceDE w:val="0"/>
        <w:autoSpaceDN w:val="0"/>
        <w:adjustRightInd w:val="0"/>
        <w:spacing w:line="360" w:lineRule="auto"/>
        <w:rPr>
          <w:rFonts w:ascii="Arial Narrow" w:eastAsiaTheme="minorHAnsi" w:hAnsi="Arial Narrow" w:cs="TimesNewRomanPSMT"/>
          <w:b/>
          <w:sz w:val="26"/>
          <w:szCs w:val="26"/>
          <w:lang w:val="sr-Cyrl-CS"/>
        </w:rPr>
      </w:pPr>
    </w:p>
    <w:p w:rsidR="006C094B" w:rsidRDefault="006C094B" w:rsidP="00B82102">
      <w:pPr>
        <w:tabs>
          <w:tab w:val="left" w:pos="3375"/>
        </w:tabs>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950448" w:rsidRPr="00CA3C66" w:rsidRDefault="00950448" w:rsidP="00B82102">
      <w:pPr>
        <w:tabs>
          <w:tab w:val="left" w:pos="3375"/>
        </w:tabs>
        <w:autoSpaceDE w:val="0"/>
        <w:autoSpaceDN w:val="0"/>
        <w:adjustRightInd w:val="0"/>
        <w:spacing w:after="0" w:line="360" w:lineRule="auto"/>
        <w:jc w:val="center"/>
        <w:rPr>
          <w:rFonts w:ascii="Arial Narrow" w:eastAsiaTheme="minorHAnsi" w:hAnsi="Arial Narrow" w:cs="TimesNewRomanPSMT"/>
          <w:b/>
          <w:sz w:val="26"/>
          <w:szCs w:val="26"/>
        </w:rPr>
      </w:pPr>
      <w:r>
        <w:rPr>
          <w:rFonts w:ascii="Arial Narrow" w:eastAsiaTheme="minorHAnsi" w:hAnsi="Arial Narrow" w:cs="TimesNewRomanPSMT"/>
          <w:b/>
          <w:sz w:val="26"/>
          <w:szCs w:val="26"/>
          <w:lang w:val="sr-Cyrl-CS"/>
        </w:rPr>
        <w:t xml:space="preserve">5. 1 </w:t>
      </w:r>
      <w:r w:rsidRPr="00CA3C66">
        <w:rPr>
          <w:rFonts w:ascii="Arial Narrow" w:eastAsiaTheme="minorHAnsi" w:hAnsi="Arial Narrow" w:cs="TimesNewRomanPSMT"/>
          <w:b/>
          <w:sz w:val="26"/>
          <w:szCs w:val="26"/>
          <w:lang w:val="sr-Cyrl-CS"/>
        </w:rPr>
        <w:t>Вишеосовинска возила</w:t>
      </w:r>
    </w:p>
    <w:p w:rsidR="00950448" w:rsidRDefault="00950448" w:rsidP="00950448">
      <w:pPr>
        <w:tabs>
          <w:tab w:val="left" w:pos="3375"/>
        </w:tabs>
        <w:autoSpaceDE w:val="0"/>
        <w:autoSpaceDN w:val="0"/>
        <w:adjustRightInd w:val="0"/>
        <w:spacing w:line="360" w:lineRule="auto"/>
        <w:rPr>
          <w:rFonts w:ascii="Arial Narrow" w:eastAsiaTheme="minorHAnsi" w:hAnsi="Arial Narrow" w:cs="TimesNewRomanPSMT"/>
          <w:b/>
          <w:noProof/>
          <w:sz w:val="28"/>
          <w:szCs w:val="28"/>
        </w:rPr>
      </w:pPr>
    </w:p>
    <w:p w:rsidR="00950448" w:rsidRDefault="00950448" w:rsidP="00950448">
      <w:pPr>
        <w:tabs>
          <w:tab w:val="left" w:pos="3375"/>
        </w:tabs>
        <w:autoSpaceDE w:val="0"/>
        <w:autoSpaceDN w:val="0"/>
        <w:adjustRightInd w:val="0"/>
        <w:spacing w:line="360" w:lineRule="auto"/>
        <w:jc w:val="center"/>
        <w:rPr>
          <w:rFonts w:ascii="Arial Narrow" w:eastAsiaTheme="minorHAnsi" w:hAnsi="Arial Narrow" w:cs="TimesNewRomanPSMT"/>
          <w:b/>
          <w:sz w:val="28"/>
          <w:szCs w:val="28"/>
        </w:rPr>
      </w:pPr>
      <w:r>
        <w:rPr>
          <w:rFonts w:ascii="Arial Narrow" w:eastAsiaTheme="minorHAnsi" w:hAnsi="Arial Narrow" w:cs="TimesNewRomanPSMT"/>
          <w:b/>
          <w:noProof/>
          <w:sz w:val="28"/>
          <w:szCs w:val="28"/>
        </w:rPr>
        <w:drawing>
          <wp:inline distT="0" distB="0" distL="0" distR="0">
            <wp:extent cx="4962525" cy="3719823"/>
            <wp:effectExtent l="19050" t="0" r="9525"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srcRect/>
                    <a:stretch>
                      <a:fillRect/>
                    </a:stretch>
                  </pic:blipFill>
                  <pic:spPr bwMode="auto">
                    <a:xfrm>
                      <a:off x="0" y="0"/>
                      <a:ext cx="4962525" cy="3719823"/>
                    </a:xfrm>
                    <a:prstGeom prst="rect">
                      <a:avLst/>
                    </a:prstGeom>
                    <a:noFill/>
                    <a:ln w="9525">
                      <a:noFill/>
                      <a:miter lim="800000"/>
                      <a:headEnd/>
                      <a:tailEnd/>
                    </a:ln>
                  </pic:spPr>
                </pic:pic>
              </a:graphicData>
            </a:graphic>
          </wp:inline>
        </w:drawing>
      </w:r>
    </w:p>
    <w:p w:rsidR="00950448" w:rsidRPr="00793BC3" w:rsidRDefault="00950448" w:rsidP="00793BC3">
      <w:pPr>
        <w:tabs>
          <w:tab w:val="left" w:pos="3375"/>
        </w:tabs>
        <w:autoSpaceDE w:val="0"/>
        <w:autoSpaceDN w:val="0"/>
        <w:adjustRightInd w:val="0"/>
        <w:spacing w:line="360" w:lineRule="auto"/>
        <w:jc w:val="center"/>
        <w:rPr>
          <w:rFonts w:ascii="Arial Narrow" w:eastAsiaTheme="minorHAnsi" w:hAnsi="Arial Narrow" w:cs="TimesNewRomanPSMT"/>
          <w:i/>
          <w:sz w:val="20"/>
          <w:szCs w:val="20"/>
        </w:rPr>
      </w:pPr>
      <w:r>
        <w:rPr>
          <w:rFonts w:ascii="Arial Narrow" w:eastAsiaTheme="minorHAnsi" w:hAnsi="Arial Narrow" w:cs="TimesNewRomanPSMT"/>
          <w:i/>
          <w:sz w:val="20"/>
          <w:szCs w:val="20"/>
          <w:lang w:val="sr-Cyrl-CS"/>
        </w:rPr>
        <w:t xml:space="preserve">Слика 16: </w:t>
      </w:r>
      <w:r w:rsidRPr="00CA3C66">
        <w:rPr>
          <w:rFonts w:ascii="Arial Narrow" w:eastAsiaTheme="minorHAnsi" w:hAnsi="Arial Narrow" w:cs="TimesNewRomanPSMT"/>
          <w:i/>
          <w:sz w:val="20"/>
          <w:szCs w:val="20"/>
          <w:lang w:val="sr-Cyrl-CS"/>
        </w:rPr>
        <w:t xml:space="preserve"> Вишеосовинско возило</w:t>
      </w:r>
    </w:p>
    <w:p w:rsidR="00950448" w:rsidRPr="00A123DA" w:rsidRDefault="00950448" w:rsidP="00236401">
      <w:pPr>
        <w:autoSpaceDE w:val="0"/>
        <w:autoSpaceDN w:val="0"/>
        <w:adjustRightInd w:val="0"/>
        <w:spacing w:after="0" w:line="360" w:lineRule="auto"/>
        <w:ind w:firstLine="720"/>
        <w:jc w:val="both"/>
        <w:rPr>
          <w:rFonts w:ascii="Arial Narrow" w:eastAsiaTheme="minorHAnsi" w:hAnsi="Arial Narrow" w:cs="TimesNewRomanPSMT"/>
          <w:lang w:val="sr-Cyrl-CS"/>
        </w:rPr>
      </w:pPr>
      <w:r w:rsidRPr="00A123DA">
        <w:rPr>
          <w:rFonts w:ascii="Arial Narrow" w:eastAsiaTheme="minorHAnsi" w:hAnsi="Arial Narrow" w:cs="TimesNewRomanPSMT"/>
        </w:rPr>
        <w:t>Код</w:t>
      </w:r>
      <w:r w:rsidRPr="00A123DA">
        <w:rPr>
          <w:rFonts w:ascii="Arial Narrow" w:eastAsiaTheme="minorHAnsi" w:hAnsi="Arial Narrow" w:cs="TimesNewRomanPSMT"/>
          <w:lang w:val="sr-Cyrl-CS"/>
        </w:rPr>
        <w:t xml:space="preserve"> вршења техничког прегледа</w:t>
      </w:r>
      <w:r w:rsidRPr="00A123DA">
        <w:rPr>
          <w:rFonts w:ascii="Arial Narrow" w:eastAsiaTheme="minorHAnsi" w:hAnsi="Arial Narrow" w:cs="TimesNewRomanPSMT"/>
        </w:rPr>
        <w:t xml:space="preserve"> вишеосовинских возила</w:t>
      </w:r>
      <w:r w:rsidR="000443C0">
        <w:rPr>
          <w:rFonts w:ascii="Arial Narrow" w:eastAsiaTheme="minorHAnsi" w:hAnsi="Arial Narrow" w:cs="TimesNewRomanPSMT"/>
          <w:lang w:val="sr-Cyrl-CS"/>
        </w:rPr>
        <w:t>, слика 16</w:t>
      </w:r>
      <w:r w:rsidRPr="00A123DA">
        <w:rPr>
          <w:rFonts w:ascii="Arial Narrow" w:eastAsiaTheme="minorHAnsi" w:hAnsi="Arial Narrow" w:cs="TimesNewRomanPSMT"/>
        </w:rPr>
        <w:t>, наилази се на проблем при мерењу силе кочења на обиму</w:t>
      </w:r>
      <w:r w:rsidRPr="00A123DA">
        <w:rPr>
          <w:rFonts w:ascii="Arial Narrow" w:eastAsiaTheme="minorHAnsi" w:hAnsi="Arial Narrow" w:cs="TimesNewRomanPSMT"/>
          <w:lang w:val="sr-Cyrl-CS"/>
        </w:rPr>
        <w:t xml:space="preserve"> </w:t>
      </w:r>
      <w:r w:rsidRPr="00A123DA">
        <w:rPr>
          <w:rFonts w:ascii="Arial Narrow" w:eastAsiaTheme="minorHAnsi" w:hAnsi="Arial Narrow" w:cs="TimesNewRomanPSMT"/>
        </w:rPr>
        <w:t>точка, када се због малог растојања међу осовинама, добијају нереални резултати. Наиме, када</w:t>
      </w:r>
      <w:r w:rsidRPr="00A123DA">
        <w:rPr>
          <w:rFonts w:ascii="Arial Narrow" w:eastAsiaTheme="minorHAnsi" w:hAnsi="Arial Narrow" w:cs="TimesNewRomanPSMT"/>
          <w:lang w:val="sr-Cyrl-CS"/>
        </w:rPr>
        <w:t xml:space="preserve"> </w:t>
      </w:r>
      <w:r w:rsidRPr="00A123DA">
        <w:rPr>
          <w:rFonts w:ascii="Arial Narrow" w:eastAsiaTheme="minorHAnsi" w:hAnsi="Arial Narrow" w:cs="TimesNewRomanPSMT"/>
        </w:rPr>
        <w:t>точкови једне осовине “упадну” у обртне ваљке, преостале осовине преузимају оптерећење, тако</w:t>
      </w:r>
      <w:r w:rsidRPr="00A123DA">
        <w:rPr>
          <w:rFonts w:ascii="Arial Narrow" w:eastAsiaTheme="minorHAnsi" w:hAnsi="Arial Narrow" w:cs="TimesNewRomanPSMT"/>
          <w:lang w:val="sr-Cyrl-CS"/>
        </w:rPr>
        <w:t xml:space="preserve"> </w:t>
      </w:r>
      <w:r w:rsidRPr="00A123DA">
        <w:rPr>
          <w:rFonts w:ascii="Arial Narrow" w:eastAsiaTheme="minorHAnsi" w:hAnsi="Arial Narrow" w:cs="TimesNewRomanPSMT"/>
        </w:rPr>
        <w:t xml:space="preserve">да мерена осовина нема довољну тежину, па је резултат мали коефицијент кочења. </w:t>
      </w:r>
    </w:p>
    <w:p w:rsidR="00950448" w:rsidRPr="00A123DA" w:rsidRDefault="00950448" w:rsidP="00236401">
      <w:pPr>
        <w:autoSpaceDE w:val="0"/>
        <w:autoSpaceDN w:val="0"/>
        <w:adjustRightInd w:val="0"/>
        <w:spacing w:after="0" w:line="360" w:lineRule="auto"/>
        <w:ind w:firstLine="720"/>
        <w:jc w:val="both"/>
        <w:rPr>
          <w:rFonts w:ascii="Arial Narrow" w:eastAsiaTheme="minorHAnsi" w:hAnsi="Arial Narrow" w:cs="TimesNewRomanPSMT"/>
        </w:rPr>
      </w:pPr>
      <w:r w:rsidRPr="00A123DA">
        <w:rPr>
          <w:rFonts w:ascii="Arial Narrow" w:eastAsiaTheme="minorHAnsi" w:hAnsi="Arial Narrow" w:cs="TimesNewRomanPSMT"/>
        </w:rPr>
        <w:t>Решење би</w:t>
      </w:r>
      <w:r w:rsidRPr="00A123DA">
        <w:rPr>
          <w:rFonts w:ascii="Arial Narrow" w:eastAsiaTheme="minorHAnsi" w:hAnsi="Arial Narrow" w:cs="TimesNewRomanPSMT"/>
          <w:lang w:val="sr-Cyrl-CS"/>
        </w:rPr>
        <w:t xml:space="preserve"> </w:t>
      </w:r>
      <w:r w:rsidRPr="00A123DA">
        <w:rPr>
          <w:rFonts w:ascii="Arial Narrow" w:eastAsiaTheme="minorHAnsi" w:hAnsi="Arial Narrow" w:cs="TimesNewRomanPSMT"/>
        </w:rPr>
        <w:t>се могло састојати у томе да обртни ваљци имају могућност подизања свог нивоа, и да се</w:t>
      </w:r>
      <w:r w:rsidR="00540BFB">
        <w:rPr>
          <w:rFonts w:ascii="Arial Narrow" w:eastAsiaTheme="minorHAnsi" w:hAnsi="Arial Narrow" w:cs="TimesNewRomanPSMT"/>
        </w:rPr>
        <w:t xml:space="preserve"> </w:t>
      </w:r>
      <w:r w:rsidRPr="00A123DA">
        <w:rPr>
          <w:rFonts w:ascii="Arial Narrow" w:eastAsiaTheme="minorHAnsi" w:hAnsi="Arial Narrow" w:cs="TimesNewRomanPSMT"/>
        </w:rPr>
        <w:t>подизањем доведу у ниво подлоге технолошке линије. Тако би све осовине биле у истој равни,</w:t>
      </w:r>
      <w:r w:rsidRPr="00A123DA">
        <w:rPr>
          <w:rFonts w:ascii="Arial Narrow" w:eastAsiaTheme="minorHAnsi" w:hAnsi="Arial Narrow" w:cs="TimesNewRomanPSMT"/>
          <w:lang w:val="sr-Cyrl-CS"/>
        </w:rPr>
        <w:t xml:space="preserve"> </w:t>
      </w:r>
      <w:r w:rsidR="00540BFB">
        <w:rPr>
          <w:rFonts w:ascii="Arial Narrow" w:eastAsiaTheme="minorHAnsi" w:hAnsi="Arial Narrow" w:cs="TimesNewRomanPSMT"/>
        </w:rPr>
        <w:t>па и мере</w:t>
      </w:r>
      <w:r w:rsidR="00540BFB">
        <w:rPr>
          <w:rFonts w:ascii="Arial Narrow" w:eastAsiaTheme="minorHAnsi" w:hAnsi="Arial Narrow" w:cs="TimesNewRomanPSMT"/>
          <w:lang w:val="sr-Cyrl-CS"/>
        </w:rPr>
        <w:t>њ</w:t>
      </w:r>
      <w:r w:rsidRPr="00A123DA">
        <w:rPr>
          <w:rFonts w:ascii="Arial Narrow" w:eastAsiaTheme="minorHAnsi" w:hAnsi="Arial Narrow" w:cs="TimesNewRomanPSMT"/>
        </w:rPr>
        <w:t>а, и добијали би се врло реални резултати кочења.</w:t>
      </w:r>
    </w:p>
    <w:p w:rsidR="00950448" w:rsidRPr="00A123DA" w:rsidRDefault="00950448" w:rsidP="00950448">
      <w:pPr>
        <w:tabs>
          <w:tab w:val="left" w:pos="3045"/>
        </w:tabs>
        <w:rPr>
          <w:rFonts w:ascii="Arial Narrow" w:hAnsi="Arial Narrow"/>
          <w:b/>
          <w:lang w:val="sr-Cyrl-CS"/>
        </w:rPr>
      </w:pPr>
    </w:p>
    <w:p w:rsidR="00950448" w:rsidRPr="00950448" w:rsidRDefault="00950448" w:rsidP="00950448">
      <w:pPr>
        <w:tabs>
          <w:tab w:val="left" w:pos="3375"/>
        </w:tabs>
        <w:rPr>
          <w:rFonts w:ascii="Arial Narrow" w:hAnsi="Arial Narrow"/>
          <w:b/>
          <w:lang w:val="sr-Cyrl-CS"/>
        </w:rPr>
      </w:pPr>
    </w:p>
    <w:p w:rsidR="00236401" w:rsidRPr="00236401" w:rsidRDefault="00236401" w:rsidP="00FE376F">
      <w:pPr>
        <w:tabs>
          <w:tab w:val="left" w:pos="3825"/>
        </w:tabs>
        <w:autoSpaceDE w:val="0"/>
        <w:autoSpaceDN w:val="0"/>
        <w:adjustRightInd w:val="0"/>
        <w:spacing w:line="360" w:lineRule="auto"/>
        <w:rPr>
          <w:rFonts w:ascii="Arial Narrow" w:eastAsiaTheme="minorHAnsi" w:hAnsi="Arial Narrow" w:cs="TimesNewRomanPSMT"/>
          <w:b/>
          <w:sz w:val="26"/>
          <w:szCs w:val="26"/>
          <w:lang w:val="sr-Cyrl-CS"/>
        </w:rPr>
      </w:pPr>
    </w:p>
    <w:p w:rsidR="00384E98" w:rsidRDefault="00384E98" w:rsidP="00FE376F">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82102" w:rsidRDefault="00B82102" w:rsidP="00B82102">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950448" w:rsidRPr="00CA3C66" w:rsidRDefault="00950448" w:rsidP="00B82102">
      <w:pPr>
        <w:autoSpaceDE w:val="0"/>
        <w:autoSpaceDN w:val="0"/>
        <w:adjustRightInd w:val="0"/>
        <w:spacing w:after="0" w:line="360" w:lineRule="auto"/>
        <w:jc w:val="center"/>
        <w:rPr>
          <w:rFonts w:ascii="Arial Narrow" w:eastAsiaTheme="minorHAnsi" w:hAnsi="Arial Narrow" w:cs="TimesNewRomanPSMT"/>
          <w:b/>
          <w:sz w:val="26"/>
          <w:szCs w:val="26"/>
          <w:lang w:val="sr-Cyrl-CS"/>
        </w:rPr>
      </w:pPr>
      <w:r w:rsidRPr="00CA3C66">
        <w:rPr>
          <w:rFonts w:ascii="Arial Narrow" w:eastAsiaTheme="minorHAnsi" w:hAnsi="Arial Narrow" w:cs="TimesNewRomanPSMT"/>
          <w:b/>
          <w:sz w:val="26"/>
          <w:szCs w:val="26"/>
          <w:lang w:val="sr-Cyrl-CS"/>
        </w:rPr>
        <w:t>5. 2 Трактори</w:t>
      </w:r>
    </w:p>
    <w:p w:rsidR="00950448" w:rsidRPr="00A123DA" w:rsidRDefault="00950448" w:rsidP="00FE376F">
      <w:pPr>
        <w:autoSpaceDE w:val="0"/>
        <w:autoSpaceDN w:val="0"/>
        <w:adjustRightInd w:val="0"/>
        <w:spacing w:after="0" w:line="360" w:lineRule="auto"/>
        <w:jc w:val="both"/>
        <w:rPr>
          <w:rFonts w:ascii="Arial Narrow" w:eastAsiaTheme="minorHAnsi" w:hAnsi="Arial Narrow" w:cs="TimesNewRomanPSMT"/>
          <w:lang w:val="sr-Cyrl-CS"/>
        </w:rPr>
      </w:pPr>
    </w:p>
    <w:p w:rsidR="00950448" w:rsidRPr="00A123DA" w:rsidRDefault="00950448" w:rsidP="00236401">
      <w:pPr>
        <w:autoSpaceDE w:val="0"/>
        <w:autoSpaceDN w:val="0"/>
        <w:adjustRightInd w:val="0"/>
        <w:spacing w:after="0" w:line="360" w:lineRule="auto"/>
        <w:ind w:firstLine="720"/>
        <w:jc w:val="both"/>
        <w:rPr>
          <w:rFonts w:ascii="Arial Narrow" w:eastAsiaTheme="minorHAnsi" w:hAnsi="Arial Narrow" w:cs="TimesNewRomanPSMT"/>
          <w:lang w:val="sr-Cyrl-CS"/>
        </w:rPr>
      </w:pPr>
      <w:r w:rsidRPr="00A123DA">
        <w:rPr>
          <w:rFonts w:ascii="Arial Narrow" w:eastAsiaTheme="minorHAnsi" w:hAnsi="Arial Narrow" w:cs="TimesNewRomanPSMT"/>
          <w:lang w:val="sr-Cyrl-CS"/>
        </w:rPr>
        <w:t xml:space="preserve">Изменама Закона дефинисано је и да су власници трактора, тракторских приколица и мотокултиватора  дужни да обаве сваке године редован технички преглед о чему се издаје посебна налепница техничког прегледа као доказ да је возило технички исправно (важно је да регистрациона налепница не сме бити оштећена, погрешно залепљена и сл). </w:t>
      </w:r>
    </w:p>
    <w:p w:rsidR="00950448" w:rsidRPr="00A123DA" w:rsidRDefault="00950448" w:rsidP="00236401">
      <w:pPr>
        <w:autoSpaceDE w:val="0"/>
        <w:autoSpaceDN w:val="0"/>
        <w:adjustRightInd w:val="0"/>
        <w:spacing w:after="0" w:line="360" w:lineRule="auto"/>
        <w:ind w:firstLine="720"/>
        <w:jc w:val="both"/>
        <w:rPr>
          <w:rFonts w:ascii="Arial Narrow" w:eastAsiaTheme="minorHAnsi" w:hAnsi="Arial Narrow" w:cs="TimesNewRomanPSMT"/>
          <w:lang w:val="sr-Cyrl-CS"/>
        </w:rPr>
      </w:pPr>
      <w:r w:rsidRPr="00A123DA">
        <w:rPr>
          <w:rFonts w:ascii="Arial Narrow" w:eastAsiaTheme="minorHAnsi" w:hAnsi="Arial Narrow" w:cs="TimesNewRomanPSMT"/>
          <w:lang w:val="sr-Cyrl-CS"/>
        </w:rPr>
        <w:t xml:space="preserve">Изменама закона нису обухваћени комбајни и остала самоходна пољопривредна механизација те се не може тумачити да се регистрациона налепница са трајним важењем у овом тренутку односи и на таква возила. </w:t>
      </w:r>
    </w:p>
    <w:p w:rsidR="00950448" w:rsidRPr="00A123DA" w:rsidRDefault="00950448" w:rsidP="008D4FE3">
      <w:pPr>
        <w:autoSpaceDE w:val="0"/>
        <w:autoSpaceDN w:val="0"/>
        <w:adjustRightInd w:val="0"/>
        <w:spacing w:after="0" w:line="360" w:lineRule="auto"/>
        <w:ind w:firstLine="720"/>
        <w:jc w:val="both"/>
        <w:rPr>
          <w:rFonts w:ascii="Arial Narrow" w:eastAsiaTheme="minorHAnsi" w:hAnsi="Arial Narrow" w:cs="TimesNewRomanPSMT"/>
          <w:lang w:val="sr-Cyrl-CS"/>
        </w:rPr>
      </w:pPr>
      <w:r w:rsidRPr="00A123DA">
        <w:rPr>
          <w:rFonts w:ascii="Arial Narrow" w:eastAsiaTheme="minorHAnsi" w:hAnsi="Arial Narrow" w:cs="TimesNewRomanPSMT"/>
          <w:lang w:val="sr-Cyrl-CS"/>
        </w:rPr>
        <w:t>Оно што је још занимљиво поменути је и чињеница да власници трактора, тракторских приколица и мотокултиватора који имају старе саобраћајне дозволе са трајним важењем и старе регистарске таблице, не морају ни ове године да размишљају о замени тог документа новим, обзиром да нови правилник о техничком прегледу још није усвојен. Наравно, то не важи ако је дошло до промене власника или неког податка у саобраћајној дозволи, и не искључује њихову обавезу да обавезно изврше технички преглед, да учествују у саобраћају са технички исправним возилом и имају код себе полису осигурања од ауто одговорности.</w:t>
      </w:r>
      <w:r w:rsidR="00FE376F">
        <w:rPr>
          <w:rFonts w:ascii="Arial Narrow" w:eastAsiaTheme="minorHAnsi" w:hAnsi="Arial Narrow" w:cs="TimesNewRomanPSMT"/>
          <w:lang w:val="sr-Cyrl-CS"/>
        </w:rPr>
        <w:t xml:space="preserve"> </w:t>
      </w:r>
      <w:r w:rsidR="00FE376F" w:rsidRPr="002B0075">
        <w:rPr>
          <w:rFonts w:ascii="TimesNewRomanPSMT" w:eastAsiaTheme="minorHAnsi" w:hAnsi="TimesNewRomanPSMT" w:cs="TimesNewRomanPSMT"/>
          <w:position w:val="-4"/>
          <w:sz w:val="16"/>
          <w:szCs w:val="16"/>
        </w:rPr>
        <w:object w:dxaOrig="220" w:dyaOrig="300">
          <v:shape id="_x0000_i1070" type="#_x0000_t75" style="width:11.5pt;height:15pt" o:ole="">
            <v:imagedata r:id="rId95" o:title=""/>
          </v:shape>
          <o:OLEObject Type="Embed" ProgID="Equation.3" ShapeID="_x0000_i1070" DrawAspect="Content" ObjectID="_1410201517" r:id="rId96"/>
        </w:object>
      </w:r>
      <w:r w:rsidR="00FE376F" w:rsidRPr="002B0075">
        <w:rPr>
          <w:rFonts w:ascii="TimesNewRomanPSMT" w:eastAsiaTheme="minorHAnsi" w:hAnsi="TimesNewRomanPSMT" w:cs="TimesNewRomanPSMT"/>
          <w:position w:val="-10"/>
          <w:sz w:val="16"/>
          <w:szCs w:val="16"/>
        </w:rPr>
        <w:object w:dxaOrig="180" w:dyaOrig="340">
          <v:shape id="_x0000_i1071" type="#_x0000_t75" style="width:4.05pt;height:17.3pt" o:ole="">
            <v:imagedata r:id="rId12" o:title=""/>
          </v:shape>
          <o:OLEObject Type="Embed" ProgID="Equation.3" ShapeID="_x0000_i1071" DrawAspect="Content" ObjectID="_1410201518" r:id="rId97"/>
        </w:object>
      </w:r>
    </w:p>
    <w:p w:rsidR="00236401" w:rsidRDefault="00236401" w:rsidP="00B82102">
      <w:pPr>
        <w:spacing w:after="0" w:line="240" w:lineRule="auto"/>
        <w:rPr>
          <w:rFonts w:ascii="Arial Narrow" w:hAnsi="Arial Narrow"/>
          <w:b/>
          <w:sz w:val="26"/>
          <w:szCs w:val="26"/>
        </w:rPr>
      </w:pPr>
    </w:p>
    <w:p w:rsidR="008D4FE3" w:rsidRPr="008D4FE3" w:rsidRDefault="008D4FE3" w:rsidP="00B82102">
      <w:pPr>
        <w:spacing w:after="0" w:line="240" w:lineRule="auto"/>
        <w:rPr>
          <w:rFonts w:ascii="Arial Narrow" w:hAnsi="Arial Narrow"/>
          <w:b/>
          <w:sz w:val="26"/>
          <w:szCs w:val="26"/>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B82102" w:rsidRDefault="00B82102" w:rsidP="00B82102">
      <w:pPr>
        <w:spacing w:after="0" w:line="240" w:lineRule="auto"/>
        <w:jc w:val="center"/>
        <w:rPr>
          <w:rFonts w:ascii="Arial Narrow" w:hAnsi="Arial Narrow"/>
          <w:b/>
          <w:sz w:val="26"/>
          <w:szCs w:val="26"/>
          <w:lang w:val="sr-Cyrl-CS"/>
        </w:rPr>
      </w:pPr>
    </w:p>
    <w:p w:rsidR="00950448" w:rsidRDefault="00950448" w:rsidP="00B82102">
      <w:pPr>
        <w:spacing w:after="0" w:line="240" w:lineRule="auto"/>
        <w:jc w:val="center"/>
        <w:rPr>
          <w:rFonts w:ascii="Arial Narrow" w:hAnsi="Arial Narrow"/>
          <w:b/>
          <w:sz w:val="26"/>
          <w:szCs w:val="26"/>
          <w:lang w:val="sr-Cyrl-CS"/>
        </w:rPr>
      </w:pPr>
      <w:r w:rsidRPr="00CA3C66">
        <w:rPr>
          <w:rFonts w:ascii="Arial Narrow" w:hAnsi="Arial Narrow"/>
          <w:b/>
          <w:sz w:val="26"/>
          <w:szCs w:val="26"/>
          <w:lang w:val="sr-Cyrl-CS"/>
        </w:rPr>
        <w:t>5. 3 Возила јавног превоза</w:t>
      </w:r>
    </w:p>
    <w:p w:rsidR="00B82102" w:rsidRPr="00CA3C66" w:rsidRDefault="00B82102" w:rsidP="00B82102">
      <w:pPr>
        <w:spacing w:after="0" w:line="240" w:lineRule="auto"/>
        <w:jc w:val="center"/>
        <w:rPr>
          <w:rFonts w:ascii="Arial Narrow" w:hAnsi="Arial Narrow"/>
          <w:b/>
          <w:sz w:val="26"/>
          <w:szCs w:val="26"/>
          <w:lang w:val="sr-Cyrl-CS"/>
        </w:rPr>
      </w:pPr>
    </w:p>
    <w:p w:rsidR="00950448" w:rsidRPr="00A123DA" w:rsidRDefault="00950448" w:rsidP="00B82102">
      <w:pPr>
        <w:spacing w:after="0" w:line="360" w:lineRule="auto"/>
        <w:jc w:val="both"/>
        <w:rPr>
          <w:rFonts w:ascii="Arial Narrow" w:hAnsi="Arial Narrow"/>
          <w:lang w:val="sr-Cyrl-CS"/>
        </w:rPr>
      </w:pPr>
    </w:p>
    <w:p w:rsidR="00950448" w:rsidRPr="00A123DA" w:rsidRDefault="00950448" w:rsidP="00B82102">
      <w:pPr>
        <w:spacing w:after="0" w:line="360" w:lineRule="auto"/>
        <w:ind w:firstLine="720"/>
        <w:jc w:val="both"/>
        <w:rPr>
          <w:rFonts w:ascii="Arial Narrow" w:hAnsi="Arial Narrow"/>
          <w:lang w:val="sr-Cyrl-CS"/>
        </w:rPr>
      </w:pPr>
      <w:r w:rsidRPr="00A123DA">
        <w:rPr>
          <w:rFonts w:ascii="Arial Narrow" w:hAnsi="Arial Narrow"/>
          <w:lang w:val="sr-Cyrl-CS"/>
        </w:rPr>
        <w:t>Сва  возила која обављају делатност јавног превоза или превоза за сопствене потребе, такође морају проћи редован и шестомесечни технички преглед у текућој години.</w:t>
      </w:r>
    </w:p>
    <w:p w:rsidR="00950448" w:rsidRPr="00A123DA" w:rsidRDefault="00950448" w:rsidP="00236401">
      <w:pPr>
        <w:spacing w:after="0" w:line="360" w:lineRule="auto"/>
        <w:ind w:firstLine="720"/>
        <w:jc w:val="both"/>
        <w:rPr>
          <w:rFonts w:ascii="Arial Narrow" w:hAnsi="Arial Narrow"/>
          <w:lang w:val="sr-Cyrl-CS"/>
        </w:rPr>
      </w:pPr>
      <w:r w:rsidRPr="00A123DA">
        <w:rPr>
          <w:rFonts w:ascii="Arial Narrow" w:hAnsi="Arial Narrow"/>
          <w:lang w:val="sr-Cyrl-CS"/>
        </w:rPr>
        <w:t>Методологија  спровођења техничког прегледа на овим возилима не разликује се од методологије вршења прегледа која је претходно описана.</w:t>
      </w:r>
    </w:p>
    <w:p w:rsidR="00950448" w:rsidRPr="00A123DA" w:rsidRDefault="00950448" w:rsidP="00236401">
      <w:pPr>
        <w:spacing w:after="0" w:line="360" w:lineRule="auto"/>
        <w:ind w:firstLine="720"/>
        <w:jc w:val="both"/>
        <w:rPr>
          <w:rFonts w:ascii="Arial Narrow" w:hAnsi="Arial Narrow"/>
          <w:lang w:val="sr-Cyrl-CS"/>
        </w:rPr>
      </w:pPr>
      <w:r w:rsidRPr="00A123DA">
        <w:rPr>
          <w:rFonts w:ascii="Arial Narrow" w:hAnsi="Arial Narrow"/>
          <w:lang w:val="sr-Cyrl-CS"/>
        </w:rPr>
        <w:t>Након извршеног прегледа издаје се потврда о техничкој исправности возила, како би она могла несметано да обављају делатност.</w:t>
      </w:r>
    </w:p>
    <w:p w:rsidR="00950448" w:rsidRPr="00A123DA" w:rsidRDefault="00950448" w:rsidP="00B82102">
      <w:pPr>
        <w:spacing w:after="0" w:line="360" w:lineRule="auto"/>
        <w:jc w:val="both"/>
        <w:rPr>
          <w:rFonts w:ascii="Arial Narrow" w:hAnsi="Arial Narrow"/>
          <w:lang w:val="sr-Cyrl-CS"/>
        </w:rPr>
      </w:pPr>
    </w:p>
    <w:p w:rsidR="00950448" w:rsidRPr="00A123DA" w:rsidRDefault="00950448" w:rsidP="00B82102">
      <w:pPr>
        <w:autoSpaceDE w:val="0"/>
        <w:autoSpaceDN w:val="0"/>
        <w:adjustRightInd w:val="0"/>
        <w:spacing w:after="0" w:line="360" w:lineRule="auto"/>
        <w:jc w:val="both"/>
        <w:rPr>
          <w:rFonts w:ascii="Arial Narrow" w:eastAsiaTheme="minorHAnsi" w:hAnsi="Arial Narrow" w:cs="TimesNewRomanPSMT"/>
        </w:rPr>
      </w:pPr>
      <w:r w:rsidRPr="00A123DA">
        <w:rPr>
          <w:rFonts w:ascii="Arial Narrow" w:eastAsiaTheme="minorHAnsi" w:hAnsi="Arial Narrow" w:cs="TimesNewRomanPSMT"/>
        </w:rPr>
        <w:t>Потврда се издаје за следеће врсте возила:</w:t>
      </w: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b/>
          <w:lang w:val="sr-Cyrl-CS"/>
        </w:rPr>
      </w:pPr>
      <w:r w:rsidRPr="00A123DA">
        <w:rPr>
          <w:rFonts w:ascii="Arial Narrow" w:eastAsiaTheme="minorHAnsi" w:hAnsi="Arial Narrow" w:cs="TimesNewRomanPSMT"/>
          <w:b/>
          <w:lang w:val="sr-Cyrl-CS"/>
        </w:rPr>
        <w:t xml:space="preserve">          </w:t>
      </w:r>
    </w:p>
    <w:p w:rsidR="00950448" w:rsidRPr="00A123DA" w:rsidRDefault="00950448" w:rsidP="00236401">
      <w:pPr>
        <w:autoSpaceDE w:val="0"/>
        <w:autoSpaceDN w:val="0"/>
        <w:adjustRightInd w:val="0"/>
        <w:spacing w:after="0" w:line="360" w:lineRule="auto"/>
        <w:ind w:firstLine="720"/>
        <w:jc w:val="both"/>
        <w:rPr>
          <w:rFonts w:ascii="Arial Narrow" w:eastAsiaTheme="minorHAnsi" w:hAnsi="Arial Narrow" w:cs="TimesNewRomanPSMT"/>
          <w:b/>
        </w:rPr>
      </w:pPr>
      <w:r w:rsidRPr="00A123DA">
        <w:rPr>
          <w:rFonts w:ascii="Arial Narrow" w:eastAsiaTheme="minorHAnsi" w:hAnsi="Arial Narrow" w:cs="TimesNewRomanPSMT"/>
          <w:b/>
          <w:lang w:val="sr-Cyrl-CS"/>
        </w:rPr>
        <w:t xml:space="preserve"> </w:t>
      </w:r>
      <w:r w:rsidRPr="00A123DA">
        <w:rPr>
          <w:rFonts w:ascii="Arial Narrow" w:eastAsiaTheme="minorHAnsi" w:hAnsi="Arial Narrow" w:cs="TimesNewRomanPSMT"/>
          <w:b/>
        </w:rPr>
        <w:t>1. Возила за јавни превоз:</w:t>
      </w: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lang w:val="sr-Cyrl-CS"/>
        </w:rPr>
      </w:pP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rPr>
      </w:pPr>
      <w:r w:rsidRPr="00A123DA">
        <w:rPr>
          <w:rFonts w:ascii="Arial Narrow" w:eastAsiaTheme="minorHAnsi" w:hAnsi="Arial Narrow" w:cs="TimesNewRomanPSMT"/>
        </w:rPr>
        <w:t>ТАКСИ возила</w:t>
      </w: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rPr>
      </w:pPr>
      <w:r w:rsidRPr="00A123DA">
        <w:rPr>
          <w:rFonts w:ascii="Arial Narrow" w:eastAsiaTheme="minorHAnsi" w:hAnsi="Arial Narrow" w:cs="TimesNewRomanPSMT"/>
        </w:rPr>
        <w:t>-Аутобуси</w:t>
      </w: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rPr>
      </w:pPr>
      <w:r w:rsidRPr="00A123DA">
        <w:rPr>
          <w:rFonts w:ascii="Arial Narrow" w:eastAsiaTheme="minorHAnsi" w:hAnsi="Arial Narrow" w:cs="TimesNewRomanPSMT"/>
        </w:rPr>
        <w:t>-Теретна возила</w:t>
      </w: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b/>
          <w:lang w:val="sr-Cyrl-CS"/>
        </w:rPr>
      </w:pPr>
      <w:r w:rsidRPr="00A123DA">
        <w:rPr>
          <w:rFonts w:ascii="Arial Narrow" w:eastAsiaTheme="minorHAnsi" w:hAnsi="Arial Narrow" w:cs="TimesNewRomanPSMT"/>
          <w:b/>
          <w:lang w:val="sr-Cyrl-CS"/>
        </w:rPr>
        <w:t xml:space="preserve">          </w:t>
      </w:r>
    </w:p>
    <w:p w:rsidR="00950448" w:rsidRPr="00A123DA" w:rsidRDefault="00950448" w:rsidP="00236401">
      <w:pPr>
        <w:autoSpaceDE w:val="0"/>
        <w:autoSpaceDN w:val="0"/>
        <w:adjustRightInd w:val="0"/>
        <w:spacing w:after="0" w:line="360" w:lineRule="auto"/>
        <w:ind w:firstLine="720"/>
        <w:jc w:val="both"/>
        <w:rPr>
          <w:rFonts w:ascii="Arial Narrow" w:eastAsiaTheme="minorHAnsi" w:hAnsi="Arial Narrow" w:cs="TimesNewRomanPSMT"/>
          <w:b/>
        </w:rPr>
      </w:pPr>
      <w:r w:rsidRPr="00A123DA">
        <w:rPr>
          <w:rFonts w:ascii="Arial Narrow" w:eastAsiaTheme="minorHAnsi" w:hAnsi="Arial Narrow" w:cs="TimesNewRomanPSMT"/>
          <w:b/>
        </w:rPr>
        <w:t>2. Возила за превоз за сопствене потребе</w:t>
      </w: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lang w:val="sr-Cyrl-CS"/>
        </w:rPr>
      </w:pPr>
    </w:p>
    <w:p w:rsidR="00950448" w:rsidRPr="00A123DA" w:rsidRDefault="00950448" w:rsidP="00236401">
      <w:pPr>
        <w:autoSpaceDE w:val="0"/>
        <w:autoSpaceDN w:val="0"/>
        <w:adjustRightInd w:val="0"/>
        <w:spacing w:after="0" w:line="360" w:lineRule="auto"/>
        <w:jc w:val="both"/>
        <w:rPr>
          <w:rFonts w:ascii="Arial Narrow" w:eastAsiaTheme="minorHAnsi" w:hAnsi="Arial Narrow" w:cs="TimesNewRomanPSMT"/>
        </w:rPr>
      </w:pPr>
      <w:r w:rsidRPr="00A123DA">
        <w:rPr>
          <w:rFonts w:ascii="Arial Narrow" w:eastAsiaTheme="minorHAnsi" w:hAnsi="Arial Narrow" w:cs="TimesNewRomanPSMT"/>
        </w:rPr>
        <w:t>-Аутобуси</w:t>
      </w:r>
    </w:p>
    <w:p w:rsidR="00950448" w:rsidRPr="00A123DA" w:rsidRDefault="00950448" w:rsidP="00236401">
      <w:pPr>
        <w:spacing w:after="0" w:line="360" w:lineRule="auto"/>
        <w:jc w:val="both"/>
        <w:rPr>
          <w:rFonts w:ascii="Arial Narrow" w:eastAsiaTheme="minorHAnsi" w:hAnsi="Arial Narrow" w:cs="TimesNewRomanPSMT"/>
          <w:lang w:val="sr-Cyrl-CS"/>
        </w:rPr>
      </w:pPr>
      <w:r w:rsidRPr="00A123DA">
        <w:rPr>
          <w:rFonts w:ascii="Arial Narrow" w:eastAsiaTheme="minorHAnsi" w:hAnsi="Arial Narrow" w:cs="TimesNewRomanPSMT"/>
        </w:rPr>
        <w:t>-Теретна возила</w:t>
      </w:r>
    </w:p>
    <w:p w:rsidR="00950448" w:rsidRDefault="00950448"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236401">
      <w:pPr>
        <w:spacing w:after="0" w:line="360" w:lineRule="auto"/>
        <w:ind w:firstLine="720"/>
        <w:jc w:val="both"/>
        <w:rPr>
          <w:rFonts w:ascii="Arial Narrow" w:eastAsiaTheme="minorHAnsi" w:hAnsi="Arial Narrow" w:cs="TimesNewRomanPSMT"/>
          <w:lang w:val="sr-Cyrl-CS"/>
        </w:rPr>
      </w:pPr>
    </w:p>
    <w:p w:rsidR="00B71469" w:rsidRDefault="00B71469" w:rsidP="00B71469">
      <w:pPr>
        <w:spacing w:after="0" w:line="360" w:lineRule="auto"/>
        <w:ind w:firstLine="720"/>
        <w:jc w:val="both"/>
        <w:rPr>
          <w:rFonts w:ascii="Arial Narrow" w:eastAsiaTheme="minorHAnsi" w:hAnsi="Arial Narrow" w:cs="TimesNewRomanPSMT"/>
          <w:lang w:val="sr-Cyrl-CS"/>
        </w:rPr>
      </w:pPr>
    </w:p>
    <w:p w:rsidR="00950448" w:rsidRPr="00A123DA" w:rsidRDefault="00950448" w:rsidP="00B71469">
      <w:pPr>
        <w:spacing w:after="0" w:line="360" w:lineRule="auto"/>
        <w:ind w:firstLine="720"/>
        <w:jc w:val="both"/>
        <w:rPr>
          <w:rFonts w:ascii="Arial Narrow" w:eastAsiaTheme="minorHAnsi" w:hAnsi="Arial Narrow" w:cs="TimesNewRomanPSMT"/>
          <w:lang w:val="sr-Cyrl-CS"/>
        </w:rPr>
      </w:pPr>
      <w:r w:rsidRPr="00A123DA">
        <w:rPr>
          <w:rFonts w:ascii="Arial Narrow" w:eastAsiaTheme="minorHAnsi" w:hAnsi="Arial Narrow" w:cs="TimesNewRomanPSMT"/>
          <w:lang w:val="sr-Cyrl-CS"/>
        </w:rPr>
        <w:t>Код техничког прегледа такси возила неопходно је испитати да ли возило испуњава одговарајуће прописане стандарде</w:t>
      </w:r>
      <w:r w:rsidRPr="00A123DA">
        <w:rPr>
          <w:rFonts w:ascii="Arial Narrow" w:eastAsiaTheme="minorHAnsi" w:hAnsi="Arial Narrow" w:cs="TimesNewRomanPSMT"/>
        </w:rPr>
        <w:t xml:space="preserve"> :</w:t>
      </w:r>
    </w:p>
    <w:p w:rsidR="00950448" w:rsidRPr="00A123DA" w:rsidRDefault="00950448" w:rsidP="00236401">
      <w:pPr>
        <w:pStyle w:val="ListParagraph"/>
        <w:numPr>
          <w:ilvl w:val="0"/>
          <w:numId w:val="7"/>
        </w:numPr>
        <w:autoSpaceDE w:val="0"/>
        <w:autoSpaceDN w:val="0"/>
        <w:adjustRightInd w:val="0"/>
        <w:spacing w:after="0" w:line="360" w:lineRule="auto"/>
        <w:contextualSpacing/>
        <w:jc w:val="both"/>
        <w:rPr>
          <w:rFonts w:ascii="Arial Narrow" w:hAnsi="Arial Narrow"/>
          <w:lang w:val="sr-Cyrl-CS"/>
        </w:rPr>
      </w:pPr>
      <w:r w:rsidRPr="00A123DA">
        <w:rPr>
          <w:rFonts w:ascii="Arial Narrow" w:eastAsiaTheme="minorHAnsi" w:hAnsi="Arial Narrow" w:cs="TimesNewRomanPSMT"/>
          <w:lang w:val="sr-Cyrl-CS"/>
        </w:rPr>
        <w:t>у</w:t>
      </w:r>
      <w:r w:rsidRPr="00A123DA">
        <w:rPr>
          <w:rFonts w:ascii="Arial Narrow" w:eastAsiaTheme="minorHAnsi" w:hAnsi="Arial Narrow" w:cs="TimesNewRomanPSMT"/>
        </w:rPr>
        <w:t>грађен таксиметар одобреног</w:t>
      </w:r>
      <w:r w:rsidR="000443C0">
        <w:rPr>
          <w:rFonts w:ascii="Arial Narrow" w:eastAsiaTheme="minorHAnsi" w:hAnsi="Arial Narrow" w:cs="TimesNewRomanPSMT"/>
          <w:lang w:val="sr-Cyrl-CS"/>
        </w:rPr>
        <w:t xml:space="preserve"> </w:t>
      </w:r>
      <w:r w:rsidRPr="00A123DA">
        <w:rPr>
          <w:rFonts w:ascii="Arial Narrow" w:eastAsiaTheme="minorHAnsi" w:hAnsi="Arial Narrow" w:cs="TimesNewRomanPSMT"/>
        </w:rPr>
        <w:t xml:space="preserve"> типа</w:t>
      </w:r>
      <w:r w:rsidR="000443C0">
        <w:rPr>
          <w:rFonts w:ascii="Arial Narrow" w:eastAsiaTheme="minorHAnsi" w:hAnsi="Arial Narrow" w:cs="TimesNewRomanPSMT"/>
          <w:lang w:val="sr-Cyrl-CS"/>
        </w:rPr>
        <w:t>,  (слика 18)</w:t>
      </w:r>
      <w:r w:rsidRPr="00A123DA">
        <w:rPr>
          <w:rFonts w:ascii="Arial Narrow" w:eastAsiaTheme="minorHAnsi" w:hAnsi="Arial Narrow" w:cs="TimesNewRomanPSMT"/>
        </w:rPr>
        <w:t>, баждарен, и постављен кориснику на видљиво место.</w:t>
      </w:r>
    </w:p>
    <w:p w:rsidR="00950448" w:rsidRPr="00A123DA" w:rsidRDefault="00950448" w:rsidP="00236401">
      <w:pPr>
        <w:pStyle w:val="ListParagraph"/>
        <w:numPr>
          <w:ilvl w:val="0"/>
          <w:numId w:val="7"/>
        </w:numPr>
        <w:autoSpaceDE w:val="0"/>
        <w:autoSpaceDN w:val="0"/>
        <w:adjustRightInd w:val="0"/>
        <w:spacing w:after="0" w:line="360" w:lineRule="auto"/>
        <w:contextualSpacing/>
        <w:jc w:val="both"/>
        <w:rPr>
          <w:rFonts w:ascii="Arial Narrow" w:hAnsi="Arial Narrow"/>
          <w:lang w:val="sr-Cyrl-CS"/>
        </w:rPr>
      </w:pPr>
      <w:r w:rsidRPr="00A123DA">
        <w:rPr>
          <w:rFonts w:ascii="Arial Narrow" w:eastAsiaTheme="minorHAnsi" w:hAnsi="Arial Narrow" w:cs="TimesNewRomanPSMT"/>
          <w:lang w:val="sr-Cyrl-CS"/>
        </w:rPr>
        <w:t>о</w:t>
      </w:r>
      <w:r w:rsidRPr="00A123DA">
        <w:rPr>
          <w:rFonts w:ascii="Arial Narrow" w:eastAsiaTheme="minorHAnsi" w:hAnsi="Arial Narrow" w:cs="TimesNewRomanPSMT"/>
        </w:rPr>
        <w:t>верен ценовник услуга , постављен кориснику на видљиво мест</w:t>
      </w:r>
    </w:p>
    <w:p w:rsidR="00950448" w:rsidRPr="00A123DA" w:rsidRDefault="00950448" w:rsidP="00236401">
      <w:pPr>
        <w:pStyle w:val="ListParagraph"/>
        <w:numPr>
          <w:ilvl w:val="0"/>
          <w:numId w:val="7"/>
        </w:numPr>
        <w:autoSpaceDE w:val="0"/>
        <w:autoSpaceDN w:val="0"/>
        <w:adjustRightInd w:val="0"/>
        <w:spacing w:after="0" w:line="360" w:lineRule="auto"/>
        <w:contextualSpacing/>
        <w:jc w:val="both"/>
        <w:rPr>
          <w:rFonts w:ascii="Arial Narrow" w:hAnsi="Arial Narrow"/>
          <w:lang w:val="sr-Cyrl-CS"/>
        </w:rPr>
      </w:pPr>
      <w:r w:rsidRPr="00A123DA">
        <w:rPr>
          <w:rFonts w:ascii="Arial Narrow" w:eastAsiaTheme="minorHAnsi" w:hAnsi="Arial Narrow" w:cs="TimesNewRomanPSMT"/>
          <w:lang w:val="sr-Cyrl-CS"/>
        </w:rPr>
        <w:t>у</w:t>
      </w:r>
      <w:r w:rsidRPr="00A123DA">
        <w:rPr>
          <w:rFonts w:ascii="Arial Narrow" w:eastAsiaTheme="minorHAnsi" w:hAnsi="Arial Narrow" w:cs="TimesNewRomanPSMT"/>
        </w:rPr>
        <w:t>грађену светлећу ознаку “ТАXI”,</w:t>
      </w:r>
      <w:r w:rsidR="000443C0">
        <w:rPr>
          <w:rFonts w:ascii="Arial Narrow" w:eastAsiaTheme="minorHAnsi" w:hAnsi="Arial Narrow" w:cs="TimesNewRomanPSMT"/>
          <w:lang w:val="sr-Cyrl-CS"/>
        </w:rPr>
        <w:t xml:space="preserve"> (слика 17), </w:t>
      </w:r>
      <w:r w:rsidRPr="00A123DA">
        <w:rPr>
          <w:rFonts w:ascii="Arial Narrow" w:eastAsiaTheme="minorHAnsi" w:hAnsi="Arial Narrow" w:cs="TimesNewRomanPSMT"/>
        </w:rPr>
        <w:t xml:space="preserve"> на крову возила, и на њој евидентициони број превозника.</w:t>
      </w:r>
    </w:p>
    <w:p w:rsidR="00950448" w:rsidRPr="00A123DA" w:rsidRDefault="00950448" w:rsidP="00236401">
      <w:pPr>
        <w:pStyle w:val="ListParagraph"/>
        <w:numPr>
          <w:ilvl w:val="0"/>
          <w:numId w:val="7"/>
        </w:numPr>
        <w:autoSpaceDE w:val="0"/>
        <w:autoSpaceDN w:val="0"/>
        <w:adjustRightInd w:val="0"/>
        <w:spacing w:after="0" w:line="360" w:lineRule="auto"/>
        <w:contextualSpacing/>
        <w:jc w:val="both"/>
        <w:rPr>
          <w:rFonts w:ascii="Arial Narrow" w:hAnsi="Arial Narrow"/>
          <w:lang w:val="sr-Cyrl-CS"/>
        </w:rPr>
      </w:pPr>
      <w:r w:rsidRPr="00A123DA">
        <w:rPr>
          <w:rFonts w:ascii="Arial Narrow" w:eastAsiaTheme="minorHAnsi" w:hAnsi="Arial Narrow" w:cs="TimesNewRomanPSMT"/>
          <w:lang w:val="sr-Cyrl-CS"/>
        </w:rPr>
        <w:t>н</w:t>
      </w:r>
      <w:r w:rsidRPr="00A123DA">
        <w:rPr>
          <w:rFonts w:ascii="Arial Narrow" w:eastAsiaTheme="minorHAnsi" w:hAnsi="Arial Narrow" w:cs="TimesNewRomanPSMT"/>
        </w:rPr>
        <w:t>ајмање четворо бочних врата, или евентуално троје, од којих су врата на задњим бочним</w:t>
      </w:r>
      <w:r w:rsidRPr="00A123DA">
        <w:rPr>
          <w:rFonts w:ascii="Arial Narrow" w:eastAsiaTheme="minorHAnsi" w:hAnsi="Arial Narrow" w:cs="TimesNewRomanPSMT"/>
          <w:lang w:val="sr-Cyrl-CS"/>
        </w:rPr>
        <w:t xml:space="preserve"> </w:t>
      </w:r>
      <w:r w:rsidRPr="00A123DA">
        <w:rPr>
          <w:rFonts w:ascii="Arial Narrow" w:eastAsiaTheme="minorHAnsi" w:hAnsi="Arial Narrow" w:cs="TimesNewRomanPSMT"/>
        </w:rPr>
        <w:t>седиштима уграђена на десној страни возила.</w:t>
      </w:r>
    </w:p>
    <w:p w:rsidR="00950448" w:rsidRPr="00A123DA" w:rsidRDefault="00B71469" w:rsidP="00950448">
      <w:pPr>
        <w:autoSpaceDE w:val="0"/>
        <w:autoSpaceDN w:val="0"/>
        <w:adjustRightInd w:val="0"/>
        <w:spacing w:line="360" w:lineRule="auto"/>
        <w:jc w:val="both"/>
        <w:rPr>
          <w:rFonts w:ascii="Arial Narrow" w:eastAsiaTheme="minorHAnsi" w:hAnsi="Arial Narrow" w:cs="TimesNewRomanPSMT"/>
          <w:lang w:val="sr-Cyrl-CS"/>
        </w:rPr>
      </w:pPr>
      <w:r>
        <w:rPr>
          <w:rFonts w:ascii="Arial Narrow" w:eastAsiaTheme="minorHAnsi" w:hAnsi="Arial Narrow" w:cs="TimesNewRomanPSMT"/>
          <w:noProof/>
        </w:rPr>
        <w:drawing>
          <wp:anchor distT="0" distB="0" distL="114300" distR="114300" simplePos="0" relativeHeight="251670528" behindDoc="0" locked="0" layoutInCell="1" allowOverlap="1">
            <wp:simplePos x="0" y="0"/>
            <wp:positionH relativeFrom="column">
              <wp:posOffset>1247775</wp:posOffset>
            </wp:positionH>
            <wp:positionV relativeFrom="paragraph">
              <wp:posOffset>100330</wp:posOffset>
            </wp:positionV>
            <wp:extent cx="3076575" cy="2193290"/>
            <wp:effectExtent l="19050" t="0" r="9525" b="0"/>
            <wp:wrapSquare wrapText="bothSides"/>
            <wp:docPr id="14" name="Picture 1" descr="C:\Documents and Settings\PC\Desktop\taxi_121331-413x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C\Desktop\taxi_121331-413x294.jpg"/>
                    <pic:cNvPicPr>
                      <a:picLocks noChangeAspect="1" noChangeArrowheads="1"/>
                    </pic:cNvPicPr>
                  </pic:nvPicPr>
                  <pic:blipFill>
                    <a:blip r:embed="rId98"/>
                    <a:srcRect/>
                    <a:stretch>
                      <a:fillRect/>
                    </a:stretch>
                  </pic:blipFill>
                  <pic:spPr bwMode="auto">
                    <a:xfrm>
                      <a:off x="0" y="0"/>
                      <a:ext cx="3076575" cy="2193290"/>
                    </a:xfrm>
                    <a:prstGeom prst="rect">
                      <a:avLst/>
                    </a:prstGeom>
                    <a:noFill/>
                    <a:ln w="9525">
                      <a:noFill/>
                      <a:miter lim="800000"/>
                      <a:headEnd/>
                      <a:tailEnd/>
                    </a:ln>
                  </pic:spPr>
                </pic:pic>
              </a:graphicData>
            </a:graphic>
          </wp:anchor>
        </w:drawing>
      </w:r>
    </w:p>
    <w:p w:rsidR="000443C0" w:rsidRDefault="000443C0" w:rsidP="00950448">
      <w:pPr>
        <w:autoSpaceDE w:val="0"/>
        <w:autoSpaceDN w:val="0"/>
        <w:adjustRightInd w:val="0"/>
        <w:spacing w:line="360" w:lineRule="auto"/>
        <w:jc w:val="both"/>
        <w:rPr>
          <w:rFonts w:ascii="Arial Narrow" w:eastAsiaTheme="minorHAnsi" w:hAnsi="Arial Narrow" w:cs="TimesNewRomanPSMT"/>
          <w:noProof/>
          <w:lang w:val="sr-Cyrl-CS"/>
        </w:rPr>
      </w:pPr>
    </w:p>
    <w:p w:rsidR="000443C0" w:rsidRDefault="000443C0" w:rsidP="00950448">
      <w:pPr>
        <w:autoSpaceDE w:val="0"/>
        <w:autoSpaceDN w:val="0"/>
        <w:adjustRightInd w:val="0"/>
        <w:spacing w:line="360" w:lineRule="auto"/>
        <w:jc w:val="both"/>
        <w:rPr>
          <w:rFonts w:ascii="Arial Narrow" w:eastAsiaTheme="minorHAnsi" w:hAnsi="Arial Narrow" w:cs="TimesNewRomanPSMT"/>
          <w:noProof/>
          <w:lang w:val="sr-Cyrl-CS"/>
        </w:rPr>
      </w:pPr>
    </w:p>
    <w:p w:rsidR="000443C0" w:rsidRDefault="000443C0" w:rsidP="00950448">
      <w:pPr>
        <w:autoSpaceDE w:val="0"/>
        <w:autoSpaceDN w:val="0"/>
        <w:adjustRightInd w:val="0"/>
        <w:spacing w:line="360" w:lineRule="auto"/>
        <w:jc w:val="both"/>
        <w:rPr>
          <w:rFonts w:ascii="Arial Narrow" w:eastAsiaTheme="minorHAnsi" w:hAnsi="Arial Narrow" w:cs="TimesNewRomanPSMT"/>
          <w:noProof/>
          <w:lang w:val="sr-Cyrl-CS"/>
        </w:rPr>
      </w:pPr>
    </w:p>
    <w:p w:rsidR="000443C0" w:rsidRDefault="000443C0" w:rsidP="00950448">
      <w:pPr>
        <w:autoSpaceDE w:val="0"/>
        <w:autoSpaceDN w:val="0"/>
        <w:adjustRightInd w:val="0"/>
        <w:spacing w:line="360" w:lineRule="auto"/>
        <w:jc w:val="both"/>
        <w:rPr>
          <w:rFonts w:ascii="Arial Narrow" w:eastAsiaTheme="minorHAnsi" w:hAnsi="Arial Narrow" w:cs="TimesNewRomanPSMT"/>
          <w:noProof/>
          <w:lang w:val="sr-Cyrl-CS"/>
        </w:rPr>
      </w:pPr>
    </w:p>
    <w:p w:rsidR="000443C0" w:rsidRDefault="000443C0" w:rsidP="00950448">
      <w:pPr>
        <w:autoSpaceDE w:val="0"/>
        <w:autoSpaceDN w:val="0"/>
        <w:adjustRightInd w:val="0"/>
        <w:spacing w:line="360" w:lineRule="auto"/>
        <w:jc w:val="both"/>
        <w:rPr>
          <w:rFonts w:ascii="Arial Narrow" w:eastAsiaTheme="minorHAnsi" w:hAnsi="Arial Narrow" w:cs="TimesNewRomanPSMT"/>
          <w:noProof/>
          <w:lang w:val="sr-Cyrl-CS"/>
        </w:rPr>
      </w:pPr>
    </w:p>
    <w:p w:rsidR="00950448" w:rsidRPr="00B71469" w:rsidRDefault="00950448" w:rsidP="00B71469">
      <w:pPr>
        <w:tabs>
          <w:tab w:val="left" w:pos="2085"/>
        </w:tabs>
        <w:autoSpaceDE w:val="0"/>
        <w:autoSpaceDN w:val="0"/>
        <w:adjustRightInd w:val="0"/>
        <w:spacing w:line="360" w:lineRule="auto"/>
        <w:jc w:val="both"/>
        <w:rPr>
          <w:rFonts w:ascii="Arial Narrow" w:eastAsiaTheme="minorHAnsi" w:hAnsi="Arial Narrow" w:cs="TimesNewRomanPSMT"/>
          <w:lang w:val="sr-Cyrl-CS"/>
        </w:rPr>
      </w:pPr>
    </w:p>
    <w:p w:rsidR="00950448" w:rsidRPr="00A123DA" w:rsidRDefault="00950448" w:rsidP="00950448">
      <w:pPr>
        <w:tabs>
          <w:tab w:val="left" w:pos="2085"/>
        </w:tabs>
        <w:autoSpaceDE w:val="0"/>
        <w:autoSpaceDN w:val="0"/>
        <w:adjustRightInd w:val="0"/>
        <w:spacing w:line="360" w:lineRule="auto"/>
        <w:jc w:val="center"/>
        <w:rPr>
          <w:rFonts w:ascii="Arial Narrow" w:eastAsiaTheme="minorHAnsi" w:hAnsi="Arial Narrow" w:cs="TimesNewRomanPSMT"/>
          <w:i/>
          <w:sz w:val="20"/>
          <w:szCs w:val="20"/>
          <w:lang w:val="sr-Cyrl-CS"/>
        </w:rPr>
      </w:pPr>
      <w:r w:rsidRPr="00A123DA">
        <w:rPr>
          <w:rFonts w:ascii="Arial Narrow" w:eastAsiaTheme="minorHAnsi" w:hAnsi="Arial Narrow" w:cs="TimesNewRomanPSMT"/>
          <w:i/>
          <w:sz w:val="20"/>
          <w:szCs w:val="20"/>
          <w:lang w:val="sr-Cyrl-CS"/>
        </w:rPr>
        <w:t>Слика</w:t>
      </w:r>
      <w:r>
        <w:rPr>
          <w:rFonts w:ascii="Arial Narrow" w:eastAsiaTheme="minorHAnsi" w:hAnsi="Arial Narrow" w:cs="TimesNewRomanPSMT"/>
          <w:i/>
          <w:sz w:val="20"/>
          <w:szCs w:val="20"/>
          <w:lang w:val="sr-Cyrl-CS"/>
        </w:rPr>
        <w:t xml:space="preserve"> 17</w:t>
      </w:r>
      <w:r w:rsidRPr="00A123DA">
        <w:rPr>
          <w:rFonts w:ascii="Arial Narrow" w:eastAsiaTheme="minorHAnsi" w:hAnsi="Arial Narrow" w:cs="TimesNewRomanPSMT"/>
          <w:i/>
          <w:sz w:val="20"/>
          <w:szCs w:val="20"/>
          <w:lang w:val="sr-Cyrl-CS"/>
        </w:rPr>
        <w:t>: Светлећа ознака такси возила на крову</w:t>
      </w:r>
    </w:p>
    <w:p w:rsidR="00950448" w:rsidRPr="00A123DA" w:rsidRDefault="00B71469" w:rsidP="00950448">
      <w:pPr>
        <w:autoSpaceDE w:val="0"/>
        <w:autoSpaceDN w:val="0"/>
        <w:adjustRightInd w:val="0"/>
        <w:spacing w:line="360" w:lineRule="auto"/>
        <w:jc w:val="both"/>
        <w:rPr>
          <w:rFonts w:ascii="Arial Narrow" w:eastAsiaTheme="minorHAnsi" w:hAnsi="Arial Narrow" w:cs="TimesNewRomanPSMT"/>
        </w:rPr>
      </w:pPr>
      <w:r>
        <w:rPr>
          <w:rFonts w:ascii="Arial Narrow" w:eastAsiaTheme="minorHAnsi" w:hAnsi="Arial Narrow" w:cs="TimesNewRomanPSMT"/>
          <w:noProof/>
        </w:rPr>
        <w:drawing>
          <wp:anchor distT="0" distB="0" distL="114300" distR="114300" simplePos="0" relativeHeight="251671552" behindDoc="0" locked="0" layoutInCell="1" allowOverlap="1">
            <wp:simplePos x="0" y="0"/>
            <wp:positionH relativeFrom="column">
              <wp:posOffset>1228725</wp:posOffset>
            </wp:positionH>
            <wp:positionV relativeFrom="paragraph">
              <wp:posOffset>59690</wp:posOffset>
            </wp:positionV>
            <wp:extent cx="3086100" cy="2190750"/>
            <wp:effectExtent l="19050" t="0" r="0" b="0"/>
            <wp:wrapSquare wrapText="bothSides"/>
            <wp:docPr id="20" name="Picture 2" descr="C:\Documents and Settings\PC\Desktop\zavrsni\taksime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PC\Desktop\zavrsni\taksimetar.jpg"/>
                    <pic:cNvPicPr>
                      <a:picLocks noChangeAspect="1" noChangeArrowheads="1"/>
                    </pic:cNvPicPr>
                  </pic:nvPicPr>
                  <pic:blipFill>
                    <a:blip r:embed="rId99"/>
                    <a:srcRect/>
                    <a:stretch>
                      <a:fillRect/>
                    </a:stretch>
                  </pic:blipFill>
                  <pic:spPr bwMode="auto">
                    <a:xfrm>
                      <a:off x="0" y="0"/>
                      <a:ext cx="3086100" cy="2190750"/>
                    </a:xfrm>
                    <a:prstGeom prst="rect">
                      <a:avLst/>
                    </a:prstGeom>
                    <a:noFill/>
                    <a:ln w="9525">
                      <a:noFill/>
                      <a:miter lim="800000"/>
                      <a:headEnd/>
                      <a:tailEnd/>
                    </a:ln>
                  </pic:spPr>
                </pic:pic>
              </a:graphicData>
            </a:graphic>
          </wp:anchor>
        </w:drawing>
      </w:r>
    </w:p>
    <w:p w:rsidR="00950448" w:rsidRPr="00A123DA" w:rsidRDefault="00950448" w:rsidP="00950448">
      <w:pPr>
        <w:autoSpaceDE w:val="0"/>
        <w:autoSpaceDN w:val="0"/>
        <w:adjustRightInd w:val="0"/>
        <w:spacing w:line="360" w:lineRule="auto"/>
        <w:jc w:val="both"/>
        <w:rPr>
          <w:rFonts w:ascii="Arial Narrow" w:eastAsiaTheme="minorHAnsi" w:hAnsi="Arial Narrow" w:cs="TimesNewRomanPSMT"/>
        </w:rPr>
      </w:pPr>
    </w:p>
    <w:p w:rsidR="00950448" w:rsidRPr="00A123DA" w:rsidRDefault="00950448" w:rsidP="00950448">
      <w:pPr>
        <w:autoSpaceDE w:val="0"/>
        <w:autoSpaceDN w:val="0"/>
        <w:adjustRightInd w:val="0"/>
        <w:spacing w:line="360" w:lineRule="auto"/>
        <w:jc w:val="center"/>
        <w:rPr>
          <w:rFonts w:ascii="Arial Narrow" w:eastAsiaTheme="minorHAnsi" w:hAnsi="Arial Narrow" w:cs="TimesNewRomanPSMT"/>
          <w:i/>
          <w:sz w:val="20"/>
          <w:szCs w:val="20"/>
          <w:lang w:val="sr-Cyrl-CS"/>
        </w:rPr>
      </w:pPr>
    </w:p>
    <w:p w:rsidR="00950448" w:rsidRDefault="00950448" w:rsidP="00950448">
      <w:pPr>
        <w:autoSpaceDE w:val="0"/>
        <w:autoSpaceDN w:val="0"/>
        <w:adjustRightInd w:val="0"/>
        <w:spacing w:line="360" w:lineRule="auto"/>
        <w:jc w:val="center"/>
        <w:rPr>
          <w:rFonts w:ascii="Arial Narrow" w:eastAsiaTheme="minorHAnsi" w:hAnsi="Arial Narrow" w:cs="TimesNewRomanPSMT"/>
          <w:i/>
          <w:sz w:val="20"/>
          <w:szCs w:val="20"/>
          <w:lang w:val="sr-Cyrl-CS"/>
        </w:rPr>
      </w:pPr>
    </w:p>
    <w:p w:rsidR="00950448" w:rsidRDefault="00950448" w:rsidP="00950448">
      <w:pPr>
        <w:autoSpaceDE w:val="0"/>
        <w:autoSpaceDN w:val="0"/>
        <w:adjustRightInd w:val="0"/>
        <w:spacing w:line="360" w:lineRule="auto"/>
        <w:jc w:val="center"/>
        <w:rPr>
          <w:rFonts w:ascii="Arial Narrow" w:eastAsiaTheme="minorHAnsi" w:hAnsi="Arial Narrow" w:cs="TimesNewRomanPSMT"/>
          <w:i/>
          <w:sz w:val="20"/>
          <w:szCs w:val="20"/>
          <w:lang w:val="sr-Cyrl-CS"/>
        </w:rPr>
      </w:pPr>
    </w:p>
    <w:p w:rsidR="00950448" w:rsidRDefault="00950448" w:rsidP="00950448">
      <w:pPr>
        <w:autoSpaceDE w:val="0"/>
        <w:autoSpaceDN w:val="0"/>
        <w:adjustRightInd w:val="0"/>
        <w:spacing w:line="360" w:lineRule="auto"/>
        <w:jc w:val="center"/>
        <w:rPr>
          <w:rFonts w:ascii="Arial Narrow" w:eastAsiaTheme="minorHAnsi" w:hAnsi="Arial Narrow" w:cs="TimesNewRomanPSMT"/>
          <w:i/>
          <w:sz w:val="20"/>
          <w:szCs w:val="20"/>
          <w:lang w:val="sr-Cyrl-CS"/>
        </w:rPr>
      </w:pPr>
    </w:p>
    <w:p w:rsidR="00950448" w:rsidRDefault="00950448" w:rsidP="00950448">
      <w:pPr>
        <w:autoSpaceDE w:val="0"/>
        <w:autoSpaceDN w:val="0"/>
        <w:adjustRightInd w:val="0"/>
        <w:spacing w:line="360" w:lineRule="auto"/>
        <w:jc w:val="center"/>
        <w:rPr>
          <w:rFonts w:ascii="Arial Narrow" w:eastAsiaTheme="minorHAnsi" w:hAnsi="Arial Narrow" w:cs="TimesNewRomanPSMT"/>
          <w:i/>
          <w:sz w:val="20"/>
          <w:szCs w:val="20"/>
          <w:lang w:val="sr-Cyrl-CS"/>
        </w:rPr>
      </w:pPr>
    </w:p>
    <w:p w:rsidR="00950448" w:rsidRDefault="00950448" w:rsidP="00B71469">
      <w:pPr>
        <w:autoSpaceDE w:val="0"/>
        <w:autoSpaceDN w:val="0"/>
        <w:adjustRightInd w:val="0"/>
        <w:spacing w:line="360" w:lineRule="auto"/>
        <w:jc w:val="center"/>
        <w:rPr>
          <w:rFonts w:ascii="Arial Narrow" w:eastAsiaTheme="minorHAnsi" w:hAnsi="Arial Narrow" w:cs="TimesNewRomanPSMT"/>
          <w:i/>
          <w:sz w:val="20"/>
          <w:szCs w:val="20"/>
        </w:rPr>
      </w:pPr>
      <w:r w:rsidRPr="00A123DA">
        <w:rPr>
          <w:rFonts w:ascii="Arial Narrow" w:eastAsiaTheme="minorHAnsi" w:hAnsi="Arial Narrow" w:cs="TimesNewRomanPSMT"/>
          <w:i/>
          <w:sz w:val="20"/>
          <w:szCs w:val="20"/>
          <w:lang w:val="sr-Cyrl-CS"/>
        </w:rPr>
        <w:t>Слика</w:t>
      </w:r>
      <w:r>
        <w:rPr>
          <w:rFonts w:ascii="Arial Narrow" w:eastAsiaTheme="minorHAnsi" w:hAnsi="Arial Narrow" w:cs="TimesNewRomanPSMT"/>
          <w:i/>
          <w:sz w:val="20"/>
          <w:szCs w:val="20"/>
          <w:lang w:val="sr-Cyrl-CS"/>
        </w:rPr>
        <w:t xml:space="preserve"> 18</w:t>
      </w:r>
      <w:r w:rsidRPr="00A123DA">
        <w:rPr>
          <w:rFonts w:ascii="Arial Narrow" w:eastAsiaTheme="minorHAnsi" w:hAnsi="Arial Narrow" w:cs="TimesNewRomanPSMT"/>
          <w:i/>
          <w:sz w:val="20"/>
          <w:szCs w:val="20"/>
          <w:lang w:val="sr-Cyrl-CS"/>
        </w:rPr>
        <w:t>: Таксиметар у такси возил</w:t>
      </w:r>
      <w:r>
        <w:rPr>
          <w:rFonts w:ascii="Arial Narrow" w:eastAsiaTheme="minorHAnsi" w:hAnsi="Arial Narrow" w:cs="TimesNewRomanPSMT"/>
          <w:i/>
          <w:sz w:val="20"/>
          <w:szCs w:val="20"/>
          <w:lang w:val="sr-Cyrl-CS"/>
        </w:rPr>
        <w:t>у</w:t>
      </w:r>
    </w:p>
    <w:p w:rsidR="00B71469" w:rsidRDefault="00B71469" w:rsidP="00B71469">
      <w:pPr>
        <w:autoSpaceDE w:val="0"/>
        <w:autoSpaceDN w:val="0"/>
        <w:adjustRightInd w:val="0"/>
        <w:spacing w:after="0" w:line="360" w:lineRule="auto"/>
        <w:rPr>
          <w:rFonts w:ascii="Arial Narrow" w:eastAsiaTheme="minorHAnsi" w:hAnsi="Arial Narrow" w:cs="TimesNewRomanPSMT"/>
          <w:i/>
          <w:sz w:val="20"/>
          <w:szCs w:val="20"/>
          <w:lang w:val="sr-Cyrl-CS"/>
        </w:rPr>
      </w:pPr>
    </w:p>
    <w:p w:rsidR="003B18A4" w:rsidRPr="003B18A4" w:rsidRDefault="003B18A4" w:rsidP="00B71469">
      <w:pPr>
        <w:autoSpaceDE w:val="0"/>
        <w:autoSpaceDN w:val="0"/>
        <w:adjustRightInd w:val="0"/>
        <w:spacing w:after="0" w:line="360" w:lineRule="auto"/>
        <w:ind w:firstLine="720"/>
        <w:rPr>
          <w:rFonts w:ascii="Arial Narrow" w:eastAsiaTheme="minorHAnsi" w:hAnsi="Arial Narrow" w:cs="TimesNewRomanPSMT"/>
          <w:sz w:val="24"/>
          <w:szCs w:val="24"/>
        </w:rPr>
      </w:pPr>
      <w:r w:rsidRPr="003B18A4">
        <w:rPr>
          <w:rFonts w:ascii="Arial Narrow" w:eastAsiaTheme="minorHAnsi" w:hAnsi="Arial Narrow" w:cs="TimesNewRomanPSMT"/>
          <w:sz w:val="24"/>
          <w:szCs w:val="24"/>
        </w:rPr>
        <w:t>Опрема возила за јавни превоз, поред редовне опреме коју поседују остала возила мора</w:t>
      </w:r>
      <w:r w:rsidR="00B71469">
        <w:rPr>
          <w:rFonts w:ascii="Arial Narrow" w:eastAsiaTheme="minorHAnsi" w:hAnsi="Arial Narrow" w:cs="TimesNewRomanPSMT"/>
          <w:sz w:val="24"/>
          <w:szCs w:val="24"/>
          <w:lang w:val="sr-Cyrl-CS"/>
        </w:rPr>
        <w:t xml:space="preserve"> </w:t>
      </w:r>
      <w:r w:rsidRPr="003B18A4">
        <w:rPr>
          <w:rFonts w:ascii="Arial Narrow" w:eastAsiaTheme="minorHAnsi" w:hAnsi="Arial Narrow" w:cs="TimesNewRomanPSMT"/>
          <w:sz w:val="24"/>
          <w:szCs w:val="24"/>
          <w:lang w:val="sr-Cyrl-CS"/>
        </w:rPr>
        <w:t>с</w:t>
      </w:r>
      <w:r w:rsidRPr="003B18A4">
        <w:rPr>
          <w:rFonts w:ascii="Arial Narrow" w:eastAsiaTheme="minorHAnsi" w:hAnsi="Arial Narrow" w:cs="TimesNewRomanPSMT"/>
          <w:sz w:val="24"/>
          <w:szCs w:val="24"/>
        </w:rPr>
        <w:t>адржати и следеће:</w:t>
      </w:r>
    </w:p>
    <w:p w:rsidR="003B18A4" w:rsidRPr="003B18A4" w:rsidRDefault="003B18A4" w:rsidP="003B18A4">
      <w:pPr>
        <w:autoSpaceDE w:val="0"/>
        <w:autoSpaceDN w:val="0"/>
        <w:adjustRightInd w:val="0"/>
        <w:spacing w:after="0" w:line="360" w:lineRule="auto"/>
        <w:ind w:firstLine="720"/>
        <w:rPr>
          <w:rFonts w:ascii="Arial Narrow" w:eastAsiaTheme="minorHAnsi" w:hAnsi="Arial Narrow" w:cs="TimesNewRomanPSMT"/>
          <w:sz w:val="24"/>
          <w:szCs w:val="24"/>
        </w:rPr>
      </w:pPr>
    </w:p>
    <w:p w:rsidR="003B18A4" w:rsidRPr="003B18A4" w:rsidRDefault="003B18A4" w:rsidP="003B18A4">
      <w:pPr>
        <w:pStyle w:val="ListParagraph"/>
        <w:numPr>
          <w:ilvl w:val="0"/>
          <w:numId w:val="17"/>
        </w:numPr>
        <w:autoSpaceDE w:val="0"/>
        <w:autoSpaceDN w:val="0"/>
        <w:adjustRightInd w:val="0"/>
        <w:spacing w:after="0" w:line="360" w:lineRule="auto"/>
        <w:rPr>
          <w:rFonts w:ascii="Arial Narrow" w:eastAsiaTheme="minorHAnsi" w:hAnsi="Arial Narrow" w:cs="TimesNewRomanPSMT"/>
          <w:sz w:val="24"/>
          <w:szCs w:val="24"/>
        </w:rPr>
      </w:pPr>
      <w:r w:rsidRPr="003B18A4">
        <w:rPr>
          <w:rFonts w:ascii="Arial Narrow" w:eastAsiaTheme="minorHAnsi" w:hAnsi="Arial Narrow" w:cs="TimesNewRomanPSMT"/>
          <w:sz w:val="24"/>
          <w:szCs w:val="24"/>
        </w:rPr>
        <w:t>клинасти подметач</w:t>
      </w:r>
    </w:p>
    <w:p w:rsidR="003B18A4" w:rsidRPr="003B18A4" w:rsidRDefault="003B18A4" w:rsidP="003B18A4">
      <w:pPr>
        <w:pStyle w:val="ListParagraph"/>
        <w:numPr>
          <w:ilvl w:val="0"/>
          <w:numId w:val="17"/>
        </w:numPr>
        <w:autoSpaceDE w:val="0"/>
        <w:autoSpaceDN w:val="0"/>
        <w:adjustRightInd w:val="0"/>
        <w:spacing w:after="0" w:line="360" w:lineRule="auto"/>
        <w:rPr>
          <w:rFonts w:ascii="Arial Narrow" w:eastAsiaTheme="minorHAnsi" w:hAnsi="Arial Narrow" w:cs="TimesNewRomanPSMT"/>
          <w:sz w:val="24"/>
          <w:szCs w:val="24"/>
        </w:rPr>
      </w:pPr>
      <w:r w:rsidRPr="003B18A4">
        <w:rPr>
          <w:rFonts w:ascii="Arial Narrow" w:eastAsiaTheme="minorHAnsi" w:hAnsi="Arial Narrow" w:cs="TimesNewRomanPSMT"/>
          <w:sz w:val="24"/>
          <w:szCs w:val="24"/>
        </w:rPr>
        <w:t>апарат за гашење пожара</w:t>
      </w:r>
    </w:p>
    <w:p w:rsidR="003B18A4" w:rsidRPr="003B18A4" w:rsidRDefault="003B18A4" w:rsidP="003B18A4">
      <w:pPr>
        <w:pStyle w:val="ListParagraph"/>
        <w:numPr>
          <w:ilvl w:val="0"/>
          <w:numId w:val="17"/>
        </w:numPr>
        <w:autoSpaceDE w:val="0"/>
        <w:autoSpaceDN w:val="0"/>
        <w:adjustRightInd w:val="0"/>
        <w:spacing w:line="360" w:lineRule="auto"/>
        <w:rPr>
          <w:rFonts w:ascii="Arial Narrow" w:eastAsiaTheme="minorHAnsi" w:hAnsi="Arial Narrow" w:cs="TimesNewRomanPSMT"/>
          <w:sz w:val="24"/>
          <w:szCs w:val="24"/>
        </w:rPr>
      </w:pPr>
      <w:r>
        <w:rPr>
          <w:rFonts w:ascii="Arial Narrow" w:eastAsiaTheme="minorHAnsi" w:hAnsi="Arial Narrow" w:cs="TimesNewRomanPSMT"/>
          <w:sz w:val="24"/>
          <w:szCs w:val="24"/>
        </w:rPr>
        <w:t>чекић за разбијање стакла (</w:t>
      </w:r>
      <w:r w:rsidRPr="003B18A4">
        <w:rPr>
          <w:rFonts w:ascii="Arial Narrow" w:eastAsiaTheme="minorHAnsi" w:hAnsi="Arial Narrow" w:cs="TimesNewRomanPSMT"/>
          <w:sz w:val="24"/>
          <w:szCs w:val="24"/>
        </w:rPr>
        <w:t>аутобуси)</w:t>
      </w:r>
      <w:r>
        <w:rPr>
          <w:rFonts w:ascii="Arial Narrow" w:eastAsiaTheme="minorHAnsi" w:hAnsi="Arial Narrow" w:cs="TimesNewRomanPSMT"/>
          <w:sz w:val="24"/>
          <w:szCs w:val="24"/>
          <w:lang w:val="sr-Cyrl-CS"/>
        </w:rPr>
        <w:t>.</w:t>
      </w:r>
    </w:p>
    <w:p w:rsidR="003B18A4" w:rsidRPr="000443C0" w:rsidRDefault="003B18A4" w:rsidP="003B18A4">
      <w:pPr>
        <w:autoSpaceDE w:val="0"/>
        <w:autoSpaceDN w:val="0"/>
        <w:adjustRightInd w:val="0"/>
        <w:spacing w:after="0" w:line="360" w:lineRule="auto"/>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B71469" w:rsidRDefault="00B71469"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p>
    <w:p w:rsidR="00950448" w:rsidRPr="00950448" w:rsidRDefault="00950448" w:rsidP="00236401">
      <w:pPr>
        <w:autoSpaceDE w:val="0"/>
        <w:autoSpaceDN w:val="0"/>
        <w:adjustRightInd w:val="0"/>
        <w:spacing w:after="0" w:line="360" w:lineRule="auto"/>
        <w:jc w:val="center"/>
        <w:rPr>
          <w:rFonts w:ascii="Arial Narrow" w:eastAsiaTheme="minorHAnsi" w:hAnsi="Arial Narrow" w:cs="TimesNewRomanPSMT"/>
          <w:b/>
          <w:sz w:val="26"/>
          <w:szCs w:val="26"/>
          <w:lang w:val="sr-Cyrl-CS"/>
        </w:rPr>
      </w:pPr>
      <w:r>
        <w:rPr>
          <w:rFonts w:ascii="Arial Narrow" w:eastAsiaTheme="minorHAnsi" w:hAnsi="Arial Narrow" w:cs="TimesNewRomanPSMT"/>
          <w:b/>
          <w:sz w:val="26"/>
          <w:szCs w:val="26"/>
          <w:lang w:val="sr-Cyrl-CS"/>
        </w:rPr>
        <w:t>5.</w:t>
      </w:r>
      <w:r w:rsidRPr="00950448">
        <w:rPr>
          <w:rFonts w:ascii="Arial Narrow" w:eastAsiaTheme="minorHAnsi" w:hAnsi="Arial Narrow" w:cs="TimesNewRomanPSMT"/>
          <w:b/>
          <w:sz w:val="26"/>
          <w:szCs w:val="26"/>
          <w:lang w:val="sr-Cyrl-CS"/>
        </w:rPr>
        <w:t>4 Возила за превоз опасних материја</w:t>
      </w:r>
    </w:p>
    <w:p w:rsidR="00950448" w:rsidRDefault="00950448" w:rsidP="00236401">
      <w:pPr>
        <w:spacing w:after="0" w:line="360" w:lineRule="auto"/>
        <w:ind w:firstLine="851"/>
        <w:jc w:val="both"/>
        <w:rPr>
          <w:rFonts w:ascii="Arial Narrow" w:hAnsi="Arial Narrow"/>
          <w:lang w:val="sr-Cyrl-CS"/>
        </w:rPr>
      </w:pPr>
    </w:p>
    <w:p w:rsidR="00950448" w:rsidRPr="00EE20FA" w:rsidRDefault="00950448" w:rsidP="00236401">
      <w:pPr>
        <w:spacing w:after="0" w:line="360" w:lineRule="auto"/>
        <w:ind w:firstLine="851"/>
        <w:jc w:val="both"/>
        <w:rPr>
          <w:rFonts w:ascii="Arial Narrow" w:hAnsi="Arial Narrow"/>
        </w:rPr>
      </w:pPr>
      <w:r w:rsidRPr="00EE20FA">
        <w:rPr>
          <w:rFonts w:ascii="Arial Narrow" w:hAnsi="Arial Narrow"/>
        </w:rPr>
        <w:t>Свако возило које учествује у саобраћају представља одређену опасност. Ризик од последица несреће је много већи ако возило превози робу која је, на пример, експлозивна или отровна. Штавише, неке материје су саме по себи опасне, на пример самозапаљиве, тако да и без саобраћајне несреће могу да изазову штету и повређивање. Због тога постоје посебни прописи за превоз опасних материја, који треба да обезбеде сигурност оних који обављају превоз, осталих учесника у саобраћају и окружења. О озбиљности овог проблема говори и то да се њиме баве и одре</w:t>
      </w:r>
      <w:r>
        <w:rPr>
          <w:rFonts w:ascii="Arial Narrow" w:hAnsi="Arial Narrow"/>
        </w:rPr>
        <w:t>ђена тела Уједињених нација, а е</w:t>
      </w:r>
      <w:r w:rsidRPr="00EE20FA">
        <w:rPr>
          <w:rFonts w:ascii="Arial Narrow" w:hAnsi="Arial Narrow"/>
        </w:rPr>
        <w:t xml:space="preserve">вропски споразум, назван </w:t>
      </w:r>
      <w:r w:rsidRPr="00EE20FA">
        <w:rPr>
          <w:rFonts w:ascii="Arial Narrow" w:hAnsi="Arial Narrow"/>
          <w:b/>
        </w:rPr>
        <w:t>АДР</w:t>
      </w:r>
      <w:r w:rsidRPr="00EE20FA">
        <w:rPr>
          <w:rFonts w:ascii="Arial Narrow" w:hAnsi="Arial Narrow"/>
        </w:rPr>
        <w:t>, на којем су засновани и наши прописи, детаљно одређује ка</w:t>
      </w:r>
      <w:r>
        <w:rPr>
          <w:rFonts w:ascii="Arial Narrow" w:hAnsi="Arial Narrow"/>
        </w:rPr>
        <w:t>к</w:t>
      </w:r>
      <w:r w:rsidRPr="00EE20FA">
        <w:rPr>
          <w:rFonts w:ascii="Arial Narrow" w:hAnsi="Arial Narrow"/>
        </w:rPr>
        <w:t xml:space="preserve">о се у друмском саобраћају превозе опасне материје. </w:t>
      </w:r>
    </w:p>
    <w:p w:rsidR="00950448" w:rsidRPr="00FE376F" w:rsidRDefault="00950448" w:rsidP="00236401">
      <w:pPr>
        <w:spacing w:after="0" w:line="360" w:lineRule="auto"/>
        <w:ind w:firstLine="851"/>
        <w:jc w:val="both"/>
        <w:rPr>
          <w:rFonts w:ascii="Arial Narrow" w:hAnsi="Arial Narrow"/>
          <w:lang w:val="sr-Cyrl-CS"/>
        </w:rPr>
      </w:pPr>
      <w:r w:rsidRPr="00EE20FA">
        <w:rPr>
          <w:rFonts w:ascii="Arial Narrow" w:hAnsi="Arial Narrow"/>
        </w:rPr>
        <w:t>За превоз опасних материја се користе различита возила, од аутомобила, преко комбија и мањих камиона, до великих тегљача.</w:t>
      </w:r>
      <w:r w:rsidR="00646953">
        <w:rPr>
          <w:rFonts w:ascii="Arial Narrow" w:hAnsi="Arial Narrow"/>
          <w:lang w:val="sr-Cyrl-CS"/>
        </w:rPr>
        <w:t xml:space="preserve"> </w:t>
      </w:r>
      <w:r w:rsidRPr="00EE20FA">
        <w:rPr>
          <w:rFonts w:ascii="Arial Narrow" w:hAnsi="Arial Narrow"/>
        </w:rPr>
        <w:t xml:space="preserve"> Она се по конструкцији и прибору мање или више разликују од обичних возила, што зависи од тога коју </w:t>
      </w:r>
      <w:r w:rsidR="00646953">
        <w:rPr>
          <w:rFonts w:ascii="Arial Narrow" w:hAnsi="Arial Narrow"/>
        </w:rPr>
        <w:t>врсту опасних материја превозе.</w:t>
      </w:r>
      <w:r w:rsidR="00646953">
        <w:rPr>
          <w:rFonts w:ascii="Arial Narrow" w:hAnsi="Arial Narrow"/>
          <w:lang w:val="sr-Cyrl-CS"/>
        </w:rPr>
        <w:t xml:space="preserve"> </w:t>
      </w:r>
      <w:r w:rsidRPr="00EE20FA">
        <w:rPr>
          <w:rFonts w:ascii="Arial Narrow" w:hAnsi="Arial Narrow"/>
        </w:rPr>
        <w:t>Тако је, на пример, за нека возила прописано минимално растојање између резервоара и издувне цеви, а возила за превоз експлозива могу да имају само дизел моторе</w:t>
      </w:r>
      <w:r w:rsidR="00646953">
        <w:rPr>
          <w:rFonts w:ascii="Arial Narrow" w:hAnsi="Arial Narrow"/>
          <w:lang w:val="sr-Cyrl-CS"/>
        </w:rPr>
        <w:t>. На слици 19 приказана је цистерна за превоз опасних материја.</w:t>
      </w:r>
      <w:r w:rsidR="00FE376F">
        <w:rPr>
          <w:rFonts w:ascii="Arial Narrow" w:hAnsi="Arial Narrow"/>
          <w:lang w:val="sr-Cyrl-CS"/>
        </w:rPr>
        <w:t xml:space="preserve"> </w:t>
      </w:r>
      <w:r w:rsidR="00FE376F" w:rsidRPr="002B0075">
        <w:rPr>
          <w:rFonts w:ascii="TimesNewRomanPSMT" w:eastAsiaTheme="minorHAnsi" w:hAnsi="TimesNewRomanPSMT" w:cs="TimesNewRomanPSMT"/>
          <w:position w:val="-4"/>
          <w:sz w:val="16"/>
          <w:szCs w:val="16"/>
        </w:rPr>
        <w:object w:dxaOrig="240" w:dyaOrig="300">
          <v:shape id="_x0000_i1072" type="#_x0000_t75" style="width:12.1pt;height:15pt" o:ole="">
            <v:imagedata r:id="rId100" o:title=""/>
          </v:shape>
          <o:OLEObject Type="Embed" ProgID="Equation.3" ShapeID="_x0000_i1072" DrawAspect="Content" ObjectID="_1410201519" r:id="rId101"/>
        </w:object>
      </w:r>
      <w:r w:rsidR="00FE376F" w:rsidRPr="002B0075">
        <w:rPr>
          <w:rFonts w:ascii="TimesNewRomanPSMT" w:eastAsiaTheme="minorHAnsi" w:hAnsi="TimesNewRomanPSMT" w:cs="TimesNewRomanPSMT"/>
          <w:position w:val="-10"/>
          <w:sz w:val="16"/>
          <w:szCs w:val="16"/>
        </w:rPr>
        <w:object w:dxaOrig="180" w:dyaOrig="340">
          <v:shape id="_x0000_i1073" type="#_x0000_t75" style="width:4.05pt;height:17.3pt" o:ole="">
            <v:imagedata r:id="rId12" o:title=""/>
          </v:shape>
          <o:OLEObject Type="Embed" ProgID="Equation.3" ShapeID="_x0000_i1073" DrawAspect="Content" ObjectID="_1410201520" r:id="rId102"/>
        </w:object>
      </w:r>
    </w:p>
    <w:p w:rsidR="00950448" w:rsidRDefault="00950448" w:rsidP="00950448">
      <w:pPr>
        <w:spacing w:line="360" w:lineRule="auto"/>
        <w:jc w:val="center"/>
        <w:rPr>
          <w:rFonts w:ascii="Arial Narrow" w:hAnsi="Arial Narrow"/>
          <w:noProof/>
        </w:rPr>
      </w:pPr>
    </w:p>
    <w:p w:rsidR="00950448" w:rsidRDefault="00950448" w:rsidP="00950448">
      <w:pPr>
        <w:spacing w:line="360" w:lineRule="auto"/>
        <w:rPr>
          <w:rFonts w:ascii="Arial Narrow" w:hAnsi="Arial Narrow"/>
        </w:rPr>
      </w:pPr>
      <w:r>
        <w:rPr>
          <w:rFonts w:ascii="Arial Narrow" w:hAnsi="Arial Narrow"/>
          <w:noProof/>
        </w:rPr>
        <w:drawing>
          <wp:anchor distT="0" distB="0" distL="114300" distR="114300" simplePos="0" relativeHeight="251672576" behindDoc="0" locked="0" layoutInCell="1" allowOverlap="1">
            <wp:simplePos x="0" y="0"/>
            <wp:positionH relativeFrom="column">
              <wp:posOffset>1228725</wp:posOffset>
            </wp:positionH>
            <wp:positionV relativeFrom="paragraph">
              <wp:posOffset>22860</wp:posOffset>
            </wp:positionV>
            <wp:extent cx="3533775" cy="2563495"/>
            <wp:effectExtent l="19050" t="0" r="9525" b="0"/>
            <wp:wrapSquare wrapText="bothSides"/>
            <wp:docPr id="21" name="Picture 1" descr="kamion_beli_volvo_i_n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mion_beli_volvo_i_nh3"/>
                    <pic:cNvPicPr>
                      <a:picLocks noChangeAspect="1" noChangeArrowheads="1"/>
                    </pic:cNvPicPr>
                  </pic:nvPicPr>
                  <pic:blipFill>
                    <a:blip r:embed="rId103"/>
                    <a:srcRect/>
                    <a:stretch>
                      <a:fillRect/>
                    </a:stretch>
                  </pic:blipFill>
                  <pic:spPr bwMode="auto">
                    <a:xfrm>
                      <a:off x="0" y="0"/>
                      <a:ext cx="3533775" cy="2563495"/>
                    </a:xfrm>
                    <a:prstGeom prst="rect">
                      <a:avLst/>
                    </a:prstGeom>
                    <a:noFill/>
                    <a:ln w="9525">
                      <a:noFill/>
                      <a:miter lim="800000"/>
                      <a:headEnd/>
                      <a:tailEnd/>
                    </a:ln>
                  </pic:spPr>
                </pic:pic>
              </a:graphicData>
            </a:graphic>
          </wp:anchor>
        </w:drawing>
      </w:r>
      <w:r>
        <w:rPr>
          <w:rFonts w:ascii="Arial Narrow" w:hAnsi="Arial Narrow"/>
        </w:rPr>
        <w:br w:type="textWrapping" w:clear="all"/>
      </w:r>
    </w:p>
    <w:p w:rsidR="00950448" w:rsidRPr="00950448" w:rsidRDefault="00950448" w:rsidP="00950448">
      <w:pPr>
        <w:spacing w:line="360" w:lineRule="auto"/>
        <w:jc w:val="center"/>
        <w:rPr>
          <w:rFonts w:ascii="Arial Narrow" w:hAnsi="Arial Narrow"/>
          <w:sz w:val="20"/>
          <w:szCs w:val="20"/>
          <w:lang w:val="sr-Cyrl-CS"/>
        </w:rPr>
      </w:pPr>
      <w:r>
        <w:rPr>
          <w:rFonts w:ascii="Arial Narrow" w:hAnsi="Arial Narrow"/>
          <w:i/>
          <w:sz w:val="20"/>
          <w:szCs w:val="20"/>
          <w:lang w:val="sr-Cyrl-CS"/>
        </w:rPr>
        <w:t>Слика 19</w:t>
      </w:r>
      <w:r w:rsidRPr="00B711FA">
        <w:rPr>
          <w:rFonts w:ascii="Arial Narrow" w:hAnsi="Arial Narrow"/>
          <w:i/>
          <w:sz w:val="20"/>
          <w:szCs w:val="20"/>
          <w:lang w:val="sr-Cyrl-CS"/>
        </w:rPr>
        <w:t>:</w:t>
      </w:r>
      <w:r w:rsidRPr="00B711FA">
        <w:rPr>
          <w:rFonts w:ascii="Arial Narrow" w:hAnsi="Arial Narrow"/>
          <w:sz w:val="20"/>
          <w:szCs w:val="20"/>
          <w:lang w:val="sr-Cyrl-CS"/>
        </w:rPr>
        <w:t xml:space="preserve"> </w:t>
      </w:r>
      <w:r w:rsidRPr="00B711FA">
        <w:rPr>
          <w:rFonts w:ascii="Arial Narrow" w:hAnsi="Arial Narrow"/>
          <w:i/>
          <w:sz w:val="20"/>
          <w:szCs w:val="20"/>
        </w:rPr>
        <w:t>Возило (цистерна) за превоз опасних материја</w:t>
      </w:r>
    </w:p>
    <w:p w:rsidR="00B71469" w:rsidRDefault="00B71469" w:rsidP="00236401">
      <w:pPr>
        <w:spacing w:after="0" w:line="360" w:lineRule="auto"/>
        <w:ind w:firstLine="850"/>
        <w:jc w:val="both"/>
        <w:rPr>
          <w:rFonts w:ascii="Arial Narrow" w:hAnsi="Arial Narrow"/>
          <w:lang w:val="sr-Cyrl-CS"/>
        </w:rPr>
      </w:pPr>
    </w:p>
    <w:p w:rsidR="00B71469" w:rsidRDefault="00B71469" w:rsidP="00236401">
      <w:pPr>
        <w:spacing w:after="0" w:line="360" w:lineRule="auto"/>
        <w:ind w:firstLine="850"/>
        <w:jc w:val="both"/>
        <w:rPr>
          <w:rFonts w:ascii="Arial Narrow" w:hAnsi="Arial Narrow"/>
          <w:lang w:val="sr-Cyrl-CS"/>
        </w:rPr>
      </w:pPr>
    </w:p>
    <w:p w:rsidR="00B71469" w:rsidRDefault="00B71469" w:rsidP="00236401">
      <w:pPr>
        <w:spacing w:after="0" w:line="360" w:lineRule="auto"/>
        <w:ind w:firstLine="850"/>
        <w:jc w:val="both"/>
        <w:rPr>
          <w:rFonts w:ascii="Arial Narrow" w:hAnsi="Arial Narrow"/>
          <w:lang w:val="sr-Cyrl-CS"/>
        </w:rPr>
      </w:pPr>
    </w:p>
    <w:p w:rsidR="00950448" w:rsidRDefault="00950448" w:rsidP="00236401">
      <w:pPr>
        <w:spacing w:after="0" w:line="360" w:lineRule="auto"/>
        <w:ind w:firstLine="850"/>
        <w:jc w:val="both"/>
        <w:rPr>
          <w:rFonts w:ascii="Arial Narrow" w:hAnsi="Arial Narrow"/>
        </w:rPr>
      </w:pPr>
      <w:r w:rsidRPr="00EE20FA">
        <w:rPr>
          <w:rFonts w:ascii="Arial Narrow" w:hAnsi="Arial Narrow"/>
        </w:rPr>
        <w:t xml:space="preserve">Сва возила која превозе опасне материје морају да буду посебно обележена. За то се користе две врсте ознака - листице опасности и табла за обележавање возила, чије су димензије и изглед одређени правилима АДР-а. </w:t>
      </w:r>
    </w:p>
    <w:p w:rsidR="00950448" w:rsidRDefault="00950448" w:rsidP="00236401">
      <w:pPr>
        <w:spacing w:after="0" w:line="360" w:lineRule="auto"/>
        <w:ind w:firstLine="850"/>
        <w:jc w:val="both"/>
        <w:rPr>
          <w:rFonts w:ascii="Arial Narrow" w:hAnsi="Arial Narrow"/>
        </w:rPr>
      </w:pPr>
      <w:r w:rsidRPr="00EE20FA">
        <w:rPr>
          <w:rFonts w:ascii="Arial Narrow" w:hAnsi="Arial Narrow"/>
        </w:rPr>
        <w:t>Листица</w:t>
      </w:r>
      <w:r w:rsidR="00646953">
        <w:rPr>
          <w:rFonts w:ascii="Arial Narrow" w:hAnsi="Arial Narrow"/>
          <w:lang w:val="sr-Cyrl-CS"/>
        </w:rPr>
        <w:t>, приказана на слици 20,</w:t>
      </w:r>
      <w:r w:rsidRPr="00EE20FA">
        <w:rPr>
          <w:rFonts w:ascii="Arial Narrow" w:hAnsi="Arial Narrow"/>
        </w:rPr>
        <w:t xml:space="preserve"> има облик "нагнутог" квадрата и на њој је симболима приказана врста и степен опасности. </w:t>
      </w:r>
    </w:p>
    <w:p w:rsidR="00950448" w:rsidRDefault="00950448" w:rsidP="00950448">
      <w:pPr>
        <w:spacing w:line="360" w:lineRule="auto"/>
        <w:ind w:firstLine="851"/>
        <w:rPr>
          <w:rFonts w:ascii="Arial Narrow" w:hAnsi="Arial Narrow"/>
        </w:rPr>
      </w:pPr>
      <w:r>
        <w:rPr>
          <w:rFonts w:ascii="Arial Narrow" w:hAnsi="Arial Narrow"/>
          <w:noProof/>
        </w:rPr>
        <w:drawing>
          <wp:anchor distT="0" distB="0" distL="114300" distR="114300" simplePos="0" relativeHeight="251673600" behindDoc="0" locked="0" layoutInCell="1" allowOverlap="1">
            <wp:simplePos x="0" y="0"/>
            <wp:positionH relativeFrom="column">
              <wp:posOffset>1866900</wp:posOffset>
            </wp:positionH>
            <wp:positionV relativeFrom="paragraph">
              <wp:posOffset>43180</wp:posOffset>
            </wp:positionV>
            <wp:extent cx="2295525" cy="2343150"/>
            <wp:effectExtent l="0" t="0" r="9525" b="0"/>
            <wp:wrapSquare wrapText="bothSides"/>
            <wp:docPr id="22" name="Picture 6" descr="lisnica opasn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snica opasnosti"/>
                    <pic:cNvPicPr>
                      <a:picLocks noChangeAspect="1" noChangeArrowheads="1"/>
                    </pic:cNvPicPr>
                  </pic:nvPicPr>
                  <pic:blipFill>
                    <a:blip r:embed="rId104"/>
                    <a:srcRect/>
                    <a:stretch>
                      <a:fillRect/>
                    </a:stretch>
                  </pic:blipFill>
                  <pic:spPr bwMode="auto">
                    <a:xfrm>
                      <a:off x="0" y="0"/>
                      <a:ext cx="2295525" cy="2343150"/>
                    </a:xfrm>
                    <a:prstGeom prst="rect">
                      <a:avLst/>
                    </a:prstGeom>
                    <a:noFill/>
                    <a:ln w="9525">
                      <a:noFill/>
                      <a:miter lim="800000"/>
                      <a:headEnd/>
                      <a:tailEnd/>
                    </a:ln>
                  </pic:spPr>
                </pic:pic>
              </a:graphicData>
            </a:graphic>
          </wp:anchor>
        </w:drawing>
      </w:r>
      <w:r>
        <w:rPr>
          <w:rFonts w:ascii="Arial Narrow" w:hAnsi="Arial Narrow"/>
        </w:rPr>
        <w:br w:type="textWrapping" w:clear="all"/>
      </w:r>
    </w:p>
    <w:p w:rsidR="00950448" w:rsidRPr="00950448" w:rsidRDefault="00950448" w:rsidP="00236401">
      <w:pPr>
        <w:spacing w:line="360" w:lineRule="auto"/>
        <w:jc w:val="center"/>
        <w:rPr>
          <w:rFonts w:ascii="Arial Narrow" w:hAnsi="Arial Narrow"/>
          <w:i/>
          <w:sz w:val="20"/>
          <w:szCs w:val="20"/>
          <w:lang w:val="sr-Cyrl-CS"/>
        </w:rPr>
      </w:pPr>
      <w:r w:rsidRPr="00B711FA">
        <w:rPr>
          <w:rFonts w:ascii="Arial Narrow" w:hAnsi="Arial Narrow"/>
          <w:i/>
          <w:sz w:val="20"/>
          <w:szCs w:val="20"/>
        </w:rPr>
        <w:t xml:space="preserve">Слика </w:t>
      </w:r>
      <w:r>
        <w:rPr>
          <w:rFonts w:ascii="Arial Narrow" w:hAnsi="Arial Narrow"/>
          <w:i/>
          <w:sz w:val="20"/>
          <w:szCs w:val="20"/>
          <w:lang w:val="sr-Cyrl-CS"/>
        </w:rPr>
        <w:t>20</w:t>
      </w:r>
      <w:r w:rsidRPr="00B711FA">
        <w:rPr>
          <w:rFonts w:ascii="Arial Narrow" w:hAnsi="Arial Narrow"/>
          <w:i/>
          <w:sz w:val="20"/>
          <w:szCs w:val="20"/>
        </w:rPr>
        <w:t>: Листица опасности</w:t>
      </w:r>
    </w:p>
    <w:p w:rsidR="00236401" w:rsidRDefault="00236401" w:rsidP="00950448">
      <w:pPr>
        <w:adjustRightInd w:val="0"/>
        <w:spacing w:line="360" w:lineRule="auto"/>
        <w:ind w:firstLine="851"/>
        <w:jc w:val="both"/>
        <w:rPr>
          <w:rFonts w:ascii="Arial Narrow" w:hAnsi="Arial Narrow"/>
          <w:lang w:val="sr-Cyrl-CS"/>
        </w:rPr>
      </w:pPr>
    </w:p>
    <w:p w:rsidR="00950448" w:rsidRDefault="00950448" w:rsidP="00236401">
      <w:pPr>
        <w:adjustRightInd w:val="0"/>
        <w:spacing w:after="0" w:line="360" w:lineRule="auto"/>
        <w:ind w:firstLine="850"/>
        <w:jc w:val="both"/>
        <w:rPr>
          <w:rFonts w:ascii="Arial Narrow" w:hAnsi="Arial Narrow"/>
        </w:rPr>
      </w:pPr>
      <w:r w:rsidRPr="00EE20FA">
        <w:rPr>
          <w:rFonts w:ascii="Arial Narrow" w:hAnsi="Arial Narrow"/>
        </w:rPr>
        <w:t>Табла за обележавање је наранжаста, са црним оквиром, и хоризонтално је подељена на два поља. У горњем се са две или три цифре обележавају врсте опасности, а у доњем је бројчана ознака материје према номенклатури АДР-а. На основу података са табле, стручне екипе у случају несреће знају како треба да поступају, због чега она мора бити направљена тако да подаци могу да се прочитају и ако је табла била 15 минута у пламену</w:t>
      </w:r>
      <w:r>
        <w:rPr>
          <w:rFonts w:ascii="Arial Narrow" w:hAnsi="Arial Narrow"/>
        </w:rPr>
        <w:t>.</w:t>
      </w:r>
    </w:p>
    <w:p w:rsidR="00950448" w:rsidRPr="00950448" w:rsidRDefault="00950448" w:rsidP="00950448">
      <w:pPr>
        <w:adjustRightInd w:val="0"/>
        <w:spacing w:line="360" w:lineRule="auto"/>
        <w:jc w:val="both"/>
        <w:rPr>
          <w:rFonts w:ascii="Arial Narrow" w:hAnsi="Arial Narrow"/>
          <w:lang w:val="sr-Cyrl-CS"/>
        </w:rPr>
      </w:pPr>
    </w:p>
    <w:p w:rsidR="00950448" w:rsidRDefault="00950448" w:rsidP="00950448">
      <w:pPr>
        <w:adjustRightInd w:val="0"/>
        <w:spacing w:line="360" w:lineRule="auto"/>
        <w:ind w:firstLine="851"/>
        <w:jc w:val="center"/>
        <w:rPr>
          <w:rFonts w:ascii="Arial Narrow" w:hAnsi="Arial Narrow"/>
          <w:i/>
          <w:sz w:val="20"/>
          <w:szCs w:val="20"/>
          <w:lang w:val="sr-Cyrl-CS"/>
        </w:rPr>
      </w:pPr>
    </w:p>
    <w:p w:rsidR="00646953" w:rsidRDefault="00646953" w:rsidP="00236401">
      <w:pPr>
        <w:spacing w:after="0" w:line="360" w:lineRule="auto"/>
        <w:ind w:firstLine="850"/>
        <w:jc w:val="both"/>
        <w:rPr>
          <w:rFonts w:ascii="Arial Narrow" w:hAnsi="Arial Narrow"/>
          <w:lang w:val="sr-Cyrl-CS"/>
        </w:rPr>
      </w:pPr>
    </w:p>
    <w:p w:rsidR="00646953" w:rsidRDefault="00646953" w:rsidP="00236401">
      <w:pPr>
        <w:spacing w:after="0" w:line="360" w:lineRule="auto"/>
        <w:ind w:firstLine="850"/>
        <w:jc w:val="both"/>
        <w:rPr>
          <w:rFonts w:ascii="Arial Narrow" w:hAnsi="Arial Narrow"/>
          <w:lang w:val="sr-Cyrl-CS"/>
        </w:rPr>
      </w:pPr>
    </w:p>
    <w:p w:rsidR="00646953" w:rsidRDefault="00646953" w:rsidP="00236401">
      <w:pPr>
        <w:spacing w:after="0" w:line="360" w:lineRule="auto"/>
        <w:ind w:firstLine="850"/>
        <w:jc w:val="both"/>
        <w:rPr>
          <w:rFonts w:ascii="Arial Narrow" w:hAnsi="Arial Narrow"/>
          <w:lang w:val="sr-Cyrl-CS"/>
        </w:rPr>
      </w:pPr>
    </w:p>
    <w:p w:rsidR="00646953" w:rsidRDefault="00646953" w:rsidP="00236401">
      <w:pPr>
        <w:spacing w:after="0" w:line="360" w:lineRule="auto"/>
        <w:ind w:firstLine="850"/>
        <w:jc w:val="both"/>
        <w:rPr>
          <w:rFonts w:ascii="Arial Narrow" w:hAnsi="Arial Narrow"/>
          <w:lang w:val="sr-Cyrl-CS"/>
        </w:rPr>
      </w:pPr>
    </w:p>
    <w:p w:rsidR="00646953" w:rsidRDefault="00646953" w:rsidP="00236401">
      <w:pPr>
        <w:spacing w:after="0" w:line="360" w:lineRule="auto"/>
        <w:ind w:firstLine="850"/>
        <w:jc w:val="both"/>
        <w:rPr>
          <w:rFonts w:ascii="Arial Narrow" w:hAnsi="Arial Narrow"/>
          <w:lang w:val="sr-Cyrl-CS"/>
        </w:rPr>
      </w:pPr>
    </w:p>
    <w:p w:rsidR="00646953" w:rsidRDefault="00646953" w:rsidP="00236401">
      <w:pPr>
        <w:spacing w:after="0" w:line="360" w:lineRule="auto"/>
        <w:ind w:firstLine="850"/>
        <w:jc w:val="both"/>
        <w:rPr>
          <w:rFonts w:ascii="Arial Narrow" w:hAnsi="Arial Narrow"/>
          <w:lang w:val="sr-Cyrl-CS"/>
        </w:rPr>
      </w:pPr>
    </w:p>
    <w:p w:rsidR="006C094B" w:rsidRDefault="006C094B" w:rsidP="00236401">
      <w:pPr>
        <w:spacing w:after="0" w:line="360" w:lineRule="auto"/>
        <w:ind w:firstLine="850"/>
        <w:jc w:val="both"/>
        <w:rPr>
          <w:rFonts w:ascii="Arial Narrow" w:hAnsi="Arial Narrow"/>
          <w:lang w:val="sr-Cyrl-CS"/>
        </w:rPr>
      </w:pPr>
    </w:p>
    <w:p w:rsidR="00950448" w:rsidRPr="00EE20FA" w:rsidRDefault="00950448" w:rsidP="00B71469">
      <w:pPr>
        <w:spacing w:after="0" w:line="360" w:lineRule="auto"/>
        <w:ind w:firstLine="720"/>
        <w:jc w:val="both"/>
        <w:rPr>
          <w:rFonts w:ascii="Arial Narrow" w:hAnsi="Arial Narrow"/>
        </w:rPr>
      </w:pPr>
      <w:r w:rsidRPr="00EE20FA">
        <w:rPr>
          <w:rFonts w:ascii="Arial Narrow" w:hAnsi="Arial Narrow"/>
        </w:rPr>
        <w:t xml:space="preserve">Прописима о превозу је одређено и како се којом материјом рукује при утовару и истовару. Већина опасних материја се може утоварати и истоварати само на посебно припремљеним пунктовима, и према стриктно одређеној процедури, која, на пример, подразумева повезивање возила са уземљењем, како не би дошло до варничења због статичког електрицитета. Код неких возила, рецимо, при утовару и истовару запаљивих течности и гасова не сме да ради грејач кабине. После истовара великог броја опасних материја, обавезно је чишћење товарног простора. </w:t>
      </w:r>
    </w:p>
    <w:p w:rsidR="00950448" w:rsidRPr="00B711FA" w:rsidRDefault="00950448" w:rsidP="00236401">
      <w:pPr>
        <w:spacing w:after="0" w:line="360" w:lineRule="auto"/>
        <w:ind w:firstLine="850"/>
        <w:jc w:val="both"/>
        <w:rPr>
          <w:rFonts w:ascii="Arial Narrow" w:hAnsi="Arial Narrow"/>
          <w:lang w:val="sr-Cyrl-CS"/>
        </w:rPr>
      </w:pPr>
      <w:r w:rsidRPr="00EE20FA">
        <w:rPr>
          <w:rFonts w:ascii="Arial Narrow" w:hAnsi="Arial Narrow"/>
        </w:rPr>
        <w:t xml:space="preserve">За сваки превоз опасне материје прави се и план за случај несреће. Ако до несреће дође, возач треба да поступи према том упутству, а једно од основних правила је да што пре о несрећи обавести полицију. </w:t>
      </w:r>
    </w:p>
    <w:p w:rsidR="00950448" w:rsidRDefault="00950448" w:rsidP="00236401">
      <w:pPr>
        <w:spacing w:after="0" w:line="360" w:lineRule="auto"/>
        <w:ind w:firstLine="850"/>
        <w:jc w:val="both"/>
        <w:rPr>
          <w:rFonts w:ascii="Arial Narrow" w:hAnsi="Arial Narrow"/>
        </w:rPr>
      </w:pPr>
      <w:r>
        <w:rPr>
          <w:rFonts w:ascii="Arial Narrow" w:hAnsi="Arial Narrow"/>
        </w:rPr>
        <w:t>Надзор, односно контролу спровођења транспорта опасних материја у складу са законским одредбама спроводе одговарајући</w:t>
      </w:r>
      <w:r>
        <w:rPr>
          <w:rFonts w:ascii="Arial Narrow" w:hAnsi="Arial Narrow"/>
          <w:lang w:val="sr-Cyrl-CS"/>
        </w:rPr>
        <w:t xml:space="preserve"> </w:t>
      </w:r>
      <w:r>
        <w:rPr>
          <w:rFonts w:ascii="Arial Narrow" w:hAnsi="Arial Narrow"/>
        </w:rPr>
        <w:t>надлежни органи, односно надлежна министарства: Министарство саобраћаја, Министарство унутрашњих послова, Министарство за заштиту животне средине.</w:t>
      </w:r>
    </w:p>
    <w:p w:rsidR="00950448" w:rsidRPr="00FE376F" w:rsidRDefault="00950448" w:rsidP="00236401">
      <w:pPr>
        <w:spacing w:after="0" w:line="360" w:lineRule="auto"/>
        <w:ind w:firstLine="850"/>
        <w:jc w:val="both"/>
        <w:rPr>
          <w:rFonts w:ascii="Arial Narrow" w:hAnsi="Arial Narrow"/>
          <w:lang w:val="sr-Cyrl-CS"/>
        </w:rPr>
      </w:pPr>
      <w:r>
        <w:rPr>
          <w:rFonts w:ascii="Arial Narrow" w:hAnsi="Arial Narrow"/>
        </w:rPr>
        <w:t>Државе потписнице споразума АДР имају обавезу да своје националне прописе прилагоде споразуму.</w:t>
      </w:r>
      <w:r w:rsidR="00FE376F">
        <w:rPr>
          <w:rFonts w:ascii="Arial Narrow" w:hAnsi="Arial Narrow"/>
          <w:lang w:val="sr-Cyrl-CS"/>
        </w:rPr>
        <w:t xml:space="preserve"> </w:t>
      </w:r>
      <w:r w:rsidR="00FE376F" w:rsidRPr="002B0075">
        <w:rPr>
          <w:rFonts w:ascii="TimesNewRomanPSMT" w:eastAsiaTheme="minorHAnsi" w:hAnsi="TimesNewRomanPSMT" w:cs="TimesNewRomanPSMT"/>
          <w:position w:val="-4"/>
          <w:sz w:val="16"/>
          <w:szCs w:val="16"/>
        </w:rPr>
        <w:object w:dxaOrig="240" w:dyaOrig="300">
          <v:shape id="_x0000_i1074" type="#_x0000_t75" style="width:12.1pt;height:15pt" o:ole="">
            <v:imagedata r:id="rId105" o:title=""/>
          </v:shape>
          <o:OLEObject Type="Embed" ProgID="Equation.3" ShapeID="_x0000_i1074" DrawAspect="Content" ObjectID="_1410201521" r:id="rId106"/>
        </w:object>
      </w:r>
      <w:r w:rsidR="00FE376F" w:rsidRPr="002B0075">
        <w:rPr>
          <w:rFonts w:ascii="TimesNewRomanPSMT" w:eastAsiaTheme="minorHAnsi" w:hAnsi="TimesNewRomanPSMT" w:cs="TimesNewRomanPSMT"/>
          <w:position w:val="-10"/>
          <w:sz w:val="16"/>
          <w:szCs w:val="16"/>
        </w:rPr>
        <w:object w:dxaOrig="180" w:dyaOrig="340">
          <v:shape id="_x0000_i1075" type="#_x0000_t75" style="width:4.05pt;height:17.3pt" o:ole="">
            <v:imagedata r:id="rId12" o:title=""/>
          </v:shape>
          <o:OLEObject Type="Embed" ProgID="Equation.3" ShapeID="_x0000_i1075" DrawAspect="Content" ObjectID="_1410201522" r:id="rId107"/>
        </w:object>
      </w:r>
    </w:p>
    <w:p w:rsidR="00203D3F" w:rsidRDefault="00203D3F" w:rsidP="00950448">
      <w:pPr>
        <w:spacing w:line="360" w:lineRule="auto"/>
        <w:ind w:firstLine="851"/>
        <w:jc w:val="both"/>
        <w:rPr>
          <w:rFonts w:ascii="Arial Narrow" w:hAnsi="Arial Narrow"/>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236401">
      <w:pPr>
        <w:spacing w:line="360" w:lineRule="auto"/>
        <w:jc w:val="both"/>
        <w:rPr>
          <w:rFonts w:ascii="Arial Narrow" w:hAnsi="Arial Narrow"/>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384E98" w:rsidRDefault="00384E98" w:rsidP="00236401">
      <w:pPr>
        <w:spacing w:after="0" w:line="360" w:lineRule="auto"/>
        <w:jc w:val="center"/>
        <w:rPr>
          <w:rFonts w:ascii="Arial Narrow" w:hAnsi="Arial Narrow"/>
          <w:b/>
          <w:sz w:val="28"/>
          <w:szCs w:val="28"/>
          <w:lang w:val="sr-Cyrl-CS"/>
        </w:rPr>
      </w:pPr>
    </w:p>
    <w:p w:rsidR="00646953" w:rsidRDefault="00646953" w:rsidP="00236401">
      <w:pPr>
        <w:spacing w:after="0" w:line="360" w:lineRule="auto"/>
        <w:jc w:val="center"/>
        <w:rPr>
          <w:rFonts w:ascii="Arial Narrow" w:hAnsi="Arial Narrow"/>
          <w:b/>
          <w:sz w:val="28"/>
          <w:szCs w:val="28"/>
          <w:lang w:val="sr-Cyrl-CS"/>
        </w:rPr>
      </w:pPr>
    </w:p>
    <w:p w:rsidR="00203D3F" w:rsidRPr="00397550" w:rsidRDefault="00203D3F" w:rsidP="00236401">
      <w:pPr>
        <w:spacing w:after="0" w:line="360" w:lineRule="auto"/>
        <w:jc w:val="center"/>
        <w:rPr>
          <w:rFonts w:ascii="Arial Narrow" w:hAnsi="Arial Narrow"/>
          <w:b/>
          <w:sz w:val="28"/>
          <w:szCs w:val="28"/>
          <w:lang w:val="sr-Cyrl-CS"/>
        </w:rPr>
      </w:pPr>
      <w:r>
        <w:rPr>
          <w:rFonts w:ascii="Arial Narrow" w:hAnsi="Arial Narrow"/>
          <w:b/>
          <w:sz w:val="28"/>
          <w:szCs w:val="28"/>
          <w:lang w:val="sr-Cyrl-CS"/>
        </w:rPr>
        <w:t xml:space="preserve">6. 0 </w:t>
      </w:r>
      <w:r w:rsidRPr="00397550">
        <w:rPr>
          <w:rFonts w:ascii="Arial Narrow" w:hAnsi="Arial Narrow"/>
          <w:b/>
          <w:sz w:val="28"/>
          <w:szCs w:val="28"/>
          <w:lang w:val="sr-Cyrl-CS"/>
        </w:rPr>
        <w:t>Могућности примене савремених техника и унапређења постојећег стања вршења техничког прегледа</w:t>
      </w:r>
    </w:p>
    <w:p w:rsidR="00203D3F" w:rsidRPr="00397550" w:rsidRDefault="00203D3F" w:rsidP="00B71469">
      <w:pPr>
        <w:tabs>
          <w:tab w:val="left" w:pos="1605"/>
        </w:tabs>
        <w:spacing w:after="0" w:line="240" w:lineRule="auto"/>
        <w:rPr>
          <w:rFonts w:ascii="Arial Narrow" w:hAnsi="Arial Narrow"/>
          <w:b/>
          <w:sz w:val="28"/>
          <w:szCs w:val="28"/>
          <w:lang w:val="sr-Cyrl-CS"/>
        </w:rPr>
      </w:pPr>
      <w:r>
        <w:rPr>
          <w:rFonts w:ascii="Arial Narrow" w:hAnsi="Arial Narrow"/>
          <w:b/>
          <w:sz w:val="28"/>
          <w:szCs w:val="28"/>
          <w:lang w:val="sr-Cyrl-CS"/>
        </w:rPr>
        <w:tab/>
      </w:r>
    </w:p>
    <w:p w:rsidR="009D1301" w:rsidRDefault="009D1301" w:rsidP="00B71469">
      <w:pPr>
        <w:spacing w:after="0" w:line="240" w:lineRule="auto"/>
        <w:ind w:firstLine="720"/>
        <w:jc w:val="both"/>
        <w:rPr>
          <w:rFonts w:ascii="Arial Narrow" w:hAnsi="Arial Narrow"/>
          <w:sz w:val="24"/>
          <w:szCs w:val="24"/>
        </w:rPr>
      </w:pP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Са све већом применом напредних  технологија у аутомобилској индустрији, улога контроле возила на техничким прегледима с обзиром на безбедност на друму, се мења. Иако је спречавање катастрофалних последица узрокованих кваровима механичких система и даље веома важно, улога спровођења провере исправности је да обезбеди очуваност свих предности нових технологија и система. На пример, квар на </w:t>
      </w:r>
      <w:r w:rsidRPr="00397550">
        <w:rPr>
          <w:rFonts w:ascii="Arial Narrow" w:hAnsi="Arial Narrow" w:cs="Arial"/>
          <w:color w:val="000000"/>
          <w:sz w:val="24"/>
          <w:szCs w:val="24"/>
          <w:shd w:val="clear" w:color="auto" w:fill="FFFFFF"/>
        </w:rPr>
        <w:t>ESC (electronic stability control)</w:t>
      </w:r>
      <w:r w:rsidRPr="00397550">
        <w:rPr>
          <w:rFonts w:ascii="Arial Narrow" w:hAnsi="Arial Narrow"/>
          <w:sz w:val="24"/>
          <w:szCs w:val="24"/>
          <w:lang w:val="sr-Cyrl-CS"/>
        </w:rPr>
        <w:t xml:space="preserve"> систему значи да су предности које обезбеђује ова нова технологија, изгубљене. Овај губитак се огледа у све већем ослањању возача на то да ће их тај систем извући из тешких ситуација, те промени у њиховом начину вожње. Додатно, кварови на неким системима могу резултирати чињеницом да ова возила тада постају мање безбедна од традиционалних возила. На пример, возила са уграђеним аирбаг-овима у складу са </w:t>
      </w:r>
      <w:r w:rsidRPr="00397550">
        <w:rPr>
          <w:rFonts w:ascii="Arial Narrow" w:hAnsi="Arial Narrow" w:cs="Arial"/>
          <w:color w:val="000000"/>
          <w:sz w:val="24"/>
          <w:szCs w:val="24"/>
          <w:shd w:val="clear" w:color="auto" w:fill="FFFFFF"/>
        </w:rPr>
        <w:t xml:space="preserve">ECE 94 </w:t>
      </w:r>
      <w:r w:rsidRPr="00397550">
        <w:rPr>
          <w:rFonts w:ascii="Arial Narrow" w:hAnsi="Arial Narrow" w:cs="Arial"/>
          <w:color w:val="000000"/>
          <w:sz w:val="24"/>
          <w:szCs w:val="24"/>
          <w:shd w:val="clear" w:color="auto" w:fill="FFFFFF"/>
          <w:lang w:val="sr-Cyrl-CS"/>
        </w:rPr>
        <w:t>и</w:t>
      </w:r>
      <w:r w:rsidRPr="00397550">
        <w:rPr>
          <w:rFonts w:ascii="Arial Narrow" w:hAnsi="Arial Narrow" w:cs="Arial"/>
          <w:color w:val="000000"/>
          <w:sz w:val="24"/>
          <w:szCs w:val="24"/>
          <w:shd w:val="clear" w:color="auto" w:fill="FFFFFF"/>
        </w:rPr>
        <w:t xml:space="preserve"> ECE 95</w:t>
      </w:r>
      <w:r w:rsidRPr="00397550">
        <w:rPr>
          <w:rStyle w:val="apple-converted-space"/>
          <w:rFonts w:ascii="Arial Narrow" w:hAnsi="Arial Narrow" w:cs="Arial"/>
          <w:color w:val="000000"/>
          <w:sz w:val="18"/>
          <w:szCs w:val="18"/>
          <w:shd w:val="clear" w:color="auto" w:fill="FFFFFF"/>
        </w:rPr>
        <w:t> </w:t>
      </w:r>
      <w:r w:rsidRPr="00397550">
        <w:rPr>
          <w:rFonts w:ascii="Arial Narrow" w:hAnsi="Arial Narrow"/>
          <w:sz w:val="24"/>
          <w:szCs w:val="24"/>
          <w:lang w:val="sr-Cyrl-CS"/>
        </w:rPr>
        <w:t xml:space="preserve">имају мању контролну таблу и унутрашњост возила, него возила без уграђених аирбаг-ова. То значи да у случају судара, ако постоји квар на </w:t>
      </w:r>
      <w:r w:rsidRPr="00397550">
        <w:rPr>
          <w:rFonts w:ascii="Arial Narrow" w:hAnsi="Arial Narrow"/>
          <w:sz w:val="24"/>
          <w:szCs w:val="24"/>
        </w:rPr>
        <w:t xml:space="preserve">airbag </w:t>
      </w:r>
      <w:r w:rsidRPr="00397550">
        <w:rPr>
          <w:rFonts w:ascii="Arial Narrow" w:hAnsi="Arial Narrow"/>
          <w:sz w:val="24"/>
          <w:szCs w:val="24"/>
          <w:lang w:val="sr-Cyrl-CS"/>
        </w:rPr>
        <w:t xml:space="preserve">систему и ваздушни јастуци се не отворе, постоји већа могућност повреде путника него у возилима без </w:t>
      </w:r>
      <w:r w:rsidRPr="00397550">
        <w:rPr>
          <w:rFonts w:ascii="Arial Narrow" w:hAnsi="Arial Narrow"/>
          <w:sz w:val="24"/>
          <w:szCs w:val="24"/>
        </w:rPr>
        <w:t>airbag</w:t>
      </w:r>
      <w:r w:rsidRPr="00397550">
        <w:rPr>
          <w:rFonts w:ascii="Arial Narrow" w:hAnsi="Arial Narrow"/>
          <w:sz w:val="24"/>
          <w:szCs w:val="24"/>
          <w:lang w:val="sr-Cyrl-CS"/>
        </w:rPr>
        <w:t xml:space="preserve"> система. На несрећу, много власника возила не одржавају адекватно своје возило, те је технички преглед неопходан. Власници возила/возачи често не примете настале дефекте услед недостатка техничког знања и интересовања. За њих је лакше и јефтиније игнорисати упозоравајућа светла и друге симптоме у нади да ће проблем нестати сам од себе.</w:t>
      </w:r>
    </w:p>
    <w:p w:rsidR="00203D3F" w:rsidRPr="00397550" w:rsidRDefault="00203D3F"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236401">
      <w:pPr>
        <w:spacing w:after="0" w:line="360" w:lineRule="auto"/>
        <w:ind w:firstLine="720"/>
        <w:jc w:val="both"/>
        <w:rPr>
          <w:rFonts w:ascii="Arial Narrow" w:hAnsi="Arial Narrow"/>
          <w:sz w:val="24"/>
          <w:szCs w:val="24"/>
          <w:lang w:val="sr-Cyrl-CS"/>
        </w:rPr>
      </w:pP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А</w:t>
      </w:r>
      <w:r w:rsidRPr="00397550">
        <w:rPr>
          <w:rFonts w:ascii="Arial Narrow" w:hAnsi="Arial Narrow"/>
          <w:sz w:val="24"/>
          <w:szCs w:val="24"/>
        </w:rPr>
        <w:t>UTOFORE</w:t>
      </w:r>
      <w:r w:rsidRPr="00397550">
        <w:rPr>
          <w:rFonts w:ascii="Arial Narrow" w:hAnsi="Arial Narrow"/>
          <w:sz w:val="24"/>
          <w:szCs w:val="24"/>
          <w:lang w:val="sr-Cyrl-CS"/>
        </w:rPr>
        <w:t xml:space="preserve"> пројекат препоручује будуће опције за техничке прегледе у ЕУ обраћајући посебну пажњу на:</w:t>
      </w:r>
    </w:p>
    <w:p w:rsidR="00203D3F" w:rsidRPr="00397550" w:rsidRDefault="00203D3F" w:rsidP="00236401">
      <w:pPr>
        <w:pStyle w:val="ListParagraph"/>
        <w:numPr>
          <w:ilvl w:val="0"/>
          <w:numId w:val="14"/>
        </w:numPr>
        <w:spacing w:after="0" w:line="360" w:lineRule="auto"/>
        <w:contextualSpacing/>
        <w:jc w:val="both"/>
        <w:rPr>
          <w:rFonts w:ascii="Arial Narrow" w:hAnsi="Arial Narrow"/>
          <w:sz w:val="24"/>
          <w:szCs w:val="24"/>
          <w:lang w:val="sr-Cyrl-CS"/>
        </w:rPr>
      </w:pPr>
      <w:r w:rsidRPr="00397550">
        <w:rPr>
          <w:rFonts w:ascii="Arial Narrow" w:hAnsi="Arial Narrow"/>
          <w:sz w:val="24"/>
          <w:szCs w:val="24"/>
          <w:lang w:val="sr-Cyrl-CS"/>
        </w:rPr>
        <w:t>тренутне стандарде и праксу на техничким прегледима у ЕУ и другим изабраним државама.</w:t>
      </w:r>
    </w:p>
    <w:p w:rsidR="00203D3F" w:rsidRPr="00397550" w:rsidRDefault="00203D3F" w:rsidP="00236401">
      <w:pPr>
        <w:pStyle w:val="ListParagraph"/>
        <w:numPr>
          <w:ilvl w:val="0"/>
          <w:numId w:val="14"/>
        </w:numPr>
        <w:spacing w:after="0" w:line="360" w:lineRule="auto"/>
        <w:contextualSpacing/>
        <w:jc w:val="both"/>
        <w:rPr>
          <w:rFonts w:ascii="Arial Narrow" w:hAnsi="Arial Narrow"/>
          <w:sz w:val="24"/>
          <w:szCs w:val="24"/>
          <w:lang w:val="sr-Cyrl-CS"/>
        </w:rPr>
      </w:pPr>
      <w:r w:rsidRPr="00397550">
        <w:rPr>
          <w:rFonts w:ascii="Arial Narrow" w:hAnsi="Arial Narrow"/>
          <w:sz w:val="24"/>
          <w:szCs w:val="24"/>
          <w:lang w:val="sr-Cyrl-CS"/>
        </w:rPr>
        <w:t>тренутни и вероватни будући развој возила, дијагностичких, мерних и комуникацијских технологија.</w:t>
      </w:r>
    </w:p>
    <w:p w:rsidR="00203D3F" w:rsidRPr="00397550" w:rsidRDefault="00203D3F" w:rsidP="00236401">
      <w:pPr>
        <w:pStyle w:val="ListParagraph"/>
        <w:numPr>
          <w:ilvl w:val="0"/>
          <w:numId w:val="14"/>
        </w:numPr>
        <w:spacing w:after="0" w:line="360" w:lineRule="auto"/>
        <w:contextualSpacing/>
        <w:jc w:val="both"/>
        <w:rPr>
          <w:rFonts w:ascii="Arial Narrow" w:hAnsi="Arial Narrow"/>
          <w:sz w:val="24"/>
          <w:szCs w:val="24"/>
          <w:lang w:val="sr-Cyrl-CS"/>
        </w:rPr>
      </w:pPr>
      <w:r w:rsidRPr="00397550">
        <w:rPr>
          <w:rFonts w:ascii="Arial Narrow" w:hAnsi="Arial Narrow"/>
          <w:sz w:val="24"/>
          <w:szCs w:val="24"/>
          <w:lang w:val="sr-Cyrl-CS"/>
        </w:rPr>
        <w:t>утицај техничког прегледа на безбедност на путу, заштиту животне средине и других чинилаца.</w:t>
      </w:r>
    </w:p>
    <w:p w:rsidR="00203D3F" w:rsidRPr="00397550" w:rsidRDefault="00203D3F" w:rsidP="00236401">
      <w:pPr>
        <w:pStyle w:val="ListParagraph"/>
        <w:numPr>
          <w:ilvl w:val="0"/>
          <w:numId w:val="14"/>
        </w:numPr>
        <w:spacing w:after="0" w:line="360" w:lineRule="auto"/>
        <w:contextualSpacing/>
        <w:jc w:val="both"/>
        <w:rPr>
          <w:rFonts w:ascii="Arial Narrow" w:hAnsi="Arial Narrow"/>
          <w:sz w:val="24"/>
          <w:szCs w:val="24"/>
          <w:lang w:val="sr-Cyrl-CS"/>
        </w:rPr>
      </w:pPr>
      <w:r w:rsidRPr="00397550">
        <w:rPr>
          <w:rFonts w:ascii="Arial Narrow" w:hAnsi="Arial Narrow"/>
          <w:sz w:val="24"/>
          <w:szCs w:val="24"/>
          <w:lang w:val="sr-Cyrl-CS"/>
        </w:rPr>
        <w:t>св</w:t>
      </w:r>
      <w:r w:rsidRPr="00397550">
        <w:rPr>
          <w:rFonts w:ascii="Arial Narrow" w:hAnsi="Arial Narrow"/>
          <w:sz w:val="24"/>
          <w:szCs w:val="24"/>
        </w:rPr>
        <w:t>e</w:t>
      </w:r>
      <w:r w:rsidRPr="00397550">
        <w:rPr>
          <w:rFonts w:ascii="Arial Narrow" w:hAnsi="Arial Narrow"/>
          <w:sz w:val="24"/>
          <w:szCs w:val="24"/>
          <w:lang w:val="sr-Cyrl-CS"/>
        </w:rPr>
        <w:t xml:space="preserve"> типове возила од мопеда и аутомобила, до тешких возила.</w:t>
      </w:r>
    </w:p>
    <w:p w:rsidR="00203D3F" w:rsidRPr="00397550" w:rsidRDefault="00203D3F" w:rsidP="00236401">
      <w:pPr>
        <w:pStyle w:val="ListParagraph"/>
        <w:numPr>
          <w:ilvl w:val="0"/>
          <w:numId w:val="14"/>
        </w:numPr>
        <w:spacing w:after="0" w:line="360" w:lineRule="auto"/>
        <w:contextualSpacing/>
        <w:jc w:val="both"/>
        <w:rPr>
          <w:rFonts w:ascii="Arial Narrow" w:hAnsi="Arial Narrow"/>
          <w:sz w:val="24"/>
          <w:szCs w:val="24"/>
          <w:lang w:val="sr-Cyrl-CS"/>
        </w:rPr>
      </w:pPr>
      <w:r w:rsidRPr="00397550">
        <w:rPr>
          <w:rFonts w:ascii="Arial Narrow" w:hAnsi="Arial Narrow"/>
          <w:sz w:val="24"/>
          <w:szCs w:val="24"/>
          <w:lang w:val="sr-Cyrl-CS"/>
        </w:rPr>
        <w:t>све обли</w:t>
      </w:r>
      <w:r w:rsidRPr="00397550">
        <w:rPr>
          <w:rFonts w:ascii="Arial Narrow" w:hAnsi="Arial Narrow"/>
          <w:sz w:val="24"/>
          <w:szCs w:val="24"/>
        </w:rPr>
        <w:t>ke</w:t>
      </w:r>
      <w:r w:rsidRPr="00397550">
        <w:rPr>
          <w:rFonts w:ascii="Arial Narrow" w:hAnsi="Arial Narrow"/>
          <w:sz w:val="24"/>
          <w:szCs w:val="24"/>
          <w:lang w:val="sr-Cyrl-CS"/>
        </w:rPr>
        <w:t xml:space="preserve"> испитивања возила, укључујући периодичне техничке прегледе и провере на путевима.</w:t>
      </w:r>
    </w:p>
    <w:p w:rsidR="00203D3F" w:rsidRPr="00397550" w:rsidRDefault="00203D3F" w:rsidP="00236401">
      <w:pPr>
        <w:spacing w:after="0" w:line="360" w:lineRule="auto"/>
        <w:ind w:firstLine="720"/>
        <w:jc w:val="both"/>
        <w:rPr>
          <w:rFonts w:ascii="Arial Narrow" w:hAnsi="Arial Narrow"/>
          <w:sz w:val="24"/>
          <w:szCs w:val="24"/>
        </w:rPr>
      </w:pPr>
      <w:r w:rsidRPr="00397550">
        <w:rPr>
          <w:rFonts w:ascii="Arial Narrow" w:hAnsi="Arial Narrow"/>
          <w:sz w:val="24"/>
          <w:szCs w:val="24"/>
        </w:rPr>
        <w:t xml:space="preserve">AUTOFORE </w:t>
      </w:r>
      <w:r w:rsidRPr="00397550">
        <w:rPr>
          <w:rFonts w:ascii="Arial Narrow" w:hAnsi="Arial Narrow"/>
          <w:sz w:val="24"/>
          <w:szCs w:val="24"/>
          <w:lang w:val="sr-Cyrl-CS"/>
        </w:rPr>
        <w:t xml:space="preserve"> пројекат финансира Европска Комисија и 12 суфинансирајућих организација. Ових 12 организација су чланице</w:t>
      </w:r>
      <w:r w:rsidRPr="00397550">
        <w:rPr>
          <w:rFonts w:ascii="Arial Narrow" w:hAnsi="Arial Narrow"/>
          <w:sz w:val="24"/>
          <w:szCs w:val="24"/>
        </w:rPr>
        <w:t xml:space="preserve"> </w:t>
      </w:r>
      <w:r w:rsidRPr="00397550">
        <w:rPr>
          <w:rFonts w:ascii="Arial Narrow" w:hAnsi="Arial Narrow" w:cs="Arial"/>
          <w:color w:val="000000"/>
          <w:sz w:val="24"/>
          <w:szCs w:val="24"/>
          <w:shd w:val="clear" w:color="auto" w:fill="FFFFFF"/>
        </w:rPr>
        <w:t>International Motor Vehicle Inspection Committee (CITA)</w:t>
      </w:r>
      <w:r w:rsidRPr="00397550">
        <w:rPr>
          <w:rFonts w:ascii="Arial Narrow" w:hAnsi="Arial Narrow"/>
          <w:sz w:val="24"/>
          <w:szCs w:val="24"/>
          <w:lang w:val="sr-Cyrl-CS"/>
        </w:rPr>
        <w:t xml:space="preserve"> која је водећа организација за пројекат. Пројекат изводи 5 организација које су у партнерском односу са </w:t>
      </w:r>
      <w:r w:rsidRPr="00397550">
        <w:rPr>
          <w:rFonts w:ascii="Arial Narrow" w:hAnsi="Arial Narrow"/>
          <w:sz w:val="24"/>
          <w:szCs w:val="24"/>
        </w:rPr>
        <w:t>CITA</w:t>
      </w:r>
      <w:r w:rsidRPr="00397550">
        <w:rPr>
          <w:rFonts w:ascii="Arial Narrow" w:hAnsi="Arial Narrow"/>
          <w:sz w:val="24"/>
          <w:szCs w:val="24"/>
          <w:lang w:val="sr-Cyrl-CS"/>
        </w:rPr>
        <w:t xml:space="preserve">, заједно са још 4 подизвођача.  </w:t>
      </w: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Сва возила се хабају током свог радног века. Ипак, осим неких резултата упитника о техничкој исправности насумице изабраних комерцијалних возила у Великој Британији, нема системских испитивања у земљама чланицама ЕУ о техничкој исправности возила. Значајна количина података добијених при контролама на путу или од периодичних техничких прегледа може показати да је број неисправних возила у употреби, велик. Већина тешких возила прелази годишње између 50000 и 200000 километара и самим тим би требали ићи на прегледе сваких 4 до 8 недеља мимо обавезног годишњег техничког прегледа.</w:t>
      </w:r>
    </w:p>
    <w:p w:rsidR="00646953"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Власници возила и корисници имају примарну одговорност према одржавању својих возила тако да она испуњавају све услове техничке исправности током употребе возила на јавним путевима. Међутим, резултати испитивања испуњености техничких услова јасно су показали да много власника возила не испуњавају своје обавезе. Поготово за лака возила, власници возила често нису уочили кварове услед недостатка техничког знања и занимања. Испитивање техничке исправности је неопходно да би се осигурало да власници и корисници возила буду свесни својих обавеза и одговорности! </w:t>
      </w:r>
    </w:p>
    <w:p w:rsidR="00646953" w:rsidRDefault="00646953" w:rsidP="00236401">
      <w:pPr>
        <w:spacing w:after="0" w:line="360" w:lineRule="auto"/>
        <w:ind w:firstLine="720"/>
        <w:jc w:val="both"/>
        <w:rPr>
          <w:rFonts w:ascii="Arial Narrow" w:hAnsi="Arial Narrow"/>
          <w:sz w:val="24"/>
          <w:szCs w:val="24"/>
          <w:lang w:val="sr-Cyrl-CS"/>
        </w:rPr>
      </w:pPr>
    </w:p>
    <w:p w:rsidR="00B71469" w:rsidRDefault="00B71469" w:rsidP="00236401">
      <w:pPr>
        <w:spacing w:after="0" w:line="360" w:lineRule="auto"/>
        <w:ind w:firstLine="720"/>
        <w:jc w:val="both"/>
        <w:rPr>
          <w:rFonts w:ascii="Arial Narrow" w:hAnsi="Arial Narrow"/>
          <w:sz w:val="24"/>
          <w:szCs w:val="24"/>
          <w:lang w:val="sr-Cyrl-CS"/>
        </w:rPr>
      </w:pPr>
    </w:p>
    <w:p w:rsidR="00B71469" w:rsidRDefault="00B71469" w:rsidP="00236401">
      <w:pPr>
        <w:spacing w:after="0" w:line="360" w:lineRule="auto"/>
        <w:ind w:firstLine="720"/>
        <w:jc w:val="both"/>
        <w:rPr>
          <w:rFonts w:ascii="Arial Narrow" w:hAnsi="Arial Narrow"/>
          <w:sz w:val="24"/>
          <w:szCs w:val="24"/>
          <w:lang w:val="sr-Cyrl-CS"/>
        </w:rPr>
      </w:pP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Испитивање техничке исправности возила је дефинисано као скуп активности које се спроводе независно од власника или корисника да би се обезбедило да возило буде исправно током своје употребе на јавним путевима. Сврха испитивања техничке исправности је да обезбеди да предности добијене оригиналним дизајном и производњом возила, буду задржане и током употребе возила. </w:t>
      </w: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Технологије производње возила све више преузимају аспекте задатака возача да би се смањила људска грешка и оптерећење возача. Ово укључује, на пример, контролисану употребу кочница ако постоји опасност од превртања, и системи који аутоматски детектују и избегавају препреке. Док ти системи повећавају безбедност и смањују утицај возила на човекову околину, они додају ставке на возилу које морају исправно функционисати ако се желе сачувати предности које обезбеђују ове нове технологије. Утврђено је да </w:t>
      </w:r>
      <w:r w:rsidRPr="00397550">
        <w:rPr>
          <w:rFonts w:ascii="Arial Narrow" w:hAnsi="Arial Narrow"/>
          <w:b/>
          <w:sz w:val="24"/>
          <w:szCs w:val="24"/>
          <w:lang w:val="sr-Cyrl-CS"/>
        </w:rPr>
        <w:t>нове технологије</w:t>
      </w:r>
      <w:r w:rsidRPr="00397550">
        <w:rPr>
          <w:rFonts w:ascii="Arial Narrow" w:hAnsi="Arial Narrow"/>
          <w:sz w:val="24"/>
          <w:szCs w:val="24"/>
          <w:lang w:val="sr-Cyrl-CS"/>
        </w:rPr>
        <w:t xml:space="preserve"> базиране на електроници нису много поузданије него неки механички системи, као што су појасеви за везивање, и када они закажу, потенцијал за катастрофу је чак и већи што се возачи више ослањају на њих. </w:t>
      </w: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Идеално би било пронаћи начине као приморати власнике возила да своја возила континуално одржавају у складу са стандардима техничке исправности. </w:t>
      </w: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Циљ би био осигурати да возила буду технички исправна сво време употребе, а не само током техничког прегледа. </w:t>
      </w: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Иако много власника редовно одржава своја возила, бројна детектовања кварова током техничког прегледа показују да велики број власника то не чини, те да се ослањају на технички преглед као основни начин провере исправности возила. </w:t>
      </w: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Контроле на путевима које се спроводе у складу са Директивом 2000/30/ </w:t>
      </w:r>
      <w:r w:rsidRPr="00397550">
        <w:rPr>
          <w:rFonts w:ascii="Arial Narrow" w:hAnsi="Arial Narrow"/>
          <w:sz w:val="24"/>
          <w:szCs w:val="24"/>
        </w:rPr>
        <w:t>EC</w:t>
      </w:r>
      <w:r w:rsidRPr="00397550">
        <w:rPr>
          <w:rFonts w:ascii="Arial Narrow" w:hAnsi="Arial Narrow"/>
          <w:sz w:val="24"/>
          <w:szCs w:val="24"/>
          <w:lang w:val="sr-Cyrl-CS"/>
        </w:rPr>
        <w:t>(само за комерцијална возила) доприносе достизању континуалне усаглашености, али број оваквих контрола је релативно мал</w:t>
      </w:r>
      <w:r>
        <w:rPr>
          <w:rFonts w:ascii="Arial Narrow" w:hAnsi="Arial Narrow"/>
          <w:sz w:val="24"/>
          <w:szCs w:val="24"/>
          <w:lang w:val="sr-Cyrl-CS"/>
        </w:rPr>
        <w:t>и.</w:t>
      </w: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Много електронских система је уграђено са циљем повећања безбедности возила те је њихово континуално исправно функционисање есенцијално. </w:t>
      </w: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Да би потпуно била ефикасна, инспекција ових система захтева сагласност у вези унифицираног интерфејса и протокола комуникације. </w:t>
      </w: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Недавна белгијска студија открила је да је 18% узорка возила показало кодове грешака које не могу бити испитане у ставкама као што су </w:t>
      </w:r>
      <w:r w:rsidRPr="00397550">
        <w:rPr>
          <w:rFonts w:ascii="Arial Narrow" w:hAnsi="Arial Narrow"/>
          <w:sz w:val="24"/>
          <w:szCs w:val="24"/>
        </w:rPr>
        <w:t>ABS</w:t>
      </w:r>
      <w:r w:rsidRPr="00397550">
        <w:rPr>
          <w:rFonts w:ascii="Arial Narrow" w:hAnsi="Arial Narrow"/>
          <w:sz w:val="24"/>
          <w:szCs w:val="24"/>
          <w:lang w:val="sr-Cyrl-CS"/>
        </w:rPr>
        <w:t xml:space="preserve"> и а</w:t>
      </w:r>
      <w:r w:rsidRPr="00397550">
        <w:rPr>
          <w:rFonts w:ascii="Arial Narrow" w:hAnsi="Arial Narrow"/>
          <w:sz w:val="24"/>
          <w:szCs w:val="24"/>
        </w:rPr>
        <w:t>ir bag</w:t>
      </w:r>
      <w:r w:rsidRPr="00397550">
        <w:rPr>
          <w:rFonts w:ascii="Arial Narrow" w:hAnsi="Arial Narrow"/>
          <w:sz w:val="24"/>
          <w:szCs w:val="24"/>
          <w:lang w:val="sr-Cyrl-CS"/>
        </w:rPr>
        <w:t xml:space="preserve">-ови. </w:t>
      </w:r>
    </w:p>
    <w:p w:rsidR="00646953" w:rsidRDefault="00646953" w:rsidP="00236401">
      <w:pPr>
        <w:spacing w:after="0" w:line="360" w:lineRule="auto"/>
        <w:ind w:firstLine="720"/>
        <w:jc w:val="both"/>
        <w:rPr>
          <w:rFonts w:ascii="Arial Narrow" w:hAnsi="Arial Narrow"/>
          <w:sz w:val="24"/>
          <w:szCs w:val="24"/>
          <w:lang w:val="sr-Cyrl-CS"/>
        </w:rPr>
      </w:pPr>
    </w:p>
    <w:p w:rsidR="00646953" w:rsidRDefault="00646953" w:rsidP="00B71469">
      <w:pPr>
        <w:spacing w:after="0" w:line="360" w:lineRule="auto"/>
        <w:jc w:val="both"/>
        <w:rPr>
          <w:rFonts w:ascii="Arial Narrow" w:hAnsi="Arial Narrow"/>
          <w:sz w:val="24"/>
          <w:szCs w:val="24"/>
          <w:lang w:val="sr-Cyrl-CS"/>
        </w:rPr>
      </w:pPr>
    </w:p>
    <w:p w:rsidR="00203D3F"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Док се не буду уграђивали хармонизовани комуникацијски интерфејси, потребно је увести макар визуелни преглед интегритета система, безбедног понашања и провере да случајно не постоје трагови манипулације или измене које би узроковале штетне ефекте у перформансама система. </w:t>
      </w:r>
    </w:p>
    <w:p w:rsidR="00203D3F" w:rsidRPr="00646953" w:rsidRDefault="00203D3F" w:rsidP="00646953">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Постоји вероватноћа да ће бити великог противљења овом предлогу од стране произвођача возила и произвођача компоненти ових система. </w:t>
      </w:r>
    </w:p>
    <w:p w:rsidR="00203D3F" w:rsidRDefault="00203D3F" w:rsidP="00203D3F">
      <w:pPr>
        <w:spacing w:after="0" w:line="360" w:lineRule="auto"/>
        <w:jc w:val="both"/>
        <w:rPr>
          <w:rFonts w:ascii="Arial Narrow" w:hAnsi="Arial Narrow"/>
          <w:sz w:val="24"/>
          <w:szCs w:val="24"/>
          <w:lang w:val="sr-Cyrl-CS"/>
        </w:rPr>
      </w:pP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Њихови аргументи су:</w:t>
      </w:r>
    </w:p>
    <w:p w:rsidR="00203D3F" w:rsidRPr="00397550" w:rsidRDefault="00203D3F" w:rsidP="00236401">
      <w:pPr>
        <w:pStyle w:val="ListParagraph"/>
        <w:numPr>
          <w:ilvl w:val="0"/>
          <w:numId w:val="15"/>
        </w:numPr>
        <w:spacing w:after="0" w:line="360" w:lineRule="auto"/>
        <w:jc w:val="both"/>
        <w:rPr>
          <w:rFonts w:ascii="Arial Narrow" w:hAnsi="Arial Narrow"/>
          <w:sz w:val="24"/>
          <w:szCs w:val="24"/>
          <w:lang w:val="sr-Cyrl-CS"/>
        </w:rPr>
      </w:pPr>
      <w:r w:rsidRPr="00397550">
        <w:rPr>
          <w:rFonts w:ascii="Arial Narrow" w:hAnsi="Arial Narrow"/>
          <w:sz w:val="24"/>
          <w:szCs w:val="24"/>
          <w:lang w:val="sr-Cyrl-CS"/>
        </w:rPr>
        <w:t>може се тестирати само интегритет система не и функционалност целог система.</w:t>
      </w:r>
    </w:p>
    <w:p w:rsidR="00203D3F" w:rsidRPr="00397550" w:rsidRDefault="00203D3F" w:rsidP="00236401">
      <w:pPr>
        <w:pStyle w:val="ListParagraph"/>
        <w:numPr>
          <w:ilvl w:val="0"/>
          <w:numId w:val="15"/>
        </w:numPr>
        <w:spacing w:after="0" w:line="360" w:lineRule="auto"/>
        <w:jc w:val="both"/>
        <w:rPr>
          <w:rFonts w:ascii="Arial Narrow" w:hAnsi="Arial Narrow"/>
          <w:sz w:val="24"/>
          <w:szCs w:val="24"/>
          <w:lang w:val="sr-Cyrl-CS"/>
        </w:rPr>
      </w:pPr>
      <w:r w:rsidRPr="00397550">
        <w:rPr>
          <w:rFonts w:ascii="Arial Narrow" w:hAnsi="Arial Narrow"/>
          <w:sz w:val="24"/>
          <w:szCs w:val="24"/>
          <w:lang w:val="sr-Cyrl-CS"/>
        </w:rPr>
        <w:t>системи већ имају уграђене индикаторе кварова.</w:t>
      </w:r>
    </w:p>
    <w:p w:rsidR="00203D3F" w:rsidRPr="00397550" w:rsidRDefault="00203D3F" w:rsidP="00236401">
      <w:pPr>
        <w:pStyle w:val="ListParagraph"/>
        <w:numPr>
          <w:ilvl w:val="0"/>
          <w:numId w:val="15"/>
        </w:numPr>
        <w:spacing w:after="0" w:line="360" w:lineRule="auto"/>
        <w:jc w:val="both"/>
        <w:rPr>
          <w:rFonts w:ascii="Arial Narrow" w:hAnsi="Arial Narrow"/>
          <w:sz w:val="24"/>
          <w:szCs w:val="24"/>
          <w:lang w:val="sr-Cyrl-CS"/>
        </w:rPr>
      </w:pPr>
      <w:r w:rsidRPr="00397550">
        <w:rPr>
          <w:rFonts w:ascii="Arial Narrow" w:hAnsi="Arial Narrow"/>
          <w:sz w:val="24"/>
          <w:szCs w:val="24"/>
          <w:lang w:val="sr-Cyrl-CS"/>
        </w:rPr>
        <w:t>електронски системи или раде или не раде, нема средњег стања, те самим тим не захтевају периодичне контроле.</w:t>
      </w:r>
    </w:p>
    <w:p w:rsidR="00203D3F" w:rsidRPr="00397550" w:rsidRDefault="00203D3F" w:rsidP="00236401">
      <w:pPr>
        <w:pStyle w:val="ListParagraph"/>
        <w:numPr>
          <w:ilvl w:val="0"/>
          <w:numId w:val="15"/>
        </w:numPr>
        <w:spacing w:after="0" w:line="360" w:lineRule="auto"/>
        <w:jc w:val="both"/>
        <w:rPr>
          <w:rFonts w:ascii="Arial Narrow" w:hAnsi="Arial Narrow"/>
          <w:sz w:val="24"/>
          <w:szCs w:val="24"/>
          <w:lang w:val="sr-Cyrl-CS"/>
        </w:rPr>
      </w:pPr>
      <w:r w:rsidRPr="00397550">
        <w:rPr>
          <w:rFonts w:ascii="Arial Narrow" w:hAnsi="Arial Narrow"/>
          <w:sz w:val="24"/>
          <w:szCs w:val="24"/>
          <w:lang w:val="sr-Cyrl-CS"/>
        </w:rPr>
        <w:t>системи су дизајнирани и развијани употребом комплексних симулација и испитивања извођених током много хиљада сати. Они имају уграђене значајне способности редундације и о</w:t>
      </w:r>
      <w:r w:rsidRPr="00397550">
        <w:rPr>
          <w:rFonts w:ascii="Arial Narrow" w:hAnsi="Arial Narrow"/>
          <w:color w:val="000000"/>
          <w:sz w:val="24"/>
          <w:szCs w:val="24"/>
          <w:shd w:val="clear" w:color="auto" w:fill="FFFFFF"/>
        </w:rPr>
        <w:t>ver-checking</w:t>
      </w:r>
      <w:r w:rsidRPr="00397550">
        <w:rPr>
          <w:rFonts w:ascii="Arial Narrow" w:hAnsi="Arial Narrow"/>
          <w:sz w:val="24"/>
          <w:szCs w:val="24"/>
          <w:lang w:val="sr-Cyrl-CS"/>
        </w:rPr>
        <w:t>. Једноставан тест за валидацију ефикасности система не може бити примењен.</w:t>
      </w:r>
    </w:p>
    <w:p w:rsidR="00203D3F" w:rsidRDefault="00203D3F" w:rsidP="00236401">
      <w:pPr>
        <w:spacing w:after="0" w:line="360" w:lineRule="auto"/>
        <w:jc w:val="both"/>
        <w:rPr>
          <w:rFonts w:ascii="Arial Narrow" w:hAnsi="Arial Narrow"/>
          <w:sz w:val="24"/>
          <w:szCs w:val="24"/>
          <w:lang w:val="sr-Cyrl-CS"/>
        </w:rPr>
      </w:pP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 xml:space="preserve">Са друге стране, постоје јаки докази добијени спровођењем испитивања у Немачкој, који подупиру вредност теста. Детаљи ових испитивања детаљно су представљени у извештају у анексу </w:t>
      </w:r>
      <w:r w:rsidRPr="00397550">
        <w:rPr>
          <w:rFonts w:ascii="Arial Narrow" w:hAnsi="Arial Narrow"/>
          <w:color w:val="000000"/>
          <w:sz w:val="24"/>
          <w:szCs w:val="24"/>
          <w:shd w:val="clear" w:color="auto" w:fill="FFFFFF"/>
        </w:rPr>
        <w:t>WP540</w:t>
      </w:r>
      <w:r w:rsidRPr="00397550">
        <w:rPr>
          <w:rFonts w:ascii="Arial Narrow" w:hAnsi="Arial Narrow"/>
          <w:color w:val="000000"/>
          <w:sz w:val="24"/>
          <w:szCs w:val="24"/>
          <w:shd w:val="clear" w:color="auto" w:fill="FFFFFF"/>
          <w:lang w:val="sr-Cyrl-CS"/>
        </w:rPr>
        <w:t>.</w:t>
      </w:r>
    </w:p>
    <w:p w:rsidR="00203D3F" w:rsidRPr="00397550" w:rsidRDefault="00203D3F" w:rsidP="00236401">
      <w:pPr>
        <w:spacing w:after="0" w:line="360" w:lineRule="auto"/>
        <w:ind w:firstLine="720"/>
        <w:jc w:val="both"/>
        <w:rPr>
          <w:rFonts w:ascii="Arial Narrow" w:hAnsi="Arial Narrow"/>
          <w:sz w:val="24"/>
          <w:szCs w:val="24"/>
          <w:lang w:val="sr-Cyrl-CS"/>
        </w:rPr>
      </w:pPr>
      <w:r w:rsidRPr="00397550">
        <w:rPr>
          <w:rFonts w:ascii="Arial Narrow" w:hAnsi="Arial Narrow"/>
          <w:sz w:val="24"/>
          <w:szCs w:val="24"/>
          <w:lang w:val="sr-Cyrl-CS"/>
        </w:rPr>
        <w:t>Осим тога, постоје правна питања везана за чињеницу да су ти системи чија се провера предлаже, (што ће резултирати неисправношћу возила) нису обавезни за уградњу. Ово се не сматра великим проблемом пошто постоји много преседана где се спровођење одлука базира на безбедности и нешкодљивости возила по човекову околину у тренутку спровођења контроле.</w:t>
      </w:r>
      <w:r w:rsidR="00FE376F">
        <w:rPr>
          <w:rFonts w:ascii="Arial Narrow" w:hAnsi="Arial Narrow"/>
          <w:sz w:val="24"/>
          <w:szCs w:val="24"/>
          <w:lang w:val="sr-Cyrl-CS"/>
        </w:rPr>
        <w:t xml:space="preserve"> </w:t>
      </w:r>
      <w:r w:rsidR="00FE376F" w:rsidRPr="002B0075">
        <w:rPr>
          <w:rFonts w:ascii="TimesNewRomanPSMT" w:eastAsiaTheme="minorHAnsi" w:hAnsi="TimesNewRomanPSMT" w:cs="TimesNewRomanPSMT"/>
          <w:position w:val="-4"/>
          <w:sz w:val="16"/>
          <w:szCs w:val="16"/>
        </w:rPr>
        <w:object w:dxaOrig="240" w:dyaOrig="300">
          <v:shape id="_x0000_i1076" type="#_x0000_t75" style="width:12.1pt;height:15pt" o:ole="">
            <v:imagedata r:id="rId108" o:title=""/>
          </v:shape>
          <o:OLEObject Type="Embed" ProgID="Equation.3" ShapeID="_x0000_i1076" DrawAspect="Content" ObjectID="_1410201523" r:id="rId109"/>
        </w:object>
      </w:r>
      <w:r w:rsidR="00FE376F" w:rsidRPr="002B0075">
        <w:rPr>
          <w:rFonts w:ascii="TimesNewRomanPSMT" w:eastAsiaTheme="minorHAnsi" w:hAnsi="TimesNewRomanPSMT" w:cs="TimesNewRomanPSMT"/>
          <w:position w:val="-10"/>
          <w:sz w:val="16"/>
          <w:szCs w:val="16"/>
        </w:rPr>
        <w:object w:dxaOrig="180" w:dyaOrig="340">
          <v:shape id="_x0000_i1077" type="#_x0000_t75" style="width:4.05pt;height:17.3pt" o:ole="">
            <v:imagedata r:id="rId12" o:title=""/>
          </v:shape>
          <o:OLEObject Type="Embed" ProgID="Equation.3" ShapeID="_x0000_i1077" DrawAspect="Content" ObjectID="_1410201524" r:id="rId110"/>
        </w:object>
      </w:r>
    </w:p>
    <w:p w:rsidR="00203D3F" w:rsidRPr="00397550" w:rsidRDefault="00203D3F" w:rsidP="00236401">
      <w:pPr>
        <w:pStyle w:val="NormalWeb"/>
        <w:shd w:val="clear" w:color="auto" w:fill="FFFFFF"/>
        <w:spacing w:before="0" w:beforeAutospacing="0" w:after="0" w:afterAutospacing="0" w:line="360" w:lineRule="auto"/>
        <w:rPr>
          <w:rFonts w:ascii="Arial Narrow" w:hAnsi="Arial Narrow"/>
          <w:color w:val="000000"/>
          <w:sz w:val="27"/>
          <w:szCs w:val="27"/>
          <w:lang w:val="sr-Cyrl-CS"/>
        </w:rPr>
      </w:pPr>
    </w:p>
    <w:p w:rsidR="00B71469" w:rsidRDefault="00B71469" w:rsidP="00236401">
      <w:pPr>
        <w:pStyle w:val="NormalWeb"/>
        <w:shd w:val="clear" w:color="auto" w:fill="FFFFFF"/>
        <w:spacing w:before="0" w:beforeAutospacing="0" w:after="0" w:afterAutospacing="0" w:line="360" w:lineRule="auto"/>
        <w:ind w:firstLine="720"/>
        <w:jc w:val="both"/>
        <w:rPr>
          <w:rFonts w:ascii="Arial Narrow" w:hAnsi="Arial Narrow"/>
          <w:color w:val="000000"/>
          <w:lang w:val="sr-Cyrl-CS"/>
        </w:rPr>
      </w:pPr>
    </w:p>
    <w:p w:rsidR="00B71469" w:rsidRDefault="00B71469" w:rsidP="00236401">
      <w:pPr>
        <w:pStyle w:val="NormalWeb"/>
        <w:shd w:val="clear" w:color="auto" w:fill="FFFFFF"/>
        <w:spacing w:before="0" w:beforeAutospacing="0" w:after="0" w:afterAutospacing="0" w:line="360" w:lineRule="auto"/>
        <w:ind w:firstLine="720"/>
        <w:jc w:val="both"/>
        <w:rPr>
          <w:rFonts w:ascii="Arial Narrow" w:hAnsi="Arial Narrow"/>
          <w:color w:val="000000"/>
          <w:lang w:val="sr-Cyrl-CS"/>
        </w:rPr>
      </w:pPr>
    </w:p>
    <w:p w:rsidR="00B71469" w:rsidRDefault="00B71469" w:rsidP="00236401">
      <w:pPr>
        <w:pStyle w:val="NormalWeb"/>
        <w:shd w:val="clear" w:color="auto" w:fill="FFFFFF"/>
        <w:spacing w:before="0" w:beforeAutospacing="0" w:after="0" w:afterAutospacing="0" w:line="360" w:lineRule="auto"/>
        <w:ind w:firstLine="720"/>
        <w:jc w:val="both"/>
        <w:rPr>
          <w:rFonts w:ascii="Arial Narrow" w:hAnsi="Arial Narrow"/>
          <w:color w:val="000000"/>
          <w:lang w:val="sr-Cyrl-CS"/>
        </w:rPr>
      </w:pPr>
    </w:p>
    <w:p w:rsidR="00B71469" w:rsidRDefault="00B71469" w:rsidP="00236401">
      <w:pPr>
        <w:pStyle w:val="NormalWeb"/>
        <w:shd w:val="clear" w:color="auto" w:fill="FFFFFF"/>
        <w:spacing w:before="0" w:beforeAutospacing="0" w:after="0" w:afterAutospacing="0" w:line="360" w:lineRule="auto"/>
        <w:ind w:firstLine="720"/>
        <w:jc w:val="both"/>
        <w:rPr>
          <w:rFonts w:ascii="Arial Narrow" w:hAnsi="Arial Narrow"/>
          <w:color w:val="000000"/>
          <w:lang w:val="sr-Cyrl-CS"/>
        </w:rPr>
      </w:pPr>
    </w:p>
    <w:p w:rsidR="00B71469" w:rsidRDefault="00B71469" w:rsidP="00236401">
      <w:pPr>
        <w:pStyle w:val="NormalWeb"/>
        <w:shd w:val="clear" w:color="auto" w:fill="FFFFFF"/>
        <w:spacing w:before="0" w:beforeAutospacing="0" w:after="0" w:afterAutospacing="0" w:line="360" w:lineRule="auto"/>
        <w:ind w:firstLine="720"/>
        <w:jc w:val="both"/>
        <w:rPr>
          <w:rFonts w:ascii="Arial Narrow" w:hAnsi="Arial Narrow"/>
          <w:color w:val="000000"/>
          <w:lang w:val="sr-Cyrl-CS"/>
        </w:rPr>
      </w:pPr>
    </w:p>
    <w:p w:rsidR="00B71469" w:rsidRDefault="00B71469" w:rsidP="00236401">
      <w:pPr>
        <w:pStyle w:val="NormalWeb"/>
        <w:shd w:val="clear" w:color="auto" w:fill="FFFFFF"/>
        <w:spacing w:before="0" w:beforeAutospacing="0" w:after="0" w:afterAutospacing="0" w:line="360" w:lineRule="auto"/>
        <w:ind w:firstLine="720"/>
        <w:jc w:val="both"/>
        <w:rPr>
          <w:rFonts w:ascii="Arial Narrow" w:hAnsi="Arial Narrow"/>
          <w:color w:val="000000"/>
          <w:lang w:val="sr-Cyrl-CS"/>
        </w:rPr>
      </w:pPr>
    </w:p>
    <w:p w:rsidR="00B71469" w:rsidRPr="00B71469" w:rsidRDefault="00203D3F" w:rsidP="00B71469">
      <w:pPr>
        <w:pStyle w:val="NormalWeb"/>
        <w:shd w:val="clear" w:color="auto" w:fill="FFFFFF"/>
        <w:spacing w:before="0" w:beforeAutospacing="0" w:after="0" w:afterAutospacing="0" w:line="360" w:lineRule="auto"/>
        <w:ind w:firstLine="720"/>
        <w:jc w:val="both"/>
        <w:rPr>
          <w:rFonts w:ascii="Arial Narrow" w:hAnsi="Arial Narrow"/>
          <w:color w:val="000000"/>
          <w:lang w:val="sr-Cyrl-CS"/>
        </w:rPr>
      </w:pPr>
      <w:r w:rsidRPr="00397550">
        <w:rPr>
          <w:rFonts w:ascii="Arial Narrow" w:hAnsi="Arial Narrow"/>
          <w:color w:val="000000"/>
          <w:lang w:val="sr-Cyrl-CS"/>
        </w:rPr>
        <w:t>Изузетно добар пример унапређења вршења техничког прегледа примењује се у Босни и Херцеговини, где се модеран систем добро показао и дао запажене резултате. Добре ствари би требало копирати од наших суседа.</w:t>
      </w:r>
    </w:p>
    <w:p w:rsidR="00203D3F" w:rsidRPr="00397550" w:rsidRDefault="00203D3F" w:rsidP="00236401">
      <w:pPr>
        <w:autoSpaceDE w:val="0"/>
        <w:autoSpaceDN w:val="0"/>
        <w:adjustRightInd w:val="0"/>
        <w:spacing w:after="0" w:line="360" w:lineRule="auto"/>
        <w:ind w:firstLine="720"/>
        <w:jc w:val="both"/>
        <w:rPr>
          <w:rFonts w:ascii="Arial Narrow" w:hAnsi="Arial Narrow" w:cs="TimesNewRomanPSMT"/>
          <w:sz w:val="24"/>
          <w:szCs w:val="24"/>
          <w:lang w:val="sr-Cyrl-CS"/>
        </w:rPr>
      </w:pPr>
      <w:r w:rsidRPr="00397550">
        <w:rPr>
          <w:rFonts w:ascii="Arial Narrow" w:hAnsi="Arial Narrow" w:cs="TimesNewRomanPSMT"/>
          <w:sz w:val="24"/>
          <w:szCs w:val="24"/>
        </w:rPr>
        <w:t xml:space="preserve">Све станице које обављају посао техничког прегледа возила </w:t>
      </w:r>
      <w:r w:rsidRPr="00397550">
        <w:rPr>
          <w:rFonts w:ascii="Arial Narrow" w:hAnsi="Arial Narrow" w:cs="TimesNewRomanPSMT"/>
          <w:sz w:val="24"/>
          <w:szCs w:val="24"/>
          <w:lang w:val="sr-Cyrl-CS"/>
        </w:rPr>
        <w:t>у БХ</w:t>
      </w:r>
      <w:r w:rsidRPr="00397550">
        <w:rPr>
          <w:rFonts w:ascii="Arial Narrow" w:hAnsi="Arial Narrow" w:cs="TimesNewRomanPSMT"/>
          <w:sz w:val="24"/>
          <w:szCs w:val="24"/>
        </w:rPr>
        <w:t>, су</w:t>
      </w:r>
      <w:r w:rsidRPr="00397550">
        <w:rPr>
          <w:rFonts w:ascii="Arial Narrow" w:hAnsi="Arial Narrow" w:cs="TimesNewRomanPSMT"/>
          <w:sz w:val="24"/>
          <w:szCs w:val="24"/>
          <w:lang w:val="sr-Cyrl-CS"/>
        </w:rPr>
        <w:t xml:space="preserve"> опремљене </w:t>
      </w:r>
      <w:r w:rsidRPr="00397550">
        <w:rPr>
          <w:rFonts w:ascii="Arial Narrow" w:hAnsi="Arial Narrow" w:cs="TimesNewRomanPSMT"/>
          <w:sz w:val="24"/>
          <w:szCs w:val="24"/>
        </w:rPr>
        <w:t>WEB-апликацијом у реалном времену, и системом видео надзора повезане са централним</w:t>
      </w:r>
      <w:r w:rsidRPr="00397550">
        <w:rPr>
          <w:rFonts w:ascii="Arial Narrow" w:hAnsi="Arial Narrow" w:cs="TimesNewRomanPSMT"/>
          <w:sz w:val="24"/>
          <w:szCs w:val="24"/>
          <w:lang w:val="sr-Cyrl-CS"/>
        </w:rPr>
        <w:t xml:space="preserve"> </w:t>
      </w:r>
      <w:r w:rsidRPr="00397550">
        <w:rPr>
          <w:rFonts w:ascii="Arial Narrow" w:hAnsi="Arial Narrow" w:cs="TimesNewRomanPSMT"/>
          <w:sz w:val="24"/>
          <w:szCs w:val="24"/>
        </w:rPr>
        <w:t>сервером, LAN мре</w:t>
      </w:r>
      <w:r w:rsidRPr="00397550">
        <w:rPr>
          <w:rFonts w:ascii="Arial Narrow" w:hAnsi="Arial Narrow" w:cs="TimesNewRomanPSMT"/>
          <w:sz w:val="24"/>
          <w:szCs w:val="24"/>
          <w:lang w:val="sr-Cyrl-CS"/>
        </w:rPr>
        <w:t>ж</w:t>
      </w:r>
      <w:r w:rsidRPr="00397550">
        <w:rPr>
          <w:rFonts w:ascii="Arial Narrow" w:hAnsi="Arial Narrow" w:cs="TimesNewRomanPSMT"/>
          <w:sz w:val="24"/>
          <w:szCs w:val="24"/>
        </w:rPr>
        <w:t xml:space="preserve">ом у просторијама IPI-института у Зеници, по процедурама ISO 27001- 2005, међународним стандардом о сигурности и интегритету података, где се раде копије базе у циљу осигурања информација. </w:t>
      </w:r>
    </w:p>
    <w:p w:rsidR="00203D3F" w:rsidRPr="00397550" w:rsidRDefault="00203D3F" w:rsidP="00236401">
      <w:pPr>
        <w:autoSpaceDE w:val="0"/>
        <w:autoSpaceDN w:val="0"/>
        <w:adjustRightInd w:val="0"/>
        <w:spacing w:after="0" w:line="360" w:lineRule="auto"/>
        <w:ind w:firstLine="720"/>
        <w:jc w:val="both"/>
        <w:rPr>
          <w:rFonts w:ascii="Arial Narrow" w:hAnsi="Arial Narrow" w:cs="TimesNewRomanPSMT"/>
          <w:sz w:val="24"/>
          <w:szCs w:val="24"/>
          <w:lang w:val="sr-Cyrl-CS"/>
        </w:rPr>
      </w:pPr>
      <w:r w:rsidRPr="00397550">
        <w:rPr>
          <w:rFonts w:ascii="Arial Narrow" w:hAnsi="Arial Narrow" w:cs="TimesNewRomanPSMT"/>
          <w:sz w:val="24"/>
          <w:szCs w:val="24"/>
        </w:rPr>
        <w:t>У институту се обрађују добијени подаци, који касније имају велики спектар примене, како у унапређењу безбедности саобра</w:t>
      </w:r>
      <w:r w:rsidRPr="00397550">
        <w:rPr>
          <w:rFonts w:ascii="Arial Narrow" w:hAnsi="Arial Narrow" w:cs="TimesNewRomanPSMT"/>
          <w:sz w:val="24"/>
          <w:szCs w:val="24"/>
          <w:lang w:val="sr-Cyrl-CS"/>
        </w:rPr>
        <w:t>ћ</w:t>
      </w:r>
      <w:r w:rsidRPr="00397550">
        <w:rPr>
          <w:rFonts w:ascii="Arial Narrow" w:hAnsi="Arial Narrow" w:cs="TimesNewRomanPSMT"/>
          <w:sz w:val="24"/>
          <w:szCs w:val="24"/>
        </w:rPr>
        <w:t>аја на путевима, едукацији, истраживачком раду, тако и у ре</w:t>
      </w:r>
      <w:r w:rsidRPr="00397550">
        <w:rPr>
          <w:rFonts w:ascii="Arial Narrow" w:hAnsi="Arial Narrow" w:cs="TimesNewRomanPSMT"/>
          <w:sz w:val="24"/>
          <w:szCs w:val="24"/>
          <w:lang w:val="sr-Cyrl-CS"/>
        </w:rPr>
        <w:t>ш</w:t>
      </w:r>
      <w:r w:rsidRPr="00397550">
        <w:rPr>
          <w:rFonts w:ascii="Arial Narrow" w:hAnsi="Arial Narrow" w:cs="TimesNewRomanPSMT"/>
          <w:sz w:val="24"/>
          <w:szCs w:val="24"/>
        </w:rPr>
        <w:t>авању проблема у раду на техни</w:t>
      </w:r>
      <w:r w:rsidRPr="00397550">
        <w:rPr>
          <w:rFonts w:ascii="Arial Narrow" w:hAnsi="Arial Narrow" w:cs="TimesNewRomanPSMT"/>
          <w:sz w:val="24"/>
          <w:szCs w:val="24"/>
          <w:lang w:val="sr-Cyrl-CS"/>
        </w:rPr>
        <w:t>ч</w:t>
      </w:r>
      <w:r w:rsidRPr="00397550">
        <w:rPr>
          <w:rFonts w:ascii="Arial Narrow" w:hAnsi="Arial Narrow" w:cs="TimesNewRomanPSMT"/>
          <w:sz w:val="24"/>
          <w:szCs w:val="24"/>
        </w:rPr>
        <w:t xml:space="preserve">ком прегледу возила, бољој примени Закона, спречавању малверзација и слично. </w:t>
      </w:r>
    </w:p>
    <w:p w:rsidR="00203D3F" w:rsidRPr="00397550" w:rsidRDefault="00203D3F" w:rsidP="00236401">
      <w:pPr>
        <w:autoSpaceDE w:val="0"/>
        <w:autoSpaceDN w:val="0"/>
        <w:adjustRightInd w:val="0"/>
        <w:spacing w:after="0" w:line="360" w:lineRule="auto"/>
        <w:ind w:firstLine="720"/>
        <w:jc w:val="both"/>
        <w:rPr>
          <w:rFonts w:ascii="Arial Narrow" w:hAnsi="Arial Narrow" w:cs="TimesNewRomanPSMT"/>
          <w:sz w:val="24"/>
          <w:szCs w:val="24"/>
          <w:lang w:val="sr-Cyrl-CS"/>
        </w:rPr>
      </w:pPr>
      <w:r w:rsidRPr="00397550">
        <w:rPr>
          <w:rFonts w:ascii="Arial Narrow" w:hAnsi="Arial Narrow" w:cs="TimesNewRomanPSMT"/>
          <w:sz w:val="24"/>
          <w:szCs w:val="24"/>
        </w:rPr>
        <w:t>Могућности примена ових софтверских решења су огромне, и могу користити надлежним министарствима,</w:t>
      </w:r>
      <w:r w:rsidRPr="00397550">
        <w:rPr>
          <w:rFonts w:ascii="Arial Narrow" w:hAnsi="Arial Narrow" w:cs="TimesNewRomanPSMT"/>
          <w:sz w:val="24"/>
          <w:szCs w:val="24"/>
          <w:lang w:val="sr-Cyrl-CS"/>
        </w:rPr>
        <w:t xml:space="preserve"> </w:t>
      </w:r>
      <w:r w:rsidRPr="00397550">
        <w:rPr>
          <w:rFonts w:ascii="Arial Narrow" w:hAnsi="Arial Narrow" w:cs="TimesNewRomanPSMT"/>
          <w:sz w:val="24"/>
          <w:szCs w:val="24"/>
        </w:rPr>
        <w:t>Универзитетима, факултетима, Заводу за статистику, судским вештацима, осигуравајућим кућама. Могуће је добити тачне информације за било које питање у вези возила: старост, категорије, кварови и сл.</w:t>
      </w:r>
    </w:p>
    <w:p w:rsidR="00203D3F" w:rsidRPr="00397550" w:rsidRDefault="00203D3F" w:rsidP="00746046">
      <w:pPr>
        <w:autoSpaceDE w:val="0"/>
        <w:autoSpaceDN w:val="0"/>
        <w:adjustRightInd w:val="0"/>
        <w:spacing w:after="0" w:line="360" w:lineRule="auto"/>
        <w:ind w:firstLine="720"/>
        <w:rPr>
          <w:rFonts w:ascii="Arial Narrow" w:hAnsi="Arial Narrow" w:cs="TimesNewRomanPSMT"/>
          <w:sz w:val="24"/>
          <w:szCs w:val="24"/>
        </w:rPr>
      </w:pPr>
      <w:r w:rsidRPr="00397550">
        <w:rPr>
          <w:rFonts w:ascii="Arial Narrow" w:hAnsi="Arial Narrow" w:cs="TimesNewRomanPSMT"/>
          <w:sz w:val="24"/>
          <w:szCs w:val="24"/>
        </w:rPr>
        <w:t>У ери интернета, и брзе комуникације, неопходно је искористити предности које сaвремене</w:t>
      </w:r>
    </w:p>
    <w:p w:rsidR="00203D3F" w:rsidRPr="00FE376F" w:rsidRDefault="00203D3F" w:rsidP="00746046">
      <w:pPr>
        <w:spacing w:after="0" w:line="360" w:lineRule="auto"/>
        <w:rPr>
          <w:rFonts w:ascii="Arial Narrow" w:hAnsi="Arial Narrow" w:cs="TimesNewRomanPSMT"/>
          <w:sz w:val="24"/>
          <w:szCs w:val="24"/>
          <w:lang w:val="sr-Cyrl-CS"/>
        </w:rPr>
      </w:pPr>
      <w:r w:rsidRPr="00397550">
        <w:rPr>
          <w:rFonts w:ascii="Arial Narrow" w:hAnsi="Arial Narrow" w:cs="TimesNewRomanPSMT"/>
          <w:sz w:val="24"/>
          <w:szCs w:val="24"/>
        </w:rPr>
        <w:t>технологије доносе.</w:t>
      </w:r>
      <w:r w:rsidR="00FE376F">
        <w:rPr>
          <w:rFonts w:ascii="Arial Narrow" w:hAnsi="Arial Narrow" w:cs="TimesNewRomanPSMT"/>
          <w:sz w:val="24"/>
          <w:szCs w:val="24"/>
          <w:lang w:val="sr-Cyrl-CS"/>
        </w:rPr>
        <w:t xml:space="preserve"> </w:t>
      </w:r>
      <w:r w:rsidR="00FE376F" w:rsidRPr="002B0075">
        <w:rPr>
          <w:rFonts w:ascii="TimesNewRomanPSMT" w:eastAsiaTheme="minorHAnsi" w:hAnsi="TimesNewRomanPSMT" w:cs="TimesNewRomanPSMT"/>
          <w:position w:val="-4"/>
          <w:sz w:val="16"/>
          <w:szCs w:val="16"/>
        </w:rPr>
        <w:object w:dxaOrig="220" w:dyaOrig="300">
          <v:shape id="_x0000_i1078" type="#_x0000_t75" style="width:11.5pt;height:15pt" o:ole="">
            <v:imagedata r:id="rId111" o:title=""/>
          </v:shape>
          <o:OLEObject Type="Embed" ProgID="Equation.3" ShapeID="_x0000_i1078" DrawAspect="Content" ObjectID="_1410201525" r:id="rId112"/>
        </w:object>
      </w:r>
      <w:r w:rsidR="00FE376F" w:rsidRPr="002B0075">
        <w:rPr>
          <w:rFonts w:ascii="TimesNewRomanPSMT" w:eastAsiaTheme="minorHAnsi" w:hAnsi="TimesNewRomanPSMT" w:cs="TimesNewRomanPSMT"/>
          <w:position w:val="-10"/>
          <w:sz w:val="16"/>
          <w:szCs w:val="16"/>
        </w:rPr>
        <w:object w:dxaOrig="180" w:dyaOrig="340">
          <v:shape id="_x0000_i1079" type="#_x0000_t75" style="width:4.05pt;height:17.3pt" o:ole="">
            <v:imagedata r:id="rId12" o:title=""/>
          </v:shape>
          <o:OLEObject Type="Embed" ProgID="Equation.3" ShapeID="_x0000_i1079" DrawAspect="Content" ObjectID="_1410201526" r:id="rId113"/>
        </w:object>
      </w:r>
    </w:p>
    <w:p w:rsidR="00203D3F" w:rsidRDefault="00203D3F" w:rsidP="00203D3F">
      <w:pPr>
        <w:autoSpaceDE w:val="0"/>
        <w:autoSpaceDN w:val="0"/>
        <w:adjustRightInd w:val="0"/>
        <w:spacing w:after="0" w:line="360" w:lineRule="auto"/>
        <w:rPr>
          <w:rFonts w:ascii="Arial Narrow" w:hAnsi="Arial Narrow" w:cs="TimesNewRomanPSMT"/>
          <w:sz w:val="24"/>
          <w:szCs w:val="24"/>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950448">
      <w:pPr>
        <w:spacing w:line="360" w:lineRule="auto"/>
        <w:ind w:firstLine="851"/>
        <w:jc w:val="both"/>
        <w:rPr>
          <w:rFonts w:ascii="Arial Narrow" w:hAnsi="Arial Narrow"/>
          <w:lang w:val="sr-Cyrl-CS"/>
        </w:rPr>
      </w:pPr>
    </w:p>
    <w:p w:rsidR="00203D3F" w:rsidRDefault="00203D3F" w:rsidP="00646953">
      <w:pPr>
        <w:spacing w:line="360" w:lineRule="auto"/>
        <w:jc w:val="both"/>
        <w:rPr>
          <w:rFonts w:ascii="Arial Narrow" w:hAnsi="Arial Narrow"/>
          <w:lang w:val="sr-Cyrl-CS"/>
        </w:rPr>
      </w:pPr>
    </w:p>
    <w:p w:rsidR="00B71469" w:rsidRDefault="00B71469" w:rsidP="00B71469">
      <w:pPr>
        <w:spacing w:after="0" w:line="360" w:lineRule="auto"/>
        <w:jc w:val="both"/>
        <w:rPr>
          <w:rFonts w:ascii="Arial Narrow" w:hAnsi="Arial Narrow"/>
          <w:lang w:val="sr-Cyrl-CS"/>
        </w:rPr>
      </w:pPr>
    </w:p>
    <w:p w:rsidR="00203D3F" w:rsidRDefault="00203D3F" w:rsidP="00B71469">
      <w:pPr>
        <w:spacing w:after="0" w:line="240" w:lineRule="auto"/>
        <w:jc w:val="center"/>
        <w:rPr>
          <w:rFonts w:ascii="Arial Narrow" w:hAnsi="Arial Narrow"/>
          <w:b/>
          <w:sz w:val="28"/>
          <w:szCs w:val="28"/>
          <w:lang w:val="sr-Cyrl-CS"/>
        </w:rPr>
      </w:pPr>
      <w:r>
        <w:rPr>
          <w:rFonts w:ascii="Arial Narrow" w:hAnsi="Arial Narrow"/>
          <w:b/>
          <w:sz w:val="28"/>
          <w:szCs w:val="28"/>
          <w:lang w:val="sr-Cyrl-CS"/>
        </w:rPr>
        <w:t xml:space="preserve">7. 0 </w:t>
      </w:r>
      <w:r w:rsidRPr="009C6316">
        <w:rPr>
          <w:rFonts w:ascii="Arial Narrow" w:hAnsi="Arial Narrow"/>
          <w:b/>
          <w:sz w:val="28"/>
          <w:szCs w:val="28"/>
          <w:lang w:val="sr-Cyrl-CS"/>
        </w:rPr>
        <w:t>Закључак</w:t>
      </w:r>
    </w:p>
    <w:p w:rsidR="00203D3F" w:rsidRPr="009C6316" w:rsidRDefault="00203D3F" w:rsidP="00B71469">
      <w:pPr>
        <w:spacing w:after="0" w:line="240" w:lineRule="auto"/>
        <w:jc w:val="center"/>
        <w:rPr>
          <w:rFonts w:ascii="Arial Narrow" w:hAnsi="Arial Narrow"/>
          <w:b/>
          <w:sz w:val="28"/>
          <w:szCs w:val="28"/>
          <w:lang w:val="sr-Cyrl-CS"/>
        </w:rPr>
      </w:pPr>
    </w:p>
    <w:p w:rsidR="006C094B" w:rsidRDefault="006C094B" w:rsidP="00B71469">
      <w:pPr>
        <w:spacing w:after="0" w:line="240" w:lineRule="auto"/>
        <w:ind w:firstLine="720"/>
        <w:jc w:val="both"/>
        <w:rPr>
          <w:rFonts w:ascii="Arial Narrow" w:hAnsi="Arial Narrow"/>
          <w:sz w:val="24"/>
          <w:szCs w:val="24"/>
          <w:lang w:val="sr-Cyrl-CS"/>
        </w:rPr>
      </w:pPr>
    </w:p>
    <w:p w:rsidR="00203D3F" w:rsidRDefault="00203D3F" w:rsidP="00B71469">
      <w:pPr>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Возила се међусобно разликују према конструкцији, облику, доступности и видљивости појединих склопова и делова, а све станице нису једнако опремљене истом опремом, нити се сви технички прегледи одвијају у истим временским условима. Све су то разлози да се не може очекивати да се једно те исто возило прегледа у различитим временским условима и различитим станицама увек на потпуно исти начин. Разлике у погледу возила ће увек постојати.</w:t>
      </w:r>
    </w:p>
    <w:p w:rsidR="00203D3F" w:rsidRDefault="00203D3F" w:rsidP="00236401">
      <w:pPr>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Имајући у виду општу безбедност саобраћаја, на путевима Србије постоји алармантан статистички податак који је везан за чиниоце које суделују у рапону техничке неисправности у односу на број путничких аутомобила.</w:t>
      </w:r>
    </w:p>
    <w:p w:rsidR="00203D3F" w:rsidRDefault="00203D3F" w:rsidP="00236401">
      <w:pPr>
        <w:spacing w:after="0" w:line="360" w:lineRule="auto"/>
        <w:ind w:firstLine="720"/>
        <w:jc w:val="both"/>
        <w:rPr>
          <w:rFonts w:ascii="Arial Narrow" w:hAnsi="Arial Narrow"/>
          <w:sz w:val="24"/>
          <w:szCs w:val="24"/>
          <w:lang w:val="sr-Cyrl-CS"/>
        </w:rPr>
      </w:pPr>
    </w:p>
    <w:p w:rsidR="00203D3F" w:rsidRDefault="00203D3F" w:rsidP="00236401">
      <w:pPr>
        <w:spacing w:after="0" w:line="360" w:lineRule="auto"/>
        <w:ind w:firstLine="720"/>
        <w:jc w:val="both"/>
        <w:rPr>
          <w:rFonts w:ascii="Arial Narrow" w:hAnsi="Arial Narrow"/>
          <w:sz w:val="24"/>
          <w:szCs w:val="24"/>
          <w:lang w:val="sr-Cyrl-CS"/>
        </w:rPr>
      </w:pPr>
      <w:r>
        <w:rPr>
          <w:rFonts w:ascii="Arial Narrow" w:hAnsi="Arial Narrow"/>
          <w:sz w:val="24"/>
          <w:szCs w:val="24"/>
          <w:lang w:val="sr-Cyrl-CS"/>
        </w:rPr>
        <w:t>Међ</w:t>
      </w:r>
      <w:r w:rsidRPr="009C6316">
        <w:rPr>
          <w:rFonts w:ascii="Arial Narrow" w:hAnsi="Arial Narrow"/>
          <w:sz w:val="24"/>
          <w:szCs w:val="24"/>
          <w:lang w:val="sr-Cyrl-CS"/>
        </w:rPr>
        <w:t>утим, било који контролор не сме самостално смишљати процедуру прегледа и дефинисати</w:t>
      </w:r>
      <w:r>
        <w:rPr>
          <w:rFonts w:ascii="Arial Narrow" w:hAnsi="Arial Narrow"/>
          <w:sz w:val="24"/>
          <w:szCs w:val="24"/>
          <w:lang w:val="sr-Cyrl-CS"/>
        </w:rPr>
        <w:t xml:space="preserve"> </w:t>
      </w:r>
      <w:r w:rsidRPr="009C6316">
        <w:rPr>
          <w:rFonts w:ascii="Arial Narrow" w:hAnsi="Arial Narrow"/>
          <w:sz w:val="24"/>
          <w:szCs w:val="24"/>
          <w:lang w:val="sr-Cyrl-CS"/>
        </w:rPr>
        <w:t>склопове и делове које ће прегледати, а које неће.</w:t>
      </w:r>
      <w:r>
        <w:rPr>
          <w:rFonts w:ascii="Arial Narrow" w:hAnsi="Arial Narrow"/>
          <w:sz w:val="24"/>
          <w:szCs w:val="24"/>
          <w:lang w:val="sr-Cyrl-CS"/>
        </w:rPr>
        <w:t xml:space="preserve"> </w:t>
      </w:r>
      <w:r w:rsidRPr="009C6316">
        <w:rPr>
          <w:rFonts w:ascii="Arial Narrow" w:hAnsi="Arial Narrow"/>
          <w:sz w:val="24"/>
          <w:szCs w:val="24"/>
          <w:lang w:val="sr-Cyrl-CS"/>
        </w:rPr>
        <w:t>На крају, колико год се трудили прописати,</w:t>
      </w:r>
      <w:r>
        <w:rPr>
          <w:rFonts w:ascii="Arial Narrow" w:hAnsi="Arial Narrow"/>
          <w:sz w:val="24"/>
          <w:szCs w:val="24"/>
          <w:lang w:val="sr-Cyrl-CS"/>
        </w:rPr>
        <w:t xml:space="preserve"> п</w:t>
      </w:r>
      <w:r w:rsidRPr="009C6316">
        <w:rPr>
          <w:rFonts w:ascii="Arial Narrow" w:hAnsi="Arial Narrow"/>
          <w:sz w:val="24"/>
          <w:szCs w:val="24"/>
          <w:lang w:val="sr-Cyrl-CS"/>
        </w:rPr>
        <w:t>риказати, израчунати или препоручити како поступити у појединим ситуацијама при контроли возила,</w:t>
      </w:r>
      <w:r>
        <w:rPr>
          <w:rFonts w:ascii="Arial Narrow" w:hAnsi="Arial Narrow"/>
          <w:sz w:val="24"/>
          <w:szCs w:val="24"/>
          <w:lang w:val="sr-Cyrl-CS"/>
        </w:rPr>
        <w:t xml:space="preserve"> </w:t>
      </w:r>
      <w:r w:rsidRPr="009C6316">
        <w:rPr>
          <w:rFonts w:ascii="Arial Narrow" w:hAnsi="Arial Narrow"/>
          <w:sz w:val="24"/>
          <w:szCs w:val="24"/>
          <w:lang w:val="sr-Cyrl-CS"/>
        </w:rPr>
        <w:t>увек ће постојати ситуације субјективне процене исправности понеког склопа на возилу које ће се</w:t>
      </w:r>
      <w:r>
        <w:rPr>
          <w:rFonts w:ascii="Arial Narrow" w:hAnsi="Arial Narrow"/>
          <w:sz w:val="24"/>
          <w:szCs w:val="24"/>
          <w:lang w:val="sr-Cyrl-CS"/>
        </w:rPr>
        <w:t xml:space="preserve"> </w:t>
      </w:r>
      <w:r w:rsidRPr="009C6316">
        <w:rPr>
          <w:rFonts w:ascii="Arial Narrow" w:hAnsi="Arial Narrow"/>
          <w:sz w:val="24"/>
          <w:szCs w:val="24"/>
          <w:lang w:val="sr-Cyrl-CS"/>
        </w:rPr>
        <w:t>разликовати од контролора до контролора и зависиће од његовог механичарског знања и искуства. Није могуће дословно за све делове возила прописати неку нумеричку граничну вредност техничке</w:t>
      </w:r>
      <w:r>
        <w:rPr>
          <w:rFonts w:ascii="Arial Narrow" w:hAnsi="Arial Narrow"/>
          <w:sz w:val="24"/>
          <w:szCs w:val="24"/>
          <w:lang w:val="sr-Cyrl-CS"/>
        </w:rPr>
        <w:t xml:space="preserve"> </w:t>
      </w:r>
      <w:r w:rsidRPr="009C6316">
        <w:rPr>
          <w:rFonts w:ascii="Arial Narrow" w:hAnsi="Arial Narrow"/>
          <w:sz w:val="24"/>
          <w:szCs w:val="24"/>
          <w:lang w:val="sr-Cyrl-CS"/>
        </w:rPr>
        <w:t>неисправности (нпр. колико сме бити велико механичко оштећење на возилу или колико велико сме бити место захваћено корозијом). Стог</w:t>
      </w:r>
      <w:r>
        <w:rPr>
          <w:rFonts w:ascii="Arial Narrow" w:hAnsi="Arial Narrow"/>
          <w:sz w:val="24"/>
          <w:szCs w:val="24"/>
          <w:lang w:val="sr-Cyrl-CS"/>
        </w:rPr>
        <w:t xml:space="preserve">а </w:t>
      </w:r>
      <w:r w:rsidRPr="009C6316">
        <w:rPr>
          <w:rFonts w:ascii="Arial Narrow" w:hAnsi="Arial Narrow"/>
          <w:sz w:val="24"/>
          <w:szCs w:val="24"/>
          <w:lang w:val="sr-Cyrl-CS"/>
        </w:rPr>
        <w:t>ће увек постојати по</w:t>
      </w:r>
      <w:r>
        <w:rPr>
          <w:rFonts w:ascii="Arial Narrow" w:hAnsi="Arial Narrow"/>
          <w:sz w:val="24"/>
          <w:szCs w:val="24"/>
          <w:lang w:val="sr-Cyrl-CS"/>
        </w:rPr>
        <w:t>треба за контролоровом проценом</w:t>
      </w:r>
      <w:r w:rsidRPr="009C6316">
        <w:rPr>
          <w:rFonts w:ascii="Arial Narrow" w:hAnsi="Arial Narrow"/>
          <w:sz w:val="24"/>
          <w:szCs w:val="24"/>
          <w:lang w:val="sr-Cyrl-CS"/>
        </w:rPr>
        <w:t>да ли је посматрани склоп исправан или не, а то су увек субјективне процене. При томе с</w:t>
      </w:r>
      <w:r>
        <w:rPr>
          <w:rFonts w:ascii="Arial Narrow" w:hAnsi="Arial Narrow"/>
          <w:sz w:val="24"/>
          <w:szCs w:val="24"/>
          <w:lang w:val="sr-Cyrl-CS"/>
        </w:rPr>
        <w:t xml:space="preserve">ваки </w:t>
      </w:r>
      <w:r w:rsidRPr="009C6316">
        <w:rPr>
          <w:rFonts w:ascii="Arial Narrow" w:hAnsi="Arial Narrow"/>
          <w:sz w:val="24"/>
          <w:szCs w:val="24"/>
          <w:lang w:val="sr-Cyrl-CS"/>
        </w:rPr>
        <w:t>контролор првенствено треба да размишља такве грешке на сигурност саобраћаја на путевима исвоју коначну одлуку треба да донесе у складу са могућим утицајем грешке на сигурност</w:t>
      </w:r>
      <w:r>
        <w:rPr>
          <w:rFonts w:ascii="Arial Narrow" w:hAnsi="Arial Narrow"/>
          <w:sz w:val="24"/>
          <w:szCs w:val="24"/>
          <w:lang w:val="sr-Cyrl-CS"/>
        </w:rPr>
        <w:t xml:space="preserve"> </w:t>
      </w:r>
      <w:r w:rsidRPr="009C6316">
        <w:rPr>
          <w:rFonts w:ascii="Arial Narrow" w:hAnsi="Arial Narrow"/>
          <w:sz w:val="24"/>
          <w:szCs w:val="24"/>
          <w:lang w:val="sr-Cyrl-CS"/>
        </w:rPr>
        <w:t>саобраћаја.</w:t>
      </w:r>
    </w:p>
    <w:p w:rsidR="00DD0C1E" w:rsidRDefault="00DD0C1E" w:rsidP="00236401">
      <w:pPr>
        <w:autoSpaceDE w:val="0"/>
        <w:autoSpaceDN w:val="0"/>
        <w:adjustRightInd w:val="0"/>
        <w:spacing w:after="0" w:line="360" w:lineRule="auto"/>
        <w:ind w:firstLine="720"/>
        <w:jc w:val="both"/>
        <w:rPr>
          <w:rFonts w:ascii="Arial Narrow" w:hAnsi="Arial Narrow"/>
          <w:sz w:val="24"/>
          <w:szCs w:val="24"/>
        </w:rPr>
      </w:pPr>
    </w:p>
    <w:p w:rsidR="00DD0C1E" w:rsidRDefault="00DD0C1E" w:rsidP="00236401">
      <w:pPr>
        <w:autoSpaceDE w:val="0"/>
        <w:autoSpaceDN w:val="0"/>
        <w:adjustRightInd w:val="0"/>
        <w:spacing w:after="0" w:line="360" w:lineRule="auto"/>
        <w:ind w:firstLine="720"/>
        <w:jc w:val="both"/>
        <w:rPr>
          <w:rFonts w:ascii="Arial Narrow" w:hAnsi="Arial Narrow"/>
          <w:sz w:val="24"/>
          <w:szCs w:val="24"/>
        </w:rPr>
      </w:pPr>
    </w:p>
    <w:p w:rsidR="00DD0C1E" w:rsidRDefault="00DD0C1E" w:rsidP="00236401">
      <w:pPr>
        <w:autoSpaceDE w:val="0"/>
        <w:autoSpaceDN w:val="0"/>
        <w:adjustRightInd w:val="0"/>
        <w:spacing w:after="0" w:line="360" w:lineRule="auto"/>
        <w:ind w:firstLine="720"/>
        <w:jc w:val="both"/>
        <w:rPr>
          <w:rFonts w:ascii="Arial Narrow" w:hAnsi="Arial Narrow"/>
          <w:sz w:val="24"/>
          <w:szCs w:val="24"/>
        </w:rPr>
      </w:pPr>
    </w:p>
    <w:p w:rsidR="00DD0C1E" w:rsidRDefault="00DD0C1E" w:rsidP="00236401">
      <w:pPr>
        <w:autoSpaceDE w:val="0"/>
        <w:autoSpaceDN w:val="0"/>
        <w:adjustRightInd w:val="0"/>
        <w:spacing w:after="0" w:line="360" w:lineRule="auto"/>
        <w:ind w:firstLine="720"/>
        <w:jc w:val="both"/>
        <w:rPr>
          <w:rFonts w:ascii="Arial Narrow" w:hAnsi="Arial Narrow"/>
          <w:sz w:val="24"/>
          <w:szCs w:val="24"/>
        </w:rPr>
      </w:pPr>
    </w:p>
    <w:p w:rsidR="00DD0C1E" w:rsidRDefault="00DD0C1E" w:rsidP="00236401">
      <w:pPr>
        <w:autoSpaceDE w:val="0"/>
        <w:autoSpaceDN w:val="0"/>
        <w:adjustRightInd w:val="0"/>
        <w:spacing w:after="0" w:line="360" w:lineRule="auto"/>
        <w:ind w:firstLine="720"/>
        <w:jc w:val="both"/>
        <w:rPr>
          <w:rFonts w:ascii="Arial Narrow" w:hAnsi="Arial Narrow"/>
          <w:sz w:val="24"/>
          <w:szCs w:val="24"/>
        </w:rPr>
      </w:pPr>
    </w:p>
    <w:p w:rsidR="00DD0C1E" w:rsidRDefault="00DD0C1E" w:rsidP="00236401">
      <w:pPr>
        <w:autoSpaceDE w:val="0"/>
        <w:autoSpaceDN w:val="0"/>
        <w:adjustRightInd w:val="0"/>
        <w:spacing w:after="0" w:line="360" w:lineRule="auto"/>
        <w:ind w:firstLine="720"/>
        <w:jc w:val="both"/>
        <w:rPr>
          <w:rFonts w:ascii="Arial Narrow" w:hAnsi="Arial Narrow"/>
          <w:sz w:val="24"/>
          <w:szCs w:val="24"/>
        </w:rPr>
      </w:pPr>
    </w:p>
    <w:p w:rsidR="00FE376F" w:rsidRDefault="00FE376F" w:rsidP="00236401">
      <w:pPr>
        <w:autoSpaceDE w:val="0"/>
        <w:autoSpaceDN w:val="0"/>
        <w:adjustRightInd w:val="0"/>
        <w:spacing w:after="0" w:line="360" w:lineRule="auto"/>
        <w:ind w:firstLine="720"/>
        <w:jc w:val="both"/>
        <w:rPr>
          <w:rFonts w:ascii="Arial Narrow" w:hAnsi="Arial Narrow"/>
          <w:sz w:val="24"/>
          <w:szCs w:val="24"/>
          <w:lang w:val="sr-Cyrl-CS"/>
        </w:rPr>
      </w:pPr>
    </w:p>
    <w:p w:rsidR="00B71469" w:rsidRDefault="00B71469" w:rsidP="00236401">
      <w:pPr>
        <w:autoSpaceDE w:val="0"/>
        <w:autoSpaceDN w:val="0"/>
        <w:adjustRightInd w:val="0"/>
        <w:spacing w:after="0" w:line="360" w:lineRule="auto"/>
        <w:ind w:firstLine="720"/>
        <w:jc w:val="both"/>
        <w:rPr>
          <w:rFonts w:ascii="Arial Narrow" w:hAnsi="Arial Narrow"/>
          <w:sz w:val="24"/>
          <w:szCs w:val="24"/>
          <w:lang w:val="sr-Cyrl-CS"/>
        </w:rPr>
      </w:pPr>
    </w:p>
    <w:p w:rsidR="00203D3F" w:rsidRPr="009C6316" w:rsidRDefault="00203D3F" w:rsidP="00236401">
      <w:pPr>
        <w:autoSpaceDE w:val="0"/>
        <w:autoSpaceDN w:val="0"/>
        <w:adjustRightInd w:val="0"/>
        <w:spacing w:after="0" w:line="360" w:lineRule="auto"/>
        <w:ind w:firstLine="720"/>
        <w:jc w:val="both"/>
        <w:rPr>
          <w:rFonts w:ascii="Arial Narrow" w:hAnsi="Arial Narrow" w:cs="TimesNewRomanPSMT"/>
          <w:sz w:val="24"/>
          <w:szCs w:val="24"/>
          <w:lang w:val="sr-Cyrl-CS"/>
        </w:rPr>
      </w:pPr>
      <w:r w:rsidRPr="009C6316">
        <w:rPr>
          <w:rFonts w:ascii="Arial Narrow" w:hAnsi="Arial Narrow"/>
          <w:sz w:val="24"/>
          <w:szCs w:val="24"/>
          <w:lang w:val="sr-Cyrl-CS"/>
        </w:rPr>
        <w:t xml:space="preserve">Да би се безбедност саобраћаја подигла на виши ниво, држава би хитним усвајањем Правилника о техничком прегледу требала да пооштри постојеће прописе, пропише веће казне за прекршиоце Закона у овој области, али и да Правилник усагласи са нормама Европске Уније </w:t>
      </w:r>
      <w:r w:rsidRPr="009C6316">
        <w:rPr>
          <w:rFonts w:ascii="Arial Narrow" w:hAnsi="Arial Narrow" w:cs="TimesNewRomanPSMT"/>
          <w:sz w:val="24"/>
          <w:szCs w:val="24"/>
        </w:rPr>
        <w:t>да уведе нове технологије</w:t>
      </w:r>
      <w:r w:rsidRPr="009C6316">
        <w:rPr>
          <w:rFonts w:ascii="Arial Narrow" w:hAnsi="Arial Narrow" w:cs="TimesNewRomanPSMT"/>
          <w:sz w:val="24"/>
          <w:szCs w:val="24"/>
          <w:lang w:val="sr-Cyrl-CS"/>
        </w:rPr>
        <w:t xml:space="preserve"> </w:t>
      </w:r>
      <w:r w:rsidRPr="009C6316">
        <w:rPr>
          <w:rFonts w:ascii="Arial Narrow" w:hAnsi="Arial Narrow" w:cs="TimesNewRomanPSMT"/>
          <w:sz w:val="24"/>
          <w:szCs w:val="24"/>
        </w:rPr>
        <w:t>које би</w:t>
      </w:r>
      <w:r w:rsidRPr="009C6316">
        <w:rPr>
          <w:rFonts w:ascii="Arial Narrow" w:hAnsi="Arial Narrow" w:cs="TimesNewRomanPSMT"/>
          <w:sz w:val="24"/>
          <w:szCs w:val="24"/>
          <w:lang w:val="sr-Cyrl-CS"/>
        </w:rPr>
        <w:t xml:space="preserve"> </w:t>
      </w:r>
      <w:r w:rsidRPr="009C6316">
        <w:rPr>
          <w:rFonts w:ascii="Arial Narrow" w:hAnsi="Arial Narrow" w:cs="TimesNewRomanPSMT"/>
          <w:sz w:val="24"/>
          <w:szCs w:val="24"/>
        </w:rPr>
        <w:t>донеле боље начине испитивања, транспарентност али и лакшу контролу од стране МУП-а,</w:t>
      </w:r>
      <w:r w:rsidRPr="009C6316">
        <w:rPr>
          <w:rFonts w:ascii="Arial Narrow" w:hAnsi="Arial Narrow" w:cs="TimesNewRomanPSMT"/>
          <w:sz w:val="24"/>
          <w:szCs w:val="24"/>
          <w:lang w:val="sr-Cyrl-CS"/>
        </w:rPr>
        <w:t xml:space="preserve"> </w:t>
      </w:r>
      <w:r w:rsidRPr="009C6316">
        <w:rPr>
          <w:rFonts w:ascii="Arial Narrow" w:hAnsi="Arial Narrow" w:cs="TimesNewRomanPSMT"/>
          <w:sz w:val="24"/>
          <w:szCs w:val="24"/>
        </w:rPr>
        <w:t>како би се спречио утицај људског фактора на лош рад техничког прегледа.</w:t>
      </w:r>
    </w:p>
    <w:p w:rsidR="00203D3F" w:rsidRDefault="00203D3F" w:rsidP="00236401">
      <w:pPr>
        <w:autoSpaceDE w:val="0"/>
        <w:autoSpaceDN w:val="0"/>
        <w:adjustRightInd w:val="0"/>
        <w:spacing w:after="0" w:line="360" w:lineRule="auto"/>
        <w:ind w:firstLine="720"/>
        <w:jc w:val="both"/>
        <w:rPr>
          <w:rFonts w:ascii="Arial Narrow" w:hAnsi="Arial Narrow" w:cs="TimesNewRomanPSMT"/>
          <w:sz w:val="24"/>
          <w:szCs w:val="24"/>
          <w:lang w:val="sr-Cyrl-CS"/>
        </w:rPr>
      </w:pPr>
      <w:r w:rsidRPr="009C6316">
        <w:rPr>
          <w:rFonts w:ascii="Arial Narrow" w:hAnsi="Arial Narrow" w:cs="TimesNewRomanPSMT"/>
          <w:sz w:val="24"/>
          <w:szCs w:val="24"/>
          <w:lang w:val="sr-Cyrl-CS"/>
        </w:rPr>
        <w:t xml:space="preserve">Нажалост, држава чини велику грешку што одлаже доношење Правилника и на тај начин шаље лошу слику целокупном дриштву, што у неку руку иде у корист привредних друштава која обављају функцију техничког прегледа, због могућих манипулација. </w:t>
      </w:r>
    </w:p>
    <w:p w:rsidR="002F0843" w:rsidRPr="002F0843" w:rsidRDefault="006C094B" w:rsidP="002F0843">
      <w:pPr>
        <w:autoSpaceDE w:val="0"/>
        <w:autoSpaceDN w:val="0"/>
        <w:adjustRightInd w:val="0"/>
        <w:spacing w:after="0" w:line="360" w:lineRule="auto"/>
        <w:ind w:firstLine="720"/>
        <w:jc w:val="both"/>
        <w:rPr>
          <w:rFonts w:ascii="Arial Narrow" w:hAnsi="Arial Narrow" w:cs="TimesNewRomanPSMT"/>
          <w:sz w:val="24"/>
          <w:szCs w:val="24"/>
          <w:lang w:val="sr-Cyrl-CS"/>
        </w:rPr>
      </w:pPr>
      <w:r>
        <w:rPr>
          <w:rFonts w:ascii="Arial Narrow" w:hAnsi="Arial Narrow" w:cs="TimesNewRomanPSMT"/>
          <w:sz w:val="24"/>
          <w:szCs w:val="24"/>
          <w:lang w:val="sr-Cyrl-CS"/>
        </w:rPr>
        <w:t>На слици 21, приказано је процентуално учешће неисправности у броју неисправних аутомобила.</w:t>
      </w:r>
    </w:p>
    <w:p w:rsidR="002F0843" w:rsidRDefault="002F0843" w:rsidP="00203D3F">
      <w:pPr>
        <w:autoSpaceDE w:val="0"/>
        <w:autoSpaceDN w:val="0"/>
        <w:adjustRightInd w:val="0"/>
        <w:spacing w:after="0" w:line="360" w:lineRule="auto"/>
        <w:ind w:firstLine="720"/>
        <w:jc w:val="both"/>
        <w:rPr>
          <w:rFonts w:ascii="Arial Narrow" w:hAnsi="Arial Narrow" w:cs="TimesNewRomanPSMT"/>
          <w:sz w:val="24"/>
          <w:szCs w:val="24"/>
          <w:lang w:val="sr-Cyrl-CS"/>
        </w:rPr>
      </w:pPr>
    </w:p>
    <w:p w:rsidR="002F0843" w:rsidRDefault="002F0843" w:rsidP="002F0843">
      <w:pPr>
        <w:autoSpaceDE w:val="0"/>
        <w:autoSpaceDN w:val="0"/>
        <w:adjustRightInd w:val="0"/>
        <w:spacing w:after="0" w:line="360" w:lineRule="auto"/>
        <w:ind w:firstLine="720"/>
        <w:jc w:val="center"/>
        <w:rPr>
          <w:rFonts w:ascii="Arial Narrow" w:hAnsi="Arial Narrow" w:cs="TimesNewRomanPSMT"/>
          <w:sz w:val="24"/>
          <w:szCs w:val="24"/>
          <w:lang w:val="sr-Cyrl-CS"/>
        </w:rPr>
      </w:pPr>
      <w:r>
        <w:rPr>
          <w:rFonts w:ascii="Arial Narrow" w:hAnsi="Arial Narrow" w:cs="TimesNewRomanPSMT"/>
          <w:noProof/>
          <w:sz w:val="24"/>
          <w:szCs w:val="24"/>
        </w:rPr>
        <w:drawing>
          <wp:inline distT="0" distB="0" distL="0" distR="0">
            <wp:extent cx="5943600" cy="3338195"/>
            <wp:effectExtent l="19050" t="0" r="0" b="0"/>
            <wp:docPr id="25" name="Picture 2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14"/>
                    <a:stretch>
                      <a:fillRect/>
                    </a:stretch>
                  </pic:blipFill>
                  <pic:spPr>
                    <a:xfrm>
                      <a:off x="0" y="0"/>
                      <a:ext cx="5943600" cy="3338195"/>
                    </a:xfrm>
                    <a:prstGeom prst="rect">
                      <a:avLst/>
                    </a:prstGeom>
                  </pic:spPr>
                </pic:pic>
              </a:graphicData>
            </a:graphic>
          </wp:inline>
        </w:drawing>
      </w:r>
    </w:p>
    <w:p w:rsidR="002F0843" w:rsidRDefault="002F0843" w:rsidP="002F0843">
      <w:pPr>
        <w:autoSpaceDE w:val="0"/>
        <w:autoSpaceDN w:val="0"/>
        <w:adjustRightInd w:val="0"/>
        <w:spacing w:after="0" w:line="360" w:lineRule="auto"/>
        <w:jc w:val="both"/>
        <w:rPr>
          <w:rFonts w:ascii="Arial Narrow" w:hAnsi="Arial Narrow" w:cs="TimesNewRomanPSMT"/>
          <w:sz w:val="24"/>
          <w:szCs w:val="24"/>
          <w:lang w:val="sr-Cyrl-CS"/>
        </w:rPr>
      </w:pPr>
    </w:p>
    <w:p w:rsidR="00DD0C1E" w:rsidRPr="00DD0C1E" w:rsidRDefault="00646953" w:rsidP="002F0843">
      <w:pPr>
        <w:shd w:val="clear" w:color="auto" w:fill="FFFFFF"/>
        <w:jc w:val="center"/>
        <w:rPr>
          <w:rFonts w:ascii="Arial" w:eastAsia="Times New Roman" w:hAnsi="Arial" w:cs="Arial"/>
          <w:i/>
          <w:color w:val="000000"/>
          <w:sz w:val="20"/>
          <w:szCs w:val="20"/>
        </w:rPr>
      </w:pPr>
      <w:r>
        <w:rPr>
          <w:rFonts w:ascii="Arial Narrow" w:hAnsi="Arial Narrow" w:cs="TimesNewRomanPSMT"/>
          <w:i/>
          <w:sz w:val="20"/>
          <w:szCs w:val="20"/>
          <w:lang w:val="sr-Cyrl-CS"/>
        </w:rPr>
        <w:t>Слика 21</w:t>
      </w:r>
      <w:r w:rsidR="00DD0C1E" w:rsidRPr="00DD0C1E">
        <w:rPr>
          <w:rFonts w:ascii="Arial Narrow" w:hAnsi="Arial Narrow" w:cs="TimesNewRomanPSMT"/>
          <w:i/>
          <w:sz w:val="20"/>
          <w:szCs w:val="20"/>
          <w:lang w:val="sr-Cyrl-CS"/>
        </w:rPr>
        <w:t>: Процентуално учешће неисправности у броју неисправних аутомобила</w:t>
      </w:r>
    </w:p>
    <w:p w:rsidR="00203D3F" w:rsidRPr="00DD0C1E" w:rsidRDefault="00203D3F" w:rsidP="00203D3F">
      <w:pPr>
        <w:autoSpaceDE w:val="0"/>
        <w:autoSpaceDN w:val="0"/>
        <w:adjustRightInd w:val="0"/>
        <w:spacing w:after="0" w:line="360" w:lineRule="auto"/>
        <w:rPr>
          <w:rFonts w:ascii="Arial Narrow" w:hAnsi="Arial Narrow" w:cs="TimesNewRomanPSMT"/>
          <w:sz w:val="24"/>
          <w:szCs w:val="24"/>
          <w:lang w:val="sr-Cyrl-CS"/>
        </w:rPr>
      </w:pPr>
    </w:p>
    <w:p w:rsidR="00203D3F" w:rsidRDefault="00203D3F" w:rsidP="00203D3F">
      <w:pPr>
        <w:autoSpaceDE w:val="0"/>
        <w:autoSpaceDN w:val="0"/>
        <w:adjustRightInd w:val="0"/>
        <w:spacing w:after="0" w:line="360" w:lineRule="auto"/>
        <w:rPr>
          <w:rFonts w:ascii="Arial Narrow" w:hAnsi="Arial Narrow" w:cs="TimesNewRomanPSMT"/>
          <w:sz w:val="24"/>
          <w:szCs w:val="24"/>
          <w:lang w:val="sr-Cyrl-CS"/>
        </w:rPr>
      </w:pPr>
    </w:p>
    <w:p w:rsidR="00203D3F" w:rsidRDefault="00203D3F" w:rsidP="00203D3F">
      <w:pPr>
        <w:autoSpaceDE w:val="0"/>
        <w:autoSpaceDN w:val="0"/>
        <w:adjustRightInd w:val="0"/>
        <w:spacing w:after="0" w:line="360" w:lineRule="auto"/>
        <w:rPr>
          <w:rFonts w:ascii="Arial Narrow" w:hAnsi="Arial Narrow" w:cs="TimesNewRomanPSMT"/>
          <w:sz w:val="24"/>
          <w:szCs w:val="24"/>
          <w:lang w:val="sr-Cyrl-CS"/>
        </w:rPr>
      </w:pPr>
    </w:p>
    <w:p w:rsidR="002F0843" w:rsidRDefault="002F0843" w:rsidP="006C094B">
      <w:pPr>
        <w:tabs>
          <w:tab w:val="left" w:pos="3600"/>
          <w:tab w:val="center" w:pos="4680"/>
        </w:tabs>
        <w:autoSpaceDE w:val="0"/>
        <w:autoSpaceDN w:val="0"/>
        <w:adjustRightInd w:val="0"/>
        <w:spacing w:after="0" w:line="360" w:lineRule="auto"/>
        <w:rPr>
          <w:rFonts w:ascii="Arial Narrow" w:hAnsi="Arial Narrow" w:cs="TimesNewRomanPSMT"/>
          <w:b/>
          <w:sz w:val="28"/>
          <w:szCs w:val="28"/>
          <w:lang w:val="sr-Cyrl-CS"/>
        </w:rPr>
      </w:pPr>
    </w:p>
    <w:p w:rsidR="00203D3F" w:rsidRDefault="006C094B" w:rsidP="006C094B">
      <w:pPr>
        <w:tabs>
          <w:tab w:val="left" w:pos="3600"/>
          <w:tab w:val="center" w:pos="4680"/>
        </w:tabs>
        <w:autoSpaceDE w:val="0"/>
        <w:autoSpaceDN w:val="0"/>
        <w:adjustRightInd w:val="0"/>
        <w:spacing w:after="0" w:line="360" w:lineRule="auto"/>
        <w:rPr>
          <w:rFonts w:ascii="Arial Narrow" w:hAnsi="Arial Narrow" w:cs="TimesNewRomanPSMT"/>
          <w:b/>
          <w:sz w:val="28"/>
          <w:szCs w:val="28"/>
          <w:lang w:val="sr-Cyrl-CS"/>
        </w:rPr>
      </w:pPr>
      <w:r>
        <w:rPr>
          <w:rFonts w:ascii="Arial Narrow" w:hAnsi="Arial Narrow" w:cs="TimesNewRomanPSMT"/>
          <w:b/>
          <w:sz w:val="28"/>
          <w:szCs w:val="28"/>
          <w:lang w:val="sr-Cyrl-CS"/>
        </w:rPr>
        <w:tab/>
      </w:r>
      <w:r w:rsidR="00203D3F" w:rsidRPr="00203D3F">
        <w:rPr>
          <w:rFonts w:ascii="Arial Narrow" w:hAnsi="Arial Narrow" w:cs="TimesNewRomanPSMT"/>
          <w:b/>
          <w:sz w:val="28"/>
          <w:szCs w:val="28"/>
          <w:lang w:val="sr-Cyrl-CS"/>
        </w:rPr>
        <w:t>8.0  Литература</w:t>
      </w:r>
    </w:p>
    <w:p w:rsidR="00203D3F" w:rsidRDefault="00203D3F" w:rsidP="00203D3F">
      <w:pPr>
        <w:autoSpaceDE w:val="0"/>
        <w:autoSpaceDN w:val="0"/>
        <w:adjustRightInd w:val="0"/>
        <w:spacing w:after="0" w:line="360" w:lineRule="auto"/>
        <w:jc w:val="center"/>
        <w:rPr>
          <w:rFonts w:ascii="Arial Narrow" w:hAnsi="Arial Narrow" w:cs="TimesNewRomanPSMT"/>
          <w:b/>
          <w:sz w:val="28"/>
          <w:szCs w:val="28"/>
          <w:lang w:val="sr-Cyrl-CS"/>
        </w:rPr>
      </w:pPr>
    </w:p>
    <w:p w:rsidR="0040171C" w:rsidRPr="00CC31D8" w:rsidRDefault="0040171C" w:rsidP="00FE376F">
      <w:pPr>
        <w:autoSpaceDE w:val="0"/>
        <w:autoSpaceDN w:val="0"/>
        <w:adjustRightInd w:val="0"/>
        <w:spacing w:after="0" w:line="360" w:lineRule="auto"/>
        <w:jc w:val="both"/>
        <w:rPr>
          <w:rFonts w:ascii="Arial Narrow" w:hAnsi="Arial Narrow" w:cs="TimesNewRomanPSMT"/>
          <w:sz w:val="24"/>
          <w:szCs w:val="24"/>
        </w:rPr>
      </w:pPr>
      <w:r w:rsidRPr="00CC31D8">
        <w:rPr>
          <w:rFonts w:ascii="Arial Narrow" w:hAnsi="Arial Narrow" w:cs="TimesNewRomanPSMT"/>
          <w:sz w:val="24"/>
          <w:szCs w:val="24"/>
        </w:rPr>
        <w:t>[1] Божидар В. Крстић: Tехничка експлоатација моторних возила и мотора, Машински</w:t>
      </w:r>
      <w:r w:rsidR="00DD0C1E" w:rsidRPr="00CC31D8">
        <w:rPr>
          <w:rFonts w:ascii="Arial Narrow" w:hAnsi="Arial Narrow" w:cs="TimesNewRomanPSMT"/>
          <w:sz w:val="24"/>
          <w:szCs w:val="24"/>
          <w:lang w:val="sr-Cyrl-CS"/>
        </w:rPr>
        <w:t xml:space="preserve"> </w:t>
      </w:r>
      <w:r w:rsidRPr="00CC31D8">
        <w:rPr>
          <w:rFonts w:ascii="Arial Narrow" w:hAnsi="Arial Narrow" w:cs="TimesNewRomanPSMT"/>
          <w:sz w:val="24"/>
          <w:szCs w:val="24"/>
        </w:rPr>
        <w:t>факултет у Крагујевцу, 2009.</w:t>
      </w:r>
    </w:p>
    <w:p w:rsidR="0040171C" w:rsidRPr="00CC31D8" w:rsidRDefault="0040171C" w:rsidP="00FE376F">
      <w:pPr>
        <w:spacing w:after="0" w:line="360" w:lineRule="auto"/>
        <w:jc w:val="both"/>
        <w:rPr>
          <w:rFonts w:ascii="Arial Narrow" w:hAnsi="Arial Narrow" w:cs="TimesNewRomanPSMT"/>
          <w:color w:val="000000"/>
          <w:sz w:val="24"/>
          <w:szCs w:val="24"/>
          <w:lang w:val="sr-Cyrl-CS"/>
        </w:rPr>
      </w:pPr>
      <w:r w:rsidRPr="00CC31D8">
        <w:rPr>
          <w:rFonts w:ascii="Arial Narrow" w:hAnsi="Arial Narrow" w:cs="TimesNewRomanPSMT"/>
          <w:color w:val="000000"/>
          <w:sz w:val="24"/>
          <w:szCs w:val="24"/>
        </w:rPr>
        <w:t>[</w:t>
      </w:r>
      <w:r w:rsidRPr="00CC31D8">
        <w:rPr>
          <w:rFonts w:ascii="Arial Narrow" w:hAnsi="Arial Narrow" w:cs="TimesNewRomanPSMT"/>
          <w:color w:val="000000"/>
          <w:sz w:val="24"/>
          <w:szCs w:val="24"/>
          <w:lang w:val="sr-Cyrl-CS"/>
        </w:rPr>
        <w:t>2</w:t>
      </w:r>
      <w:r w:rsidRPr="00CC31D8">
        <w:rPr>
          <w:rFonts w:ascii="Arial Narrow" w:hAnsi="Arial Narrow" w:cs="TimesNewRomanPSMT"/>
          <w:color w:val="000000"/>
          <w:sz w:val="24"/>
          <w:szCs w:val="24"/>
        </w:rPr>
        <w:t xml:space="preserve">] Нацрт правилника о техничком прегледу возила ( </w:t>
      </w:r>
      <w:r w:rsidR="00646953" w:rsidRPr="00CC31D8">
        <w:rPr>
          <w:rFonts w:ascii="Arial Narrow" w:hAnsi="Arial Narrow" w:cs="TimesNewRomanPSMT"/>
          <w:color w:val="000000"/>
          <w:sz w:val="24"/>
          <w:szCs w:val="24"/>
          <w:lang w:val="sr-Cyrl-CS"/>
        </w:rPr>
        <w:t xml:space="preserve">сајт </w:t>
      </w:r>
      <w:r w:rsidRPr="00CC31D8">
        <w:rPr>
          <w:rFonts w:ascii="Arial Narrow" w:hAnsi="Arial Narrow" w:cs="TimesNewRomanPSMT"/>
          <w:color w:val="0000FF"/>
          <w:sz w:val="24"/>
          <w:szCs w:val="24"/>
        </w:rPr>
        <w:t xml:space="preserve">www.mup.rs/ </w:t>
      </w:r>
      <w:r w:rsidR="00646953" w:rsidRPr="00CC31D8">
        <w:rPr>
          <w:rFonts w:ascii="Arial Narrow" w:hAnsi="Arial Narrow" w:cs="TimesNewRomanPSMT"/>
          <w:color w:val="0000FF"/>
          <w:sz w:val="24"/>
          <w:szCs w:val="24"/>
          <w:lang w:val="sr-Cyrl-CS"/>
        </w:rPr>
        <w:t xml:space="preserve">, </w:t>
      </w:r>
      <w:r w:rsidR="00CC31D8" w:rsidRPr="00CC31D8">
        <w:rPr>
          <w:rFonts w:ascii="Arial Narrow" w:hAnsi="Arial Narrow" w:cs="TimesNewRomanPSMT"/>
          <w:sz w:val="24"/>
          <w:szCs w:val="24"/>
          <w:lang w:val="sr-Cyrl-CS"/>
        </w:rPr>
        <w:t xml:space="preserve">приступљено </w:t>
      </w:r>
      <w:r w:rsidR="00646953" w:rsidRPr="00CC31D8">
        <w:rPr>
          <w:rFonts w:ascii="Arial Narrow" w:hAnsi="Arial Narrow" w:cs="TimesNewRomanPSMT"/>
          <w:sz w:val="24"/>
          <w:szCs w:val="24"/>
          <w:lang w:val="sr-Cyrl-CS"/>
        </w:rPr>
        <w:t>5. 09. 2012.</w:t>
      </w:r>
      <w:r w:rsidRPr="00CC31D8">
        <w:rPr>
          <w:rFonts w:ascii="Arial Narrow" w:hAnsi="Arial Narrow" w:cs="TimesNewRomanPSMT"/>
          <w:color w:val="000000"/>
          <w:sz w:val="24"/>
          <w:szCs w:val="24"/>
        </w:rPr>
        <w:t>)</w:t>
      </w:r>
    </w:p>
    <w:p w:rsidR="0040171C" w:rsidRPr="00CC31D8" w:rsidRDefault="0040171C" w:rsidP="00FE376F">
      <w:pPr>
        <w:tabs>
          <w:tab w:val="left" w:pos="1830"/>
        </w:tabs>
        <w:spacing w:after="0" w:line="360" w:lineRule="auto"/>
        <w:jc w:val="both"/>
        <w:rPr>
          <w:rFonts w:ascii="Arial Narrow" w:hAnsi="Arial Narrow" w:cs="TimesNewRomanPSMT"/>
          <w:color w:val="000000"/>
          <w:sz w:val="24"/>
          <w:szCs w:val="24"/>
          <w:lang w:val="sr-Cyrl-CS"/>
        </w:rPr>
      </w:pPr>
      <w:r w:rsidRPr="00CC31D8">
        <w:rPr>
          <w:rFonts w:ascii="Arial Narrow" w:hAnsi="Arial Narrow" w:cs="TimesNewRomanPSMT"/>
          <w:color w:val="000000"/>
          <w:sz w:val="24"/>
          <w:szCs w:val="24"/>
        </w:rPr>
        <w:t>[</w:t>
      </w:r>
      <w:r w:rsidRPr="00CC31D8">
        <w:rPr>
          <w:rFonts w:ascii="Arial Narrow" w:hAnsi="Arial Narrow" w:cs="TimesNewRomanPSMT"/>
          <w:color w:val="000000"/>
          <w:sz w:val="24"/>
          <w:szCs w:val="24"/>
          <w:lang w:val="sr-Cyrl-CS"/>
        </w:rPr>
        <w:t>3</w:t>
      </w:r>
      <w:r w:rsidRPr="00CC31D8">
        <w:rPr>
          <w:rFonts w:ascii="Arial Narrow" w:hAnsi="Arial Narrow" w:cs="TimesNewRomanPSMT"/>
          <w:color w:val="000000"/>
          <w:sz w:val="24"/>
          <w:szCs w:val="24"/>
        </w:rPr>
        <w:t>]</w:t>
      </w:r>
      <w:r w:rsidRPr="00CC31D8">
        <w:rPr>
          <w:rFonts w:ascii="Arial Narrow" w:hAnsi="Arial Narrow" w:cs="TimesNewRomanPSMT"/>
          <w:color w:val="000000"/>
          <w:sz w:val="24"/>
          <w:szCs w:val="24"/>
          <w:lang w:val="sr-Cyrl-CS"/>
        </w:rPr>
        <w:t xml:space="preserve"> Закон о безбедности саобраћаја</w:t>
      </w:r>
    </w:p>
    <w:p w:rsidR="00FE376F" w:rsidRPr="00CC31D8" w:rsidRDefault="00FE376F" w:rsidP="00FE376F">
      <w:pPr>
        <w:spacing w:after="0" w:line="360" w:lineRule="auto"/>
        <w:rPr>
          <w:rFonts w:ascii="Arial Narrow" w:hAnsi="Arial Narrow"/>
          <w:lang w:val="sr-Cyrl-CS"/>
        </w:rPr>
      </w:pPr>
      <w:r w:rsidRPr="00CC31D8">
        <w:rPr>
          <w:rFonts w:ascii="Arial Narrow" w:hAnsi="Arial Narrow" w:cs="TimesNewRomanPSMT"/>
          <w:sz w:val="24"/>
          <w:szCs w:val="24"/>
        </w:rPr>
        <w:t>[</w:t>
      </w:r>
      <w:r w:rsidRPr="00CC31D8">
        <w:rPr>
          <w:rFonts w:ascii="Arial Narrow" w:hAnsi="Arial Narrow" w:cs="TimesNewRomanPSMT"/>
          <w:sz w:val="24"/>
          <w:szCs w:val="24"/>
          <w:lang w:val="sr-Cyrl-CS"/>
        </w:rPr>
        <w:t>4</w:t>
      </w:r>
      <w:r w:rsidRPr="00CC31D8">
        <w:rPr>
          <w:rFonts w:ascii="Arial Narrow" w:hAnsi="Arial Narrow" w:cs="TimesNewRomanPSMT"/>
          <w:sz w:val="24"/>
          <w:szCs w:val="24"/>
        </w:rPr>
        <w:t>]</w:t>
      </w:r>
      <w:r w:rsidRPr="00CC31D8">
        <w:rPr>
          <w:rFonts w:ascii="Arial Narrow" w:hAnsi="Arial Narrow" w:cs="TimesNewRomanPSMT"/>
          <w:sz w:val="24"/>
          <w:szCs w:val="24"/>
          <w:lang w:val="sr-Cyrl-CS"/>
        </w:rPr>
        <w:t xml:space="preserve"> АТПВ – Асоцијација техничких прегледа возила (</w:t>
      </w:r>
      <w:r w:rsidR="00646953" w:rsidRPr="00CC31D8">
        <w:rPr>
          <w:rFonts w:ascii="Arial Narrow" w:hAnsi="Arial Narrow" w:cs="TimesNewRomanPSMT"/>
          <w:sz w:val="24"/>
          <w:szCs w:val="24"/>
          <w:lang w:val="sr-Cyrl-CS"/>
        </w:rPr>
        <w:t xml:space="preserve">сајт </w:t>
      </w:r>
      <w:hyperlink r:id="rId115" w:history="1">
        <w:r w:rsidR="00646953" w:rsidRPr="00CC31D8">
          <w:rPr>
            <w:rStyle w:val="Hyperlink"/>
            <w:rFonts w:ascii="Arial Narrow" w:hAnsi="Arial Narrow"/>
          </w:rPr>
          <w:t>http://www.atpv.rs/</w:t>
        </w:r>
      </w:hyperlink>
      <w:r w:rsidR="00646953" w:rsidRPr="00CC31D8">
        <w:rPr>
          <w:rFonts w:ascii="Arial Narrow" w:hAnsi="Arial Narrow" w:cs="TimesNewRomanPSMT"/>
          <w:sz w:val="24"/>
          <w:szCs w:val="24"/>
          <w:lang w:val="sr-Cyrl-CS"/>
        </w:rPr>
        <w:t xml:space="preserve">  </w:t>
      </w:r>
      <w:r w:rsidRPr="00CC31D8">
        <w:rPr>
          <w:rFonts w:ascii="Arial Narrow" w:hAnsi="Arial Narrow" w:cs="TimesNewRomanPSMT"/>
          <w:sz w:val="24"/>
          <w:szCs w:val="24"/>
          <w:lang w:val="sr-Cyrl-CS"/>
        </w:rPr>
        <w:t>приступљено 19.09.2012.</w:t>
      </w:r>
      <w:r w:rsidR="00646953" w:rsidRPr="00CC31D8">
        <w:rPr>
          <w:rFonts w:ascii="Arial Narrow" w:hAnsi="Arial Narrow" w:cs="TimesNewRomanPSMT"/>
          <w:sz w:val="24"/>
          <w:szCs w:val="24"/>
          <w:lang w:val="sr-Cyrl-CS"/>
        </w:rPr>
        <w:t>)</w:t>
      </w:r>
    </w:p>
    <w:p w:rsidR="0040171C" w:rsidRPr="00CC31D8" w:rsidRDefault="0040171C" w:rsidP="00FE376F">
      <w:pPr>
        <w:tabs>
          <w:tab w:val="left" w:pos="1830"/>
        </w:tabs>
        <w:spacing w:after="0" w:line="360" w:lineRule="auto"/>
        <w:jc w:val="both"/>
        <w:rPr>
          <w:rFonts w:ascii="Arial Narrow" w:hAnsi="Arial Narrow" w:cstheme="minorBidi"/>
          <w:sz w:val="24"/>
          <w:szCs w:val="24"/>
          <w:lang w:val="sr-Cyrl-CS"/>
        </w:rPr>
      </w:pPr>
      <w:r w:rsidRPr="00CC31D8">
        <w:rPr>
          <w:rFonts w:ascii="Arial Narrow" w:hAnsi="Arial Narrow" w:cs="TimesNewRomanPSMT"/>
          <w:color w:val="000000"/>
          <w:sz w:val="24"/>
          <w:szCs w:val="24"/>
        </w:rPr>
        <w:t>[</w:t>
      </w:r>
      <w:r w:rsidR="00FE376F" w:rsidRPr="00CC31D8">
        <w:rPr>
          <w:rFonts w:ascii="Arial Narrow" w:hAnsi="Arial Narrow" w:cs="TimesNewRomanPSMT"/>
          <w:color w:val="000000"/>
          <w:sz w:val="24"/>
          <w:szCs w:val="24"/>
          <w:lang w:val="sr-Cyrl-CS"/>
        </w:rPr>
        <w:t>5</w:t>
      </w:r>
      <w:r w:rsidRPr="00CC31D8">
        <w:rPr>
          <w:rFonts w:ascii="Arial Narrow" w:hAnsi="Arial Narrow" w:cs="TimesNewRomanPSMT"/>
          <w:color w:val="000000"/>
          <w:sz w:val="24"/>
          <w:szCs w:val="24"/>
        </w:rPr>
        <w:t>]</w:t>
      </w:r>
      <w:r w:rsidRPr="00CC31D8">
        <w:rPr>
          <w:rFonts w:ascii="Arial Narrow" w:hAnsi="Arial Narrow" w:cs="TimesNewRomanPSMT"/>
          <w:color w:val="000000"/>
          <w:sz w:val="24"/>
          <w:szCs w:val="24"/>
          <w:lang w:val="sr-Cyrl-CS"/>
        </w:rPr>
        <w:t xml:space="preserve"> </w:t>
      </w:r>
      <w:r w:rsidRPr="00CC31D8">
        <w:rPr>
          <w:rFonts w:ascii="Arial Narrow" w:eastAsiaTheme="minorHAnsi" w:hAnsi="Arial Narrow" w:cs="TimesNewRomanPSMT"/>
          <w:sz w:val="24"/>
          <w:szCs w:val="24"/>
          <w:lang w:val="sr-Cyrl-CS"/>
        </w:rPr>
        <w:t>Асоцијација техничких прегледа возила; чланак о техничком прегледу трактора и приколица</w:t>
      </w:r>
      <w:r w:rsidR="00646953" w:rsidRPr="00CC31D8">
        <w:rPr>
          <w:rFonts w:ascii="Arial Narrow" w:eastAsiaTheme="minorHAnsi" w:hAnsi="Arial Narrow" w:cs="TimesNewRomanPSMT"/>
          <w:sz w:val="24"/>
          <w:szCs w:val="24"/>
          <w:lang w:val="sr-Cyrl-CS"/>
        </w:rPr>
        <w:t>, сајт</w:t>
      </w:r>
      <w:r w:rsidRPr="00CC31D8">
        <w:rPr>
          <w:rFonts w:ascii="Arial Narrow" w:eastAsiaTheme="minorHAnsi" w:hAnsi="Arial Narrow" w:cs="TimesNewRomanPSMT"/>
          <w:sz w:val="24"/>
          <w:szCs w:val="24"/>
          <w:lang w:val="sr-Cyrl-CS"/>
        </w:rPr>
        <w:t xml:space="preserve"> </w:t>
      </w:r>
      <w:hyperlink r:id="rId116" w:history="1">
        <w:r w:rsidRPr="00CC31D8">
          <w:rPr>
            <w:rStyle w:val="Hyperlink"/>
            <w:rFonts w:ascii="Arial Narrow" w:hAnsi="Arial Narrow"/>
            <w:sz w:val="24"/>
            <w:szCs w:val="24"/>
          </w:rPr>
          <w:t>http://www.atpv.rs/aktuelnosti.php?id=6</w:t>
        </w:r>
      </w:hyperlink>
      <w:r w:rsidRPr="00CC31D8">
        <w:rPr>
          <w:rFonts w:ascii="Arial Narrow" w:hAnsi="Arial Narrow"/>
          <w:sz w:val="24"/>
          <w:szCs w:val="24"/>
          <w:lang w:val="sr-Cyrl-CS"/>
        </w:rPr>
        <w:t xml:space="preserve">  приступљено 19. 9. 2012.</w:t>
      </w:r>
    </w:p>
    <w:p w:rsidR="0040171C" w:rsidRPr="00CC31D8" w:rsidRDefault="0040171C" w:rsidP="00FE376F">
      <w:pPr>
        <w:tabs>
          <w:tab w:val="left" w:pos="1830"/>
        </w:tabs>
        <w:spacing w:after="0" w:line="360" w:lineRule="auto"/>
        <w:jc w:val="both"/>
        <w:rPr>
          <w:rFonts w:ascii="Arial Narrow" w:hAnsi="Arial Narrow" w:cs="TimesNewRomanPSMT"/>
          <w:color w:val="000000"/>
          <w:sz w:val="24"/>
          <w:szCs w:val="24"/>
          <w:lang w:val="sr-Cyrl-CS"/>
        </w:rPr>
      </w:pPr>
      <w:r w:rsidRPr="00CC31D8">
        <w:rPr>
          <w:rFonts w:ascii="Arial Narrow" w:hAnsi="Arial Narrow" w:cs="TimesNewRomanPSMT"/>
          <w:color w:val="000000"/>
          <w:sz w:val="24"/>
          <w:szCs w:val="24"/>
        </w:rPr>
        <w:t>[</w:t>
      </w:r>
      <w:r w:rsidR="00FE376F" w:rsidRPr="00CC31D8">
        <w:rPr>
          <w:rFonts w:ascii="Arial Narrow" w:hAnsi="Arial Narrow" w:cs="TimesNewRomanPSMT"/>
          <w:color w:val="000000"/>
          <w:sz w:val="24"/>
          <w:szCs w:val="24"/>
          <w:lang w:val="sr-Cyrl-CS"/>
        </w:rPr>
        <w:t>6</w:t>
      </w:r>
      <w:r w:rsidRPr="00CC31D8">
        <w:rPr>
          <w:rFonts w:ascii="Arial Narrow" w:hAnsi="Arial Narrow" w:cs="TimesNewRomanPSMT"/>
          <w:color w:val="000000"/>
          <w:sz w:val="24"/>
          <w:szCs w:val="24"/>
        </w:rPr>
        <w:t>]</w:t>
      </w:r>
      <w:r w:rsidRPr="00CC31D8">
        <w:rPr>
          <w:rFonts w:ascii="Arial Narrow" w:hAnsi="Arial Narrow" w:cs="TimesNewRomanPSMT"/>
          <w:color w:val="000000"/>
          <w:sz w:val="24"/>
          <w:szCs w:val="24"/>
          <w:lang w:val="sr-Cyrl-CS"/>
        </w:rPr>
        <w:t xml:space="preserve"> Божидар В. Крстић, Драган М. Млађан: Безбедност кор</w:t>
      </w:r>
      <w:r w:rsidR="00DD0C1E" w:rsidRPr="00CC31D8">
        <w:rPr>
          <w:rFonts w:ascii="Arial Narrow" w:hAnsi="Arial Narrow" w:cs="TimesNewRomanPSMT"/>
          <w:color w:val="000000"/>
          <w:sz w:val="24"/>
          <w:szCs w:val="24"/>
          <w:lang w:val="sr-Cyrl-CS"/>
        </w:rPr>
        <w:t xml:space="preserve">ишћења возила за превоз опасних </w:t>
      </w:r>
      <w:r w:rsidRPr="00CC31D8">
        <w:rPr>
          <w:rFonts w:ascii="Arial Narrow" w:hAnsi="Arial Narrow" w:cs="TimesNewRomanPSMT"/>
          <w:color w:val="000000"/>
          <w:sz w:val="24"/>
          <w:szCs w:val="24"/>
          <w:lang w:val="sr-Cyrl-CS"/>
        </w:rPr>
        <w:t>материја у друмском саобраћају</w:t>
      </w:r>
      <w:r w:rsidR="00646953" w:rsidRPr="00CC31D8">
        <w:rPr>
          <w:rFonts w:ascii="Arial Narrow" w:hAnsi="Arial Narrow" w:cs="TimesNewRomanPSMT"/>
          <w:color w:val="000000"/>
          <w:sz w:val="24"/>
          <w:szCs w:val="24"/>
          <w:lang w:val="sr-Cyrl-CS"/>
        </w:rPr>
        <w:t>, Машински факултет Крагујевац, 1997.</w:t>
      </w:r>
    </w:p>
    <w:p w:rsidR="0040171C" w:rsidRPr="00CC31D8" w:rsidRDefault="0040171C" w:rsidP="00624756">
      <w:pPr>
        <w:pStyle w:val="NormalWeb"/>
        <w:shd w:val="clear" w:color="auto" w:fill="FFFFFF"/>
        <w:spacing w:before="0" w:beforeAutospacing="0" w:after="0" w:afterAutospacing="0" w:line="360" w:lineRule="auto"/>
        <w:jc w:val="both"/>
        <w:rPr>
          <w:rFonts w:ascii="Arial Narrow" w:hAnsi="Arial Narrow" w:cs="TimesNewRomanPSMT"/>
          <w:color w:val="000000"/>
          <w:lang w:val="sr-Cyrl-CS"/>
        </w:rPr>
      </w:pPr>
      <w:r w:rsidRPr="00CC31D8">
        <w:rPr>
          <w:rFonts w:ascii="Arial Narrow" w:hAnsi="Arial Narrow" w:cs="TimesNewRomanPSMT"/>
          <w:color w:val="000000"/>
        </w:rPr>
        <w:t>[</w:t>
      </w:r>
      <w:r w:rsidR="00FE376F" w:rsidRPr="00CC31D8">
        <w:rPr>
          <w:rFonts w:ascii="Arial Narrow" w:hAnsi="Arial Narrow" w:cs="TimesNewRomanPSMT"/>
          <w:color w:val="000000"/>
          <w:lang w:val="sr-Cyrl-CS"/>
        </w:rPr>
        <w:t>7</w:t>
      </w:r>
      <w:r w:rsidRPr="00CC31D8">
        <w:rPr>
          <w:rFonts w:ascii="Arial Narrow" w:hAnsi="Arial Narrow" w:cs="TimesNewRomanPSMT"/>
          <w:color w:val="000000"/>
        </w:rPr>
        <w:t xml:space="preserve">] </w:t>
      </w:r>
      <w:r w:rsidRPr="00CC31D8">
        <w:rPr>
          <w:rFonts w:ascii="Arial Narrow" w:hAnsi="Arial Narrow"/>
          <w:lang w:val="sr-Cyrl-CS"/>
        </w:rPr>
        <w:t xml:space="preserve"> </w:t>
      </w:r>
      <w:r w:rsidRPr="00CC31D8">
        <w:rPr>
          <w:rStyle w:val="apple-converted-space"/>
          <w:rFonts w:ascii="Arial Narrow" w:hAnsi="Arial Narrow"/>
          <w:color w:val="000000"/>
        </w:rPr>
        <w:t> </w:t>
      </w:r>
      <w:r w:rsidRPr="00CC31D8">
        <w:rPr>
          <w:rFonts w:ascii="Arial Narrow" w:hAnsi="Arial Narrow"/>
          <w:color w:val="000000"/>
        </w:rPr>
        <w:t>CITA (International Motor Vehicle Inspection Comitee)</w:t>
      </w:r>
      <w:r w:rsidR="00646953" w:rsidRPr="00CC31D8">
        <w:rPr>
          <w:rFonts w:ascii="Arial Narrow" w:hAnsi="Arial Narrow"/>
          <w:color w:val="000000"/>
          <w:lang w:val="sr-Cyrl-CS"/>
        </w:rPr>
        <w:t xml:space="preserve">, сајт </w:t>
      </w:r>
      <w:hyperlink r:id="rId117" w:history="1">
        <w:r w:rsidR="00646953" w:rsidRPr="00CC31D8">
          <w:rPr>
            <w:rStyle w:val="Hyperlink"/>
            <w:rFonts w:ascii="Arial Narrow" w:hAnsi="Arial Narrow"/>
          </w:rPr>
          <w:t>http://www.cita-vehicleinspection.org/</w:t>
        </w:r>
      </w:hyperlink>
      <w:r w:rsidR="00646953" w:rsidRPr="00CC31D8">
        <w:rPr>
          <w:rFonts w:ascii="Arial Narrow" w:hAnsi="Arial Narrow"/>
          <w:lang w:val="sr-Cyrl-CS"/>
        </w:rPr>
        <w:t>, приступљено</w:t>
      </w:r>
      <w:r w:rsidR="00CC31D8" w:rsidRPr="00CC31D8">
        <w:rPr>
          <w:rFonts w:ascii="Arial Narrow" w:hAnsi="Arial Narrow"/>
          <w:lang w:val="sr-Cyrl-CS"/>
        </w:rPr>
        <w:t xml:space="preserve"> 7. 9. 2012.</w:t>
      </w:r>
    </w:p>
    <w:p w:rsidR="0040171C" w:rsidRPr="00CC31D8" w:rsidRDefault="0040171C" w:rsidP="00646953">
      <w:pPr>
        <w:spacing w:line="360" w:lineRule="auto"/>
        <w:jc w:val="both"/>
        <w:rPr>
          <w:rFonts w:ascii="Arial Narrow" w:hAnsi="Arial Narrow"/>
          <w:lang w:val="sr-Cyrl-CS"/>
        </w:rPr>
      </w:pPr>
      <w:r w:rsidRPr="00CC31D8">
        <w:rPr>
          <w:rFonts w:ascii="Arial Narrow" w:hAnsi="Arial Narrow" w:cs="TimesNewRomanPSMT"/>
          <w:color w:val="000000"/>
          <w:sz w:val="24"/>
          <w:szCs w:val="24"/>
        </w:rPr>
        <w:t>[</w:t>
      </w:r>
      <w:r w:rsidR="00FE376F" w:rsidRPr="00CC31D8">
        <w:rPr>
          <w:rFonts w:ascii="Arial Narrow" w:hAnsi="Arial Narrow" w:cs="TimesNewRomanPSMT"/>
          <w:color w:val="000000"/>
          <w:sz w:val="24"/>
          <w:szCs w:val="24"/>
          <w:lang w:val="sr-Cyrl-CS"/>
        </w:rPr>
        <w:t>8</w:t>
      </w:r>
      <w:r w:rsidR="00646953" w:rsidRPr="00CC31D8">
        <w:rPr>
          <w:rFonts w:ascii="Arial Narrow" w:hAnsi="Arial Narrow" w:cs="TimesNewRomanPSMT"/>
          <w:color w:val="000000"/>
        </w:rPr>
        <w:t xml:space="preserve">] </w:t>
      </w:r>
      <w:r w:rsidR="00646953" w:rsidRPr="00CC31D8">
        <w:rPr>
          <w:rFonts w:ascii="Arial Narrow" w:hAnsi="Arial Narrow" w:cs="TimesNewRomanPSMT"/>
          <w:color w:val="000000"/>
          <w:sz w:val="24"/>
          <w:szCs w:val="24"/>
          <w:lang w:val="sr-Cyrl-CS"/>
        </w:rPr>
        <w:t xml:space="preserve"> </w:t>
      </w:r>
      <w:r w:rsidRPr="00CC31D8">
        <w:rPr>
          <w:rFonts w:ascii="Arial Narrow" w:hAnsi="Arial Narrow" w:cs="TimesNewRomanPSMT"/>
          <w:color w:val="000000"/>
          <w:sz w:val="24"/>
          <w:szCs w:val="24"/>
        </w:rPr>
        <w:t>Билтен за техничке прегледе центра за</w:t>
      </w:r>
      <w:r w:rsidRPr="00CC31D8">
        <w:rPr>
          <w:rFonts w:ascii="Arial Narrow" w:hAnsi="Arial Narrow" w:cs="TimesNewRomanPSMT"/>
          <w:color w:val="000000"/>
          <w:sz w:val="24"/>
          <w:szCs w:val="24"/>
          <w:lang w:val="sr-Cyrl-CS"/>
        </w:rPr>
        <w:t xml:space="preserve"> </w:t>
      </w:r>
      <w:r w:rsidRPr="00CC31D8">
        <w:rPr>
          <w:rFonts w:ascii="Arial Narrow" w:hAnsi="Arial Narrow" w:cs="TimesNewRomanPSMT"/>
          <w:color w:val="000000"/>
          <w:sz w:val="24"/>
          <w:szCs w:val="24"/>
        </w:rPr>
        <w:t>моторна возила Хрватске</w:t>
      </w:r>
      <w:r w:rsidRPr="00CC31D8">
        <w:rPr>
          <w:rFonts w:ascii="Arial Narrow" w:hAnsi="Arial Narrow" w:cs="TimesNewRomanPSMT"/>
          <w:color w:val="000000"/>
          <w:sz w:val="24"/>
          <w:szCs w:val="24"/>
          <w:lang w:val="sr-Cyrl-CS"/>
        </w:rPr>
        <w:t xml:space="preserve">, </w:t>
      </w:r>
      <w:r w:rsidR="00646953" w:rsidRPr="00CC31D8">
        <w:rPr>
          <w:rFonts w:ascii="Arial Narrow" w:hAnsi="Arial Narrow" w:cs="TimesNewRomanPSMT"/>
          <w:color w:val="000000"/>
          <w:sz w:val="24"/>
          <w:szCs w:val="24"/>
          <w:lang w:val="sr-Cyrl-CS"/>
        </w:rPr>
        <w:t>сајт</w:t>
      </w:r>
      <w:r w:rsidR="00646953" w:rsidRPr="00CC31D8">
        <w:rPr>
          <w:rFonts w:ascii="Arial Narrow" w:hAnsi="Arial Narrow" w:cs="TimesNewRomanPSMT"/>
          <w:color w:val="000000"/>
          <w:sz w:val="24"/>
          <w:szCs w:val="24"/>
        </w:rPr>
        <w:t xml:space="preserve">  </w:t>
      </w:r>
      <w:r w:rsidR="00646953" w:rsidRPr="00CC31D8">
        <w:rPr>
          <w:rFonts w:ascii="Arial Narrow" w:hAnsi="Arial Narrow" w:cs="TimesNewRomanPSMT"/>
          <w:color w:val="0000FF"/>
          <w:sz w:val="24"/>
          <w:szCs w:val="24"/>
        </w:rPr>
        <w:t xml:space="preserve">http://www.cvh.hr/cvh/propisi-i-upute/bilteni.aspx </w:t>
      </w:r>
      <w:r w:rsidR="00646953" w:rsidRPr="00CC31D8">
        <w:rPr>
          <w:rFonts w:ascii="Arial Narrow" w:hAnsi="Arial Narrow" w:cs="TimesNewRomanPSMT"/>
          <w:color w:val="000000"/>
          <w:sz w:val="24"/>
          <w:szCs w:val="24"/>
        </w:rPr>
        <w:t>-</w:t>
      </w:r>
      <w:r w:rsidR="00646953" w:rsidRPr="00CC31D8">
        <w:rPr>
          <w:rFonts w:ascii="Arial Narrow" w:hAnsi="Arial Narrow"/>
          <w:lang w:val="sr-Cyrl-CS"/>
        </w:rPr>
        <w:t xml:space="preserve"> </w:t>
      </w:r>
      <w:r w:rsidRPr="00CC31D8">
        <w:rPr>
          <w:rFonts w:ascii="Arial Narrow" w:hAnsi="Arial Narrow" w:cs="TimesNewRomanPSMT"/>
          <w:color w:val="000000"/>
          <w:sz w:val="24"/>
          <w:szCs w:val="24"/>
          <w:lang w:val="sr-Cyrl-CS"/>
        </w:rPr>
        <w:t>приступљено 20. 9. 2012.</w:t>
      </w:r>
    </w:p>
    <w:p w:rsidR="00646953" w:rsidRPr="007F5104" w:rsidRDefault="00646953" w:rsidP="00646953">
      <w:pPr>
        <w:autoSpaceDE w:val="0"/>
        <w:autoSpaceDN w:val="0"/>
        <w:adjustRightInd w:val="0"/>
        <w:spacing w:after="0" w:line="360" w:lineRule="auto"/>
        <w:jc w:val="both"/>
        <w:rPr>
          <w:rFonts w:ascii="Arial Narrow" w:hAnsi="Arial Narrow" w:cs="TimesNewRomanPSMT"/>
          <w:color w:val="000000"/>
          <w:sz w:val="24"/>
          <w:szCs w:val="24"/>
          <w:lang w:val="sr-Cyrl-CS"/>
        </w:rPr>
      </w:pPr>
    </w:p>
    <w:p w:rsidR="00203D3F" w:rsidRPr="00203D3F" w:rsidRDefault="00203D3F" w:rsidP="00203D3F">
      <w:pPr>
        <w:autoSpaceDE w:val="0"/>
        <w:autoSpaceDN w:val="0"/>
        <w:adjustRightInd w:val="0"/>
        <w:spacing w:after="0" w:line="360" w:lineRule="auto"/>
        <w:rPr>
          <w:rFonts w:ascii="Arial Narrow" w:hAnsi="Arial Narrow" w:cs="TimesNewRomanPSMT"/>
          <w:b/>
          <w:sz w:val="28"/>
          <w:szCs w:val="28"/>
          <w:lang w:val="sr-Cyrl-CS"/>
        </w:rPr>
      </w:pPr>
    </w:p>
    <w:p w:rsidR="00203D3F" w:rsidRPr="009C6316" w:rsidRDefault="00203D3F" w:rsidP="00203D3F">
      <w:pPr>
        <w:spacing w:line="360" w:lineRule="auto"/>
        <w:ind w:firstLine="720"/>
        <w:jc w:val="both"/>
        <w:rPr>
          <w:rFonts w:ascii="Arial Narrow" w:hAnsi="Arial Narrow"/>
          <w:sz w:val="24"/>
          <w:szCs w:val="24"/>
          <w:lang w:val="sr-Cyrl-CS"/>
        </w:rPr>
      </w:pPr>
    </w:p>
    <w:p w:rsidR="00203D3F" w:rsidRPr="00203D3F" w:rsidRDefault="00203D3F" w:rsidP="00950448">
      <w:pPr>
        <w:spacing w:line="360" w:lineRule="auto"/>
        <w:ind w:firstLine="851"/>
        <w:jc w:val="both"/>
        <w:rPr>
          <w:rFonts w:ascii="Arial Narrow" w:hAnsi="Arial Narrow"/>
          <w:lang w:val="sr-Cyrl-CS"/>
        </w:rPr>
      </w:pPr>
    </w:p>
    <w:p w:rsidR="00F4000D" w:rsidRPr="00F4000D" w:rsidRDefault="00F4000D" w:rsidP="00F4000D">
      <w:pPr>
        <w:spacing w:line="360" w:lineRule="auto"/>
        <w:ind w:firstLine="720"/>
        <w:jc w:val="both"/>
        <w:rPr>
          <w:rFonts w:ascii="Arial Narrow" w:hAnsi="Arial Narrow"/>
          <w:sz w:val="24"/>
          <w:szCs w:val="24"/>
          <w:lang w:val="sr-Cyrl-CS"/>
        </w:rPr>
      </w:pPr>
    </w:p>
    <w:p w:rsidR="00F4000D" w:rsidRPr="00F4000D" w:rsidRDefault="00F4000D" w:rsidP="00F4000D">
      <w:pPr>
        <w:autoSpaceDE w:val="0"/>
        <w:autoSpaceDN w:val="0"/>
        <w:adjustRightInd w:val="0"/>
        <w:spacing w:after="0" w:line="360" w:lineRule="auto"/>
        <w:contextualSpacing/>
        <w:jc w:val="both"/>
        <w:rPr>
          <w:rFonts w:ascii="Arial Narrow" w:hAnsi="Arial Narrow"/>
          <w:sz w:val="24"/>
          <w:szCs w:val="24"/>
          <w:lang w:val="sr-Cyrl-CS"/>
        </w:rPr>
      </w:pPr>
    </w:p>
    <w:p w:rsidR="00F4000D" w:rsidRDefault="00F4000D" w:rsidP="00F4000D">
      <w:pPr>
        <w:autoSpaceDE w:val="0"/>
        <w:autoSpaceDN w:val="0"/>
        <w:adjustRightInd w:val="0"/>
        <w:spacing w:after="0" w:line="360" w:lineRule="auto"/>
        <w:contextualSpacing/>
        <w:jc w:val="both"/>
        <w:rPr>
          <w:rFonts w:ascii="Arial Narrow" w:hAnsi="Arial Narrow"/>
          <w:sz w:val="24"/>
          <w:szCs w:val="24"/>
          <w:lang w:val="sr-Cyrl-CS"/>
        </w:rPr>
      </w:pPr>
    </w:p>
    <w:p w:rsidR="00F4000D" w:rsidRPr="00F4000D" w:rsidRDefault="00F4000D" w:rsidP="00F4000D">
      <w:pPr>
        <w:autoSpaceDE w:val="0"/>
        <w:autoSpaceDN w:val="0"/>
        <w:adjustRightInd w:val="0"/>
        <w:spacing w:after="0" w:line="360" w:lineRule="auto"/>
        <w:contextualSpacing/>
        <w:jc w:val="both"/>
        <w:rPr>
          <w:rFonts w:ascii="Arial Narrow" w:hAnsi="Arial Narrow"/>
          <w:sz w:val="24"/>
          <w:szCs w:val="24"/>
          <w:lang w:val="sr-Cyrl-CS"/>
        </w:rPr>
      </w:pPr>
    </w:p>
    <w:p w:rsidR="002549BB" w:rsidRPr="002549BB" w:rsidRDefault="002549BB" w:rsidP="002549BB">
      <w:pPr>
        <w:spacing w:line="360" w:lineRule="auto"/>
        <w:ind w:firstLine="720"/>
        <w:jc w:val="both"/>
        <w:rPr>
          <w:rFonts w:ascii="Arial Narrow" w:hAnsi="Arial Narrow"/>
          <w:sz w:val="24"/>
          <w:szCs w:val="24"/>
          <w:lang w:val="sr-Cyrl-CS"/>
        </w:rPr>
      </w:pPr>
    </w:p>
    <w:p w:rsidR="002549BB" w:rsidRDefault="002549BB" w:rsidP="002B0075">
      <w:pPr>
        <w:pStyle w:val="ListParagraph"/>
        <w:tabs>
          <w:tab w:val="left" w:pos="1080"/>
        </w:tabs>
        <w:rPr>
          <w:rFonts w:ascii="Arial Narrow" w:hAnsi="Arial Narrow" w:cs="Arial"/>
          <w:b/>
          <w:sz w:val="28"/>
          <w:szCs w:val="28"/>
          <w:lang w:val="sr-Cyrl-CS"/>
        </w:rPr>
      </w:pPr>
    </w:p>
    <w:p w:rsidR="002B0075" w:rsidRPr="002B0075" w:rsidRDefault="002B0075" w:rsidP="002B0075">
      <w:pPr>
        <w:pStyle w:val="ListParagraph"/>
        <w:tabs>
          <w:tab w:val="left" w:pos="1080"/>
        </w:tabs>
        <w:rPr>
          <w:rFonts w:ascii="Arial Narrow" w:hAnsi="Arial Narrow" w:cs="Arial"/>
          <w:b/>
          <w:sz w:val="28"/>
          <w:szCs w:val="28"/>
          <w:lang w:val="sr-Cyrl-CS"/>
        </w:rPr>
      </w:pPr>
    </w:p>
    <w:sectPr w:rsidR="002B0075" w:rsidRPr="002B0075" w:rsidSect="00391D9E">
      <w:headerReference w:type="default" r:id="rId118"/>
      <w:footerReference w:type="default" r:id="rId119"/>
      <w:type w:val="continuous"/>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D47" w:rsidRDefault="00AF3D47" w:rsidP="002B0075">
      <w:pPr>
        <w:spacing w:after="0" w:line="240" w:lineRule="auto"/>
      </w:pPr>
      <w:r>
        <w:separator/>
      </w:r>
    </w:p>
  </w:endnote>
  <w:endnote w:type="continuationSeparator" w:id="1">
    <w:p w:rsidR="00AF3D47" w:rsidRDefault="00AF3D47" w:rsidP="002B00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NewRomanPS-BoldMT">
    <w:panose1 w:val="00000000000000000000"/>
    <w:charset w:val="00"/>
    <w:family w:val="roman"/>
    <w:notTrueType/>
    <w:pitch w:val="default"/>
    <w:sig w:usb0="00000203"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Bold">
    <w:altName w:val="Times New Roman"/>
    <w:panose1 w:val="00000000000000000000"/>
    <w:charset w:val="CC"/>
    <w:family w:val="auto"/>
    <w:notTrueType/>
    <w:pitch w:val="default"/>
    <w:sig w:usb0="00000201" w:usb1="00000000" w:usb2="00000000" w:usb3="00000000" w:csb0="00000004" w:csb1="00000000"/>
  </w:font>
  <w:font w:name="Calibri-BoldItalic">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68" w:rsidRDefault="009A194F">
    <w:pPr>
      <w:pStyle w:val="Footer"/>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2290"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3B1468" w:rsidRDefault="009A194F">
                <w:pPr>
                  <w:jc w:val="center"/>
                </w:pPr>
                <w:fldSimple w:instr=" PAGE    \* MERGEFORMAT ">
                  <w:r w:rsidR="002E1DAB">
                    <w:rPr>
                      <w:noProof/>
                    </w:rPr>
                    <w:t>33</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12289"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D47" w:rsidRDefault="00AF3D47" w:rsidP="002B0075">
      <w:pPr>
        <w:spacing w:after="0" w:line="240" w:lineRule="auto"/>
      </w:pPr>
      <w:r>
        <w:separator/>
      </w:r>
    </w:p>
  </w:footnote>
  <w:footnote w:type="continuationSeparator" w:id="1">
    <w:p w:rsidR="00AF3D47" w:rsidRDefault="00AF3D47" w:rsidP="002B00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Narrow" w:eastAsiaTheme="majorEastAsia" w:hAnsi="Arial Narrow" w:cstheme="majorBidi"/>
        <w:i/>
        <w:sz w:val="32"/>
        <w:szCs w:val="32"/>
      </w:rPr>
      <w:alias w:val="Title"/>
      <w:id w:val="7838489"/>
      <w:placeholder>
        <w:docPart w:val="507E952431014138A0419C25E8E0DE8B"/>
      </w:placeholder>
      <w:dataBinding w:prefixMappings="xmlns:ns0='http://schemas.openxmlformats.org/package/2006/metadata/core-properties' xmlns:ns1='http://purl.org/dc/elements/1.1/'" w:xpath="/ns0:coreProperties[1]/ns1:title[1]" w:storeItemID="{6C3C8BC8-F283-45AE-878A-BAB7291924A1}"/>
      <w:text/>
    </w:sdtPr>
    <w:sdtContent>
      <w:p w:rsidR="003B1468" w:rsidRPr="00624756" w:rsidRDefault="003B1468" w:rsidP="00624756">
        <w:pPr>
          <w:pStyle w:val="Header"/>
          <w:pBdr>
            <w:bottom w:val="double" w:sz="4" w:space="1" w:color="auto"/>
          </w:pBdr>
          <w:rPr>
            <w:rFonts w:asciiTheme="majorHAnsi" w:eastAsiaTheme="majorEastAsia" w:hAnsiTheme="majorHAnsi" w:cstheme="majorBidi"/>
            <w:i/>
            <w:sz w:val="32"/>
            <w:szCs w:val="32"/>
          </w:rPr>
        </w:pPr>
        <w:r w:rsidRPr="00624756">
          <w:rPr>
            <w:rFonts w:ascii="Arial Narrow" w:eastAsiaTheme="majorEastAsia" w:hAnsi="Arial Narrow" w:cstheme="majorBidi"/>
            <w:i/>
            <w:sz w:val="32"/>
            <w:szCs w:val="32"/>
          </w:rPr>
          <w:t xml:space="preserve">Марко Миладиновић 104/2008  </w:t>
        </w:r>
        <w:r>
          <w:rPr>
            <w:rFonts w:ascii="Arial Narrow" w:eastAsiaTheme="majorEastAsia" w:hAnsi="Arial Narrow" w:cstheme="majorBidi"/>
            <w:i/>
            <w:sz w:val="32"/>
            <w:szCs w:val="32"/>
            <w:lang w:val="sr-Cyrl-CS"/>
          </w:rPr>
          <w:t xml:space="preserve">                                                     Завршни рад</w:t>
        </w:r>
        <w:r w:rsidRPr="00624756">
          <w:rPr>
            <w:rFonts w:ascii="Arial Narrow" w:eastAsiaTheme="majorEastAsia" w:hAnsi="Arial Narrow" w:cstheme="majorBidi"/>
            <w:i/>
            <w:sz w:val="32"/>
            <w:szCs w:val="32"/>
          </w:rPr>
          <w:t xml:space="preserve">                     </w:t>
        </w:r>
        <w:r>
          <w:rPr>
            <w:rFonts w:ascii="Arial Narrow" w:eastAsiaTheme="majorEastAsia" w:hAnsi="Arial Narrow" w:cstheme="majorBidi"/>
            <w:i/>
            <w:sz w:val="32"/>
            <w:szCs w:val="32"/>
          </w:rPr>
          <w:t xml:space="preserve">        </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A2647"/>
    <w:multiLevelType w:val="hybridMultilevel"/>
    <w:tmpl w:val="63228D70"/>
    <w:lvl w:ilvl="0" w:tplc="4C34EA34">
      <w:numFmt w:val="bullet"/>
      <w:lvlText w:val="-"/>
      <w:lvlJc w:val="left"/>
      <w:pPr>
        <w:ind w:left="720" w:hanging="360"/>
      </w:pPr>
      <w:rPr>
        <w:rFonts w:ascii="Arial Narrow" w:eastAsiaTheme="minorHAnsi" w:hAnsi="Arial Narrow"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92252A"/>
    <w:multiLevelType w:val="hybridMultilevel"/>
    <w:tmpl w:val="FC90D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06687C"/>
    <w:multiLevelType w:val="hybridMultilevel"/>
    <w:tmpl w:val="591A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7913D0"/>
    <w:multiLevelType w:val="hybridMultilevel"/>
    <w:tmpl w:val="21704AB8"/>
    <w:lvl w:ilvl="0" w:tplc="C9E4B752">
      <w:start w:val="1"/>
      <w:numFmt w:val="decimal"/>
      <w:lvlText w:val="%1."/>
      <w:lvlJc w:val="left"/>
      <w:pPr>
        <w:tabs>
          <w:tab w:val="num" w:pos="360"/>
        </w:tabs>
        <w:ind w:left="360" w:hanging="360"/>
      </w:pPr>
      <w:rPr>
        <w:rFonts w:hint="default"/>
        <w:b/>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BB91FDA"/>
    <w:multiLevelType w:val="hybridMultilevel"/>
    <w:tmpl w:val="55D09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CAC762A"/>
    <w:multiLevelType w:val="hybridMultilevel"/>
    <w:tmpl w:val="1A92B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543867"/>
    <w:multiLevelType w:val="multilevel"/>
    <w:tmpl w:val="047A0F2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D301BCE"/>
    <w:multiLevelType w:val="hybridMultilevel"/>
    <w:tmpl w:val="AE0E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A07235"/>
    <w:multiLevelType w:val="hybridMultilevel"/>
    <w:tmpl w:val="32788E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8907BC"/>
    <w:multiLevelType w:val="hybridMultilevel"/>
    <w:tmpl w:val="738421F0"/>
    <w:lvl w:ilvl="0" w:tplc="1376E33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6A14BC"/>
    <w:multiLevelType w:val="hybridMultilevel"/>
    <w:tmpl w:val="4112E17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001CE8"/>
    <w:multiLevelType w:val="multilevel"/>
    <w:tmpl w:val="660EA64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55D51E6B"/>
    <w:multiLevelType w:val="hybridMultilevel"/>
    <w:tmpl w:val="37226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62116D01"/>
    <w:multiLevelType w:val="hybridMultilevel"/>
    <w:tmpl w:val="179C27EA"/>
    <w:lvl w:ilvl="0" w:tplc="89644C94">
      <w:start w:val="2"/>
      <w:numFmt w:val="bullet"/>
      <w:lvlText w:val="-"/>
      <w:lvlJc w:val="left"/>
      <w:pPr>
        <w:ind w:left="720" w:hanging="360"/>
      </w:pPr>
      <w:rPr>
        <w:rFonts w:ascii="Arial Narrow" w:eastAsiaTheme="minorHAnsi" w:hAnsi="Arial Narrow"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867797"/>
    <w:multiLevelType w:val="hybridMultilevel"/>
    <w:tmpl w:val="4EC0B2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FA682B"/>
    <w:multiLevelType w:val="hybridMultilevel"/>
    <w:tmpl w:val="06F8B9FA"/>
    <w:lvl w:ilvl="0" w:tplc="0409000B">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7">
    <w:nsid w:val="6B3B76C8"/>
    <w:multiLevelType w:val="hybridMultilevel"/>
    <w:tmpl w:val="4C0CD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F571F2"/>
    <w:multiLevelType w:val="hybridMultilevel"/>
    <w:tmpl w:val="08540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F80284"/>
    <w:multiLevelType w:val="hybridMultilevel"/>
    <w:tmpl w:val="625E0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250A0B"/>
    <w:multiLevelType w:val="hybridMultilevel"/>
    <w:tmpl w:val="172E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1"/>
  </w:num>
  <w:num w:numId="4">
    <w:abstractNumId w:val="12"/>
  </w:num>
  <w:num w:numId="5">
    <w:abstractNumId w:val="17"/>
  </w:num>
  <w:num w:numId="6">
    <w:abstractNumId w:val="8"/>
  </w:num>
  <w:num w:numId="7">
    <w:abstractNumId w:val="0"/>
  </w:num>
  <w:num w:numId="8">
    <w:abstractNumId w:val="9"/>
  </w:num>
  <w:num w:numId="9">
    <w:abstractNumId w:val="14"/>
  </w:num>
  <w:num w:numId="10">
    <w:abstractNumId w:val="5"/>
  </w:num>
  <w:num w:numId="11">
    <w:abstractNumId w:val="16"/>
  </w:num>
  <w:num w:numId="12">
    <w:abstractNumId w:val="6"/>
  </w:num>
  <w:num w:numId="13">
    <w:abstractNumId w:val="10"/>
  </w:num>
  <w:num w:numId="14">
    <w:abstractNumId w:val="7"/>
  </w:num>
  <w:num w:numId="15">
    <w:abstractNumId w:val="18"/>
  </w:num>
  <w:num w:numId="16">
    <w:abstractNumId w:val="15"/>
  </w:num>
  <w:num w:numId="17">
    <w:abstractNumId w:val="4"/>
  </w:num>
  <w:num w:numId="18">
    <w:abstractNumId w:val="20"/>
  </w:num>
  <w:num w:numId="19">
    <w:abstractNumId w:val="19"/>
  </w:num>
  <w:num w:numId="20">
    <w:abstractNumId w:val="2"/>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39938"/>
    <o:shapelayout v:ext="edit">
      <o:idmap v:ext="edit" data="12"/>
      <o:rules v:ext="edit">
        <o:r id="V:Rule2" type="connector" idref="#_x0000_s12289"/>
      </o:rules>
    </o:shapelayout>
  </w:hdrShapeDefaults>
  <w:footnotePr>
    <w:footnote w:id="0"/>
    <w:footnote w:id="1"/>
  </w:footnotePr>
  <w:endnotePr>
    <w:endnote w:id="0"/>
    <w:endnote w:id="1"/>
  </w:endnotePr>
  <w:compat/>
  <w:rsids>
    <w:rsidRoot w:val="002B0075"/>
    <w:rsid w:val="0000504D"/>
    <w:rsid w:val="000443C0"/>
    <w:rsid w:val="00112D5F"/>
    <w:rsid w:val="00133C53"/>
    <w:rsid w:val="00145EF9"/>
    <w:rsid w:val="001865D1"/>
    <w:rsid w:val="0019155D"/>
    <w:rsid w:val="00191C4B"/>
    <w:rsid w:val="001A60E4"/>
    <w:rsid w:val="00203D3F"/>
    <w:rsid w:val="00215306"/>
    <w:rsid w:val="0022107E"/>
    <w:rsid w:val="00236401"/>
    <w:rsid w:val="002530B7"/>
    <w:rsid w:val="002549BB"/>
    <w:rsid w:val="002B0075"/>
    <w:rsid w:val="002E1DAB"/>
    <w:rsid w:val="002F0843"/>
    <w:rsid w:val="00384E98"/>
    <w:rsid w:val="00391D9E"/>
    <w:rsid w:val="003B1468"/>
    <w:rsid w:val="003B18A4"/>
    <w:rsid w:val="003B5021"/>
    <w:rsid w:val="003C2999"/>
    <w:rsid w:val="003C61B4"/>
    <w:rsid w:val="0040171C"/>
    <w:rsid w:val="00445B34"/>
    <w:rsid w:val="00471E7D"/>
    <w:rsid w:val="004D1214"/>
    <w:rsid w:val="004D42F3"/>
    <w:rsid w:val="00516D22"/>
    <w:rsid w:val="00532D9C"/>
    <w:rsid w:val="00540BFB"/>
    <w:rsid w:val="00554083"/>
    <w:rsid w:val="005615FD"/>
    <w:rsid w:val="005B75C3"/>
    <w:rsid w:val="00624756"/>
    <w:rsid w:val="006261CF"/>
    <w:rsid w:val="00646953"/>
    <w:rsid w:val="00667A9E"/>
    <w:rsid w:val="00681A41"/>
    <w:rsid w:val="00682CDE"/>
    <w:rsid w:val="006A7959"/>
    <w:rsid w:val="006B3032"/>
    <w:rsid w:val="006C094B"/>
    <w:rsid w:val="00746046"/>
    <w:rsid w:val="00776D61"/>
    <w:rsid w:val="00793BC3"/>
    <w:rsid w:val="00797F73"/>
    <w:rsid w:val="007B2913"/>
    <w:rsid w:val="008224D2"/>
    <w:rsid w:val="0082340E"/>
    <w:rsid w:val="00837956"/>
    <w:rsid w:val="008A460B"/>
    <w:rsid w:val="008A768F"/>
    <w:rsid w:val="008C2DC0"/>
    <w:rsid w:val="008D4FE3"/>
    <w:rsid w:val="008E428B"/>
    <w:rsid w:val="00926FCA"/>
    <w:rsid w:val="00950448"/>
    <w:rsid w:val="00954A80"/>
    <w:rsid w:val="00983546"/>
    <w:rsid w:val="00991006"/>
    <w:rsid w:val="009A194F"/>
    <w:rsid w:val="009B21B0"/>
    <w:rsid w:val="009D1301"/>
    <w:rsid w:val="00A05F98"/>
    <w:rsid w:val="00A0792B"/>
    <w:rsid w:val="00A503FC"/>
    <w:rsid w:val="00A95888"/>
    <w:rsid w:val="00A960C8"/>
    <w:rsid w:val="00AF3D47"/>
    <w:rsid w:val="00B1048A"/>
    <w:rsid w:val="00B41189"/>
    <w:rsid w:val="00B71469"/>
    <w:rsid w:val="00B82102"/>
    <w:rsid w:val="00C07E57"/>
    <w:rsid w:val="00C12343"/>
    <w:rsid w:val="00C51DB2"/>
    <w:rsid w:val="00C6260D"/>
    <w:rsid w:val="00C62F35"/>
    <w:rsid w:val="00CC31D8"/>
    <w:rsid w:val="00CD27DE"/>
    <w:rsid w:val="00D32C86"/>
    <w:rsid w:val="00D53C9D"/>
    <w:rsid w:val="00D70884"/>
    <w:rsid w:val="00DC1D4E"/>
    <w:rsid w:val="00DD0C1E"/>
    <w:rsid w:val="00DF5EDE"/>
    <w:rsid w:val="00E261D6"/>
    <w:rsid w:val="00E55093"/>
    <w:rsid w:val="00EA4CED"/>
    <w:rsid w:val="00F32FF8"/>
    <w:rsid w:val="00F4000D"/>
    <w:rsid w:val="00F40CEE"/>
    <w:rsid w:val="00F4352A"/>
    <w:rsid w:val="00F56EC6"/>
    <w:rsid w:val="00FC3A52"/>
    <w:rsid w:val="00FE376F"/>
    <w:rsid w:val="00FE7A05"/>
    <w:rsid w:val="00FF46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075"/>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075"/>
    <w:pPr>
      <w:ind w:left="720"/>
    </w:pPr>
  </w:style>
  <w:style w:type="paragraph" w:styleId="BalloonText">
    <w:name w:val="Balloon Text"/>
    <w:basedOn w:val="Normal"/>
    <w:link w:val="BalloonTextChar"/>
    <w:uiPriority w:val="99"/>
    <w:semiHidden/>
    <w:unhideWhenUsed/>
    <w:rsid w:val="002B0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075"/>
    <w:rPr>
      <w:rFonts w:ascii="Tahoma" w:eastAsia="Calibri" w:hAnsi="Tahoma" w:cs="Tahoma"/>
      <w:sz w:val="16"/>
      <w:szCs w:val="16"/>
    </w:rPr>
  </w:style>
  <w:style w:type="paragraph" w:styleId="Header">
    <w:name w:val="header"/>
    <w:basedOn w:val="Normal"/>
    <w:link w:val="HeaderChar"/>
    <w:uiPriority w:val="99"/>
    <w:unhideWhenUsed/>
    <w:rsid w:val="002B0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075"/>
    <w:rPr>
      <w:rFonts w:ascii="Calibri" w:eastAsia="Calibri" w:hAnsi="Calibri" w:cs="Calibri"/>
    </w:rPr>
  </w:style>
  <w:style w:type="paragraph" w:styleId="Footer">
    <w:name w:val="footer"/>
    <w:basedOn w:val="Normal"/>
    <w:link w:val="FooterChar"/>
    <w:uiPriority w:val="99"/>
    <w:semiHidden/>
    <w:unhideWhenUsed/>
    <w:rsid w:val="002B00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0075"/>
    <w:rPr>
      <w:rFonts w:ascii="Calibri" w:eastAsia="Calibri" w:hAnsi="Calibri" w:cs="Calibri"/>
    </w:rPr>
  </w:style>
  <w:style w:type="character" w:styleId="Hyperlink">
    <w:name w:val="Hyperlink"/>
    <w:basedOn w:val="DefaultParagraphFont"/>
    <w:uiPriority w:val="99"/>
    <w:semiHidden/>
    <w:unhideWhenUsed/>
    <w:rsid w:val="00950448"/>
    <w:rPr>
      <w:color w:val="0000FF"/>
      <w:u w:val="single"/>
    </w:rPr>
  </w:style>
  <w:style w:type="paragraph" w:styleId="NormalWeb">
    <w:name w:val="Normal (Web)"/>
    <w:basedOn w:val="Normal"/>
    <w:uiPriority w:val="99"/>
    <w:unhideWhenUsed/>
    <w:rsid w:val="00203D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03D3F"/>
  </w:style>
  <w:style w:type="character" w:customStyle="1" w:styleId="a">
    <w:name w:val="a"/>
    <w:basedOn w:val="DefaultParagraphFont"/>
    <w:rsid w:val="00DD0C1E"/>
  </w:style>
  <w:style w:type="character" w:customStyle="1" w:styleId="l6">
    <w:name w:val="l6"/>
    <w:basedOn w:val="DefaultParagraphFont"/>
    <w:rsid w:val="00DD0C1E"/>
  </w:style>
  <w:style w:type="paragraph" w:styleId="Title">
    <w:name w:val="Title"/>
    <w:basedOn w:val="Normal"/>
    <w:next w:val="Normal"/>
    <w:link w:val="TitleChar"/>
    <w:uiPriority w:val="10"/>
    <w:qFormat/>
    <w:rsid w:val="00CC31D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31D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64372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hyperlink" Target="http://www.cita-vehicleinspection.org/" TargetMode="External"/><Relationship Id="rId21" Type="http://schemas.openxmlformats.org/officeDocument/2006/relationships/oleObject" Target="embeddings/oleObject7.bin"/><Relationship Id="rId42" Type="http://schemas.openxmlformats.org/officeDocument/2006/relationships/image" Target="media/image15.jpeg"/><Relationship Id="rId47" Type="http://schemas.openxmlformats.org/officeDocument/2006/relationships/oleObject" Target="embeddings/oleObject23.bin"/><Relationship Id="rId63" Type="http://schemas.openxmlformats.org/officeDocument/2006/relationships/oleObject" Target="embeddings/oleObject32.bin"/><Relationship Id="rId68" Type="http://schemas.openxmlformats.org/officeDocument/2006/relationships/image" Target="media/image26.emf"/><Relationship Id="rId84" Type="http://schemas.openxmlformats.org/officeDocument/2006/relationships/image" Target="media/image38.emf"/><Relationship Id="rId89" Type="http://schemas.openxmlformats.org/officeDocument/2006/relationships/oleObject" Target="embeddings/oleObject42.bin"/><Relationship Id="rId112" Type="http://schemas.openxmlformats.org/officeDocument/2006/relationships/oleObject" Target="embeddings/oleObject54.bin"/><Relationship Id="rId16" Type="http://schemas.openxmlformats.org/officeDocument/2006/relationships/oleObject" Target="embeddings/oleObject4.bin"/><Relationship Id="rId107" Type="http://schemas.openxmlformats.org/officeDocument/2006/relationships/oleObject" Target="embeddings/oleObject51.bin"/><Relationship Id="rId11" Type="http://schemas.openxmlformats.org/officeDocument/2006/relationships/oleObject" Target="embeddings/oleObject1.bin"/><Relationship Id="rId32" Type="http://schemas.openxmlformats.org/officeDocument/2006/relationships/image" Target="media/image11.jpeg"/><Relationship Id="rId37" Type="http://schemas.openxmlformats.org/officeDocument/2006/relationships/image" Target="media/image14.wmf"/><Relationship Id="rId53" Type="http://schemas.openxmlformats.org/officeDocument/2006/relationships/oleObject" Target="embeddings/oleObject26.bin"/><Relationship Id="rId58" Type="http://schemas.openxmlformats.org/officeDocument/2006/relationships/oleObject" Target="embeddings/oleObject29.bin"/><Relationship Id="rId74" Type="http://schemas.openxmlformats.org/officeDocument/2006/relationships/image" Target="media/image30.emf"/><Relationship Id="rId79" Type="http://schemas.openxmlformats.org/officeDocument/2006/relationships/image" Target="media/image35.emf"/><Relationship Id="rId102" Type="http://schemas.openxmlformats.org/officeDocument/2006/relationships/oleObject" Target="embeddings/oleObject49.bin"/><Relationship Id="rId5" Type="http://schemas.openxmlformats.org/officeDocument/2006/relationships/webSettings" Target="webSettings.xml"/><Relationship Id="rId61" Type="http://schemas.openxmlformats.org/officeDocument/2006/relationships/oleObject" Target="embeddings/oleObject31.bin"/><Relationship Id="rId82" Type="http://schemas.openxmlformats.org/officeDocument/2006/relationships/image" Target="media/image37.wmf"/><Relationship Id="rId90" Type="http://schemas.openxmlformats.org/officeDocument/2006/relationships/oleObject" Target="embeddings/oleObject43.bin"/><Relationship Id="rId95" Type="http://schemas.openxmlformats.org/officeDocument/2006/relationships/image" Target="media/image43.wmf"/><Relationship Id="rId19" Type="http://schemas.openxmlformats.org/officeDocument/2006/relationships/oleObject" Target="embeddings/oleObject6.bin"/><Relationship Id="rId14" Type="http://schemas.openxmlformats.org/officeDocument/2006/relationships/image" Target="media/image5.wmf"/><Relationship Id="rId22" Type="http://schemas.openxmlformats.org/officeDocument/2006/relationships/oleObject" Target="embeddings/oleObject8.bin"/><Relationship Id="rId27" Type="http://schemas.openxmlformats.org/officeDocument/2006/relationships/oleObject" Target="embeddings/oleObject12.bin"/><Relationship Id="rId30" Type="http://schemas.openxmlformats.org/officeDocument/2006/relationships/oleObject" Target="embeddings/oleObject14.bin"/><Relationship Id="rId35" Type="http://schemas.openxmlformats.org/officeDocument/2006/relationships/oleObject" Target="embeddings/oleObject16.bin"/><Relationship Id="rId43" Type="http://schemas.openxmlformats.org/officeDocument/2006/relationships/oleObject" Target="embeddings/oleObject21.bin"/><Relationship Id="rId48" Type="http://schemas.openxmlformats.org/officeDocument/2006/relationships/image" Target="media/image18.wmf"/><Relationship Id="rId56" Type="http://schemas.openxmlformats.org/officeDocument/2006/relationships/image" Target="media/image22.wmf"/><Relationship Id="rId64" Type="http://schemas.openxmlformats.org/officeDocument/2006/relationships/oleObject" Target="embeddings/oleObject33.bin"/><Relationship Id="rId69" Type="http://schemas.openxmlformats.org/officeDocument/2006/relationships/image" Target="media/image27.emf"/><Relationship Id="rId77" Type="http://schemas.openxmlformats.org/officeDocument/2006/relationships/image" Target="media/image33.emf"/><Relationship Id="rId100" Type="http://schemas.openxmlformats.org/officeDocument/2006/relationships/image" Target="media/image46.wmf"/><Relationship Id="rId105" Type="http://schemas.openxmlformats.org/officeDocument/2006/relationships/image" Target="media/image49.wmf"/><Relationship Id="rId113" Type="http://schemas.openxmlformats.org/officeDocument/2006/relationships/oleObject" Target="embeddings/oleObject55.bin"/><Relationship Id="rId11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oleObject" Target="embeddings/oleObject25.bin"/><Relationship Id="rId72" Type="http://schemas.openxmlformats.org/officeDocument/2006/relationships/oleObject" Target="embeddings/oleObject37.bin"/><Relationship Id="rId80" Type="http://schemas.openxmlformats.org/officeDocument/2006/relationships/image" Target="media/image36.wmf"/><Relationship Id="rId85" Type="http://schemas.openxmlformats.org/officeDocument/2006/relationships/image" Target="media/image39.wmf"/><Relationship Id="rId93" Type="http://schemas.openxmlformats.org/officeDocument/2006/relationships/oleObject" Target="embeddings/oleObject45.bin"/><Relationship Id="rId98" Type="http://schemas.openxmlformats.org/officeDocument/2006/relationships/image" Target="media/image44.jpeg"/><Relationship Id="rId12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6.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7.bin"/><Relationship Id="rId46" Type="http://schemas.openxmlformats.org/officeDocument/2006/relationships/image" Target="media/image17.wmf"/><Relationship Id="rId59" Type="http://schemas.openxmlformats.org/officeDocument/2006/relationships/image" Target="media/image23.wmf"/><Relationship Id="rId67" Type="http://schemas.openxmlformats.org/officeDocument/2006/relationships/oleObject" Target="embeddings/oleObject35.bin"/><Relationship Id="rId103" Type="http://schemas.openxmlformats.org/officeDocument/2006/relationships/image" Target="media/image47.jpeg"/><Relationship Id="rId108" Type="http://schemas.openxmlformats.org/officeDocument/2006/relationships/image" Target="media/image50.wmf"/><Relationship Id="rId116" Type="http://schemas.openxmlformats.org/officeDocument/2006/relationships/hyperlink" Target="http://www.atpv.rs/aktuelnosti.php?id=6" TargetMode="External"/><Relationship Id="rId20" Type="http://schemas.openxmlformats.org/officeDocument/2006/relationships/image" Target="media/image7.wmf"/><Relationship Id="rId41" Type="http://schemas.openxmlformats.org/officeDocument/2006/relationships/oleObject" Target="embeddings/oleObject20.bin"/><Relationship Id="rId54" Type="http://schemas.openxmlformats.org/officeDocument/2006/relationships/oleObject" Target="embeddings/oleObject27.bin"/><Relationship Id="rId62" Type="http://schemas.openxmlformats.org/officeDocument/2006/relationships/image" Target="media/image24.wmf"/><Relationship Id="rId70" Type="http://schemas.openxmlformats.org/officeDocument/2006/relationships/image" Target="media/image28.wmf"/><Relationship Id="rId75" Type="http://schemas.openxmlformats.org/officeDocument/2006/relationships/image" Target="media/image31.emf"/><Relationship Id="rId83" Type="http://schemas.openxmlformats.org/officeDocument/2006/relationships/oleObject" Target="embeddings/oleObject39.bin"/><Relationship Id="rId88" Type="http://schemas.openxmlformats.org/officeDocument/2006/relationships/image" Target="media/image40.wmf"/><Relationship Id="rId91" Type="http://schemas.openxmlformats.org/officeDocument/2006/relationships/image" Target="media/image41.wmf"/><Relationship Id="rId96" Type="http://schemas.openxmlformats.org/officeDocument/2006/relationships/oleObject" Target="embeddings/oleObject46.bin"/><Relationship Id="rId111" Type="http://schemas.openxmlformats.org/officeDocument/2006/relationships/image" Target="media/image51.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9.bin"/><Relationship Id="rId28" Type="http://schemas.openxmlformats.org/officeDocument/2006/relationships/image" Target="media/image9.wmf"/><Relationship Id="rId36" Type="http://schemas.openxmlformats.org/officeDocument/2006/relationships/image" Target="media/image13.emf"/><Relationship Id="rId49" Type="http://schemas.openxmlformats.org/officeDocument/2006/relationships/oleObject" Target="embeddings/oleObject24.bin"/><Relationship Id="rId57" Type="http://schemas.openxmlformats.org/officeDocument/2006/relationships/oleObject" Target="embeddings/oleObject28.bin"/><Relationship Id="rId106" Type="http://schemas.openxmlformats.org/officeDocument/2006/relationships/oleObject" Target="embeddings/oleObject50.bin"/><Relationship Id="rId114" Type="http://schemas.openxmlformats.org/officeDocument/2006/relationships/image" Target="media/image52.jpeg"/><Relationship Id="rId119" Type="http://schemas.openxmlformats.org/officeDocument/2006/relationships/footer" Target="footer1.xml"/><Relationship Id="rId10" Type="http://schemas.openxmlformats.org/officeDocument/2006/relationships/image" Target="media/image3.wmf"/><Relationship Id="rId31" Type="http://schemas.openxmlformats.org/officeDocument/2006/relationships/image" Target="media/image10.jpeg"/><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oleObject" Target="embeddings/oleObject30.bin"/><Relationship Id="rId65" Type="http://schemas.openxmlformats.org/officeDocument/2006/relationships/image" Target="media/image25.wmf"/><Relationship Id="rId73" Type="http://schemas.openxmlformats.org/officeDocument/2006/relationships/image" Target="media/image29.jpeg"/><Relationship Id="rId78" Type="http://schemas.openxmlformats.org/officeDocument/2006/relationships/image" Target="media/image34.emf"/><Relationship Id="rId81" Type="http://schemas.openxmlformats.org/officeDocument/2006/relationships/oleObject" Target="embeddings/oleObject38.bin"/><Relationship Id="rId86" Type="http://schemas.openxmlformats.org/officeDocument/2006/relationships/oleObject" Target="embeddings/oleObject40.bin"/><Relationship Id="rId94" Type="http://schemas.openxmlformats.org/officeDocument/2006/relationships/image" Target="media/image42.emf"/><Relationship Id="rId99" Type="http://schemas.openxmlformats.org/officeDocument/2006/relationships/image" Target="media/image45.jpeg"/><Relationship Id="rId101" Type="http://schemas.openxmlformats.org/officeDocument/2006/relationships/oleObject" Target="embeddings/oleObject48.bin"/><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oleObject" Target="embeddings/oleObject2.bin"/><Relationship Id="rId18" Type="http://schemas.openxmlformats.org/officeDocument/2006/relationships/oleObject" Target="embeddings/oleObject5.bin"/><Relationship Id="rId39" Type="http://schemas.openxmlformats.org/officeDocument/2006/relationships/oleObject" Target="embeddings/oleObject18.bin"/><Relationship Id="rId109" Type="http://schemas.openxmlformats.org/officeDocument/2006/relationships/oleObject" Target="embeddings/oleObject52.bin"/><Relationship Id="rId34" Type="http://schemas.openxmlformats.org/officeDocument/2006/relationships/oleObject" Target="embeddings/oleObject15.bin"/><Relationship Id="rId50" Type="http://schemas.openxmlformats.org/officeDocument/2006/relationships/image" Target="media/image19.wmf"/><Relationship Id="rId55" Type="http://schemas.openxmlformats.org/officeDocument/2006/relationships/image" Target="media/image21.jpeg"/><Relationship Id="rId76" Type="http://schemas.openxmlformats.org/officeDocument/2006/relationships/image" Target="media/image32.emf"/><Relationship Id="rId97" Type="http://schemas.openxmlformats.org/officeDocument/2006/relationships/oleObject" Target="embeddings/oleObject47.bin"/><Relationship Id="rId104" Type="http://schemas.openxmlformats.org/officeDocument/2006/relationships/image" Target="media/image48.png"/><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36.bin"/><Relationship Id="rId92" Type="http://schemas.openxmlformats.org/officeDocument/2006/relationships/oleObject" Target="embeddings/oleObject44.bin"/><Relationship Id="rId2" Type="http://schemas.openxmlformats.org/officeDocument/2006/relationships/numbering" Target="numbering.xml"/><Relationship Id="rId29" Type="http://schemas.openxmlformats.org/officeDocument/2006/relationships/oleObject" Target="embeddings/oleObject13.bin"/><Relationship Id="rId24" Type="http://schemas.openxmlformats.org/officeDocument/2006/relationships/oleObject" Target="embeddings/oleObject10.bin"/><Relationship Id="rId40" Type="http://schemas.openxmlformats.org/officeDocument/2006/relationships/oleObject" Target="embeddings/oleObject19.bin"/><Relationship Id="rId45" Type="http://schemas.openxmlformats.org/officeDocument/2006/relationships/oleObject" Target="embeddings/oleObject22.bin"/><Relationship Id="rId66" Type="http://schemas.openxmlformats.org/officeDocument/2006/relationships/oleObject" Target="embeddings/oleObject34.bin"/><Relationship Id="rId87" Type="http://schemas.openxmlformats.org/officeDocument/2006/relationships/oleObject" Target="embeddings/oleObject41.bin"/><Relationship Id="rId110" Type="http://schemas.openxmlformats.org/officeDocument/2006/relationships/oleObject" Target="embeddings/oleObject53.bin"/><Relationship Id="rId115" Type="http://schemas.openxmlformats.org/officeDocument/2006/relationships/hyperlink" Target="http://www.atpv.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07E952431014138A0419C25E8E0DE8B"/>
        <w:category>
          <w:name w:val="General"/>
          <w:gallery w:val="placeholder"/>
        </w:category>
        <w:types>
          <w:type w:val="bbPlcHdr"/>
        </w:types>
        <w:behaviors>
          <w:behavior w:val="content"/>
        </w:behaviors>
        <w:guid w:val="{C2D5DCC7-EDC0-4983-B6E5-1D14E523F3E2}"/>
      </w:docPartPr>
      <w:docPartBody>
        <w:p w:rsidR="00DC3CC9" w:rsidRDefault="000839CC" w:rsidP="000839CC">
          <w:pPr>
            <w:pStyle w:val="507E952431014138A0419C25E8E0DE8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NewRomanPS-BoldMT">
    <w:panose1 w:val="00000000000000000000"/>
    <w:charset w:val="00"/>
    <w:family w:val="roman"/>
    <w:notTrueType/>
    <w:pitch w:val="default"/>
    <w:sig w:usb0="00000203"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Bold">
    <w:altName w:val="Times New Roman"/>
    <w:panose1 w:val="00000000000000000000"/>
    <w:charset w:val="CC"/>
    <w:family w:val="auto"/>
    <w:notTrueType/>
    <w:pitch w:val="default"/>
    <w:sig w:usb0="00000201" w:usb1="00000000" w:usb2="00000000" w:usb3="00000000" w:csb0="00000004" w:csb1="00000000"/>
  </w:font>
  <w:font w:name="Calibri-BoldItalic">
    <w:altName w:val="Times New Roman"/>
    <w:panose1 w:val="00000000000000000000"/>
    <w:charset w:val="CC"/>
    <w:family w:val="auto"/>
    <w:notTrueType/>
    <w:pitch w:val="default"/>
    <w:sig w:usb0="00000201" w:usb1="00000000" w:usb2="00000000" w:usb3="00000000" w:csb0="00000004"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448B1"/>
    <w:rsid w:val="000839CC"/>
    <w:rsid w:val="0009631B"/>
    <w:rsid w:val="0009686B"/>
    <w:rsid w:val="00337A11"/>
    <w:rsid w:val="00542BBE"/>
    <w:rsid w:val="00552608"/>
    <w:rsid w:val="00571A57"/>
    <w:rsid w:val="0061169F"/>
    <w:rsid w:val="006448B1"/>
    <w:rsid w:val="00840117"/>
    <w:rsid w:val="00943CF6"/>
    <w:rsid w:val="00C00713"/>
    <w:rsid w:val="00C03C60"/>
    <w:rsid w:val="00D07903"/>
    <w:rsid w:val="00DC3C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9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52F3A7CB9D45B6B4AEFF3B3697CDC7">
    <w:name w:val="C352F3A7CB9D45B6B4AEFF3B3697CDC7"/>
    <w:rsid w:val="006448B1"/>
  </w:style>
  <w:style w:type="paragraph" w:customStyle="1" w:styleId="507E952431014138A0419C25E8E0DE8B">
    <w:name w:val="507E952431014138A0419C25E8E0DE8B"/>
    <w:rsid w:val="000839C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D39AC-C700-4748-99A6-7CDE91E93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60</Pages>
  <Words>11194</Words>
  <Characters>63808</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Марко Миладиновић 104/2008                                                       Завршни рад                             </vt:lpstr>
    </vt:vector>
  </TitlesOfParts>
  <Company>as</Company>
  <LinksUpToDate>false</LinksUpToDate>
  <CharactersWithSpaces>74853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Марко Миладиновић 104/2008                                                       Завршни рад                             </dc:title>
  <dc:subject/>
  <dc:creator>as</dc:creator>
  <cp:keywords/>
  <dc:description/>
  <cp:lastModifiedBy>as</cp:lastModifiedBy>
  <cp:revision>38</cp:revision>
  <dcterms:created xsi:type="dcterms:W3CDTF">2012-09-18T16:05:00Z</dcterms:created>
  <dcterms:modified xsi:type="dcterms:W3CDTF">2012-09-26T19:49:00Z</dcterms:modified>
</cp:coreProperties>
</file>