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409" w:rsidRPr="00EC6864" w:rsidRDefault="00717409" w:rsidP="00717409">
      <w:pPr>
        <w:jc w:val="center"/>
        <w:rPr>
          <w:rFonts w:ascii="Arial" w:hAnsi="Arial" w:cs="Arial"/>
          <w:lang w:val="sr-Cyrl-CS"/>
        </w:rPr>
      </w:pPr>
      <w:bookmarkStart w:id="0" w:name="_GoBack"/>
      <w:bookmarkEnd w:id="0"/>
      <w:r>
        <w:rPr>
          <w:rFonts w:ascii="Arial" w:hAnsi="Arial" w:cs="Arial"/>
          <w:b/>
          <w:bCs/>
          <w:sz w:val="28"/>
          <w:szCs w:val="28"/>
          <w:lang w:val="sr-Cyrl-CS"/>
        </w:rPr>
        <w:t>Факултет</w:t>
      </w:r>
      <w:r w:rsidRPr="00D46153">
        <w:rPr>
          <w:rFonts w:ascii="Arial" w:hAnsi="Arial" w:cs="Arial"/>
          <w:b/>
          <w:bCs/>
          <w:sz w:val="28"/>
          <w:szCs w:val="28"/>
          <w:lang w:val="sr-Cyrl-CS"/>
        </w:rPr>
        <w:t xml:space="preserve"> инжењерских наука</w:t>
      </w:r>
      <w:r>
        <w:rPr>
          <w:rFonts w:ascii="Arial" w:hAnsi="Arial" w:cs="Arial"/>
          <w:b/>
          <w:bCs/>
          <w:sz w:val="28"/>
          <w:szCs w:val="28"/>
          <w:lang w:val="sr-Cyrl-CS"/>
        </w:rPr>
        <w:t xml:space="preserve"> Универзитета у Крагујевцу</w:t>
      </w: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rPr>
          <w:rFonts w:ascii="Arial" w:hAnsi="Arial" w:cs="Arial"/>
          <w:lang w:val="sr-Cyrl-CS"/>
        </w:rPr>
      </w:pPr>
    </w:p>
    <w:p w:rsidR="00717409" w:rsidRPr="00697430" w:rsidRDefault="00717409" w:rsidP="00717409">
      <w:pPr>
        <w:jc w:val="center"/>
        <w:rPr>
          <w:rFonts w:ascii="Arial" w:hAnsi="Arial" w:cs="Arial"/>
          <w:b/>
          <w:bCs/>
          <w:sz w:val="32"/>
          <w:szCs w:val="32"/>
          <w:lang w:val="sr-Cyrl-CS"/>
        </w:rPr>
      </w:pPr>
      <w:r>
        <w:rPr>
          <w:rFonts w:ascii="Arial" w:hAnsi="Arial" w:cs="Arial"/>
          <w:b/>
          <w:bCs/>
          <w:sz w:val="32"/>
          <w:szCs w:val="32"/>
          <w:lang w:val="sr-Cyrl-CS"/>
        </w:rPr>
        <w:t>Тања,</w:t>
      </w:r>
      <w:r w:rsidR="00E61112">
        <w:rPr>
          <w:rFonts w:ascii="Arial" w:hAnsi="Arial" w:cs="Arial"/>
          <w:b/>
          <w:bCs/>
          <w:sz w:val="32"/>
          <w:szCs w:val="32"/>
          <w:lang w:val="sr-Cyrl-CS"/>
        </w:rPr>
        <w:t xml:space="preserve"> Р</w:t>
      </w:r>
      <w:r>
        <w:rPr>
          <w:rFonts w:ascii="Arial" w:hAnsi="Arial" w:cs="Arial"/>
          <w:b/>
          <w:bCs/>
          <w:sz w:val="32"/>
          <w:szCs w:val="32"/>
          <w:lang w:val="sr-Cyrl-CS"/>
        </w:rPr>
        <w:t>. Крунић</w:t>
      </w:r>
    </w:p>
    <w:p w:rsidR="00717409" w:rsidRDefault="00717409" w:rsidP="00717409">
      <w:pPr>
        <w:jc w:val="center"/>
        <w:rPr>
          <w:rFonts w:ascii="Arial" w:hAnsi="Arial" w:cs="Arial"/>
          <w:b/>
          <w:bCs/>
          <w:sz w:val="40"/>
          <w:szCs w:val="40"/>
          <w:lang w:val="sr-Cyrl-CS"/>
        </w:rPr>
      </w:pPr>
    </w:p>
    <w:p w:rsidR="00717409" w:rsidRPr="0020469C" w:rsidRDefault="00717409" w:rsidP="00717409">
      <w:pPr>
        <w:jc w:val="center"/>
        <w:rPr>
          <w:rFonts w:ascii="Arial" w:hAnsi="Arial" w:cs="Arial"/>
          <w:b/>
          <w:bCs/>
          <w:sz w:val="40"/>
          <w:szCs w:val="40"/>
          <w:lang w:val="sr-Cyrl-RS"/>
        </w:rPr>
      </w:pPr>
      <w:r>
        <w:rPr>
          <w:rFonts w:ascii="Arial" w:hAnsi="Arial" w:cs="Arial"/>
          <w:b/>
          <w:bCs/>
          <w:sz w:val="40"/>
          <w:szCs w:val="40"/>
          <w:lang w:val="sr-Cyrl-CS"/>
        </w:rPr>
        <w:t>Анализа и редукција трошкова</w:t>
      </w:r>
      <w:r w:rsidR="006C4F01">
        <w:rPr>
          <w:rFonts w:ascii="Arial" w:hAnsi="Arial" w:cs="Arial"/>
          <w:b/>
          <w:bCs/>
          <w:sz w:val="40"/>
          <w:szCs w:val="40"/>
          <w:lang w:val="sr-Cyrl-CS"/>
        </w:rPr>
        <w:t xml:space="preserve"> </w:t>
      </w:r>
      <w:r>
        <w:rPr>
          <w:rFonts w:ascii="Arial" w:hAnsi="Arial" w:cs="Arial"/>
          <w:b/>
          <w:bCs/>
          <w:sz w:val="40"/>
          <w:szCs w:val="40"/>
          <w:lang w:val="sr-Cyrl-RS"/>
        </w:rPr>
        <w:t xml:space="preserve">као стуб светске класе производње </w:t>
      </w:r>
      <w:r w:rsidR="0020469C">
        <w:rPr>
          <w:rFonts w:ascii="Arial" w:hAnsi="Arial" w:cs="Arial"/>
          <w:b/>
          <w:bCs/>
          <w:sz w:val="40"/>
          <w:szCs w:val="40"/>
        </w:rPr>
        <w:t xml:space="preserve">– </w:t>
      </w:r>
      <w:r w:rsidR="0020469C">
        <w:rPr>
          <w:rFonts w:ascii="Arial" w:hAnsi="Arial" w:cs="Arial"/>
          <w:b/>
          <w:bCs/>
          <w:sz w:val="40"/>
          <w:szCs w:val="40"/>
          <w:lang w:val="sr-Cyrl-RS"/>
        </w:rPr>
        <w:t>Фиат Аутомобили Крагујевац</w:t>
      </w:r>
    </w:p>
    <w:p w:rsidR="00717409" w:rsidRDefault="00717409" w:rsidP="00717409">
      <w:pPr>
        <w:jc w:val="center"/>
        <w:rPr>
          <w:rFonts w:ascii="Arial" w:hAnsi="Arial" w:cs="Arial"/>
          <w:b/>
          <w:bCs/>
          <w:sz w:val="32"/>
          <w:szCs w:val="32"/>
          <w:lang w:val="sr-Cyrl-CS"/>
        </w:rPr>
      </w:pPr>
    </w:p>
    <w:p w:rsidR="00717409" w:rsidRDefault="00717409" w:rsidP="00717409">
      <w:pPr>
        <w:jc w:val="center"/>
        <w:rPr>
          <w:rFonts w:ascii="Arial" w:hAnsi="Arial" w:cs="Arial"/>
          <w:b/>
          <w:bCs/>
          <w:sz w:val="32"/>
          <w:szCs w:val="32"/>
          <w:lang w:val="sr-Cyrl-CS"/>
        </w:rPr>
      </w:pPr>
    </w:p>
    <w:p w:rsidR="00717409" w:rsidRPr="00EC6864" w:rsidRDefault="00717409" w:rsidP="00717409">
      <w:pPr>
        <w:jc w:val="center"/>
        <w:rPr>
          <w:rFonts w:ascii="Arial" w:hAnsi="Arial" w:cs="Arial"/>
          <w:b/>
          <w:bCs/>
          <w:sz w:val="32"/>
          <w:szCs w:val="32"/>
          <w:lang w:val="sr-Cyrl-CS"/>
        </w:rPr>
      </w:pPr>
      <w:r>
        <w:rPr>
          <w:rFonts w:ascii="Arial" w:hAnsi="Arial" w:cs="Arial"/>
          <w:b/>
          <w:bCs/>
          <w:sz w:val="32"/>
          <w:szCs w:val="32"/>
          <w:lang w:val="sr-Cyrl-CS"/>
        </w:rPr>
        <w:t>М</w:t>
      </w:r>
      <w:r w:rsidRPr="00821F56">
        <w:rPr>
          <w:rFonts w:ascii="Arial" w:hAnsi="Arial" w:cs="Arial"/>
          <w:b/>
          <w:bCs/>
          <w:sz w:val="32"/>
          <w:szCs w:val="32"/>
          <w:lang w:val="sr-Cyrl-CS"/>
        </w:rPr>
        <w:t>астер</w:t>
      </w:r>
      <w:r w:rsidRPr="00EC6864">
        <w:rPr>
          <w:rFonts w:ascii="Arial" w:hAnsi="Arial" w:cs="Arial"/>
          <w:b/>
          <w:bCs/>
          <w:sz w:val="32"/>
          <w:szCs w:val="32"/>
          <w:lang w:val="sr-Cyrl-CS"/>
        </w:rPr>
        <w:t xml:space="preserve"> рад</w:t>
      </w: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Pr="00EC6864" w:rsidRDefault="00717409" w:rsidP="00717409">
      <w:pPr>
        <w:jc w:val="center"/>
        <w:rPr>
          <w:rFonts w:ascii="Arial" w:hAnsi="Arial" w:cs="Arial"/>
          <w:lang w:val="sr-Cyrl-CS"/>
        </w:rPr>
      </w:pPr>
    </w:p>
    <w:p w:rsidR="00717409" w:rsidRDefault="00717409" w:rsidP="00717409">
      <w:pPr>
        <w:rPr>
          <w:rFonts w:ascii="Arial" w:hAnsi="Arial" w:cs="Arial"/>
          <w:lang w:val="sr-Cyrl-CS"/>
        </w:rPr>
      </w:pPr>
    </w:p>
    <w:p w:rsidR="00F357EF" w:rsidRDefault="00F357EF" w:rsidP="00717409">
      <w:pPr>
        <w:jc w:val="center"/>
        <w:rPr>
          <w:rFonts w:ascii="Arial" w:hAnsi="Arial" w:cs="Arial"/>
          <w:lang w:val="sr-Cyrl-CS"/>
        </w:rPr>
      </w:pPr>
    </w:p>
    <w:p w:rsidR="00F357EF" w:rsidRPr="00EC6864" w:rsidRDefault="00F357EF" w:rsidP="00717409">
      <w:pPr>
        <w:jc w:val="center"/>
        <w:rPr>
          <w:rFonts w:ascii="Arial" w:hAnsi="Arial" w:cs="Arial"/>
          <w:lang w:val="sr-Cyrl-CS"/>
        </w:rPr>
      </w:pPr>
    </w:p>
    <w:p w:rsidR="00717409" w:rsidRDefault="003B649D" w:rsidP="00717409">
      <w:pPr>
        <w:jc w:val="center"/>
        <w:rPr>
          <w:rFonts w:ascii="Arial" w:hAnsi="Arial" w:cs="Arial"/>
          <w:b/>
          <w:bCs/>
          <w:sz w:val="28"/>
          <w:szCs w:val="28"/>
          <w:lang w:val="sr-Cyrl-CS"/>
        </w:rPr>
      </w:pPr>
      <w:r>
        <w:rPr>
          <w:rFonts w:ascii="Arial" w:hAnsi="Arial" w:cs="Arial"/>
          <w:b/>
          <w:bCs/>
          <w:sz w:val="28"/>
          <w:szCs w:val="28"/>
          <w:lang w:val="sr-Cyrl-CS"/>
        </w:rPr>
        <w:t>Крагујевац, 2015</w:t>
      </w:r>
      <w:r w:rsidR="00717409" w:rsidRPr="00697430">
        <w:rPr>
          <w:rFonts w:ascii="Arial" w:hAnsi="Arial" w:cs="Arial"/>
          <w:b/>
          <w:bCs/>
          <w:sz w:val="28"/>
          <w:szCs w:val="28"/>
          <w:lang w:val="sr-Cyrl-CS"/>
        </w:rPr>
        <w:t>.</w:t>
      </w:r>
      <w:r>
        <w:rPr>
          <w:rFonts w:ascii="Arial" w:hAnsi="Arial" w:cs="Arial"/>
          <w:b/>
          <w:bCs/>
          <w:sz w:val="28"/>
          <w:szCs w:val="28"/>
          <w:lang w:val="sr-Cyrl-CS"/>
        </w:rPr>
        <w:t xml:space="preserve"> </w:t>
      </w:r>
      <w:r w:rsidR="00BA061E">
        <w:rPr>
          <w:rFonts w:ascii="Arial" w:hAnsi="Arial" w:cs="Arial"/>
          <w:b/>
          <w:bCs/>
          <w:sz w:val="28"/>
          <w:szCs w:val="28"/>
          <w:lang w:val="sr-Cyrl-CS"/>
        </w:rPr>
        <w:t xml:space="preserve">године </w:t>
      </w:r>
    </w:p>
    <w:p w:rsidR="00717409" w:rsidRDefault="00717409" w:rsidP="00717409">
      <w:pPr>
        <w:jc w:val="center"/>
        <w:rPr>
          <w:rFonts w:ascii="Arial" w:hAnsi="Arial" w:cs="Arial"/>
          <w:b/>
          <w:bCs/>
          <w:sz w:val="24"/>
          <w:szCs w:val="24"/>
          <w:lang w:val="sr-Cyrl-CS"/>
        </w:rPr>
      </w:pPr>
    </w:p>
    <w:p w:rsidR="00717409" w:rsidRDefault="00717409" w:rsidP="00717409">
      <w:pPr>
        <w:jc w:val="center"/>
        <w:rPr>
          <w:rFonts w:ascii="Arial" w:hAnsi="Arial" w:cs="Arial"/>
          <w:b/>
          <w:bCs/>
          <w:sz w:val="24"/>
          <w:szCs w:val="24"/>
          <w:lang w:val="sr-Cyrl-CS"/>
        </w:rPr>
      </w:pPr>
      <w:r>
        <w:rPr>
          <w:rFonts w:ascii="Arial" w:hAnsi="Arial" w:cs="Arial"/>
          <w:b/>
          <w:bCs/>
          <w:sz w:val="24"/>
          <w:szCs w:val="24"/>
          <w:lang w:val="sr-Cyrl-CS"/>
        </w:rPr>
        <w:lastRenderedPageBreak/>
        <w:t>Факултет</w:t>
      </w:r>
      <w:r w:rsidRPr="00D46153">
        <w:rPr>
          <w:rFonts w:ascii="Arial" w:hAnsi="Arial" w:cs="Arial"/>
          <w:b/>
          <w:bCs/>
          <w:sz w:val="24"/>
          <w:szCs w:val="24"/>
          <w:lang w:val="sr-Cyrl-CS"/>
        </w:rPr>
        <w:t xml:space="preserve"> инжењерских наука</w:t>
      </w:r>
      <w:r>
        <w:rPr>
          <w:rFonts w:ascii="Arial" w:hAnsi="Arial" w:cs="Arial"/>
          <w:b/>
          <w:bCs/>
          <w:sz w:val="24"/>
          <w:szCs w:val="24"/>
          <w:lang w:val="sr-Cyrl-CS"/>
        </w:rPr>
        <w:t xml:space="preserve">, </w:t>
      </w:r>
      <w:r w:rsidRPr="00BC6C49">
        <w:rPr>
          <w:rFonts w:ascii="Arial" w:hAnsi="Arial" w:cs="Arial"/>
          <w:b/>
          <w:bCs/>
          <w:sz w:val="24"/>
          <w:szCs w:val="24"/>
          <w:lang w:val="sr-Cyrl-CS"/>
        </w:rPr>
        <w:t>Универзитет</w:t>
      </w:r>
      <w:r>
        <w:rPr>
          <w:rFonts w:ascii="Arial" w:hAnsi="Arial" w:cs="Arial"/>
          <w:b/>
          <w:bCs/>
          <w:sz w:val="24"/>
          <w:szCs w:val="24"/>
          <w:lang w:val="sr-Cyrl-CS"/>
        </w:rPr>
        <w:t>а</w:t>
      </w:r>
      <w:r w:rsidRPr="00BC6C49">
        <w:rPr>
          <w:rFonts w:ascii="Arial" w:hAnsi="Arial" w:cs="Arial"/>
          <w:b/>
          <w:bCs/>
          <w:sz w:val="24"/>
          <w:szCs w:val="24"/>
          <w:lang w:val="sr-Cyrl-CS"/>
        </w:rPr>
        <w:t xml:space="preserve"> у Крагујевцу</w:t>
      </w:r>
    </w:p>
    <w:p w:rsidR="00717409" w:rsidRDefault="00717409" w:rsidP="00717409">
      <w:pPr>
        <w:jc w:val="center"/>
        <w:rPr>
          <w:rFonts w:ascii="Arial" w:hAnsi="Arial" w:cs="Arial"/>
          <w:b/>
          <w:bCs/>
          <w:sz w:val="28"/>
          <w:szCs w:val="28"/>
          <w:lang w:val="sr-Cyrl-CS"/>
        </w:rPr>
      </w:pPr>
    </w:p>
    <w:tbl>
      <w:tblPr>
        <w:tblW w:w="0" w:type="auto"/>
        <w:tblInd w:w="3369" w:type="dxa"/>
        <w:tblLook w:val="00A0" w:firstRow="1" w:lastRow="0" w:firstColumn="1" w:lastColumn="0" w:noHBand="0" w:noVBand="0"/>
      </w:tblPr>
      <w:tblGrid>
        <w:gridCol w:w="1313"/>
        <w:gridCol w:w="1544"/>
      </w:tblGrid>
      <w:tr w:rsidR="00717409" w:rsidRPr="00BC6C49" w:rsidTr="005D16EB">
        <w:trPr>
          <w:trHeight w:val="1187"/>
        </w:trPr>
        <w:tc>
          <w:tcPr>
            <w:tcW w:w="1313" w:type="dxa"/>
            <w:vAlign w:val="center"/>
          </w:tcPr>
          <w:p w:rsidR="00717409" w:rsidRPr="00DA63EA" w:rsidRDefault="00717409" w:rsidP="005D16EB">
            <w:pPr>
              <w:spacing w:after="0" w:line="240" w:lineRule="auto"/>
              <w:jc w:val="center"/>
              <w:rPr>
                <w:rFonts w:ascii="Arial" w:hAnsi="Arial" w:cs="Arial"/>
                <w:b/>
                <w:bCs/>
                <w:sz w:val="28"/>
                <w:szCs w:val="28"/>
                <w:lang w:val="sr-Cyrl-CS"/>
              </w:rPr>
            </w:pPr>
            <w:r>
              <w:rPr>
                <w:noProof/>
              </w:rPr>
              <w:drawing>
                <wp:inline distT="0" distB="0" distL="0" distR="0" wp14:anchorId="214D6FB3" wp14:editId="32C2ECC3">
                  <wp:extent cx="5905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33425"/>
                          </a:xfrm>
                          <a:prstGeom prst="rect">
                            <a:avLst/>
                          </a:prstGeom>
                          <a:noFill/>
                          <a:ln>
                            <a:noFill/>
                          </a:ln>
                        </pic:spPr>
                      </pic:pic>
                    </a:graphicData>
                  </a:graphic>
                </wp:inline>
              </w:drawing>
            </w:r>
          </w:p>
        </w:tc>
        <w:tc>
          <w:tcPr>
            <w:tcW w:w="1544" w:type="dxa"/>
            <w:vAlign w:val="bottom"/>
          </w:tcPr>
          <w:p w:rsidR="00717409" w:rsidRPr="00DA63EA" w:rsidRDefault="00717409" w:rsidP="005D16EB">
            <w:pPr>
              <w:spacing w:after="0" w:line="240" w:lineRule="auto"/>
              <w:jc w:val="center"/>
              <w:rPr>
                <w:rFonts w:ascii="Arial" w:hAnsi="Arial" w:cs="Arial"/>
                <w:b/>
                <w:bCs/>
                <w:sz w:val="28"/>
                <w:szCs w:val="28"/>
                <w:lang w:val="sr-Cyrl-CS"/>
              </w:rPr>
            </w:pPr>
            <w:r>
              <w:rPr>
                <w:rFonts w:ascii="Arial" w:hAnsi="Arial" w:cs="Arial"/>
                <w:b/>
                <w:noProof/>
                <w:sz w:val="28"/>
                <w:szCs w:val="28"/>
              </w:rPr>
              <w:drawing>
                <wp:inline distT="0" distB="0" distL="0" distR="0" wp14:anchorId="0C54DE10" wp14:editId="2ED7C762">
                  <wp:extent cx="57150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752475"/>
                          </a:xfrm>
                          <a:prstGeom prst="rect">
                            <a:avLst/>
                          </a:prstGeom>
                          <a:noFill/>
                          <a:ln>
                            <a:noFill/>
                          </a:ln>
                        </pic:spPr>
                      </pic:pic>
                    </a:graphicData>
                  </a:graphic>
                </wp:inline>
              </w:drawing>
            </w:r>
          </w:p>
        </w:tc>
      </w:tr>
    </w:tbl>
    <w:p w:rsidR="00717409" w:rsidRDefault="00717409" w:rsidP="00717409">
      <w:pPr>
        <w:rPr>
          <w:rFonts w:ascii="Arial" w:hAnsi="Arial" w:cs="Arial"/>
          <w:b/>
          <w:bCs/>
          <w:sz w:val="28"/>
          <w:szCs w:val="28"/>
          <w:lang w:val="sr-Cyrl-CS"/>
        </w:rPr>
      </w:pPr>
    </w:p>
    <w:p w:rsidR="00717409" w:rsidRPr="00DA63EA" w:rsidRDefault="00717409" w:rsidP="00717409">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r>
        <w:rPr>
          <w:rFonts w:ascii="Arial" w:hAnsi="Arial" w:cs="Arial"/>
          <w:b/>
          <w:bCs/>
          <w:sz w:val="24"/>
          <w:szCs w:val="24"/>
          <w:lang w:val="sr-Cyrl-CS"/>
        </w:rPr>
        <w:t xml:space="preserve"> Инжењерски менаџмент</w:t>
      </w:r>
    </w:p>
    <w:p w:rsidR="00717409" w:rsidRPr="00DA63EA" w:rsidRDefault="00717409" w:rsidP="00717409">
      <w:pPr>
        <w:rPr>
          <w:rFonts w:ascii="Arial" w:hAnsi="Arial" w:cs="Arial"/>
          <w:b/>
          <w:bCs/>
          <w:sz w:val="24"/>
          <w:szCs w:val="24"/>
          <w:lang w:val="sr-Cyrl-CS"/>
        </w:rPr>
      </w:pPr>
      <w:r w:rsidRPr="00DA63EA">
        <w:rPr>
          <w:rFonts w:ascii="Arial" w:hAnsi="Arial" w:cs="Arial"/>
          <w:b/>
          <w:bCs/>
          <w:sz w:val="24"/>
          <w:szCs w:val="24"/>
          <w:lang w:val="sr-Cyrl-CS"/>
        </w:rPr>
        <w:t>Ниво студија:</w:t>
      </w:r>
      <w:r>
        <w:rPr>
          <w:rFonts w:ascii="Arial" w:hAnsi="Arial" w:cs="Arial"/>
          <w:b/>
          <w:bCs/>
          <w:sz w:val="24"/>
          <w:szCs w:val="24"/>
          <w:lang w:val="sr-Cyrl-CS"/>
        </w:rPr>
        <w:t xml:space="preserve"> </w:t>
      </w:r>
      <w:r w:rsidRPr="00821F56">
        <w:rPr>
          <w:rFonts w:ascii="Arial" w:hAnsi="Arial" w:cs="Arial"/>
          <w:b/>
          <w:bCs/>
          <w:sz w:val="24"/>
          <w:szCs w:val="24"/>
          <w:lang w:val="sr-Cyrl-CS"/>
        </w:rPr>
        <w:t>Мастер академске студије</w:t>
      </w:r>
    </w:p>
    <w:p w:rsidR="00717409" w:rsidRPr="00DA63EA" w:rsidRDefault="00717409" w:rsidP="00717409">
      <w:pPr>
        <w:rPr>
          <w:rFonts w:ascii="Arial" w:hAnsi="Arial" w:cs="Arial"/>
          <w:b/>
          <w:bCs/>
          <w:sz w:val="24"/>
          <w:szCs w:val="24"/>
          <w:lang w:val="sr-Cyrl-CS"/>
        </w:rPr>
      </w:pPr>
      <w:r w:rsidRPr="00DA63EA">
        <w:rPr>
          <w:rFonts w:ascii="Arial" w:hAnsi="Arial" w:cs="Arial"/>
          <w:b/>
          <w:bCs/>
          <w:sz w:val="24"/>
          <w:szCs w:val="24"/>
          <w:lang w:val="sr-Cyrl-CS"/>
        </w:rPr>
        <w:t xml:space="preserve">Модул: </w:t>
      </w:r>
      <w:r>
        <w:rPr>
          <w:rFonts w:ascii="Arial" w:hAnsi="Arial" w:cs="Arial"/>
          <w:b/>
          <w:bCs/>
          <w:sz w:val="24"/>
          <w:szCs w:val="24"/>
          <w:lang w:val="sr-Cyrl-CS"/>
        </w:rPr>
        <w:t>Инжењерски менаџмент</w:t>
      </w:r>
    </w:p>
    <w:p w:rsidR="00717409" w:rsidRPr="00DA63EA" w:rsidRDefault="00717409" w:rsidP="00717409">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sidR="00C10CF0">
        <w:rPr>
          <w:rFonts w:ascii="Arial" w:hAnsi="Arial" w:cs="Arial"/>
          <w:b/>
          <w:bCs/>
          <w:sz w:val="24"/>
          <w:szCs w:val="24"/>
          <w:lang w:val="sr-Cyrl-CS"/>
        </w:rPr>
        <w:t>Инжењерска економија</w:t>
      </w:r>
    </w:p>
    <w:p w:rsidR="00717409" w:rsidRDefault="00717409" w:rsidP="00717409">
      <w:pPr>
        <w:rPr>
          <w:rFonts w:ascii="Arial" w:hAnsi="Arial" w:cs="Arial"/>
          <w:b/>
          <w:bCs/>
          <w:sz w:val="28"/>
          <w:szCs w:val="28"/>
          <w:lang w:val="sr-Cyrl-CS"/>
        </w:rPr>
      </w:pPr>
      <w:r w:rsidRPr="00DA63EA">
        <w:rPr>
          <w:rFonts w:ascii="Arial" w:hAnsi="Arial" w:cs="Arial"/>
          <w:b/>
          <w:bCs/>
          <w:sz w:val="24"/>
          <w:szCs w:val="24"/>
          <w:lang w:val="sr-Cyrl-CS"/>
        </w:rPr>
        <w:t xml:space="preserve">Број индекса: </w:t>
      </w:r>
      <w:r w:rsidR="00BA061E">
        <w:rPr>
          <w:rFonts w:ascii="Arial" w:hAnsi="Arial" w:cs="Arial"/>
          <w:b/>
          <w:bCs/>
          <w:sz w:val="24"/>
          <w:szCs w:val="24"/>
          <w:lang w:val="sr-Cyrl-CS"/>
        </w:rPr>
        <w:t>609</w:t>
      </w:r>
      <w:r w:rsidR="006D2CB9">
        <w:rPr>
          <w:rFonts w:ascii="Arial" w:hAnsi="Arial" w:cs="Arial"/>
          <w:b/>
          <w:bCs/>
          <w:sz w:val="24"/>
          <w:szCs w:val="24"/>
          <w:lang w:val="sr-Cyrl-CS"/>
        </w:rPr>
        <w:t>/2014</w:t>
      </w:r>
    </w:p>
    <w:p w:rsidR="00717409" w:rsidRPr="00EC6864" w:rsidRDefault="00717409" w:rsidP="00717409">
      <w:pPr>
        <w:rPr>
          <w:rFonts w:ascii="Arial" w:hAnsi="Arial" w:cs="Arial"/>
          <w:lang w:val="sr-Cyrl-CS"/>
        </w:rPr>
      </w:pPr>
    </w:p>
    <w:p w:rsidR="00717409" w:rsidRPr="00697430" w:rsidRDefault="00717409" w:rsidP="00717409">
      <w:pPr>
        <w:jc w:val="center"/>
        <w:rPr>
          <w:rFonts w:ascii="Arial" w:hAnsi="Arial" w:cs="Arial"/>
          <w:b/>
          <w:bCs/>
          <w:sz w:val="32"/>
          <w:szCs w:val="32"/>
          <w:lang w:val="sr-Cyrl-CS"/>
        </w:rPr>
      </w:pPr>
      <w:r>
        <w:rPr>
          <w:rFonts w:ascii="Arial" w:hAnsi="Arial" w:cs="Arial"/>
          <w:b/>
          <w:bCs/>
          <w:sz w:val="32"/>
          <w:szCs w:val="32"/>
          <w:lang w:val="sr-Cyrl-CS"/>
        </w:rPr>
        <w:t>Т</w:t>
      </w:r>
      <w:r w:rsidR="00FF29FE">
        <w:rPr>
          <w:rFonts w:ascii="Arial" w:hAnsi="Arial" w:cs="Arial"/>
          <w:b/>
          <w:bCs/>
          <w:sz w:val="32"/>
          <w:szCs w:val="32"/>
          <w:lang w:val="sr-Cyrl-CS"/>
        </w:rPr>
        <w:t>ањ</w:t>
      </w:r>
      <w:r>
        <w:rPr>
          <w:rFonts w:ascii="Arial" w:hAnsi="Arial" w:cs="Arial"/>
          <w:b/>
          <w:bCs/>
          <w:sz w:val="32"/>
          <w:szCs w:val="32"/>
          <w:lang w:val="sr-Cyrl-CS"/>
        </w:rPr>
        <w:t>а,</w:t>
      </w:r>
      <w:r w:rsidR="00E61112">
        <w:rPr>
          <w:rFonts w:ascii="Arial" w:hAnsi="Arial" w:cs="Arial"/>
          <w:b/>
          <w:bCs/>
          <w:sz w:val="32"/>
          <w:szCs w:val="32"/>
          <w:lang w:val="sr-Cyrl-CS"/>
        </w:rPr>
        <w:t xml:space="preserve"> Р</w:t>
      </w:r>
      <w:r>
        <w:rPr>
          <w:rFonts w:ascii="Arial" w:hAnsi="Arial" w:cs="Arial"/>
          <w:b/>
          <w:bCs/>
          <w:sz w:val="32"/>
          <w:szCs w:val="32"/>
          <w:lang w:val="sr-Cyrl-CS"/>
        </w:rPr>
        <w:t>. К</w:t>
      </w:r>
      <w:r w:rsidR="00FF29FE">
        <w:rPr>
          <w:rFonts w:ascii="Arial" w:hAnsi="Arial" w:cs="Arial"/>
          <w:b/>
          <w:bCs/>
          <w:sz w:val="32"/>
          <w:szCs w:val="32"/>
          <w:lang w:val="sr-Cyrl-CS"/>
        </w:rPr>
        <w:t>рун</w:t>
      </w:r>
      <w:r>
        <w:rPr>
          <w:rFonts w:ascii="Arial" w:hAnsi="Arial" w:cs="Arial"/>
          <w:b/>
          <w:bCs/>
          <w:sz w:val="32"/>
          <w:szCs w:val="32"/>
          <w:lang w:val="sr-Cyrl-CS"/>
        </w:rPr>
        <w:t>ић</w:t>
      </w:r>
    </w:p>
    <w:p w:rsidR="00D70E5E" w:rsidRPr="00717409" w:rsidRDefault="00D70E5E" w:rsidP="00D70E5E">
      <w:pPr>
        <w:jc w:val="center"/>
        <w:rPr>
          <w:rFonts w:ascii="Arial" w:hAnsi="Arial" w:cs="Arial"/>
          <w:b/>
          <w:bCs/>
          <w:sz w:val="40"/>
          <w:szCs w:val="40"/>
          <w:lang w:val="sr-Cyrl-RS"/>
        </w:rPr>
      </w:pPr>
      <w:r>
        <w:rPr>
          <w:rFonts w:ascii="Arial" w:hAnsi="Arial" w:cs="Arial"/>
          <w:b/>
          <w:bCs/>
          <w:sz w:val="40"/>
          <w:szCs w:val="40"/>
          <w:lang w:val="sr-Cyrl-CS"/>
        </w:rPr>
        <w:t>Анализа и редукција</w:t>
      </w:r>
      <w:r w:rsidR="008167C6">
        <w:rPr>
          <w:rFonts w:ascii="Arial" w:hAnsi="Arial" w:cs="Arial"/>
          <w:b/>
          <w:bCs/>
          <w:sz w:val="40"/>
          <w:szCs w:val="40"/>
          <w:lang w:val="sr-Cyrl-CS"/>
        </w:rPr>
        <w:t xml:space="preserve"> трошкова </w:t>
      </w:r>
      <w:r>
        <w:rPr>
          <w:rFonts w:ascii="Arial" w:hAnsi="Arial" w:cs="Arial"/>
          <w:b/>
          <w:bCs/>
          <w:sz w:val="40"/>
          <w:szCs w:val="40"/>
          <w:lang w:val="sr-Cyrl-RS"/>
        </w:rPr>
        <w:t>ка</w:t>
      </w:r>
      <w:r w:rsidR="0080739D">
        <w:rPr>
          <w:rFonts w:ascii="Arial" w:hAnsi="Arial" w:cs="Arial"/>
          <w:b/>
          <w:bCs/>
          <w:sz w:val="40"/>
          <w:szCs w:val="40"/>
          <w:lang w:val="sr-Cyrl-RS"/>
        </w:rPr>
        <w:t>о стуб светске класе производње – Фиат Аутомобили Крагујевац</w:t>
      </w:r>
    </w:p>
    <w:p w:rsidR="00717409" w:rsidRDefault="00717409" w:rsidP="00717409">
      <w:pPr>
        <w:jc w:val="center"/>
        <w:rPr>
          <w:rFonts w:ascii="Arial" w:hAnsi="Arial" w:cs="Arial"/>
          <w:b/>
          <w:bCs/>
          <w:sz w:val="32"/>
          <w:szCs w:val="32"/>
          <w:lang w:val="sr-Cyrl-CS"/>
        </w:rPr>
      </w:pPr>
      <w:r>
        <w:rPr>
          <w:rFonts w:ascii="Arial" w:hAnsi="Arial" w:cs="Arial"/>
          <w:b/>
          <w:bCs/>
          <w:sz w:val="32"/>
          <w:szCs w:val="32"/>
          <w:lang w:val="sr-Cyrl-CS"/>
        </w:rPr>
        <w:t>М</w:t>
      </w:r>
      <w:r w:rsidRPr="00821F56">
        <w:rPr>
          <w:rFonts w:ascii="Arial" w:hAnsi="Arial" w:cs="Arial"/>
          <w:b/>
          <w:bCs/>
          <w:sz w:val="32"/>
          <w:szCs w:val="32"/>
          <w:lang w:val="sr-Cyrl-CS"/>
        </w:rPr>
        <w:t>астер</w:t>
      </w:r>
      <w:r w:rsidRPr="00EC6864">
        <w:rPr>
          <w:rFonts w:ascii="Arial" w:hAnsi="Arial" w:cs="Arial"/>
          <w:b/>
          <w:bCs/>
          <w:sz w:val="32"/>
          <w:szCs w:val="32"/>
          <w:lang w:val="sr-Cyrl-CS"/>
        </w:rPr>
        <w:t xml:space="preserve"> рад</w:t>
      </w:r>
    </w:p>
    <w:p w:rsidR="00717409" w:rsidRDefault="00717409" w:rsidP="00717409">
      <w:pPr>
        <w:jc w:val="center"/>
        <w:rPr>
          <w:rFonts w:ascii="Arial" w:hAnsi="Arial" w:cs="Arial"/>
          <w:b/>
          <w:bCs/>
          <w:sz w:val="32"/>
          <w:szCs w:val="32"/>
          <w:lang w:val="sr-Cyrl-CS"/>
        </w:rPr>
      </w:pPr>
    </w:p>
    <w:p w:rsidR="00D70E5E" w:rsidRDefault="00D70E5E" w:rsidP="00717409">
      <w:pPr>
        <w:jc w:val="center"/>
        <w:rPr>
          <w:rFonts w:ascii="Arial" w:hAnsi="Arial" w:cs="Arial"/>
          <w:b/>
          <w:bCs/>
          <w:sz w:val="32"/>
          <w:szCs w:val="32"/>
          <w:lang w:val="sr-Cyrl-CS"/>
        </w:rPr>
      </w:pPr>
    </w:p>
    <w:p w:rsidR="008167C6" w:rsidRDefault="008167C6" w:rsidP="0080739D">
      <w:pPr>
        <w:rPr>
          <w:rFonts w:ascii="Arial" w:hAnsi="Arial" w:cs="Arial"/>
          <w:b/>
          <w:bCs/>
          <w:sz w:val="32"/>
          <w:szCs w:val="32"/>
          <w:lang w:val="sr-Cyrl-CS"/>
        </w:rPr>
      </w:pPr>
    </w:p>
    <w:p w:rsidR="00717409" w:rsidRDefault="00717409" w:rsidP="00717409">
      <w:pPr>
        <w:jc w:val="center"/>
        <w:rPr>
          <w:rFonts w:ascii="Arial" w:hAnsi="Arial" w:cs="Arial"/>
          <w:lang w:val="sr-Cyrl-CS"/>
        </w:rPr>
      </w:pPr>
    </w:p>
    <w:tbl>
      <w:tblPr>
        <w:tblW w:w="0" w:type="auto"/>
        <w:tblInd w:w="-106" w:type="dxa"/>
        <w:tblLook w:val="00A0" w:firstRow="1" w:lastRow="0" w:firstColumn="1" w:lastColumn="0" w:noHBand="0" w:noVBand="0"/>
      </w:tblPr>
      <w:tblGrid>
        <w:gridCol w:w="5495"/>
        <w:gridCol w:w="3559"/>
      </w:tblGrid>
      <w:tr w:rsidR="00717409" w:rsidRPr="00BC6C49" w:rsidTr="005D16EB">
        <w:tc>
          <w:tcPr>
            <w:tcW w:w="5495" w:type="dxa"/>
            <w:vAlign w:val="bottom"/>
          </w:tcPr>
          <w:p w:rsidR="00717409" w:rsidRPr="00BC6C49" w:rsidRDefault="00717409" w:rsidP="005D16EB">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717409" w:rsidRPr="00BC6C49" w:rsidRDefault="00717409" w:rsidP="00717409">
            <w:pPr>
              <w:pStyle w:val="ListParagraph"/>
              <w:numPr>
                <w:ilvl w:val="0"/>
                <w:numId w:val="1"/>
              </w:numPr>
              <w:spacing w:before="120" w:after="0" w:line="240" w:lineRule="auto"/>
              <w:ind w:left="284" w:hanging="284"/>
              <w:contextualSpacing w:val="0"/>
              <w:rPr>
                <w:rFonts w:ascii="Arial" w:hAnsi="Arial" w:cs="Arial"/>
                <w:lang w:val="sr-Cyrl-CS"/>
              </w:rPr>
            </w:pPr>
            <w:r>
              <w:rPr>
                <w:rFonts w:ascii="Arial" w:hAnsi="Arial" w:cs="Arial"/>
                <w:b/>
                <w:bCs/>
                <w:lang w:val="sr-Cyrl-CS"/>
              </w:rPr>
              <w:t xml:space="preserve">Проф. Др </w:t>
            </w:r>
            <w:r w:rsidR="006D491F">
              <w:rPr>
                <w:rFonts w:ascii="Arial" w:hAnsi="Arial" w:cs="Arial"/>
                <w:b/>
                <w:bCs/>
                <w:lang w:val="sr-Cyrl-CS"/>
              </w:rPr>
              <w:t xml:space="preserve">Рајко Чукић – ментор </w:t>
            </w:r>
          </w:p>
          <w:p w:rsidR="00717409" w:rsidRPr="00BC6C49" w:rsidRDefault="00717409" w:rsidP="00717409">
            <w:pPr>
              <w:pStyle w:val="ListParagraph"/>
              <w:numPr>
                <w:ilvl w:val="0"/>
                <w:numId w:val="1"/>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717409" w:rsidRPr="00BC6C49" w:rsidRDefault="00717409" w:rsidP="00717409">
            <w:pPr>
              <w:pStyle w:val="ListParagraph"/>
              <w:numPr>
                <w:ilvl w:val="0"/>
                <w:numId w:val="1"/>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717409" w:rsidRPr="00BC6C49" w:rsidRDefault="00717409" w:rsidP="005D16EB">
            <w:pPr>
              <w:spacing w:after="0" w:line="240" w:lineRule="auto"/>
              <w:rPr>
                <w:rFonts w:ascii="Arial" w:hAnsi="Arial" w:cs="Arial"/>
                <w:lang w:val="sr-Cyrl-CS"/>
              </w:rPr>
            </w:pPr>
          </w:p>
        </w:tc>
        <w:tc>
          <w:tcPr>
            <w:tcW w:w="3559" w:type="dxa"/>
            <w:vAlign w:val="bottom"/>
          </w:tcPr>
          <w:p w:rsidR="00717409" w:rsidRPr="00BC6C49" w:rsidRDefault="00717409" w:rsidP="005D16EB">
            <w:pPr>
              <w:spacing w:before="120" w:after="0" w:line="240" w:lineRule="auto"/>
              <w:rPr>
                <w:rFonts w:ascii="Arial" w:hAnsi="Arial" w:cs="Arial"/>
                <w:lang w:val="sr-Cyrl-CS"/>
              </w:rPr>
            </w:pPr>
            <w:r w:rsidRPr="00BC6C49">
              <w:rPr>
                <w:rFonts w:ascii="Arial" w:hAnsi="Arial" w:cs="Arial"/>
                <w:lang w:val="sr-Cyrl-CS"/>
              </w:rPr>
              <w:lastRenderedPageBreak/>
              <w:t>Датум одбране:______________</w:t>
            </w:r>
          </w:p>
          <w:p w:rsidR="00717409" w:rsidRPr="00BC6C49" w:rsidRDefault="00717409" w:rsidP="005D16EB">
            <w:pPr>
              <w:spacing w:before="120" w:after="0" w:line="240" w:lineRule="auto"/>
              <w:rPr>
                <w:rFonts w:ascii="Arial" w:hAnsi="Arial" w:cs="Arial"/>
                <w:lang w:val="sr-Cyrl-CS"/>
              </w:rPr>
            </w:pPr>
            <w:r w:rsidRPr="00BC6C49">
              <w:rPr>
                <w:rFonts w:ascii="Arial" w:hAnsi="Arial" w:cs="Arial"/>
                <w:lang w:val="sr-Cyrl-CS"/>
              </w:rPr>
              <w:t>Оцена:_____________________</w:t>
            </w:r>
          </w:p>
          <w:p w:rsidR="00717409" w:rsidRPr="00BC6C49" w:rsidRDefault="00717409" w:rsidP="005D16EB">
            <w:pPr>
              <w:spacing w:after="0" w:line="240" w:lineRule="auto"/>
              <w:rPr>
                <w:rFonts w:ascii="Arial" w:hAnsi="Arial" w:cs="Arial"/>
                <w:lang w:val="sr-Cyrl-CS"/>
              </w:rPr>
            </w:pPr>
          </w:p>
        </w:tc>
      </w:tr>
    </w:tbl>
    <w:p w:rsidR="00717409" w:rsidRPr="00EB2A0F" w:rsidRDefault="00717409" w:rsidP="00717409">
      <w:pPr>
        <w:spacing w:before="120" w:after="120" w:line="360" w:lineRule="auto"/>
        <w:jc w:val="both"/>
        <w:rPr>
          <w:rFonts w:ascii="Times New Roman" w:hAnsi="Times New Roman" w:cs="Times New Roman"/>
          <w:sz w:val="24"/>
          <w:szCs w:val="24"/>
          <w:lang w:val="sr-Cyrl-CS"/>
        </w:rPr>
      </w:pPr>
      <w:r w:rsidRPr="00EB2A0F">
        <w:rPr>
          <w:rFonts w:ascii="Times New Roman" w:hAnsi="Times New Roman" w:cs="Times New Roman"/>
          <w:sz w:val="24"/>
          <w:szCs w:val="24"/>
          <w:lang w:val="sr-Cyrl-CS"/>
        </w:rPr>
        <w:lastRenderedPageBreak/>
        <w:t xml:space="preserve">У оквиру овог мастер рада кандидат треба да проучи препоручену литературу и анализира </w:t>
      </w:r>
      <w:r w:rsidR="006B66C6">
        <w:rPr>
          <w:rFonts w:ascii="Times New Roman" w:hAnsi="Times New Roman" w:cs="Times New Roman"/>
          <w:sz w:val="24"/>
          <w:szCs w:val="24"/>
          <w:lang w:val="sr-Cyrl-CS"/>
        </w:rPr>
        <w:t>редукцију трошкова у оквиру светске класе производње на практичном примеру предузећа „</w:t>
      </w:r>
      <w:r w:rsidR="006B66C6">
        <w:rPr>
          <w:rFonts w:ascii="Times New Roman" w:hAnsi="Times New Roman" w:cs="Times New Roman"/>
          <w:sz w:val="24"/>
          <w:szCs w:val="24"/>
        </w:rPr>
        <w:t xml:space="preserve">FCA </w:t>
      </w:r>
      <w:r w:rsidR="006B66C6">
        <w:rPr>
          <w:rFonts w:ascii="Times New Roman" w:hAnsi="Times New Roman" w:cs="Times New Roman"/>
          <w:sz w:val="24"/>
          <w:szCs w:val="24"/>
          <w:lang w:val="sr-Cyrl-RS"/>
        </w:rPr>
        <w:t>Србија Крагујевац“</w:t>
      </w:r>
      <w:r w:rsidRPr="00EB2A0F">
        <w:rPr>
          <w:rFonts w:ascii="Times New Roman" w:hAnsi="Times New Roman" w:cs="Times New Roman"/>
          <w:sz w:val="24"/>
          <w:szCs w:val="24"/>
          <w:lang w:val="sr-Cyrl-CS"/>
        </w:rPr>
        <w:t xml:space="preserve">. На основу стеченог знања и прикупљених информација треба да установи чињенице потребне за одређивање и ближе дефинисање значаја </w:t>
      </w:r>
      <w:r w:rsidR="006B66C6">
        <w:rPr>
          <w:rFonts w:ascii="Times New Roman" w:hAnsi="Times New Roman" w:cs="Times New Roman"/>
          <w:sz w:val="24"/>
          <w:szCs w:val="24"/>
          <w:lang w:val="sr-Cyrl-CS"/>
        </w:rPr>
        <w:t>редукције трошкова за спровођење постулата светске класе производње</w:t>
      </w:r>
      <w:r w:rsidRPr="00EB2A0F">
        <w:rPr>
          <w:rFonts w:ascii="Times New Roman" w:hAnsi="Times New Roman" w:cs="Times New Roman"/>
          <w:sz w:val="24"/>
          <w:szCs w:val="24"/>
          <w:lang w:val="sr-Cyrl-CS"/>
        </w:rPr>
        <w:t xml:space="preserve">. Одређивање актера процеса </w:t>
      </w:r>
      <w:r w:rsidR="006B66C6">
        <w:rPr>
          <w:rFonts w:ascii="Times New Roman" w:hAnsi="Times New Roman" w:cs="Times New Roman"/>
          <w:sz w:val="24"/>
          <w:szCs w:val="24"/>
          <w:lang w:val="sr-Cyrl-CS"/>
        </w:rPr>
        <w:t>редукци</w:t>
      </w:r>
      <w:r w:rsidRPr="00EB2A0F">
        <w:rPr>
          <w:rFonts w:ascii="Times New Roman" w:hAnsi="Times New Roman" w:cs="Times New Roman"/>
          <w:sz w:val="24"/>
          <w:szCs w:val="24"/>
          <w:lang w:val="sr-Cyrl-CS"/>
        </w:rPr>
        <w:t xml:space="preserve">је, значајних за унапређење </w:t>
      </w:r>
      <w:r w:rsidR="006B66C6">
        <w:rPr>
          <w:rFonts w:ascii="Times New Roman" w:hAnsi="Times New Roman" w:cs="Times New Roman"/>
          <w:sz w:val="24"/>
          <w:szCs w:val="24"/>
          <w:lang w:val="sr-Cyrl-CS"/>
        </w:rPr>
        <w:t>светске класе производње</w:t>
      </w:r>
      <w:r w:rsidRPr="00EB2A0F">
        <w:rPr>
          <w:rFonts w:ascii="Times New Roman" w:hAnsi="Times New Roman" w:cs="Times New Roman"/>
          <w:sz w:val="24"/>
          <w:szCs w:val="24"/>
          <w:lang w:val="sr-Cyrl-CS"/>
        </w:rPr>
        <w:t xml:space="preserve">, као и постојећих проблема и начина за њихово превазилажење. Упоређење </w:t>
      </w:r>
      <w:r w:rsidR="006B66C6">
        <w:rPr>
          <w:rFonts w:ascii="Times New Roman" w:hAnsi="Times New Roman" w:cs="Times New Roman"/>
          <w:sz w:val="24"/>
          <w:szCs w:val="24"/>
          <w:lang w:val="sr-Cyrl-CS"/>
        </w:rPr>
        <w:t>редукције трошкова, идентификације губитака и значаја примене оваквог система производње су веома битни за разумевање рада компаније „</w:t>
      </w:r>
      <w:r w:rsidR="006B66C6">
        <w:rPr>
          <w:rFonts w:ascii="Times New Roman" w:hAnsi="Times New Roman" w:cs="Times New Roman"/>
          <w:sz w:val="24"/>
          <w:szCs w:val="24"/>
        </w:rPr>
        <w:t xml:space="preserve">FCA </w:t>
      </w:r>
      <w:r w:rsidR="006B66C6">
        <w:rPr>
          <w:rFonts w:ascii="Times New Roman" w:hAnsi="Times New Roman" w:cs="Times New Roman"/>
          <w:sz w:val="24"/>
          <w:szCs w:val="24"/>
          <w:lang w:val="sr-Cyrl-RS"/>
        </w:rPr>
        <w:t>Србија Крагујевац“.</w:t>
      </w:r>
    </w:p>
    <w:p w:rsidR="00717409" w:rsidRPr="00EB2A0F" w:rsidRDefault="00717409" w:rsidP="00717409">
      <w:pPr>
        <w:spacing w:line="360" w:lineRule="auto"/>
        <w:jc w:val="both"/>
        <w:rPr>
          <w:rFonts w:ascii="Times New Roman" w:hAnsi="Times New Roman" w:cs="Times New Roman"/>
          <w:sz w:val="24"/>
          <w:szCs w:val="24"/>
          <w:lang w:val="sr-Cyrl-CS"/>
        </w:rPr>
      </w:pPr>
    </w:p>
    <w:p w:rsidR="00717409" w:rsidRDefault="00717409" w:rsidP="00717409">
      <w:pPr>
        <w:jc w:val="both"/>
        <w:rPr>
          <w:rFonts w:ascii="Arial" w:hAnsi="Arial" w:cs="Arial"/>
          <w:lang w:val="sr-Cyrl-CS"/>
        </w:rPr>
      </w:pPr>
    </w:p>
    <w:p w:rsidR="00717409" w:rsidRDefault="00717409" w:rsidP="00717409">
      <w:pPr>
        <w:jc w:val="both"/>
        <w:rPr>
          <w:rFonts w:ascii="Arial" w:hAnsi="Arial" w:cs="Arial"/>
          <w:lang w:val="sr-Cyrl-CS"/>
        </w:rPr>
      </w:pPr>
    </w:p>
    <w:p w:rsidR="00717409" w:rsidRDefault="00717409" w:rsidP="00717409">
      <w:pPr>
        <w:jc w:val="both"/>
        <w:rPr>
          <w:rFonts w:ascii="Arial" w:hAnsi="Arial" w:cs="Arial"/>
          <w:lang w:val="sr-Cyrl-CS"/>
        </w:rPr>
      </w:pPr>
    </w:p>
    <w:p w:rsidR="00717409" w:rsidRDefault="00717409" w:rsidP="00717409">
      <w:pPr>
        <w:jc w:val="both"/>
        <w:rPr>
          <w:rFonts w:ascii="Arial" w:hAnsi="Arial" w:cs="Arial"/>
          <w:lang w:val="sr-Cyrl-CS"/>
        </w:rPr>
      </w:pPr>
      <w:r>
        <w:rPr>
          <w:rFonts w:ascii="Arial" w:hAnsi="Arial" w:cs="Arial"/>
          <w:lang w:val="sr-Cyrl-CS"/>
        </w:rPr>
        <w:t>Препоручена литература:</w:t>
      </w:r>
    </w:p>
    <w:p w:rsidR="00717409" w:rsidRPr="00390566" w:rsidRDefault="00717409" w:rsidP="00E61112">
      <w:pPr>
        <w:pStyle w:val="FootnoteText"/>
        <w:spacing w:line="360" w:lineRule="auto"/>
        <w:ind w:left="360"/>
        <w:jc w:val="both"/>
        <w:rPr>
          <w:rFonts w:ascii="Times New Roman" w:hAnsi="Times New Roman" w:cs="Times New Roman"/>
          <w:sz w:val="24"/>
          <w:szCs w:val="24"/>
        </w:rPr>
      </w:pPr>
      <w:r w:rsidRPr="00E61112">
        <w:rPr>
          <w:rFonts w:ascii="Times New Roman" w:hAnsi="Times New Roman" w:cs="Times New Roman"/>
          <w:sz w:val="24"/>
          <w:szCs w:val="24"/>
          <w:lang w:val="sr-Cyrl-CS"/>
        </w:rPr>
        <w:t xml:space="preserve">1. </w:t>
      </w:r>
      <w:r w:rsidR="00390566" w:rsidRPr="00E61112">
        <w:rPr>
          <w:rFonts w:ascii="Times New Roman" w:hAnsi="Times New Roman" w:cs="Times New Roman"/>
          <w:sz w:val="24"/>
          <w:szCs w:val="24"/>
        </w:rPr>
        <w:t>Fujimoto T. (1999</w:t>
      </w:r>
      <w:r w:rsidR="00E61112">
        <w:rPr>
          <w:rFonts w:ascii="Times New Roman" w:hAnsi="Times New Roman" w:cs="Times New Roman"/>
          <w:sz w:val="24"/>
          <w:szCs w:val="24"/>
        </w:rPr>
        <w:t>.</w:t>
      </w:r>
      <w:r w:rsidR="00390566" w:rsidRPr="00E61112">
        <w:rPr>
          <w:rFonts w:ascii="Times New Roman" w:hAnsi="Times New Roman" w:cs="Times New Roman"/>
          <w:sz w:val="24"/>
          <w:szCs w:val="24"/>
        </w:rPr>
        <w:t xml:space="preserve">), </w:t>
      </w:r>
      <w:r w:rsidR="00390566" w:rsidRPr="00E61112">
        <w:rPr>
          <w:rFonts w:ascii="Times New Roman" w:hAnsi="Times New Roman" w:cs="Times New Roman"/>
          <w:sz w:val="24"/>
          <w:szCs w:val="24"/>
          <w:lang w:val="sr-Cyrl-RS"/>
        </w:rPr>
        <w:t>„</w:t>
      </w:r>
      <w:r w:rsidR="00390566" w:rsidRPr="00E61112">
        <w:rPr>
          <w:rFonts w:ascii="Times New Roman" w:hAnsi="Times New Roman" w:cs="Times New Roman"/>
          <w:sz w:val="24"/>
          <w:szCs w:val="24"/>
        </w:rPr>
        <w:t>The evolution of a manufacturing system at Toyota</w:t>
      </w:r>
      <w:r w:rsidR="00390566" w:rsidRPr="00E61112">
        <w:rPr>
          <w:rFonts w:ascii="Times New Roman" w:hAnsi="Times New Roman" w:cs="Times New Roman"/>
          <w:sz w:val="24"/>
          <w:szCs w:val="24"/>
          <w:lang w:val="sr-Cyrl-RS"/>
        </w:rPr>
        <w:t>“</w:t>
      </w:r>
      <w:r w:rsidR="00390566" w:rsidRPr="00E61112">
        <w:rPr>
          <w:rFonts w:ascii="Times New Roman" w:hAnsi="Times New Roman" w:cs="Times New Roman"/>
          <w:sz w:val="24"/>
          <w:szCs w:val="24"/>
        </w:rPr>
        <w:t>, New York,</w:t>
      </w:r>
      <w:r w:rsidR="00390566" w:rsidRPr="00390566">
        <w:rPr>
          <w:rFonts w:ascii="Times New Roman" w:hAnsi="Times New Roman" w:cs="Times New Roman"/>
          <w:sz w:val="24"/>
          <w:szCs w:val="24"/>
        </w:rPr>
        <w:t xml:space="preserve"> </w:t>
      </w:r>
      <w:r w:rsidR="00390566">
        <w:rPr>
          <w:rFonts w:ascii="Times New Roman" w:hAnsi="Times New Roman" w:cs="Times New Roman"/>
          <w:sz w:val="24"/>
          <w:szCs w:val="24"/>
        </w:rPr>
        <w:t>Oxford University Pr</w:t>
      </w:r>
      <w:r w:rsidR="00390566" w:rsidRPr="00390566">
        <w:rPr>
          <w:rFonts w:ascii="Times New Roman" w:hAnsi="Times New Roman" w:cs="Times New Roman"/>
          <w:sz w:val="24"/>
          <w:szCs w:val="24"/>
        </w:rPr>
        <w:t>ess.</w:t>
      </w:r>
    </w:p>
    <w:p w:rsidR="00717409" w:rsidRPr="00E61112" w:rsidRDefault="00717409" w:rsidP="00E61112">
      <w:pPr>
        <w:pStyle w:val="FootnoteText"/>
        <w:spacing w:line="360" w:lineRule="auto"/>
        <w:ind w:left="360"/>
        <w:jc w:val="both"/>
        <w:rPr>
          <w:rFonts w:ascii="Times New Roman" w:hAnsi="Times New Roman" w:cs="Times New Roman"/>
          <w:sz w:val="24"/>
          <w:szCs w:val="24"/>
          <w:lang w:val="sr-Cyrl-CS"/>
        </w:rPr>
      </w:pPr>
      <w:r w:rsidRPr="00E61112">
        <w:rPr>
          <w:rFonts w:ascii="Times New Roman" w:hAnsi="Times New Roman" w:cs="Times New Roman"/>
          <w:sz w:val="24"/>
          <w:szCs w:val="24"/>
          <w:lang w:val="sr-Cyrl-CS"/>
        </w:rPr>
        <w:t xml:space="preserve">2. </w:t>
      </w:r>
      <w:r w:rsidR="00E61112" w:rsidRPr="00E61112">
        <w:rPr>
          <w:rFonts w:ascii="Times New Roman" w:hAnsi="Times New Roman" w:cs="Times New Roman"/>
          <w:sz w:val="24"/>
          <w:szCs w:val="24"/>
          <w:lang w:val="sr-Cyrl-CS"/>
        </w:rPr>
        <w:t>Yamashina H.</w:t>
      </w:r>
      <w:r w:rsidR="00E61112">
        <w:rPr>
          <w:rFonts w:ascii="Times New Roman" w:hAnsi="Times New Roman" w:cs="Times New Roman"/>
          <w:sz w:val="24"/>
          <w:szCs w:val="24"/>
          <w:lang w:val="sr-Cyrl-CS"/>
        </w:rPr>
        <w:t xml:space="preserve"> (1995.),</w:t>
      </w:r>
      <w:r w:rsidR="00E61112" w:rsidRPr="00E61112">
        <w:rPr>
          <w:rFonts w:ascii="Times New Roman" w:hAnsi="Times New Roman" w:cs="Times New Roman"/>
          <w:sz w:val="24"/>
          <w:szCs w:val="24"/>
          <w:lang w:val="sr-Cyrl-CS"/>
        </w:rPr>
        <w:t xml:space="preserve"> </w:t>
      </w:r>
      <w:r w:rsidR="00E61112">
        <w:rPr>
          <w:rFonts w:ascii="Times New Roman" w:hAnsi="Times New Roman" w:cs="Times New Roman"/>
          <w:sz w:val="24"/>
          <w:szCs w:val="24"/>
          <w:lang w:val="sr-Cyrl-CS"/>
        </w:rPr>
        <w:t>„</w:t>
      </w:r>
      <w:r w:rsidR="00E61112" w:rsidRPr="00E61112">
        <w:rPr>
          <w:rFonts w:ascii="Times New Roman" w:hAnsi="Times New Roman" w:cs="Times New Roman"/>
          <w:sz w:val="24"/>
          <w:szCs w:val="24"/>
          <w:lang w:val="sr-Cyrl-CS"/>
        </w:rPr>
        <w:t>Japanese manufacturing strategy a</w:t>
      </w:r>
      <w:r w:rsidR="00E61112">
        <w:rPr>
          <w:rFonts w:ascii="Times New Roman" w:hAnsi="Times New Roman" w:cs="Times New Roman"/>
          <w:sz w:val="24"/>
          <w:szCs w:val="24"/>
          <w:lang w:val="sr-Cyrl-CS"/>
        </w:rPr>
        <w:t xml:space="preserve">nd the role of total productive </w:t>
      </w:r>
      <w:r w:rsidR="00E61112" w:rsidRPr="00E61112">
        <w:rPr>
          <w:rFonts w:ascii="Times New Roman" w:hAnsi="Times New Roman" w:cs="Times New Roman"/>
          <w:sz w:val="24"/>
          <w:szCs w:val="24"/>
          <w:lang w:val="sr-Cyrl-CS"/>
        </w:rPr>
        <w:t>maintenance</w:t>
      </w:r>
      <w:r w:rsidR="00E61112">
        <w:rPr>
          <w:rFonts w:ascii="Times New Roman" w:hAnsi="Times New Roman" w:cs="Times New Roman"/>
          <w:sz w:val="24"/>
          <w:szCs w:val="24"/>
          <w:lang w:val="sr-Cyrl-CS"/>
        </w:rPr>
        <w:t>“</w:t>
      </w:r>
      <w:r w:rsidR="00E61112" w:rsidRPr="00E61112">
        <w:rPr>
          <w:rFonts w:ascii="Times New Roman" w:hAnsi="Times New Roman" w:cs="Times New Roman"/>
          <w:sz w:val="24"/>
          <w:szCs w:val="24"/>
          <w:lang w:val="sr-Cyrl-CS"/>
        </w:rPr>
        <w:t>. Journal of Quality in Maintenance Engi</w:t>
      </w:r>
      <w:r w:rsidR="00E61112">
        <w:rPr>
          <w:rFonts w:ascii="Times New Roman" w:hAnsi="Times New Roman" w:cs="Times New Roman"/>
          <w:sz w:val="24"/>
          <w:szCs w:val="24"/>
          <w:lang w:val="sr-Cyrl-CS"/>
        </w:rPr>
        <w:t>neering Volume 1, Issue 1</w:t>
      </w:r>
    </w:p>
    <w:p w:rsidR="00717409" w:rsidRPr="00E61112" w:rsidRDefault="00717409" w:rsidP="00717409">
      <w:pPr>
        <w:pStyle w:val="FootnoteText"/>
        <w:spacing w:line="360" w:lineRule="auto"/>
        <w:ind w:left="360"/>
        <w:jc w:val="both"/>
        <w:rPr>
          <w:rFonts w:ascii="Times New Roman" w:hAnsi="Times New Roman" w:cs="Times New Roman"/>
          <w:sz w:val="24"/>
          <w:szCs w:val="24"/>
        </w:rPr>
      </w:pPr>
      <w:r>
        <w:rPr>
          <w:rFonts w:ascii="Times New Roman" w:hAnsi="Times New Roman" w:cs="Times New Roman"/>
          <w:sz w:val="24"/>
          <w:szCs w:val="24"/>
          <w:lang w:val="sr-Cyrl-RS"/>
        </w:rPr>
        <w:t>3.</w:t>
      </w:r>
      <w:r w:rsidRPr="00BA227D">
        <w:rPr>
          <w:rFonts w:ascii="Times New Roman" w:hAnsi="Times New Roman" w:cs="Times New Roman"/>
          <w:sz w:val="24"/>
          <w:szCs w:val="24"/>
        </w:rPr>
        <w:t xml:space="preserve"> </w:t>
      </w:r>
      <w:r w:rsidR="00E61112">
        <w:rPr>
          <w:rFonts w:ascii="Times New Roman" w:hAnsi="Times New Roman" w:cs="Times New Roman"/>
          <w:sz w:val="24"/>
          <w:szCs w:val="24"/>
        </w:rPr>
        <w:t xml:space="preserve">Massone, L. (2007.), </w:t>
      </w:r>
      <w:r w:rsidR="00E61112">
        <w:rPr>
          <w:rFonts w:ascii="Times New Roman" w:hAnsi="Times New Roman" w:cs="Times New Roman"/>
          <w:sz w:val="24"/>
          <w:szCs w:val="24"/>
          <w:lang w:val="sr-Latn-RS"/>
        </w:rPr>
        <w:t>„</w:t>
      </w:r>
      <w:r w:rsidR="00E61112">
        <w:rPr>
          <w:rFonts w:ascii="Times New Roman" w:hAnsi="Times New Roman" w:cs="Times New Roman"/>
          <w:sz w:val="24"/>
          <w:szCs w:val="24"/>
        </w:rPr>
        <w:t>Fiat Group Automobiles production system: Manual do WCM, World Class Manufacturing, Towards excellent class safety, quality, productivity and delivery</w:t>
      </w:r>
      <w:r w:rsidR="009579DE">
        <w:rPr>
          <w:rFonts w:ascii="Times New Roman" w:hAnsi="Times New Roman" w:cs="Times New Roman"/>
          <w:sz w:val="24"/>
          <w:szCs w:val="24"/>
          <w:lang w:val="sr-Latn-RS"/>
        </w:rPr>
        <w:t>“ Ed. Fiat, Brazil</w:t>
      </w:r>
    </w:p>
    <w:p w:rsidR="00717409" w:rsidRPr="00853EC9" w:rsidRDefault="00070FC4" w:rsidP="00717409">
      <w:pPr>
        <w:pStyle w:val="FootnoteText"/>
        <w:spacing w:line="360" w:lineRule="auto"/>
        <w:ind w:left="360"/>
        <w:jc w:val="both"/>
        <w:rPr>
          <w:rFonts w:ascii="Times New Roman" w:hAnsi="Times New Roman" w:cs="Times New Roman"/>
          <w:sz w:val="24"/>
          <w:szCs w:val="24"/>
        </w:rPr>
      </w:pPr>
      <w:hyperlink r:id="rId11" w:history="1"/>
    </w:p>
    <w:p w:rsidR="00717409" w:rsidRPr="009579DE" w:rsidRDefault="00717409" w:rsidP="00717409">
      <w:pPr>
        <w:jc w:val="both"/>
        <w:rPr>
          <w:rFonts w:ascii="Arial" w:hAnsi="Arial" w:cs="Arial"/>
        </w:rPr>
      </w:pPr>
    </w:p>
    <w:p w:rsidR="00717409" w:rsidRDefault="00717409" w:rsidP="00717409">
      <w:pPr>
        <w:jc w:val="both"/>
        <w:rPr>
          <w:rFonts w:ascii="Arial" w:hAnsi="Arial" w:cs="Arial"/>
          <w:lang w:val="sr-Cyrl-CS"/>
        </w:rPr>
      </w:pPr>
    </w:p>
    <w:p w:rsidR="00717409" w:rsidRDefault="00717409" w:rsidP="00717409">
      <w:pPr>
        <w:jc w:val="both"/>
        <w:rPr>
          <w:rFonts w:ascii="Arial" w:hAnsi="Arial" w:cs="Arial"/>
          <w:lang w:val="sr-Cyrl-CS"/>
        </w:rPr>
      </w:pPr>
    </w:p>
    <w:p w:rsidR="00717409" w:rsidRDefault="00717409" w:rsidP="00717409">
      <w:pPr>
        <w:jc w:val="both"/>
        <w:rPr>
          <w:rFonts w:ascii="Arial" w:hAnsi="Arial" w:cs="Arial"/>
          <w:lang w:val="sr-Cyrl-CS"/>
        </w:rPr>
      </w:pPr>
      <w:r>
        <w:rPr>
          <w:rFonts w:ascii="Arial" w:hAnsi="Arial" w:cs="Arial"/>
          <w:lang w:val="sr-Cyrl-CS"/>
        </w:rPr>
        <w:t>Крагујевац,</w:t>
      </w:r>
      <w:r w:rsidR="00A90B3C">
        <w:rPr>
          <w:rFonts w:ascii="Arial" w:hAnsi="Arial" w:cs="Arial"/>
          <w:lang w:val="sr-Cyrl-CS"/>
        </w:rPr>
        <w:t xml:space="preserve"> 22</w:t>
      </w:r>
      <w:r w:rsidR="002E4BD4">
        <w:rPr>
          <w:rFonts w:ascii="Arial" w:hAnsi="Arial" w:cs="Arial"/>
          <w:lang w:val="sr-Cyrl-CS"/>
        </w:rPr>
        <w:t>.05.2015</w:t>
      </w:r>
      <w:r>
        <w:rPr>
          <w:rFonts w:ascii="Arial" w:hAnsi="Arial" w:cs="Arial"/>
          <w:lang w:val="sr-Cyrl-CS"/>
        </w:rPr>
        <w:t>.                                                                           ментор:</w:t>
      </w:r>
    </w:p>
    <w:p w:rsidR="00717409" w:rsidRDefault="00717409" w:rsidP="00717409">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w:t>
      </w:r>
      <w:r w:rsidR="002E4BD4">
        <w:rPr>
          <w:rFonts w:ascii="Arial" w:hAnsi="Arial" w:cs="Arial"/>
          <w:lang w:val="sr-Cyrl-CS"/>
        </w:rPr>
        <w:t xml:space="preserve">     </w:t>
      </w:r>
      <w:r>
        <w:rPr>
          <w:rFonts w:ascii="Arial" w:hAnsi="Arial" w:cs="Arial"/>
          <w:lang w:val="sr-Cyrl-CS"/>
        </w:rPr>
        <w:t xml:space="preserve"> </w:t>
      </w:r>
      <w:r w:rsidR="002E4BD4">
        <w:rPr>
          <w:rFonts w:ascii="Arial" w:hAnsi="Arial" w:cs="Arial"/>
          <w:lang w:val="sr-Cyrl-CS"/>
        </w:rPr>
        <w:t>Рајко Чукић</w:t>
      </w:r>
      <w:r>
        <w:rPr>
          <w:rFonts w:ascii="Arial" w:hAnsi="Arial" w:cs="Arial"/>
          <w:lang w:val="sr-Cyrl-CS"/>
        </w:rPr>
        <w:t>, проф. др</w:t>
      </w:r>
    </w:p>
    <w:p w:rsidR="00717409" w:rsidRDefault="00717409" w:rsidP="00717409">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___________________________</w:t>
      </w:r>
    </w:p>
    <w:p w:rsidR="00717409" w:rsidRDefault="00717409" w:rsidP="00717409">
      <w:pPr>
        <w:spacing w:line="360" w:lineRule="auto"/>
        <w:jc w:val="center"/>
        <w:rPr>
          <w:rFonts w:ascii="Times New Roman" w:hAnsi="Times New Roman" w:cs="Times New Roman"/>
          <w:sz w:val="24"/>
          <w:szCs w:val="24"/>
          <w:lang w:val="sr-Cyrl-CS"/>
        </w:rPr>
      </w:pPr>
      <w:r w:rsidRPr="000F5271">
        <w:rPr>
          <w:rFonts w:ascii="Times New Roman" w:hAnsi="Times New Roman" w:cs="Times New Roman"/>
          <w:sz w:val="24"/>
          <w:szCs w:val="24"/>
          <w:lang w:val="sr-Cyrl-CS"/>
        </w:rPr>
        <w:lastRenderedPageBreak/>
        <w:t>Резиме</w:t>
      </w:r>
    </w:p>
    <w:p w:rsidR="00717409" w:rsidRPr="000B084C" w:rsidRDefault="00D120A6" w:rsidP="00717409">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CS"/>
        </w:rPr>
        <w:t xml:space="preserve">Тема анализе, расподеле и редукције трошкова представља увек актуелну тему у свим предузећима која као циљ имају побољшање финансијског резултата. Када се анализа трошкова споји са заштитом на раду, фокусираним побољшањима, уштедама у енергији, заштитом животне средине, развојем запослених, анализом производа и опреме, добије се један континуирани систем који се активно примењује од 2005. године, а који има назив производња светске класе. У овом раду фокус ће бити стављен на један од стубова производње светске класе, а то је управо расподела трошкова, у буквалном преводу, или </w:t>
      </w:r>
      <w:r>
        <w:rPr>
          <w:rFonts w:ascii="Times New Roman" w:hAnsi="Times New Roman" w:cs="Times New Roman"/>
          <w:sz w:val="24"/>
          <w:szCs w:val="24"/>
        </w:rPr>
        <w:t>Cost Deployment.</w:t>
      </w:r>
      <w:r>
        <w:rPr>
          <w:rFonts w:ascii="Times New Roman" w:hAnsi="Times New Roman" w:cs="Times New Roman"/>
          <w:sz w:val="24"/>
          <w:szCs w:val="24"/>
          <w:lang w:val="sr-Cyrl-RS"/>
        </w:rPr>
        <w:t xml:space="preserve"> Циљ рада биће да споји економију и инжењерство, као што смер инжењерски менаџмент сам и каже и да покаже да радом инжењера у производњи и економиста у финансијама могу се остварити невероватни резултати, мерени уштедама у трошковима, редукцији губитака и остварењу позитивног резултата. Такође, циљ је и да се покаже колико производња светске класе и расподела трошкова могу да буду значајни за једно производно предузеће и какве све резултате могу да произведу. Као што је малочас речено, тај рад мора да буде континуиран, а приступ превентиван и проактиван, уз ангажовање свих ресурса у предузећу, како материјалних, тако и људских. Производња светске класе има смисла једино ако се уз заједнички рад и труд ангажују сви ресурси и постави изазован циљ. </w:t>
      </w:r>
      <w:r w:rsidR="000B084C">
        <w:rPr>
          <w:rFonts w:ascii="Times New Roman" w:hAnsi="Times New Roman" w:cs="Times New Roman"/>
          <w:sz w:val="24"/>
          <w:szCs w:val="24"/>
          <w:lang w:val="sr-Cyrl-RS"/>
        </w:rPr>
        <w:t>Овај рад ће се, управо, и кретати у том смеру, да објасни шта је производња светске класе и расподела трошкова, колико су они значајни за једно производно предузеће, зашто се компанија „</w:t>
      </w:r>
      <w:r w:rsidR="000B084C">
        <w:rPr>
          <w:rFonts w:ascii="Times New Roman" w:hAnsi="Times New Roman" w:cs="Times New Roman"/>
          <w:sz w:val="24"/>
          <w:szCs w:val="24"/>
        </w:rPr>
        <w:t>FCA group</w:t>
      </w:r>
      <w:r w:rsidR="000B084C">
        <w:rPr>
          <w:rFonts w:ascii="Times New Roman" w:hAnsi="Times New Roman" w:cs="Times New Roman"/>
          <w:sz w:val="24"/>
          <w:szCs w:val="24"/>
          <w:lang w:val="sr-Cyrl-RS"/>
        </w:rPr>
        <w:t>“ одлучила да имплентира ове системе и, наравно, најважније, како све то у пракси функционише и како је производња светске класе препородила седмог светског призвођача аутомобила.</w:t>
      </w:r>
    </w:p>
    <w:p w:rsidR="00717409" w:rsidRPr="000B084C" w:rsidRDefault="00717409" w:rsidP="00717409">
      <w:pPr>
        <w:spacing w:line="360" w:lineRule="auto"/>
        <w:jc w:val="both"/>
        <w:rPr>
          <w:rFonts w:ascii="Times New Roman" w:hAnsi="Times New Roman" w:cs="Times New Roman"/>
          <w:sz w:val="24"/>
          <w:szCs w:val="24"/>
          <w:lang w:val="sr-Cyrl-RS"/>
        </w:rPr>
      </w:pPr>
      <w:r w:rsidRPr="00AB520D">
        <w:rPr>
          <w:rFonts w:ascii="Times New Roman" w:hAnsi="Times New Roman" w:cs="Times New Roman"/>
          <w:sz w:val="24"/>
          <w:szCs w:val="24"/>
          <w:lang w:val="sr-Cyrl-RS"/>
        </w:rPr>
        <w:t>Kључне речи</w:t>
      </w:r>
      <w:r>
        <w:rPr>
          <w:rFonts w:ascii="Times New Roman" w:hAnsi="Times New Roman" w:cs="Times New Roman"/>
          <w:sz w:val="24"/>
          <w:szCs w:val="24"/>
        </w:rPr>
        <w:t xml:space="preserve">: </w:t>
      </w:r>
      <w:r w:rsidR="000B084C">
        <w:rPr>
          <w:rFonts w:ascii="Times New Roman" w:hAnsi="Times New Roman" w:cs="Times New Roman"/>
          <w:sz w:val="24"/>
          <w:szCs w:val="24"/>
          <w:lang w:val="sr-Cyrl-RS"/>
        </w:rPr>
        <w:t>производња</w:t>
      </w:r>
      <w:r>
        <w:rPr>
          <w:rFonts w:ascii="Times New Roman" w:hAnsi="Times New Roman" w:cs="Times New Roman"/>
          <w:sz w:val="24"/>
          <w:szCs w:val="24"/>
        </w:rPr>
        <w:t xml:space="preserve">, </w:t>
      </w:r>
      <w:r w:rsidR="000B084C">
        <w:rPr>
          <w:rFonts w:ascii="Times New Roman" w:hAnsi="Times New Roman" w:cs="Times New Roman"/>
          <w:sz w:val="24"/>
          <w:szCs w:val="24"/>
          <w:lang w:val="sr-Cyrl-RS"/>
        </w:rPr>
        <w:t>трошкови</w:t>
      </w:r>
      <w:r>
        <w:rPr>
          <w:rFonts w:ascii="Times New Roman" w:hAnsi="Times New Roman" w:cs="Times New Roman"/>
          <w:sz w:val="24"/>
          <w:szCs w:val="24"/>
        </w:rPr>
        <w:t xml:space="preserve">, </w:t>
      </w:r>
      <w:r w:rsidR="000B084C">
        <w:rPr>
          <w:rFonts w:ascii="Times New Roman" w:hAnsi="Times New Roman" w:cs="Times New Roman"/>
          <w:sz w:val="24"/>
          <w:szCs w:val="24"/>
          <w:lang w:val="sr-Cyrl-RS"/>
        </w:rPr>
        <w:t>аутомобили</w:t>
      </w:r>
      <w:r w:rsidR="000B084C">
        <w:rPr>
          <w:rFonts w:ascii="Times New Roman" w:hAnsi="Times New Roman" w:cs="Times New Roman"/>
          <w:sz w:val="24"/>
          <w:szCs w:val="24"/>
        </w:rPr>
        <w:t xml:space="preserve">, </w:t>
      </w:r>
      <w:r w:rsidR="000B084C">
        <w:rPr>
          <w:rFonts w:ascii="Times New Roman" w:hAnsi="Times New Roman" w:cs="Times New Roman"/>
          <w:sz w:val="24"/>
          <w:szCs w:val="24"/>
          <w:lang w:val="sr-Cyrl-RS"/>
        </w:rPr>
        <w:t>уштеде</w:t>
      </w:r>
      <w:r w:rsidR="000B084C">
        <w:rPr>
          <w:rFonts w:ascii="Times New Roman" w:hAnsi="Times New Roman" w:cs="Times New Roman"/>
          <w:sz w:val="24"/>
          <w:szCs w:val="24"/>
        </w:rPr>
        <w:t xml:space="preserve">, </w:t>
      </w:r>
      <w:r w:rsidR="000B084C">
        <w:rPr>
          <w:rFonts w:ascii="Times New Roman" w:hAnsi="Times New Roman" w:cs="Times New Roman"/>
          <w:sz w:val="24"/>
          <w:szCs w:val="24"/>
          <w:lang w:val="sr-Cyrl-RS"/>
        </w:rPr>
        <w:t>губици</w:t>
      </w:r>
    </w:p>
    <w:p w:rsidR="00717409" w:rsidRDefault="00717409" w:rsidP="00717409">
      <w:pPr>
        <w:spacing w:line="360" w:lineRule="auto"/>
        <w:jc w:val="both"/>
        <w:rPr>
          <w:rFonts w:ascii="Times New Roman" w:hAnsi="Times New Roman" w:cs="Times New Roman"/>
          <w:sz w:val="24"/>
          <w:szCs w:val="24"/>
          <w:lang w:val="sr-Cyrl-RS"/>
        </w:rPr>
      </w:pPr>
    </w:p>
    <w:p w:rsidR="00A90B3C" w:rsidRDefault="00A90B3C" w:rsidP="00717409">
      <w:pPr>
        <w:spacing w:line="360" w:lineRule="auto"/>
        <w:jc w:val="both"/>
        <w:rPr>
          <w:rFonts w:ascii="Times New Roman" w:hAnsi="Times New Roman" w:cs="Times New Roman"/>
          <w:sz w:val="24"/>
          <w:szCs w:val="24"/>
          <w:lang w:val="sr-Cyrl-RS"/>
        </w:rPr>
      </w:pPr>
    </w:p>
    <w:p w:rsidR="00A90B3C" w:rsidRDefault="00A90B3C" w:rsidP="00717409">
      <w:pPr>
        <w:spacing w:line="360" w:lineRule="auto"/>
        <w:jc w:val="both"/>
        <w:rPr>
          <w:rFonts w:ascii="Times New Roman" w:hAnsi="Times New Roman" w:cs="Times New Roman"/>
          <w:sz w:val="24"/>
          <w:szCs w:val="24"/>
          <w:lang w:val="sr-Cyrl-RS"/>
        </w:rPr>
      </w:pPr>
    </w:p>
    <w:p w:rsidR="00A90B3C" w:rsidRDefault="00A90B3C" w:rsidP="00717409">
      <w:pPr>
        <w:spacing w:line="360" w:lineRule="auto"/>
        <w:jc w:val="both"/>
        <w:rPr>
          <w:rFonts w:ascii="Times New Roman" w:hAnsi="Times New Roman" w:cs="Times New Roman"/>
          <w:sz w:val="24"/>
          <w:szCs w:val="24"/>
          <w:lang w:val="sr-Cyrl-RS"/>
        </w:rPr>
      </w:pPr>
    </w:p>
    <w:p w:rsidR="00A90B3C" w:rsidRPr="00A90B3C" w:rsidRDefault="00A90B3C" w:rsidP="00717409">
      <w:pPr>
        <w:spacing w:line="360" w:lineRule="auto"/>
        <w:jc w:val="both"/>
        <w:rPr>
          <w:rFonts w:ascii="Times New Roman" w:hAnsi="Times New Roman" w:cs="Times New Roman"/>
          <w:sz w:val="24"/>
          <w:szCs w:val="24"/>
          <w:lang w:val="sr-Cyrl-RS"/>
        </w:rPr>
      </w:pPr>
    </w:p>
    <w:p w:rsidR="00717409" w:rsidRDefault="00D700C0" w:rsidP="00717409">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717409" w:rsidRDefault="00717409" w:rsidP="007174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Subject of </w:t>
      </w:r>
      <w:r w:rsidR="00D700C0">
        <w:rPr>
          <w:rFonts w:ascii="Times New Roman" w:hAnsi="Times New Roman" w:cs="Times New Roman"/>
          <w:sz w:val="24"/>
          <w:szCs w:val="24"/>
        </w:rPr>
        <w:t>analyzing, deployment and reduction of costs presents always actual subject in all companies which has, as a goal, improvement of financial result</w:t>
      </w:r>
      <w:r w:rsidRPr="007119B0">
        <w:rPr>
          <w:rFonts w:ascii="Times New Roman" w:hAnsi="Times New Roman" w:cs="Times New Roman"/>
          <w:sz w:val="24"/>
        </w:rPr>
        <w:t>.</w:t>
      </w:r>
      <w:r w:rsidR="00D700C0">
        <w:rPr>
          <w:rFonts w:ascii="Times New Roman" w:hAnsi="Times New Roman" w:cs="Times New Roman"/>
          <w:sz w:val="24"/>
        </w:rPr>
        <w:t xml:space="preserve"> When we merge analysis of costs with safety, focus improvements, energy savings, environment protection, people development, early equipment and early product management we receive one continuously system which has been implemented, actively, since 2005. and which is familiar with a name World Class Manufacturing. In this work, accent will be put on one pillar of World Class Manufacturing, which is Cost Deployment. Aim of this work will be to merge economy and engineering, as department Engineering management says by itself and to show that with work of engineers in production and economists in finance department could be achieved amazing results, measured savings in costs, reduction of losses and achieving positive financial result. Also, goal is to show how much world class manufacturing and cost deployment</w:t>
      </w:r>
      <w:r w:rsidR="00ED70D0">
        <w:rPr>
          <w:rFonts w:ascii="Times New Roman" w:hAnsi="Times New Roman" w:cs="Times New Roman"/>
          <w:sz w:val="24"/>
        </w:rPr>
        <w:t xml:space="preserve"> could be significant for one production company and how big results can establish. As it was said earlier, that work must be continuously and approach should be preventive and proactive with engagement of all resources in company, material and human. World class manufacturing has sense only if, with common work, engage all resources and establish challenging goal. This work will explain what is world class manufacturing and cost deployment, how much are they significant for one production company, why FCA group decided to implement these systems and, of course, the most important, how all of these, functioning in practice</w:t>
      </w:r>
      <w:r w:rsidR="00930FA8">
        <w:rPr>
          <w:rFonts w:ascii="Times New Roman" w:hAnsi="Times New Roman" w:cs="Times New Roman"/>
          <w:sz w:val="24"/>
        </w:rPr>
        <w:t xml:space="preserve"> and how has the world class manufacturing rejuvenated seventh biggest car producer.</w:t>
      </w:r>
      <w:r w:rsidR="00ED70D0">
        <w:rPr>
          <w:rFonts w:ascii="Times New Roman" w:hAnsi="Times New Roman" w:cs="Times New Roman"/>
          <w:sz w:val="24"/>
        </w:rPr>
        <w:t xml:space="preserve">  </w:t>
      </w:r>
      <w:r w:rsidR="00D700C0">
        <w:rPr>
          <w:rFonts w:ascii="Times New Roman" w:hAnsi="Times New Roman" w:cs="Times New Roman"/>
          <w:sz w:val="24"/>
        </w:rPr>
        <w:t xml:space="preserve">  </w:t>
      </w:r>
    </w:p>
    <w:p w:rsidR="00717409" w:rsidRPr="00942ACD" w:rsidRDefault="00717409" w:rsidP="007174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w:t>
      </w:r>
      <w:r w:rsidR="00930FA8">
        <w:rPr>
          <w:rFonts w:ascii="Times New Roman" w:hAnsi="Times New Roman" w:cs="Times New Roman"/>
          <w:sz w:val="24"/>
          <w:szCs w:val="24"/>
        </w:rPr>
        <w:t>production, costs, automobiles, savings, losses</w:t>
      </w:r>
      <w:r>
        <w:rPr>
          <w:rFonts w:ascii="Times New Roman" w:hAnsi="Times New Roman" w:cs="Times New Roman"/>
          <w:sz w:val="24"/>
          <w:szCs w:val="24"/>
        </w:rPr>
        <w:t xml:space="preserve"> </w:t>
      </w:r>
    </w:p>
    <w:p w:rsidR="00717409" w:rsidRDefault="00717409" w:rsidP="00717409">
      <w:pPr>
        <w:pStyle w:val="TOCHeading"/>
        <w:jc w:val="center"/>
        <w:rPr>
          <w:rFonts w:ascii="Arial" w:hAnsi="Arial" w:cs="Arial"/>
          <w:b w:val="0"/>
          <w:bCs/>
          <w:sz w:val="28"/>
          <w:szCs w:val="28"/>
        </w:rPr>
      </w:pPr>
    </w:p>
    <w:p w:rsidR="00717409" w:rsidRDefault="00717409" w:rsidP="00717409"/>
    <w:p w:rsidR="00717409" w:rsidRDefault="00717409" w:rsidP="00717409"/>
    <w:p w:rsidR="00717409" w:rsidRDefault="00717409" w:rsidP="00717409"/>
    <w:p w:rsidR="00717409" w:rsidRDefault="00717409" w:rsidP="00717409"/>
    <w:p w:rsidR="00A90B3C" w:rsidRDefault="00A90B3C" w:rsidP="00717409">
      <w:pPr>
        <w:spacing w:after="0" w:line="480" w:lineRule="auto"/>
        <w:jc w:val="both"/>
        <w:rPr>
          <w:lang w:val="sr-Cyrl-RS"/>
        </w:rPr>
      </w:pPr>
    </w:p>
    <w:p w:rsidR="00717409" w:rsidRPr="00A55367" w:rsidRDefault="00717409" w:rsidP="00717409">
      <w:pPr>
        <w:spacing w:after="0" w:line="480" w:lineRule="auto"/>
        <w:jc w:val="both"/>
        <w:rPr>
          <w:rFonts w:ascii="Times New Roman" w:eastAsia="Times New Roman" w:hAnsi="Times New Roman" w:cs="Times New Roman"/>
          <w:sz w:val="24"/>
          <w:szCs w:val="24"/>
          <w:lang w:val="sr-Cyrl-RS"/>
        </w:rPr>
      </w:pPr>
      <w:r w:rsidRPr="00A55367">
        <w:rPr>
          <w:rFonts w:ascii="Times New Roman" w:eastAsia="Times New Roman" w:hAnsi="Times New Roman" w:cs="Times New Roman"/>
          <w:sz w:val="24"/>
          <w:szCs w:val="24"/>
          <w:lang w:val="sr-Cyrl-RS"/>
        </w:rPr>
        <w:lastRenderedPageBreak/>
        <w:t>Изјављујем да је Мастер рад „</w:t>
      </w:r>
      <w:r w:rsidR="008B124D" w:rsidRPr="00A55367">
        <w:rPr>
          <w:rFonts w:ascii="Times New Roman" w:hAnsi="Times New Roman" w:cs="Times New Roman"/>
          <w:bCs/>
          <w:sz w:val="24"/>
          <w:szCs w:val="24"/>
          <w:lang w:val="sr-Cyrl-RS"/>
        </w:rPr>
        <w:t>Анализа и редукција трошкова (Cost Deployment) као стуб светске класе производње (World Class Manufacturing)</w:t>
      </w:r>
      <w:r w:rsidRPr="00A55367">
        <w:rPr>
          <w:rFonts w:ascii="Times New Roman" w:hAnsi="Times New Roman" w:cs="Times New Roman"/>
          <w:bCs/>
          <w:sz w:val="24"/>
          <w:szCs w:val="24"/>
          <w:lang w:val="sr-Cyrl-RS"/>
        </w:rPr>
        <w:t>“,</w:t>
      </w:r>
      <w:r w:rsidRPr="00A55367">
        <w:rPr>
          <w:rFonts w:ascii="Times New Roman" w:eastAsia="Times New Roman" w:hAnsi="Times New Roman" w:cs="Times New Roman"/>
          <w:sz w:val="24"/>
          <w:szCs w:val="24"/>
          <w:lang w:val="sr-Cyrl-RS"/>
        </w:rPr>
        <w:t xml:space="preserve"> резултат мог сопственог рада, а да су коришћене библиографске референце јасно наведене, као и сумарно у оквиру Литературе.</w:t>
      </w:r>
    </w:p>
    <w:p w:rsidR="00717409" w:rsidRPr="00A55367" w:rsidRDefault="00717409" w:rsidP="00717409">
      <w:pPr>
        <w:spacing w:after="0" w:line="480" w:lineRule="auto"/>
        <w:rPr>
          <w:rFonts w:ascii="Times New Roman" w:eastAsia="Times New Roman" w:hAnsi="Times New Roman" w:cs="Times New Roman"/>
          <w:sz w:val="24"/>
          <w:szCs w:val="24"/>
          <w:lang w:val="sr-Cyrl-RS"/>
        </w:rPr>
      </w:pPr>
    </w:p>
    <w:p w:rsidR="00717409" w:rsidRPr="00A55367" w:rsidRDefault="00717409" w:rsidP="00717409">
      <w:pPr>
        <w:spacing w:after="0" w:line="480" w:lineRule="auto"/>
        <w:rPr>
          <w:rFonts w:ascii="Times New Roman" w:eastAsia="Times New Roman" w:hAnsi="Times New Roman" w:cs="Times New Roman"/>
          <w:sz w:val="24"/>
          <w:szCs w:val="24"/>
          <w:lang w:val="sr-Cyrl-RS"/>
        </w:rPr>
      </w:pPr>
    </w:p>
    <w:p w:rsidR="00717409" w:rsidRPr="00A55367" w:rsidRDefault="00717409" w:rsidP="00717409">
      <w:pPr>
        <w:spacing w:after="0" w:line="480" w:lineRule="auto"/>
        <w:rPr>
          <w:rFonts w:ascii="Times New Roman" w:eastAsia="Times New Roman" w:hAnsi="Times New Roman" w:cs="Times New Roman"/>
          <w:sz w:val="24"/>
          <w:szCs w:val="24"/>
          <w:lang w:val="sr-Cyrl-RS"/>
        </w:rPr>
      </w:pPr>
      <w:r w:rsidRPr="00A55367">
        <w:rPr>
          <w:rFonts w:ascii="Times New Roman" w:eastAsia="Times New Roman" w:hAnsi="Times New Roman" w:cs="Times New Roman"/>
          <w:sz w:val="24"/>
          <w:szCs w:val="24"/>
          <w:lang w:val="sr-Cyrl-RS"/>
        </w:rPr>
        <w:t>Крагујевац</w:t>
      </w:r>
    </w:p>
    <w:p w:rsidR="00717409" w:rsidRPr="00A55367" w:rsidRDefault="00A90B3C" w:rsidP="00717409">
      <w:pPr>
        <w:spacing w:after="0" w:line="48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22</w:t>
      </w:r>
      <w:r w:rsidR="00717409" w:rsidRPr="00A55367">
        <w:rPr>
          <w:rFonts w:ascii="Times New Roman" w:eastAsia="Times New Roman" w:hAnsi="Times New Roman" w:cs="Times New Roman"/>
          <w:sz w:val="24"/>
          <w:szCs w:val="24"/>
          <w:lang w:val="sr-Cyrl-RS"/>
        </w:rPr>
        <w:t>.</w:t>
      </w:r>
      <w:r w:rsidR="008B124D" w:rsidRPr="00A55367">
        <w:rPr>
          <w:rFonts w:ascii="Times New Roman" w:eastAsia="Times New Roman" w:hAnsi="Times New Roman" w:cs="Times New Roman"/>
          <w:sz w:val="24"/>
          <w:szCs w:val="24"/>
          <w:lang w:val="sr-Cyrl-RS"/>
        </w:rPr>
        <w:t xml:space="preserve"> мај 2015</w:t>
      </w:r>
      <w:r w:rsidR="00717409" w:rsidRPr="00A55367">
        <w:rPr>
          <w:rFonts w:ascii="Times New Roman" w:eastAsia="Times New Roman" w:hAnsi="Times New Roman" w:cs="Times New Roman"/>
          <w:sz w:val="24"/>
          <w:szCs w:val="24"/>
          <w:lang w:val="sr-Cyrl-RS"/>
        </w:rPr>
        <w:t>.</w:t>
      </w:r>
    </w:p>
    <w:p w:rsidR="00717409" w:rsidRDefault="00717409" w:rsidP="00717409">
      <w:pPr>
        <w:spacing w:after="0" w:line="480" w:lineRule="auto"/>
        <w:rPr>
          <w:rFonts w:ascii="Times New Roman" w:eastAsia="Times New Roman" w:hAnsi="Times New Roman" w:cs="Times New Roman"/>
          <w:sz w:val="24"/>
          <w:szCs w:val="24"/>
        </w:rPr>
      </w:pPr>
    </w:p>
    <w:p w:rsidR="00717409" w:rsidRPr="00BE2AB5" w:rsidRDefault="00717409" w:rsidP="00717409">
      <w:pPr>
        <w:spacing w:after="0" w:line="480" w:lineRule="auto"/>
        <w:rPr>
          <w:rFonts w:ascii="Times New Roman" w:eastAsia="Times New Roman" w:hAnsi="Times New Roman" w:cs="Times New Roman"/>
          <w:sz w:val="24"/>
          <w:szCs w:val="24"/>
          <w:lang w:val="sr-Cyrl-RS"/>
        </w:rPr>
      </w:pPr>
      <w:r w:rsidRPr="00BE2AB5">
        <w:rPr>
          <w:rFonts w:ascii="Times New Roman" w:eastAsia="Times New Roman" w:hAnsi="Times New Roman" w:cs="Times New Roman"/>
          <w:sz w:val="24"/>
          <w:szCs w:val="24"/>
          <w:lang w:val="sr-Cyrl-RS"/>
        </w:rPr>
        <w:t>Кандидат:</w:t>
      </w:r>
    </w:p>
    <w:p w:rsidR="00717409" w:rsidRPr="00BE2AB5" w:rsidRDefault="008B124D" w:rsidP="00717409">
      <w:pPr>
        <w:spacing w:after="0" w:line="480" w:lineRule="auto"/>
        <w:rPr>
          <w:rFonts w:ascii="Times New Roman" w:eastAsia="Times New Roman" w:hAnsi="Times New Roman" w:cs="Times New Roman"/>
          <w:sz w:val="24"/>
          <w:szCs w:val="24"/>
          <w:lang w:val="sr-Cyrl-RS"/>
        </w:rPr>
      </w:pPr>
      <w:r w:rsidRPr="00BE2AB5">
        <w:rPr>
          <w:rFonts w:ascii="Times New Roman" w:eastAsia="Times New Roman" w:hAnsi="Times New Roman" w:cs="Times New Roman"/>
          <w:sz w:val="24"/>
          <w:szCs w:val="24"/>
          <w:lang w:val="sr-Cyrl-RS"/>
        </w:rPr>
        <w:t>Тања Крунић</w:t>
      </w:r>
    </w:p>
    <w:p w:rsidR="00717409" w:rsidRPr="00BE2AB5" w:rsidRDefault="00717409" w:rsidP="00717409">
      <w:pPr>
        <w:spacing w:after="0" w:line="480" w:lineRule="auto"/>
        <w:rPr>
          <w:rFonts w:ascii="Times New Roman" w:eastAsia="Times New Roman" w:hAnsi="Times New Roman" w:cs="Times New Roman"/>
          <w:sz w:val="24"/>
          <w:szCs w:val="24"/>
          <w:lang w:val="sr-Cyrl-RS"/>
        </w:rPr>
      </w:pPr>
      <w:r w:rsidRPr="00BE2AB5">
        <w:rPr>
          <w:rFonts w:ascii="Times New Roman" w:eastAsia="Times New Roman" w:hAnsi="Times New Roman" w:cs="Times New Roman"/>
          <w:sz w:val="24"/>
          <w:szCs w:val="24"/>
          <w:lang w:val="sr-Cyrl-RS"/>
        </w:rPr>
        <w:t>Потпис</w:t>
      </w:r>
    </w:p>
    <w:p w:rsidR="00717409" w:rsidRDefault="00717409" w:rsidP="00717409">
      <w:pPr>
        <w:pStyle w:val="Heading1"/>
        <w:rPr>
          <w:rFonts w:ascii="Times New Roman" w:hAnsi="Times New Roman" w:cs="Times New Roman"/>
        </w:rPr>
      </w:pPr>
    </w:p>
    <w:p w:rsidR="00717409" w:rsidRDefault="00717409" w:rsidP="00717409"/>
    <w:p w:rsidR="00717409" w:rsidRDefault="00717409" w:rsidP="00717409"/>
    <w:p w:rsidR="00717409" w:rsidRDefault="00717409" w:rsidP="00717409"/>
    <w:p w:rsidR="00717409" w:rsidRDefault="00717409" w:rsidP="00717409"/>
    <w:p w:rsidR="00717409" w:rsidRDefault="00717409" w:rsidP="00717409"/>
    <w:p w:rsidR="00717409" w:rsidRDefault="00717409" w:rsidP="00717409"/>
    <w:p w:rsidR="00717409" w:rsidRDefault="00717409" w:rsidP="00717409"/>
    <w:p w:rsidR="00717409" w:rsidRDefault="00717409" w:rsidP="00717409">
      <w:pPr>
        <w:spacing w:after="0" w:line="240" w:lineRule="auto"/>
        <w:contextualSpacing/>
        <w:rPr>
          <w:lang w:val="sr-Cyrl-RS"/>
        </w:rPr>
      </w:pPr>
    </w:p>
    <w:p w:rsidR="00FD0B82" w:rsidRDefault="00FD0B82" w:rsidP="00717409">
      <w:pPr>
        <w:spacing w:after="0" w:line="240" w:lineRule="auto"/>
        <w:contextualSpacing/>
        <w:rPr>
          <w:lang w:val="sr-Cyrl-RS"/>
        </w:rPr>
      </w:pPr>
    </w:p>
    <w:p w:rsidR="00FD0B82" w:rsidRDefault="00FD0B82" w:rsidP="00717409">
      <w:pPr>
        <w:spacing w:after="0" w:line="240" w:lineRule="auto"/>
        <w:contextualSpacing/>
        <w:rPr>
          <w:lang w:val="sr-Cyrl-RS"/>
        </w:rPr>
      </w:pPr>
    </w:p>
    <w:p w:rsidR="00FD0B82" w:rsidRDefault="00FD0B82" w:rsidP="00717409">
      <w:pPr>
        <w:spacing w:after="0" w:line="240" w:lineRule="auto"/>
        <w:contextualSpacing/>
        <w:rPr>
          <w:lang w:val="sr-Cyrl-RS"/>
        </w:rPr>
      </w:pPr>
    </w:p>
    <w:p w:rsidR="00FD0B82" w:rsidRPr="00FD0B82" w:rsidRDefault="00FD0B82" w:rsidP="00717409">
      <w:pPr>
        <w:spacing w:after="0" w:line="240" w:lineRule="auto"/>
        <w:contextualSpacing/>
        <w:rPr>
          <w:lang w:val="sr-Cyrl-RS"/>
        </w:rPr>
      </w:pPr>
    </w:p>
    <w:p w:rsidR="00717409" w:rsidRDefault="00717409" w:rsidP="00717409">
      <w:pPr>
        <w:spacing w:after="0" w:line="240" w:lineRule="auto"/>
        <w:contextualSpacing/>
      </w:pPr>
    </w:p>
    <w:p w:rsidR="00717409" w:rsidRDefault="00717409" w:rsidP="00717409">
      <w:pPr>
        <w:spacing w:after="0" w:line="240" w:lineRule="auto"/>
        <w:contextualSpacing/>
        <w:rPr>
          <w:rFonts w:ascii="Times New Roman" w:hAnsi="Times New Roman" w:cs="Times New Roman"/>
          <w:sz w:val="24"/>
          <w:szCs w:val="24"/>
        </w:rPr>
      </w:pPr>
    </w:p>
    <w:p w:rsidR="005E0A1F" w:rsidRDefault="005E0A1F" w:rsidP="006D26A1">
      <w:pPr>
        <w:spacing w:after="0" w:line="240" w:lineRule="auto"/>
        <w:contextualSpacing/>
        <w:jc w:val="center"/>
        <w:rPr>
          <w:rFonts w:ascii="Times New Roman" w:hAnsi="Times New Roman" w:cs="Times New Roman"/>
          <w:b/>
          <w:sz w:val="28"/>
          <w:szCs w:val="32"/>
          <w:lang w:val="sr-Cyrl-RS"/>
        </w:rPr>
      </w:pPr>
      <w:r>
        <w:rPr>
          <w:rFonts w:ascii="Times New Roman" w:hAnsi="Times New Roman" w:cs="Times New Roman"/>
          <w:b/>
          <w:sz w:val="28"/>
          <w:szCs w:val="32"/>
          <w:lang w:val="sr-Cyrl-RS"/>
        </w:rPr>
        <w:lastRenderedPageBreak/>
        <w:t>САДРЖАЈ</w:t>
      </w:r>
    </w:p>
    <w:p w:rsidR="005E0A1F" w:rsidRDefault="005E0A1F" w:rsidP="00571629">
      <w:pPr>
        <w:spacing w:after="0" w:line="240" w:lineRule="auto"/>
        <w:contextualSpacing/>
        <w:jc w:val="both"/>
        <w:rPr>
          <w:rFonts w:ascii="Times New Roman" w:hAnsi="Times New Roman" w:cs="Times New Roman"/>
          <w:sz w:val="24"/>
          <w:szCs w:val="32"/>
          <w:lang w:val="sr-Cyrl-RS"/>
        </w:rPr>
      </w:pPr>
    </w:p>
    <w:p w:rsidR="00421FB3" w:rsidRPr="0059078A" w:rsidRDefault="00421FB3" w:rsidP="00571629">
      <w:pPr>
        <w:spacing w:after="0" w:line="240" w:lineRule="auto"/>
        <w:contextualSpacing/>
        <w:jc w:val="both"/>
        <w:rPr>
          <w:rFonts w:ascii="Times New Roman" w:hAnsi="Times New Roman" w:cs="Times New Roman"/>
          <w:sz w:val="24"/>
          <w:szCs w:val="32"/>
          <w:lang w:val="sr-Cyrl-RS"/>
        </w:rPr>
      </w:pPr>
    </w:p>
    <w:p w:rsidR="005E0A1F" w:rsidRPr="00987B6A" w:rsidRDefault="002C56A3" w:rsidP="00571629">
      <w:pPr>
        <w:spacing w:after="0" w:line="240" w:lineRule="auto"/>
        <w:contextualSpacing/>
        <w:jc w:val="both"/>
        <w:rPr>
          <w:rFonts w:ascii="Times New Roman" w:hAnsi="Times New Roman" w:cs="Times New Roman"/>
          <w:b/>
          <w:sz w:val="26"/>
          <w:szCs w:val="26"/>
          <w:lang w:val="sr-Cyrl-RS"/>
        </w:rPr>
      </w:pPr>
      <w:r w:rsidRPr="00987B6A">
        <w:rPr>
          <w:rFonts w:ascii="Times New Roman" w:hAnsi="Times New Roman" w:cs="Times New Roman"/>
          <w:b/>
          <w:sz w:val="26"/>
          <w:szCs w:val="26"/>
          <w:lang w:val="sr-Cyrl-RS"/>
        </w:rPr>
        <w:t>УВОД</w:t>
      </w:r>
      <w:r w:rsidR="00930742" w:rsidRPr="00987B6A">
        <w:rPr>
          <w:rFonts w:ascii="Times New Roman" w:hAnsi="Times New Roman" w:cs="Times New Roman"/>
          <w:b/>
          <w:sz w:val="26"/>
          <w:szCs w:val="26"/>
          <w:lang w:val="sr-Cyrl-RS"/>
        </w:rPr>
        <w:t>.....................................................................................</w:t>
      </w:r>
      <w:r w:rsidR="00987B6A">
        <w:rPr>
          <w:rFonts w:ascii="Times New Roman" w:hAnsi="Times New Roman" w:cs="Times New Roman"/>
          <w:b/>
          <w:sz w:val="26"/>
          <w:szCs w:val="26"/>
          <w:lang w:val="sr-Cyrl-RS"/>
        </w:rPr>
        <w:t>....................</w:t>
      </w:r>
      <w:r w:rsidR="00930742" w:rsidRPr="00987B6A">
        <w:rPr>
          <w:rFonts w:ascii="Times New Roman" w:hAnsi="Times New Roman" w:cs="Times New Roman"/>
          <w:b/>
          <w:sz w:val="26"/>
          <w:szCs w:val="26"/>
          <w:lang w:val="sr-Cyrl-RS"/>
        </w:rPr>
        <w:t>.........................8</w:t>
      </w:r>
    </w:p>
    <w:p w:rsidR="00421FB3" w:rsidRPr="00FC442B" w:rsidRDefault="00421FB3" w:rsidP="00571629">
      <w:pPr>
        <w:spacing w:after="0" w:line="240" w:lineRule="auto"/>
        <w:contextualSpacing/>
        <w:jc w:val="both"/>
        <w:rPr>
          <w:rFonts w:ascii="Times New Roman" w:hAnsi="Times New Roman" w:cs="Times New Roman"/>
          <w:sz w:val="24"/>
          <w:szCs w:val="32"/>
          <w:lang w:val="sr-Cyrl-RS"/>
        </w:rPr>
      </w:pPr>
    </w:p>
    <w:p w:rsidR="002C56A3" w:rsidRPr="00FC442B" w:rsidRDefault="002C56A3" w:rsidP="002C56A3">
      <w:pPr>
        <w:pStyle w:val="ListParagraph"/>
        <w:numPr>
          <w:ilvl w:val="0"/>
          <w:numId w:val="2"/>
        </w:num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lang w:val="sr-Cyrl-RS"/>
        </w:rPr>
        <w:t>Теоријске основе производње светске класе</w:t>
      </w:r>
      <w:r w:rsidR="00930742" w:rsidRPr="00FC442B">
        <w:rPr>
          <w:rFonts w:ascii="Times New Roman" w:hAnsi="Times New Roman" w:cs="Times New Roman"/>
          <w:b/>
          <w:sz w:val="26"/>
          <w:szCs w:val="26"/>
          <w:lang w:val="sr-Cyrl-RS"/>
        </w:rPr>
        <w:t>.................</w:t>
      </w:r>
      <w:r w:rsidR="00FC442B">
        <w:rPr>
          <w:rFonts w:ascii="Times New Roman" w:hAnsi="Times New Roman" w:cs="Times New Roman"/>
          <w:b/>
          <w:sz w:val="26"/>
          <w:szCs w:val="26"/>
          <w:lang w:val="sr-Cyrl-RS"/>
        </w:rPr>
        <w:t>.........</w:t>
      </w:r>
      <w:r w:rsidR="00FC442B" w:rsidRPr="00FC442B">
        <w:rPr>
          <w:rFonts w:ascii="Times New Roman" w:hAnsi="Times New Roman" w:cs="Times New Roman"/>
          <w:b/>
          <w:sz w:val="26"/>
          <w:szCs w:val="26"/>
          <w:lang w:val="sr-Cyrl-RS"/>
        </w:rPr>
        <w:t>........</w:t>
      </w:r>
      <w:r w:rsidR="00930742" w:rsidRPr="00FC442B">
        <w:rPr>
          <w:rFonts w:ascii="Times New Roman" w:hAnsi="Times New Roman" w:cs="Times New Roman"/>
          <w:b/>
          <w:sz w:val="26"/>
          <w:szCs w:val="26"/>
          <w:lang w:val="sr-Cyrl-RS"/>
        </w:rPr>
        <w:t>......</w:t>
      </w:r>
      <w:r w:rsidR="00FC442B" w:rsidRPr="00FC442B">
        <w:rPr>
          <w:rFonts w:ascii="Times New Roman" w:hAnsi="Times New Roman" w:cs="Times New Roman"/>
          <w:b/>
          <w:sz w:val="26"/>
          <w:szCs w:val="26"/>
          <w:lang w:val="sr-Cyrl-RS"/>
        </w:rPr>
        <w:t>....</w:t>
      </w:r>
      <w:r w:rsidR="00930742" w:rsidRPr="00FC442B">
        <w:rPr>
          <w:rFonts w:ascii="Times New Roman" w:hAnsi="Times New Roman" w:cs="Times New Roman"/>
          <w:b/>
          <w:sz w:val="26"/>
          <w:szCs w:val="26"/>
          <w:lang w:val="sr-Cyrl-RS"/>
        </w:rPr>
        <w:t>.....10</w:t>
      </w:r>
    </w:p>
    <w:p w:rsidR="00FC442B" w:rsidRPr="00FC442B" w:rsidRDefault="00FC442B" w:rsidP="00FC442B">
      <w:pPr>
        <w:pStyle w:val="ListParagraph"/>
        <w:spacing w:after="0" w:line="240" w:lineRule="auto"/>
        <w:jc w:val="both"/>
        <w:rPr>
          <w:rFonts w:ascii="Times New Roman" w:hAnsi="Times New Roman" w:cs="Times New Roman"/>
          <w:sz w:val="24"/>
          <w:szCs w:val="32"/>
          <w:lang w:val="sr-Cyrl-RS"/>
        </w:rPr>
      </w:pPr>
    </w:p>
    <w:p w:rsidR="002C56A3" w:rsidRPr="00FC442B" w:rsidRDefault="002C56A3" w:rsidP="002C56A3">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Појам, карактеристике, циљеви и значај производње светске класе</w:t>
      </w:r>
      <w:r w:rsidR="00930742"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930742" w:rsidRPr="00FC442B">
        <w:rPr>
          <w:rFonts w:ascii="Times New Roman" w:hAnsi="Times New Roman" w:cs="Times New Roman"/>
          <w:sz w:val="24"/>
          <w:szCs w:val="32"/>
          <w:lang w:val="sr-Cyrl-RS"/>
        </w:rPr>
        <w:t>.11</w:t>
      </w:r>
      <w:r w:rsidRPr="00FC442B">
        <w:rPr>
          <w:rFonts w:ascii="Times New Roman" w:hAnsi="Times New Roman" w:cs="Times New Roman"/>
          <w:sz w:val="24"/>
          <w:szCs w:val="32"/>
          <w:lang w:val="sr-Cyrl-RS"/>
        </w:rPr>
        <w:t xml:space="preserve"> </w:t>
      </w:r>
    </w:p>
    <w:p w:rsidR="002C56A3" w:rsidRPr="00FC442B" w:rsidRDefault="002C56A3" w:rsidP="002C56A3">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Стубови светске класе производње</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.....12</w:t>
      </w:r>
    </w:p>
    <w:p w:rsidR="002C56A3" w:rsidRPr="00FC442B" w:rsidRDefault="00F01C28" w:rsidP="002C56A3">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Ревизија</w:t>
      </w:r>
      <w:r w:rsidRPr="00FC442B">
        <w:rPr>
          <w:rFonts w:ascii="Times New Roman" w:hAnsi="Times New Roman" w:cs="Times New Roman"/>
          <w:sz w:val="24"/>
          <w:szCs w:val="32"/>
        </w:rPr>
        <w:t xml:space="preserve"> </w:t>
      </w:r>
      <w:r w:rsidR="002C56A3" w:rsidRPr="00FC442B">
        <w:rPr>
          <w:rFonts w:ascii="Times New Roman" w:hAnsi="Times New Roman" w:cs="Times New Roman"/>
          <w:sz w:val="24"/>
          <w:szCs w:val="32"/>
          <w:lang w:val="sr-Cyrl-RS"/>
        </w:rPr>
        <w:t>процеса примене светске класе производње и достигнутог нивоа знања</w:t>
      </w:r>
      <w:r w:rsidR="00930742" w:rsidRPr="00FC442B">
        <w:rPr>
          <w:rFonts w:ascii="Times New Roman" w:hAnsi="Times New Roman" w:cs="Times New Roman"/>
          <w:sz w:val="24"/>
          <w:szCs w:val="32"/>
          <w:lang w:val="sr-Cyrl-RS"/>
        </w:rPr>
        <w:t>..........................</w:t>
      </w:r>
      <w:r w:rsidRPr="00FC442B">
        <w:rPr>
          <w:rFonts w:ascii="Times New Roman" w:hAnsi="Times New Roman" w:cs="Times New Roman"/>
          <w:sz w:val="24"/>
          <w:szCs w:val="32"/>
        </w:rPr>
        <w:t>............</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.......14</w:t>
      </w:r>
    </w:p>
    <w:p w:rsidR="001D6B2B" w:rsidRPr="00FC442B" w:rsidRDefault="001D6B2B" w:rsidP="002C56A3">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Алати који се користе пре реализацији циљева светске класе производње</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...15</w:t>
      </w:r>
    </w:p>
    <w:p w:rsidR="001E2503" w:rsidRPr="00FC442B" w:rsidRDefault="001E2503" w:rsidP="001E2503">
      <w:pPr>
        <w:pStyle w:val="ListParagraph"/>
        <w:spacing w:after="0" w:line="240" w:lineRule="auto"/>
        <w:ind w:left="1080"/>
        <w:jc w:val="both"/>
        <w:rPr>
          <w:rFonts w:ascii="Times New Roman" w:hAnsi="Times New Roman" w:cs="Times New Roman"/>
          <w:sz w:val="24"/>
          <w:szCs w:val="32"/>
          <w:lang w:val="sr-Cyrl-RS"/>
        </w:rPr>
      </w:pPr>
    </w:p>
    <w:p w:rsidR="001E2503" w:rsidRPr="00FC442B" w:rsidRDefault="001E2503" w:rsidP="001E2503">
      <w:pPr>
        <w:pStyle w:val="ListParagraph"/>
        <w:numPr>
          <w:ilvl w:val="0"/>
          <w:numId w:val="2"/>
        </w:numPr>
        <w:spacing w:after="0" w:line="240" w:lineRule="auto"/>
        <w:jc w:val="both"/>
        <w:rPr>
          <w:rFonts w:ascii="Times New Roman" w:hAnsi="Times New Roman" w:cs="Times New Roman"/>
          <w:b/>
          <w:sz w:val="26"/>
          <w:szCs w:val="26"/>
        </w:rPr>
      </w:pPr>
      <w:r w:rsidRPr="00FC442B">
        <w:rPr>
          <w:rFonts w:ascii="Times New Roman" w:hAnsi="Times New Roman" w:cs="Times New Roman"/>
          <w:b/>
          <w:sz w:val="26"/>
          <w:szCs w:val="26"/>
          <w:lang w:val="sr-Cyrl-RS"/>
        </w:rPr>
        <w:t>Локација предузећа као стратешка предност</w:t>
      </w:r>
      <w:r w:rsidR="00930742" w:rsidRPr="00FC442B">
        <w:rPr>
          <w:rFonts w:ascii="Times New Roman" w:hAnsi="Times New Roman" w:cs="Times New Roman"/>
          <w:b/>
          <w:sz w:val="26"/>
          <w:szCs w:val="26"/>
          <w:lang w:val="sr-Cyrl-RS"/>
        </w:rPr>
        <w:t>............................</w:t>
      </w:r>
      <w:r w:rsidR="00FC442B">
        <w:rPr>
          <w:rFonts w:ascii="Times New Roman" w:hAnsi="Times New Roman" w:cs="Times New Roman"/>
          <w:b/>
          <w:sz w:val="26"/>
          <w:szCs w:val="26"/>
          <w:lang w:val="sr-Cyrl-RS"/>
        </w:rPr>
        <w:t>..............</w:t>
      </w:r>
      <w:r w:rsidR="00FC442B" w:rsidRP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..19</w:t>
      </w:r>
    </w:p>
    <w:p w:rsidR="00421FB3" w:rsidRPr="00FC442B" w:rsidRDefault="00421FB3" w:rsidP="00421FB3">
      <w:pPr>
        <w:pStyle w:val="ListParagraph"/>
        <w:spacing w:after="0" w:line="240" w:lineRule="auto"/>
        <w:ind w:left="1080"/>
        <w:jc w:val="both"/>
        <w:rPr>
          <w:rFonts w:ascii="Times New Roman" w:hAnsi="Times New Roman" w:cs="Times New Roman"/>
          <w:sz w:val="24"/>
          <w:szCs w:val="32"/>
          <w:lang w:val="sr-Cyrl-RS"/>
        </w:rPr>
      </w:pPr>
    </w:p>
    <w:p w:rsidR="002C56A3" w:rsidRPr="00FC442B" w:rsidRDefault="001D6B2B" w:rsidP="002C56A3">
      <w:pPr>
        <w:pStyle w:val="ListParagraph"/>
        <w:numPr>
          <w:ilvl w:val="0"/>
          <w:numId w:val="2"/>
        </w:num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rPr>
        <w:t>Cost Deployment</w:t>
      </w:r>
      <w:r w:rsidRPr="00FC442B">
        <w:rPr>
          <w:rFonts w:ascii="Times New Roman" w:hAnsi="Times New Roman" w:cs="Times New Roman"/>
          <w:b/>
          <w:sz w:val="26"/>
          <w:szCs w:val="26"/>
          <w:lang w:val="sr-Latn-RS"/>
        </w:rPr>
        <w:t xml:space="preserve"> </w:t>
      </w:r>
      <w:r w:rsidRPr="00FC442B">
        <w:rPr>
          <w:rFonts w:ascii="Times New Roman" w:hAnsi="Times New Roman" w:cs="Times New Roman"/>
          <w:b/>
          <w:sz w:val="26"/>
          <w:szCs w:val="26"/>
          <w:lang w:val="sr-Cyrl-RS"/>
        </w:rPr>
        <w:t>као најважнији стуб светске класе производње</w:t>
      </w:r>
      <w:r w:rsid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.20</w:t>
      </w:r>
    </w:p>
    <w:p w:rsidR="00FC442B" w:rsidRPr="00FC442B" w:rsidRDefault="00FC442B" w:rsidP="00FC442B">
      <w:pPr>
        <w:pStyle w:val="ListParagraph"/>
        <w:spacing w:after="0" w:line="240" w:lineRule="auto"/>
        <w:jc w:val="both"/>
        <w:rPr>
          <w:rFonts w:ascii="Times New Roman" w:hAnsi="Times New Roman" w:cs="Times New Roman"/>
          <w:sz w:val="24"/>
          <w:szCs w:val="32"/>
          <w:lang w:val="sr-Cyrl-RS"/>
        </w:rPr>
      </w:pPr>
    </w:p>
    <w:p w:rsidR="005E0A1F" w:rsidRPr="00FC442B" w:rsidRDefault="001D6B2B" w:rsidP="00571629">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Појам, карактеристике, циљеви и значај примене </w:t>
      </w:r>
      <w:r w:rsidRPr="00FC442B">
        <w:rPr>
          <w:rFonts w:ascii="Times New Roman" w:hAnsi="Times New Roman" w:cs="Times New Roman"/>
          <w:sz w:val="24"/>
          <w:szCs w:val="32"/>
        </w:rPr>
        <w:t>Cost Deployment-</w:t>
      </w:r>
      <w:r w:rsidRPr="00FC442B">
        <w:rPr>
          <w:rFonts w:ascii="Times New Roman" w:hAnsi="Times New Roman" w:cs="Times New Roman"/>
          <w:sz w:val="24"/>
          <w:szCs w:val="32"/>
          <w:lang w:val="sr-Cyrl-RS"/>
        </w:rPr>
        <w:t>а у оквиру светске класе производње</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.....21</w:t>
      </w:r>
    </w:p>
    <w:p w:rsidR="001D6B2B" w:rsidRPr="00FC442B" w:rsidRDefault="001D6B2B" w:rsidP="00571629">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Појам трошка, губитка и уштеде, као и значај њиховог утврђивања и алокације на временске периоде</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..................23</w:t>
      </w:r>
    </w:p>
    <w:p w:rsidR="001D6B2B" w:rsidRPr="00FC442B" w:rsidRDefault="001D6B2B" w:rsidP="00571629">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Матрице као основни алати </w:t>
      </w:r>
      <w:r w:rsidRPr="00FC442B">
        <w:rPr>
          <w:rFonts w:ascii="Times New Roman" w:hAnsi="Times New Roman" w:cs="Times New Roman"/>
          <w:sz w:val="24"/>
          <w:szCs w:val="32"/>
        </w:rPr>
        <w:t>Cost Deployment-</w:t>
      </w:r>
      <w:r w:rsidRPr="00FC442B">
        <w:rPr>
          <w:rFonts w:ascii="Times New Roman" w:hAnsi="Times New Roman" w:cs="Times New Roman"/>
          <w:sz w:val="24"/>
          <w:szCs w:val="32"/>
          <w:lang w:val="sr-Cyrl-RS"/>
        </w:rPr>
        <w:t>а</w:t>
      </w:r>
      <w:r w:rsidR="00930742"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................25</w:t>
      </w:r>
    </w:p>
    <w:p w:rsidR="001D6B2B" w:rsidRPr="00FC442B" w:rsidRDefault="001D6B2B" w:rsidP="00571629">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Ревизија </w:t>
      </w:r>
      <w:r w:rsidRPr="00FC442B">
        <w:rPr>
          <w:rFonts w:ascii="Times New Roman" w:hAnsi="Times New Roman" w:cs="Times New Roman"/>
          <w:sz w:val="24"/>
          <w:szCs w:val="32"/>
        </w:rPr>
        <w:t>Cost Deployment-</w:t>
      </w:r>
      <w:r w:rsidRPr="00FC442B">
        <w:rPr>
          <w:rFonts w:ascii="Times New Roman" w:hAnsi="Times New Roman" w:cs="Times New Roman"/>
          <w:sz w:val="24"/>
          <w:szCs w:val="32"/>
          <w:lang w:val="sr-Cyrl-RS"/>
        </w:rPr>
        <w:t>а и најважнија запажања</w:t>
      </w:r>
      <w:r w:rsidR="00930742" w:rsidRPr="00FC442B">
        <w:rPr>
          <w:rFonts w:ascii="Times New Roman" w:hAnsi="Times New Roman" w:cs="Times New Roman"/>
          <w:sz w:val="24"/>
          <w:szCs w:val="32"/>
          <w:lang w:val="sr-Cyrl-RS"/>
        </w:rPr>
        <w:t>..........</w:t>
      </w:r>
      <w:r w:rsidR="006E1093" w:rsidRPr="00FC442B">
        <w:rPr>
          <w:rFonts w:ascii="Times New Roman" w:hAnsi="Times New Roman" w:cs="Times New Roman"/>
          <w:sz w:val="24"/>
          <w:szCs w:val="32"/>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..............33</w:t>
      </w:r>
    </w:p>
    <w:p w:rsidR="00421FB3" w:rsidRPr="00FC442B" w:rsidRDefault="00421FB3" w:rsidP="00421FB3">
      <w:pPr>
        <w:pStyle w:val="ListParagraph"/>
        <w:spacing w:after="0" w:line="240" w:lineRule="auto"/>
        <w:ind w:left="1080"/>
        <w:jc w:val="both"/>
        <w:rPr>
          <w:rFonts w:ascii="Times New Roman" w:hAnsi="Times New Roman" w:cs="Times New Roman"/>
          <w:sz w:val="24"/>
          <w:szCs w:val="32"/>
          <w:lang w:val="sr-Cyrl-RS"/>
        </w:rPr>
      </w:pPr>
    </w:p>
    <w:p w:rsidR="001D6B2B" w:rsidRPr="00FC442B" w:rsidRDefault="001D6B2B" w:rsidP="001D6B2B">
      <w:pPr>
        <w:pStyle w:val="ListParagraph"/>
        <w:numPr>
          <w:ilvl w:val="0"/>
          <w:numId w:val="2"/>
        </w:num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lang w:val="sr-Cyrl-RS"/>
        </w:rPr>
        <w:t>„</w:t>
      </w:r>
      <w:r w:rsidRPr="00FC442B">
        <w:rPr>
          <w:rFonts w:ascii="Times New Roman" w:hAnsi="Times New Roman" w:cs="Times New Roman"/>
          <w:b/>
          <w:sz w:val="26"/>
          <w:szCs w:val="26"/>
        </w:rPr>
        <w:t>FCA Group Automobiles”</w:t>
      </w:r>
      <w:r w:rsidRPr="00FC442B">
        <w:rPr>
          <w:rFonts w:ascii="Times New Roman" w:hAnsi="Times New Roman" w:cs="Times New Roman"/>
          <w:b/>
          <w:sz w:val="26"/>
          <w:szCs w:val="26"/>
          <w:lang w:val="sr-Cyrl-RS"/>
        </w:rPr>
        <w:t xml:space="preserve"> као идејни творац светске класе производње и значај светске класе производње у пословању овог предузећа</w:t>
      </w:r>
      <w:r w:rsid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........34</w:t>
      </w:r>
    </w:p>
    <w:p w:rsidR="00421FB3" w:rsidRPr="00FC442B" w:rsidRDefault="00421FB3" w:rsidP="00421FB3">
      <w:pPr>
        <w:pStyle w:val="ListParagraph"/>
        <w:spacing w:after="0" w:line="240" w:lineRule="auto"/>
        <w:jc w:val="both"/>
        <w:rPr>
          <w:rFonts w:ascii="Times New Roman" w:hAnsi="Times New Roman" w:cs="Times New Roman"/>
          <w:sz w:val="24"/>
          <w:szCs w:val="32"/>
          <w:lang w:val="sr-Cyrl-RS"/>
        </w:rPr>
      </w:pPr>
    </w:p>
    <w:p w:rsidR="001D6B2B" w:rsidRPr="00FC442B" w:rsidRDefault="001D6B2B" w:rsidP="001D6B2B">
      <w:pPr>
        <w:pStyle w:val="ListParagraph"/>
        <w:numPr>
          <w:ilvl w:val="0"/>
          <w:numId w:val="2"/>
        </w:num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rPr>
        <w:t xml:space="preserve">Cost Deployment </w:t>
      </w:r>
      <w:r w:rsidRPr="00FC442B">
        <w:rPr>
          <w:rFonts w:ascii="Times New Roman" w:hAnsi="Times New Roman" w:cs="Times New Roman"/>
          <w:b/>
          <w:sz w:val="26"/>
          <w:szCs w:val="26"/>
          <w:lang w:val="sr-Cyrl-RS"/>
        </w:rPr>
        <w:t>у оквиру компаније „</w:t>
      </w:r>
      <w:r w:rsidRPr="00FC442B">
        <w:rPr>
          <w:rFonts w:ascii="Times New Roman" w:hAnsi="Times New Roman" w:cs="Times New Roman"/>
          <w:b/>
          <w:sz w:val="26"/>
          <w:szCs w:val="26"/>
        </w:rPr>
        <w:t xml:space="preserve">FCA Serbia </w:t>
      </w:r>
      <w:r w:rsidRPr="00FC442B">
        <w:rPr>
          <w:rFonts w:ascii="Times New Roman" w:hAnsi="Times New Roman" w:cs="Times New Roman"/>
          <w:b/>
          <w:sz w:val="26"/>
          <w:szCs w:val="26"/>
          <w:lang w:val="sr-Cyrl-RS"/>
        </w:rPr>
        <w:t>Kragujevac</w:t>
      </w:r>
      <w:r w:rsidRPr="00FC442B">
        <w:rPr>
          <w:rFonts w:ascii="Times New Roman" w:hAnsi="Times New Roman" w:cs="Times New Roman"/>
          <w:b/>
          <w:sz w:val="26"/>
          <w:szCs w:val="26"/>
        </w:rPr>
        <w:t>”</w:t>
      </w:r>
      <w:r w:rsid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......37</w:t>
      </w:r>
    </w:p>
    <w:p w:rsidR="00FC442B" w:rsidRPr="00FC442B" w:rsidRDefault="00FC442B" w:rsidP="00FC442B">
      <w:pPr>
        <w:pStyle w:val="ListParagraph"/>
        <w:spacing w:after="0" w:line="240" w:lineRule="auto"/>
        <w:jc w:val="both"/>
        <w:rPr>
          <w:rFonts w:ascii="Times New Roman" w:hAnsi="Times New Roman" w:cs="Times New Roman"/>
          <w:sz w:val="24"/>
          <w:szCs w:val="32"/>
          <w:lang w:val="sr-Cyrl-RS"/>
        </w:rPr>
      </w:pPr>
    </w:p>
    <w:p w:rsidR="001D6B2B" w:rsidRPr="00FC442B" w:rsidRDefault="001D6B2B" w:rsidP="001D6B2B">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Организација рада </w:t>
      </w:r>
      <w:r w:rsidRPr="00FC442B">
        <w:rPr>
          <w:rFonts w:ascii="Times New Roman" w:hAnsi="Times New Roman" w:cs="Times New Roman"/>
          <w:sz w:val="24"/>
          <w:szCs w:val="32"/>
        </w:rPr>
        <w:t>Cost Deployment pillar-a</w:t>
      </w:r>
      <w:r w:rsidRPr="00FC442B">
        <w:rPr>
          <w:rFonts w:ascii="Times New Roman" w:hAnsi="Times New Roman" w:cs="Times New Roman"/>
          <w:sz w:val="24"/>
          <w:szCs w:val="32"/>
          <w:lang w:val="sr-Cyrl-RS"/>
        </w:rPr>
        <w:t xml:space="preserve"> у оквиру </w:t>
      </w:r>
      <w:r w:rsidRPr="00FC442B">
        <w:rPr>
          <w:rFonts w:ascii="Times New Roman" w:hAnsi="Times New Roman" w:cs="Times New Roman"/>
          <w:sz w:val="24"/>
          <w:szCs w:val="32"/>
        </w:rPr>
        <w:t>WCM</w:t>
      </w:r>
      <w:r w:rsidRPr="00FC442B">
        <w:rPr>
          <w:rFonts w:ascii="Times New Roman" w:hAnsi="Times New Roman" w:cs="Times New Roman"/>
          <w:sz w:val="24"/>
          <w:szCs w:val="32"/>
          <w:lang w:val="sr-Cyrl-RS"/>
        </w:rPr>
        <w:t xml:space="preserve"> тима и службе финансија</w:t>
      </w:r>
      <w:r w:rsidR="00885608"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..38</w:t>
      </w:r>
    </w:p>
    <w:p w:rsidR="001D6B2B" w:rsidRPr="00FC442B" w:rsidRDefault="001D6B2B" w:rsidP="001D6B2B">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w:t>
      </w:r>
      <w:r w:rsidR="0044098A" w:rsidRPr="00FC442B">
        <w:rPr>
          <w:rFonts w:ascii="Times New Roman" w:hAnsi="Times New Roman" w:cs="Times New Roman"/>
          <w:sz w:val="24"/>
          <w:szCs w:val="32"/>
          <w:lang w:val="sr-Cyrl-RS"/>
        </w:rPr>
        <w:t xml:space="preserve">Припрема матрица и редовне активности које </w:t>
      </w:r>
      <w:r w:rsidR="0044098A" w:rsidRPr="00FC442B">
        <w:rPr>
          <w:rFonts w:ascii="Times New Roman" w:hAnsi="Times New Roman" w:cs="Times New Roman"/>
          <w:sz w:val="24"/>
          <w:szCs w:val="32"/>
        </w:rPr>
        <w:t xml:space="preserve">Cost Deployment pillar </w:t>
      </w:r>
      <w:r w:rsidR="0044098A" w:rsidRPr="00FC442B">
        <w:rPr>
          <w:rFonts w:ascii="Times New Roman" w:hAnsi="Times New Roman" w:cs="Times New Roman"/>
          <w:sz w:val="24"/>
          <w:szCs w:val="32"/>
          <w:lang w:val="sr-Cyrl-RS"/>
        </w:rPr>
        <w:t>предузима у циљу остварења зацртаних планова</w:t>
      </w:r>
      <w:r w:rsidR="00885608"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..39</w:t>
      </w:r>
    </w:p>
    <w:p w:rsidR="00D16B5A" w:rsidRPr="00FC442B" w:rsidRDefault="0044098A" w:rsidP="001D6B2B">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w:t>
      </w:r>
      <w:r w:rsidR="00D16B5A" w:rsidRPr="00FC442B">
        <w:rPr>
          <w:rFonts w:ascii="Times New Roman" w:hAnsi="Times New Roman" w:cs="Times New Roman"/>
          <w:sz w:val="24"/>
          <w:szCs w:val="32"/>
        </w:rPr>
        <w:t xml:space="preserve">Cost Deployment </w:t>
      </w:r>
      <w:r w:rsidR="00D16B5A" w:rsidRPr="00FC442B">
        <w:rPr>
          <w:rFonts w:ascii="Times New Roman" w:hAnsi="Times New Roman" w:cs="Times New Roman"/>
          <w:sz w:val="24"/>
          <w:szCs w:val="32"/>
          <w:lang w:val="sr-Cyrl-RS"/>
        </w:rPr>
        <w:t>у производњи и значај подизања свести инжењера о губицима</w:t>
      </w:r>
      <w:r w:rsidR="00D4584E"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....41</w:t>
      </w:r>
    </w:p>
    <w:p w:rsidR="00421FB3" w:rsidRPr="00FC442B" w:rsidRDefault="00D16B5A" w:rsidP="001D6B2B">
      <w:pPr>
        <w:pStyle w:val="ListParagraph"/>
        <w:numPr>
          <w:ilvl w:val="1"/>
          <w:numId w:val="2"/>
        </w:numPr>
        <w:spacing w:after="0" w:line="240" w:lineRule="auto"/>
        <w:jc w:val="both"/>
        <w:rPr>
          <w:rFonts w:ascii="Times New Roman" w:hAnsi="Times New Roman" w:cs="Times New Roman"/>
          <w:sz w:val="24"/>
          <w:szCs w:val="32"/>
          <w:lang w:val="sr-Cyrl-RS"/>
        </w:rPr>
      </w:pPr>
      <w:r w:rsidRPr="00FC442B">
        <w:rPr>
          <w:rFonts w:ascii="Times New Roman" w:hAnsi="Times New Roman" w:cs="Times New Roman"/>
          <w:sz w:val="24"/>
          <w:szCs w:val="32"/>
          <w:lang w:val="sr-Cyrl-RS"/>
        </w:rPr>
        <w:t xml:space="preserve"> </w:t>
      </w:r>
      <w:r w:rsidR="00421FB3" w:rsidRPr="00FC442B">
        <w:rPr>
          <w:rFonts w:ascii="Times New Roman" w:hAnsi="Times New Roman" w:cs="Times New Roman"/>
          <w:sz w:val="24"/>
          <w:szCs w:val="32"/>
          <w:lang w:val="sr-Cyrl-RS"/>
        </w:rPr>
        <w:t xml:space="preserve">Достигнути ниво </w:t>
      </w:r>
      <w:r w:rsidR="00421FB3" w:rsidRPr="00FC442B">
        <w:rPr>
          <w:rFonts w:ascii="Times New Roman" w:hAnsi="Times New Roman" w:cs="Times New Roman"/>
          <w:sz w:val="24"/>
          <w:szCs w:val="32"/>
        </w:rPr>
        <w:t xml:space="preserve">Cost Deployment-a </w:t>
      </w:r>
      <w:r w:rsidR="00421FB3" w:rsidRPr="00FC442B">
        <w:rPr>
          <w:rFonts w:ascii="Times New Roman" w:hAnsi="Times New Roman" w:cs="Times New Roman"/>
          <w:sz w:val="24"/>
          <w:szCs w:val="32"/>
          <w:lang w:val="sr-Cyrl-RS"/>
        </w:rPr>
        <w:t xml:space="preserve">и </w:t>
      </w:r>
      <w:r w:rsidR="00421FB3" w:rsidRPr="00FC442B">
        <w:rPr>
          <w:rFonts w:ascii="Times New Roman" w:hAnsi="Times New Roman" w:cs="Times New Roman"/>
          <w:sz w:val="24"/>
          <w:szCs w:val="32"/>
        </w:rPr>
        <w:t>WCM-</w:t>
      </w:r>
      <w:r w:rsidR="00421FB3" w:rsidRPr="00FC442B">
        <w:rPr>
          <w:rFonts w:ascii="Times New Roman" w:hAnsi="Times New Roman" w:cs="Times New Roman"/>
          <w:sz w:val="24"/>
          <w:szCs w:val="32"/>
          <w:lang w:val="sr-Cyrl-RS"/>
        </w:rPr>
        <w:t>а у компанији „</w:t>
      </w:r>
      <w:r w:rsidR="00421FB3" w:rsidRPr="00FC442B">
        <w:rPr>
          <w:rFonts w:ascii="Times New Roman" w:hAnsi="Times New Roman" w:cs="Times New Roman"/>
          <w:sz w:val="24"/>
          <w:szCs w:val="32"/>
        </w:rPr>
        <w:t xml:space="preserve">FCA Serbia </w:t>
      </w:r>
      <w:r w:rsidR="00421FB3" w:rsidRPr="00FC442B">
        <w:rPr>
          <w:rFonts w:ascii="Times New Roman" w:hAnsi="Times New Roman" w:cs="Times New Roman"/>
          <w:sz w:val="24"/>
          <w:szCs w:val="32"/>
          <w:lang w:val="sr-Cyrl-RS"/>
        </w:rPr>
        <w:t>Kragujevac“ и наредни кораци у циљу побољшања</w:t>
      </w:r>
      <w:r w:rsidR="00D4584E" w:rsidRP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w:t>
      </w:r>
      <w:r w:rsidR="00FC442B">
        <w:rPr>
          <w:rFonts w:ascii="Times New Roman" w:hAnsi="Times New Roman" w:cs="Times New Roman"/>
          <w:sz w:val="24"/>
          <w:szCs w:val="32"/>
          <w:lang w:val="sr-Cyrl-RS"/>
        </w:rPr>
        <w:t>......</w:t>
      </w:r>
      <w:r w:rsidR="001C157E" w:rsidRPr="00FC442B">
        <w:rPr>
          <w:rFonts w:ascii="Times New Roman" w:hAnsi="Times New Roman" w:cs="Times New Roman"/>
          <w:sz w:val="24"/>
          <w:szCs w:val="32"/>
          <w:lang w:val="sr-Cyrl-RS"/>
        </w:rPr>
        <w:t>........42</w:t>
      </w:r>
    </w:p>
    <w:p w:rsidR="00421FB3" w:rsidRPr="00FC442B" w:rsidRDefault="00421FB3" w:rsidP="00421FB3">
      <w:pPr>
        <w:pStyle w:val="ListParagraph"/>
        <w:spacing w:after="0" w:line="240" w:lineRule="auto"/>
        <w:ind w:left="1080"/>
        <w:jc w:val="both"/>
        <w:rPr>
          <w:rFonts w:ascii="Times New Roman" w:hAnsi="Times New Roman" w:cs="Times New Roman"/>
          <w:sz w:val="24"/>
          <w:szCs w:val="32"/>
          <w:lang w:val="sr-Cyrl-RS"/>
        </w:rPr>
      </w:pPr>
    </w:p>
    <w:p w:rsidR="0044098A" w:rsidRPr="00FC442B" w:rsidRDefault="00421FB3" w:rsidP="00421FB3">
      <w:p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lang w:val="sr-Cyrl-RS"/>
        </w:rPr>
        <w:t>ЗАКЉУЧАК</w:t>
      </w:r>
      <w:r w:rsidR="00D4584E" w:rsidRPr="00FC442B">
        <w:rPr>
          <w:rFonts w:ascii="Times New Roman" w:hAnsi="Times New Roman" w:cs="Times New Roman"/>
          <w:b/>
          <w:sz w:val="26"/>
          <w:szCs w:val="26"/>
          <w:lang w:val="sr-Cyrl-RS"/>
        </w:rPr>
        <w:t>..............................................................</w:t>
      </w:r>
      <w:r w:rsidR="00FC442B">
        <w:rPr>
          <w:rFonts w:ascii="Times New Roman" w:hAnsi="Times New Roman" w:cs="Times New Roman"/>
          <w:b/>
          <w:sz w:val="26"/>
          <w:szCs w:val="26"/>
          <w:lang w:val="sr-Cyrl-RS"/>
        </w:rPr>
        <w:t>....................</w:t>
      </w:r>
      <w:r w:rsidR="00D4584E" w:rsidRP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..............................45</w:t>
      </w:r>
      <w:r w:rsidR="0044098A" w:rsidRPr="00FC442B">
        <w:rPr>
          <w:rFonts w:ascii="Times New Roman" w:hAnsi="Times New Roman" w:cs="Times New Roman"/>
          <w:b/>
          <w:sz w:val="26"/>
          <w:szCs w:val="26"/>
          <w:lang w:val="sr-Cyrl-RS"/>
        </w:rPr>
        <w:t xml:space="preserve"> </w:t>
      </w:r>
    </w:p>
    <w:p w:rsidR="009713A6" w:rsidRPr="00FC442B" w:rsidRDefault="009713A6" w:rsidP="00421FB3">
      <w:pPr>
        <w:spacing w:after="0" w:line="240" w:lineRule="auto"/>
        <w:jc w:val="both"/>
        <w:rPr>
          <w:rFonts w:ascii="Times New Roman" w:hAnsi="Times New Roman" w:cs="Times New Roman"/>
          <w:sz w:val="24"/>
          <w:szCs w:val="32"/>
          <w:lang w:val="sr-Cyrl-RS"/>
        </w:rPr>
      </w:pPr>
    </w:p>
    <w:p w:rsidR="0059078A" w:rsidRPr="00FC442B" w:rsidRDefault="009713A6" w:rsidP="00571629">
      <w:pPr>
        <w:spacing w:after="0" w:line="240" w:lineRule="auto"/>
        <w:jc w:val="both"/>
        <w:rPr>
          <w:rFonts w:ascii="Times New Roman" w:hAnsi="Times New Roman" w:cs="Times New Roman"/>
          <w:b/>
          <w:sz w:val="26"/>
          <w:szCs w:val="26"/>
          <w:lang w:val="sr-Cyrl-RS"/>
        </w:rPr>
      </w:pPr>
      <w:r w:rsidRPr="00FC442B">
        <w:rPr>
          <w:rFonts w:ascii="Times New Roman" w:hAnsi="Times New Roman" w:cs="Times New Roman"/>
          <w:b/>
          <w:sz w:val="26"/>
          <w:szCs w:val="26"/>
          <w:lang w:val="sr-Cyrl-RS"/>
        </w:rPr>
        <w:t>ЛИТЕРАТУРА</w:t>
      </w:r>
      <w:r w:rsidR="00D4584E" w:rsidRPr="00FC442B">
        <w:rPr>
          <w:rFonts w:ascii="Times New Roman" w:hAnsi="Times New Roman" w:cs="Times New Roman"/>
          <w:b/>
          <w:sz w:val="26"/>
          <w:szCs w:val="26"/>
          <w:lang w:val="sr-Cyrl-RS"/>
        </w:rPr>
        <w:t>........................................................</w:t>
      </w:r>
      <w:r w:rsidR="00FC442B">
        <w:rPr>
          <w:rFonts w:ascii="Times New Roman" w:hAnsi="Times New Roman" w:cs="Times New Roman"/>
          <w:b/>
          <w:sz w:val="26"/>
          <w:szCs w:val="26"/>
          <w:lang w:val="sr-Cyrl-RS"/>
        </w:rPr>
        <w:t>....................</w:t>
      </w:r>
      <w:r w:rsidR="00D4584E" w:rsidRPr="00FC442B">
        <w:rPr>
          <w:rFonts w:ascii="Times New Roman" w:hAnsi="Times New Roman" w:cs="Times New Roman"/>
          <w:b/>
          <w:sz w:val="26"/>
          <w:szCs w:val="26"/>
          <w:lang w:val="sr-Cyrl-RS"/>
        </w:rPr>
        <w:t>......</w:t>
      </w:r>
      <w:r w:rsidR="001C157E" w:rsidRPr="00FC442B">
        <w:rPr>
          <w:rFonts w:ascii="Times New Roman" w:hAnsi="Times New Roman" w:cs="Times New Roman"/>
          <w:b/>
          <w:sz w:val="26"/>
          <w:szCs w:val="26"/>
          <w:lang w:val="sr-Cyrl-RS"/>
        </w:rPr>
        <w:t>..............................46</w:t>
      </w:r>
    </w:p>
    <w:p w:rsidR="009713A6" w:rsidRDefault="009713A6" w:rsidP="00571629">
      <w:pPr>
        <w:spacing w:after="0" w:line="240" w:lineRule="auto"/>
        <w:jc w:val="both"/>
        <w:rPr>
          <w:rFonts w:ascii="Times New Roman" w:hAnsi="Times New Roman" w:cs="Times New Roman"/>
          <w:sz w:val="24"/>
          <w:szCs w:val="32"/>
          <w:lang w:val="sr-Cyrl-RS"/>
        </w:rPr>
      </w:pPr>
    </w:p>
    <w:p w:rsidR="00421FB3" w:rsidRDefault="00421FB3" w:rsidP="00571629">
      <w:pPr>
        <w:spacing w:after="0" w:line="240" w:lineRule="auto"/>
        <w:contextualSpacing/>
        <w:jc w:val="both"/>
        <w:rPr>
          <w:rFonts w:ascii="Times New Roman" w:hAnsi="Times New Roman" w:cs="Times New Roman"/>
          <w:sz w:val="24"/>
          <w:szCs w:val="32"/>
          <w:lang w:val="sr-Cyrl-RS"/>
        </w:rPr>
      </w:pPr>
    </w:p>
    <w:p w:rsidR="005E0A1F" w:rsidRDefault="005E0A1F" w:rsidP="00571629">
      <w:pPr>
        <w:spacing w:after="0" w:line="240" w:lineRule="auto"/>
        <w:contextualSpacing/>
        <w:jc w:val="both"/>
        <w:rPr>
          <w:rFonts w:ascii="Times New Roman" w:hAnsi="Times New Roman" w:cs="Times New Roman"/>
          <w:sz w:val="24"/>
          <w:szCs w:val="32"/>
          <w:lang w:val="sr-Cyrl-RS"/>
        </w:rPr>
      </w:pPr>
    </w:p>
    <w:p w:rsidR="001B54C4" w:rsidRDefault="001B54C4" w:rsidP="00571629">
      <w:pPr>
        <w:spacing w:after="0" w:line="240" w:lineRule="auto"/>
        <w:contextualSpacing/>
        <w:jc w:val="both"/>
        <w:rPr>
          <w:rFonts w:ascii="Times New Roman" w:hAnsi="Times New Roman" w:cs="Times New Roman"/>
          <w:sz w:val="24"/>
          <w:szCs w:val="32"/>
          <w:lang w:val="sr-Cyrl-RS"/>
        </w:rPr>
      </w:pPr>
    </w:p>
    <w:p w:rsidR="00346D8F" w:rsidRPr="0059078A" w:rsidRDefault="00346D8F" w:rsidP="00571629">
      <w:pPr>
        <w:spacing w:after="0" w:line="240" w:lineRule="auto"/>
        <w:contextualSpacing/>
        <w:jc w:val="both"/>
        <w:rPr>
          <w:rFonts w:ascii="Times New Roman" w:hAnsi="Times New Roman" w:cs="Times New Roman"/>
          <w:sz w:val="24"/>
          <w:szCs w:val="32"/>
          <w:lang w:val="sr-Cyrl-RS"/>
        </w:rPr>
      </w:pPr>
    </w:p>
    <w:p w:rsidR="00571629" w:rsidRDefault="00571629" w:rsidP="00E528D2">
      <w:pPr>
        <w:spacing w:after="0" w:line="240" w:lineRule="auto"/>
        <w:contextualSpacing/>
        <w:jc w:val="center"/>
        <w:rPr>
          <w:rFonts w:ascii="Times New Roman" w:hAnsi="Times New Roman" w:cs="Times New Roman"/>
          <w:sz w:val="24"/>
          <w:szCs w:val="24"/>
        </w:rPr>
      </w:pPr>
      <w:r w:rsidRPr="00571629">
        <w:rPr>
          <w:rFonts w:ascii="Times New Roman" w:hAnsi="Times New Roman" w:cs="Times New Roman"/>
          <w:b/>
          <w:sz w:val="28"/>
          <w:szCs w:val="32"/>
        </w:rPr>
        <w:t>УВОД</w:t>
      </w:r>
      <w:r w:rsidRPr="00571629">
        <w:rPr>
          <w:rFonts w:ascii="Times New Roman" w:hAnsi="Times New Roman" w:cs="Times New Roman"/>
          <w:b/>
          <w:sz w:val="28"/>
          <w:szCs w:val="32"/>
        </w:rPr>
        <w:br/>
      </w:r>
      <w:r>
        <w:br/>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У условима глобализације, укрупњавања бизниса и појачане конкуренције на тржишту производње аутомобила, све оно што може допринети компанији да оствари боље резултате, редукује трошкове и постане различита у односу на друге компаније, свакако да је и више него неопходно.</w:t>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По угледу на водећег светског произвођача аутомобила, компанију „Тоyота“, италијанско – амерички аутомобилски гигант и седми светски произвођач аутомобила, „Fiat Chrysler Automobiles“ своју производњу прилагодио је захтевима светске класе производње. WCM или World Class Manufacturing је термин са којим ћемо се сусретати доста у току овог рада и кроз његово разјашњење, потрудићемо се да објаснимо разлог увођења, опште карактеристике, као и значај који има у пословању једног производног предузећа. </w:t>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WCM је водећи систем производње у свету који примењује велики број производних компанија и који за циљ има смањење губитака, редукцију трошкова, продуктивност и ефикасност производње, заштиту на раду, као и прецизно дефинисан и устаљен квалитет производа. Званично, настанак WCM концепта везује се за 2005. годину и заједнички рад инжeњера производње компаније Fiat и Професора Емеритуса Кyото универзитета, доктора инжењерских наука, Hajime Yamashine. Међутим, незванично, концепт WCM-а потиче из сарадње професора Yаmashine и јапанских инжењера „Тоyота“-е већ почетком друге половине двадесетог века.</w:t>
      </w:r>
      <w:r w:rsidR="005C3EC5">
        <w:rPr>
          <w:rStyle w:val="FootnoteReference"/>
          <w:rFonts w:ascii="Times New Roman" w:hAnsi="Times New Roman" w:cs="Times New Roman"/>
          <w:sz w:val="24"/>
          <w:szCs w:val="24"/>
          <w:lang w:val="sr-Cyrl-RS"/>
        </w:rPr>
        <w:footnoteReference w:id="1"/>
      </w:r>
      <w:r w:rsidRPr="00EC2176">
        <w:rPr>
          <w:rFonts w:ascii="Times New Roman" w:hAnsi="Times New Roman" w:cs="Times New Roman"/>
          <w:sz w:val="24"/>
          <w:szCs w:val="24"/>
          <w:lang w:val="sr-Cyrl-RS"/>
        </w:rPr>
        <w:t xml:space="preserve"> </w:t>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Концептуално, WCM се заснива на низу правила, постулата и стубова које компанија треба да задовољи како би редуковала губитке и задржала задовољавајући ниво квалитета производа. Концепт WCM-а заснива се на десет техничких и десет менаџерских pillar-а (стубова), који у сарадњи са различитим тимовима из производње, отварањем пројеката, излазе на „мегдан“ текућим проблемима и нападају губитке који се производе услед недовољне продуктивности рада. </w:t>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Као што је могуће </w:t>
      </w:r>
      <w:r w:rsidR="00EC2176">
        <w:rPr>
          <w:rFonts w:ascii="Times New Roman" w:hAnsi="Times New Roman" w:cs="Times New Roman"/>
          <w:sz w:val="24"/>
          <w:szCs w:val="24"/>
          <w:lang w:val="sr-Cyrl-RS"/>
        </w:rPr>
        <w:t>приметити, често се помиње појaм</w:t>
      </w:r>
      <w:r w:rsidRPr="00EC2176">
        <w:rPr>
          <w:rFonts w:ascii="Times New Roman" w:hAnsi="Times New Roman" w:cs="Times New Roman"/>
          <w:sz w:val="24"/>
          <w:szCs w:val="24"/>
          <w:lang w:val="sr-Cyrl-RS"/>
        </w:rPr>
        <w:t xml:space="preserve"> губитка, па је с’тога врло значајно и објаснити га. Губитак је онај део трошка који је изазван недовољним познавањем производних операција и који је уз правилан рад и едукацију могуће елиминисати. У оквиру сваког трошка, то јест трошковне категорије, могуће је идентификовати губитак. Износ идентификованог губитка зависи пре свега од рада компаније и достигнутог нивоа знања инжењера фабрике, али и способност запослених да тај губитак идентификују. Идентификација губитка је за предузеће врло значајна из разлога што технички стубови предузећа показују на тај начин способност и довољан ниво знања и компетенција да кажу запосленима и менаџменту предузећа да је настао неки трошак, који једноставно није морао да настане. Управо је то најпростија дефиниција губитка: „трошак који није морао да се догоди“. Достигнути ниво знања и техничких компетенција запослених смањиће губитке и резултирати наравно и смањењем трошкова предузећа и као резултат свега тога и повећањем финансијског резултата.</w:t>
      </w:r>
      <w:r w:rsidRPr="00EC2176">
        <w:rPr>
          <w:rFonts w:ascii="Times New Roman" w:hAnsi="Times New Roman" w:cs="Times New Roman"/>
          <w:sz w:val="24"/>
          <w:szCs w:val="24"/>
          <w:lang w:val="sr-Cyrl-RS"/>
        </w:rPr>
        <w:br/>
        <w:t xml:space="preserve">Појам губитка, настанак, идентификација и дефинисање начина за његово нападање је у надлежности Cost Deployment pillar-а који у сарадњи са специјалистима из фабрике мора </w:t>
      </w:r>
      <w:r w:rsidRPr="00EC2176">
        <w:rPr>
          <w:rFonts w:ascii="Times New Roman" w:hAnsi="Times New Roman" w:cs="Times New Roman"/>
          <w:sz w:val="24"/>
          <w:szCs w:val="24"/>
          <w:lang w:val="sr-Cyrl-RS"/>
        </w:rPr>
        <w:lastRenderedPageBreak/>
        <w:t xml:space="preserve">да идентификује одређени ниво губитака, пронађе њихов корени узрок и нађе начин да га елиминише. Само чврстом и свакодневном сарадњом са осталим pillar-има и инжењерима из производње тај посао ће бити могућ, а резултати видљиви. </w:t>
      </w:r>
    </w:p>
    <w:p w:rsidR="00571629"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Управо то ће бити тема овог мастер рада. Упознавање са постулатима производње светске класе (WCM), разлози за њено утемељење, ефикасност примене, стубови WCM-а и посебан осврт на Cost Deployment pillar-а у циљу сазнања како идентификовати губитке, како их напасти и колико је, заиста, тај посао важан у једној производној компанији. </w:t>
      </w:r>
    </w:p>
    <w:p w:rsidR="00F917C3"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Постоје заговорници идеје да је концепт светске класе производње само јефтина копија рада јапанских аутомобилских компанија, пре свега „Тоyота“-е, али и „Honda“-е, „Mazda“-е, „Nissan“-а, „Subaru“-а, „Mitsubishi“-а и „Suzuki“-а. Исто тако, постоје заговорници мишљења да је </w:t>
      </w:r>
      <w:r w:rsidR="00F917C3" w:rsidRPr="00EC2176">
        <w:rPr>
          <w:rFonts w:ascii="Times New Roman" w:hAnsi="Times New Roman" w:cs="Times New Roman"/>
          <w:sz w:val="24"/>
          <w:szCs w:val="24"/>
          <w:lang w:val="sr-Cyrl-RS"/>
        </w:rPr>
        <w:t>WCM</w:t>
      </w:r>
      <w:r w:rsidRPr="00EC2176">
        <w:rPr>
          <w:rFonts w:ascii="Times New Roman" w:hAnsi="Times New Roman" w:cs="Times New Roman"/>
          <w:sz w:val="24"/>
          <w:szCs w:val="24"/>
          <w:lang w:val="sr-Cyrl-RS"/>
        </w:rPr>
        <w:t xml:space="preserve"> само сублимација добрих идеја и свакодневних активности које предузеће треба да ради како би смањило трошкове, редуковало губитке, одржало квалитет и безбедност на раду. Међутим, колико год се о </w:t>
      </w:r>
      <w:r w:rsidR="00F917C3" w:rsidRPr="00EC2176">
        <w:rPr>
          <w:rFonts w:ascii="Times New Roman" w:hAnsi="Times New Roman" w:cs="Times New Roman"/>
          <w:sz w:val="24"/>
          <w:szCs w:val="24"/>
          <w:lang w:val="sr-Cyrl-RS"/>
        </w:rPr>
        <w:t>WCM говорило</w:t>
      </w:r>
      <w:r w:rsidRPr="00EC2176">
        <w:rPr>
          <w:rFonts w:ascii="Times New Roman" w:hAnsi="Times New Roman" w:cs="Times New Roman"/>
          <w:sz w:val="24"/>
          <w:szCs w:val="24"/>
          <w:lang w:val="sr-Cyrl-RS"/>
        </w:rPr>
        <w:t xml:space="preserve"> погрдно, то је дефинитивно систем производње осмишљен од стране стручних људи, људи са искуством у аутомобилској индустрији и који уз мноштво нових идеја, нових термина и фокуса на битне свакодневне ствари доноси мерљиве резултате у погледу месечних уштеда, редукције губитака, одржавања квалитета и континуитета производње, али наравно, можда и најважније заштите запослених у о</w:t>
      </w:r>
      <w:r w:rsidR="00F917C3" w:rsidRPr="00EC2176">
        <w:rPr>
          <w:rFonts w:ascii="Times New Roman" w:hAnsi="Times New Roman" w:cs="Times New Roman"/>
          <w:sz w:val="24"/>
          <w:szCs w:val="24"/>
          <w:lang w:val="sr-Cyrl-RS"/>
        </w:rPr>
        <w:t>бављању производних активности.</w:t>
      </w:r>
    </w:p>
    <w:p w:rsidR="00F917C3"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Фокус овог рада биће наравно на </w:t>
      </w:r>
      <w:r w:rsidR="00F917C3" w:rsidRPr="00EC2176">
        <w:rPr>
          <w:rFonts w:ascii="Times New Roman" w:hAnsi="Times New Roman" w:cs="Times New Roman"/>
          <w:sz w:val="24"/>
          <w:szCs w:val="24"/>
          <w:lang w:val="sr-Cyrl-RS"/>
        </w:rPr>
        <w:t>Cost Deployment-у</w:t>
      </w:r>
      <w:r w:rsidRPr="00EC2176">
        <w:rPr>
          <w:rFonts w:ascii="Times New Roman" w:hAnsi="Times New Roman" w:cs="Times New Roman"/>
          <w:sz w:val="24"/>
          <w:szCs w:val="24"/>
          <w:lang w:val="sr-Cyrl-RS"/>
        </w:rPr>
        <w:t>, који би, најједноставније могао да се преведе као расподела и редукција трошкова, међутим, који у ствари представља јако озбиљан низ активности које се спроводе у циљу елиминисања видљивих губитака и достизања нивоа знања који ће омогућити видљивост невидљивих губитака и њихово свођење на минимум. Као што је нормално да у серијској производњи аутомобила није могуће елиминисати у потпуности шкарт, дефекте квалитета, аномалије, негативан сток и друге свакодневне проблеме, и губитке је немогуће елиминисати, али их је могуће редуковати на ниво који није до тог периода постигнут и дефинисати јасне циљеве, који са једне стране, требају бити довољно изазовни, али и довољно умерени како запослени не би изгорели у жељ</w:t>
      </w:r>
      <w:r w:rsidR="00F917C3" w:rsidRPr="00EC2176">
        <w:rPr>
          <w:rFonts w:ascii="Times New Roman" w:hAnsi="Times New Roman" w:cs="Times New Roman"/>
          <w:sz w:val="24"/>
          <w:szCs w:val="24"/>
          <w:lang w:val="sr-Cyrl-RS"/>
        </w:rPr>
        <w:t>и да остваре тражене резултате.</w:t>
      </w:r>
    </w:p>
    <w:p w:rsidR="00F917C3" w:rsidRPr="00EC2176" w:rsidRDefault="00F917C3"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WCM</w:t>
      </w:r>
      <w:r w:rsidR="00571629" w:rsidRPr="00EC2176">
        <w:rPr>
          <w:rFonts w:ascii="Times New Roman" w:hAnsi="Times New Roman" w:cs="Times New Roman"/>
          <w:sz w:val="24"/>
          <w:szCs w:val="24"/>
          <w:lang w:val="sr-Cyrl-RS"/>
        </w:rPr>
        <w:t xml:space="preserve"> приступ је проактиван и превентиван по својој природи па се од запослених у компанијама које желе да почну да примењују овај концепт, захтева промена културе и начина размишљања и усвајање принципа проактивности и превентивности и скоро потпуно заборављање реактивности у раду. Циљ је све испланирати и предупредити, како не би смо </w:t>
      </w:r>
      <w:r w:rsidRPr="00EC2176">
        <w:rPr>
          <w:rFonts w:ascii="Times New Roman" w:hAnsi="Times New Roman" w:cs="Times New Roman"/>
          <w:sz w:val="24"/>
          <w:szCs w:val="24"/>
          <w:lang w:val="sr-Cyrl-RS"/>
        </w:rPr>
        <w:t>„гасили тек кад почне да гори“.</w:t>
      </w:r>
    </w:p>
    <w:p w:rsidR="00F917C3"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Први део рада биће посвећен теоријским постулатима </w:t>
      </w:r>
      <w:r w:rsidR="00F917C3" w:rsidRPr="00EC2176">
        <w:rPr>
          <w:rFonts w:ascii="Times New Roman" w:hAnsi="Times New Roman" w:cs="Times New Roman"/>
          <w:sz w:val="24"/>
          <w:szCs w:val="24"/>
          <w:lang w:val="sr-Cyrl-RS"/>
        </w:rPr>
        <w:t>WCM-а и CD</w:t>
      </w:r>
      <w:r w:rsidRPr="00EC2176">
        <w:rPr>
          <w:rFonts w:ascii="Times New Roman" w:hAnsi="Times New Roman" w:cs="Times New Roman"/>
          <w:sz w:val="24"/>
          <w:szCs w:val="24"/>
          <w:lang w:val="sr-Cyrl-RS"/>
        </w:rPr>
        <w:t>-а, као и представљање компаније „</w:t>
      </w:r>
      <w:r w:rsidR="00F917C3" w:rsidRPr="00EC2176">
        <w:rPr>
          <w:rFonts w:ascii="Times New Roman" w:hAnsi="Times New Roman" w:cs="Times New Roman"/>
          <w:sz w:val="24"/>
          <w:szCs w:val="24"/>
          <w:lang w:val="sr-Cyrl-RS"/>
        </w:rPr>
        <w:t>FCA</w:t>
      </w:r>
      <w:r w:rsidRPr="00EC2176">
        <w:rPr>
          <w:rFonts w:ascii="Times New Roman" w:hAnsi="Times New Roman" w:cs="Times New Roman"/>
          <w:sz w:val="24"/>
          <w:szCs w:val="24"/>
          <w:lang w:val="sr-Cyrl-RS"/>
        </w:rPr>
        <w:t xml:space="preserve">“ на чијем примеру ће бити представљен концепт светске класе производње. Биће анализиране основне карактеристике, задаци, циљеви и значај примене </w:t>
      </w:r>
      <w:r w:rsidR="00F917C3" w:rsidRPr="00EC2176">
        <w:rPr>
          <w:rFonts w:ascii="Times New Roman" w:hAnsi="Times New Roman" w:cs="Times New Roman"/>
          <w:sz w:val="24"/>
          <w:szCs w:val="24"/>
          <w:lang w:val="sr-Cyrl-RS"/>
        </w:rPr>
        <w:t>WCM</w:t>
      </w:r>
      <w:r w:rsidRPr="00EC2176">
        <w:rPr>
          <w:rFonts w:ascii="Times New Roman" w:hAnsi="Times New Roman" w:cs="Times New Roman"/>
          <w:sz w:val="24"/>
          <w:szCs w:val="24"/>
          <w:lang w:val="sr-Cyrl-RS"/>
        </w:rPr>
        <w:t xml:space="preserve">-а и </w:t>
      </w:r>
      <w:r w:rsidR="00F917C3" w:rsidRPr="00EC2176">
        <w:rPr>
          <w:rFonts w:ascii="Times New Roman" w:hAnsi="Times New Roman" w:cs="Times New Roman"/>
          <w:sz w:val="24"/>
          <w:szCs w:val="24"/>
          <w:lang w:val="sr-Cyrl-RS"/>
        </w:rPr>
        <w:t>CD</w:t>
      </w:r>
      <w:r w:rsidRPr="00EC2176">
        <w:rPr>
          <w:rFonts w:ascii="Times New Roman" w:hAnsi="Times New Roman" w:cs="Times New Roman"/>
          <w:sz w:val="24"/>
          <w:szCs w:val="24"/>
          <w:lang w:val="sr-Cyrl-RS"/>
        </w:rPr>
        <w:t>-а, али и представљена компанија „</w:t>
      </w:r>
      <w:r w:rsidR="00F917C3" w:rsidRPr="00EC2176">
        <w:rPr>
          <w:rFonts w:ascii="Times New Roman" w:hAnsi="Times New Roman" w:cs="Times New Roman"/>
          <w:sz w:val="24"/>
          <w:szCs w:val="24"/>
          <w:lang w:val="sr-Cyrl-RS"/>
        </w:rPr>
        <w:t>Fiat Chrysler Automobiles</w:t>
      </w:r>
      <w:r w:rsidRPr="00EC2176">
        <w:rPr>
          <w:rFonts w:ascii="Times New Roman" w:hAnsi="Times New Roman" w:cs="Times New Roman"/>
          <w:sz w:val="24"/>
          <w:szCs w:val="24"/>
          <w:lang w:val="sr-Cyrl-RS"/>
        </w:rPr>
        <w:t>“ кроз органи</w:t>
      </w:r>
      <w:r w:rsidR="00F917C3" w:rsidRPr="00EC2176">
        <w:rPr>
          <w:rFonts w:ascii="Times New Roman" w:hAnsi="Times New Roman" w:cs="Times New Roman"/>
          <w:sz w:val="24"/>
          <w:szCs w:val="24"/>
          <w:lang w:val="sr-Cyrl-RS"/>
        </w:rPr>
        <w:t>зациону структуру и начин рада.</w:t>
      </w:r>
    </w:p>
    <w:p w:rsidR="00F917C3" w:rsidRPr="00EC2176" w:rsidRDefault="00571629" w:rsidP="00571629">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 xml:space="preserve">Други део рада биће посвећен практичној примени </w:t>
      </w:r>
      <w:r w:rsidR="00F917C3" w:rsidRPr="00EC2176">
        <w:rPr>
          <w:rFonts w:ascii="Times New Roman" w:hAnsi="Times New Roman" w:cs="Times New Roman"/>
          <w:sz w:val="24"/>
          <w:szCs w:val="24"/>
          <w:lang w:val="sr-Cyrl-RS"/>
        </w:rPr>
        <w:t>WCM-а и CD</w:t>
      </w:r>
      <w:r w:rsidRPr="00EC2176">
        <w:rPr>
          <w:rFonts w:ascii="Times New Roman" w:hAnsi="Times New Roman" w:cs="Times New Roman"/>
          <w:sz w:val="24"/>
          <w:szCs w:val="24"/>
          <w:lang w:val="sr-Cyrl-RS"/>
        </w:rPr>
        <w:t>-а, и то, пре свега, кроз компанију „</w:t>
      </w:r>
      <w:r w:rsidR="00F917C3" w:rsidRPr="00EC2176">
        <w:rPr>
          <w:rFonts w:ascii="Times New Roman" w:hAnsi="Times New Roman" w:cs="Times New Roman"/>
          <w:sz w:val="24"/>
          <w:szCs w:val="24"/>
          <w:lang w:val="sr-Cyrl-RS"/>
        </w:rPr>
        <w:t>FCA Serbia Kragujevac“ д.о.о.</w:t>
      </w:r>
    </w:p>
    <w:p w:rsidR="005D16EB" w:rsidRDefault="00571629" w:rsidP="00331842">
      <w:pPr>
        <w:spacing w:after="0" w:line="240" w:lineRule="auto"/>
        <w:ind w:firstLine="720"/>
        <w:contextualSpacing/>
        <w:jc w:val="both"/>
        <w:rPr>
          <w:rFonts w:ascii="Times New Roman" w:hAnsi="Times New Roman" w:cs="Times New Roman"/>
          <w:sz w:val="24"/>
          <w:szCs w:val="24"/>
          <w:lang w:val="sr-Cyrl-RS"/>
        </w:rPr>
      </w:pPr>
      <w:r w:rsidRPr="00EC2176">
        <w:rPr>
          <w:rFonts w:ascii="Times New Roman" w:hAnsi="Times New Roman" w:cs="Times New Roman"/>
          <w:sz w:val="24"/>
          <w:szCs w:val="24"/>
          <w:lang w:val="sr-Cyrl-RS"/>
        </w:rPr>
        <w:t>Циљ овог рада јесте представљање новог начина размишљања, рад стручних људи из области аутомобилске индустрије, начин пословања једне од највећих српс</w:t>
      </w:r>
      <w:r w:rsidR="00F917C3" w:rsidRPr="00EC2176">
        <w:rPr>
          <w:rFonts w:ascii="Times New Roman" w:hAnsi="Times New Roman" w:cs="Times New Roman"/>
          <w:sz w:val="24"/>
          <w:szCs w:val="24"/>
          <w:lang w:val="sr-Cyrl-RS"/>
        </w:rPr>
        <w:t>ких компанија кроз параметре WCM-а и CD</w:t>
      </w:r>
      <w:r w:rsidRPr="00EC2176">
        <w:rPr>
          <w:rFonts w:ascii="Times New Roman" w:hAnsi="Times New Roman" w:cs="Times New Roman"/>
          <w:sz w:val="24"/>
          <w:szCs w:val="24"/>
          <w:lang w:val="sr-Cyrl-RS"/>
        </w:rPr>
        <w:t>-а, као и подстицање другачијег начина размишљања кроз антиципацију будући дешавања, а не једноставно реаговање на догађаје који су се већ десили.</w:t>
      </w:r>
    </w:p>
    <w:p w:rsidR="00331842" w:rsidRPr="00331842" w:rsidRDefault="00331842" w:rsidP="00331842">
      <w:pPr>
        <w:spacing w:after="0" w:line="240" w:lineRule="auto"/>
        <w:ind w:firstLine="720"/>
        <w:contextualSpacing/>
        <w:jc w:val="both"/>
        <w:rPr>
          <w:rFonts w:ascii="Times New Roman" w:hAnsi="Times New Roman" w:cs="Times New Roman"/>
          <w:sz w:val="24"/>
          <w:szCs w:val="24"/>
          <w:lang w:val="sr-Cyrl-RS"/>
        </w:rPr>
      </w:pPr>
    </w:p>
    <w:p w:rsidR="005D16EB" w:rsidRPr="005D16EB" w:rsidRDefault="005D16EB" w:rsidP="005D16EB">
      <w:pPr>
        <w:pStyle w:val="ListParagraph"/>
        <w:numPr>
          <w:ilvl w:val="0"/>
          <w:numId w:val="3"/>
        </w:numPr>
        <w:spacing w:after="0" w:line="240" w:lineRule="auto"/>
        <w:jc w:val="center"/>
        <w:rPr>
          <w:rFonts w:ascii="Times New Roman" w:hAnsi="Times New Roman" w:cs="Times New Roman"/>
          <w:b/>
          <w:sz w:val="28"/>
          <w:szCs w:val="32"/>
          <w:lang w:val="sr-Cyrl-RS"/>
        </w:rPr>
      </w:pPr>
      <w:r w:rsidRPr="005D16EB">
        <w:rPr>
          <w:rFonts w:ascii="Times New Roman" w:hAnsi="Times New Roman" w:cs="Times New Roman"/>
          <w:b/>
          <w:sz w:val="28"/>
          <w:szCs w:val="32"/>
          <w:lang w:val="sr-Cyrl-RS"/>
        </w:rPr>
        <w:t>Теоријске основе производње светске класе</w:t>
      </w:r>
    </w:p>
    <w:p w:rsidR="005D16EB" w:rsidRDefault="005D16EB" w:rsidP="005D16EB">
      <w:pPr>
        <w:spacing w:after="0" w:line="240" w:lineRule="auto"/>
        <w:rPr>
          <w:rFonts w:ascii="Times New Roman" w:eastAsia="Times New Roman" w:hAnsi="Times New Roman" w:cs="Times New Roman"/>
          <w:sz w:val="24"/>
          <w:szCs w:val="24"/>
          <w:lang w:val="sr-Latn-RS"/>
        </w:rPr>
      </w:pPr>
    </w:p>
    <w:p w:rsidR="005D16EB" w:rsidRDefault="005D16EB" w:rsidP="005D16EB">
      <w:pPr>
        <w:spacing w:after="0" w:line="240" w:lineRule="auto"/>
        <w:rPr>
          <w:rFonts w:ascii="Times New Roman" w:eastAsia="Times New Roman" w:hAnsi="Times New Roman" w:cs="Times New Roman"/>
          <w:sz w:val="24"/>
          <w:szCs w:val="24"/>
          <w:lang w:val="sr-Latn-RS"/>
        </w:rPr>
      </w:pPr>
    </w:p>
    <w:p w:rsidR="00CE6E4A" w:rsidRDefault="005D16EB" w:rsidP="005D16EB">
      <w:pPr>
        <w:spacing w:after="0" w:line="240" w:lineRule="auto"/>
        <w:ind w:firstLine="720"/>
        <w:jc w:val="both"/>
        <w:rPr>
          <w:rFonts w:ascii="Times New Roman" w:eastAsia="Times New Roman" w:hAnsi="Times New Roman" w:cs="Times New Roman"/>
          <w:sz w:val="24"/>
          <w:szCs w:val="24"/>
          <w:lang w:val="sr-Cyrl-RS"/>
        </w:rPr>
      </w:pPr>
      <w:r w:rsidRPr="005D16EB">
        <w:rPr>
          <w:rFonts w:ascii="Times New Roman" w:eastAsia="Times New Roman" w:hAnsi="Times New Roman" w:cs="Times New Roman"/>
          <w:sz w:val="24"/>
          <w:szCs w:val="24"/>
          <w:lang w:val="sr-Latn-RS"/>
        </w:rPr>
        <w:t xml:space="preserve">Глобална конкуренција је изазвала фундаменталне </w:t>
      </w:r>
      <w:r>
        <w:rPr>
          <w:rFonts w:ascii="Times New Roman" w:eastAsia="Times New Roman" w:hAnsi="Times New Roman" w:cs="Times New Roman"/>
          <w:sz w:val="24"/>
          <w:szCs w:val="24"/>
          <w:lang w:val="sr-Latn-RS"/>
        </w:rPr>
        <w:t>промене у конкурент</w:t>
      </w:r>
      <w:r>
        <w:rPr>
          <w:rFonts w:ascii="Times New Roman" w:eastAsia="Times New Roman" w:hAnsi="Times New Roman" w:cs="Times New Roman"/>
          <w:sz w:val="24"/>
          <w:szCs w:val="24"/>
          <w:lang w:val="sr-Cyrl-RS"/>
        </w:rPr>
        <w:t>ск</w:t>
      </w:r>
      <w:r>
        <w:rPr>
          <w:rFonts w:ascii="Times New Roman" w:eastAsia="Times New Roman" w:hAnsi="Times New Roman" w:cs="Times New Roman"/>
          <w:sz w:val="24"/>
          <w:szCs w:val="24"/>
          <w:lang w:val="sr-Latn-RS"/>
        </w:rPr>
        <w:t xml:space="preserve">ом окружењу </w:t>
      </w:r>
      <w:r w:rsidRPr="005D16EB">
        <w:rPr>
          <w:rFonts w:ascii="Times New Roman" w:eastAsia="Times New Roman" w:hAnsi="Times New Roman" w:cs="Times New Roman"/>
          <w:sz w:val="24"/>
          <w:szCs w:val="24"/>
          <w:lang w:val="sr-Latn-RS"/>
        </w:rPr>
        <w:t>производне индустрије. Фирме морају да развију стра</w:t>
      </w:r>
      <w:r>
        <w:rPr>
          <w:rFonts w:ascii="Times New Roman" w:eastAsia="Times New Roman" w:hAnsi="Times New Roman" w:cs="Times New Roman"/>
          <w:sz w:val="24"/>
          <w:szCs w:val="24"/>
          <w:lang w:val="sr-Latn-RS"/>
        </w:rPr>
        <w:t>тешке циљеве који, по достигну</w:t>
      </w:r>
      <w:r>
        <w:rPr>
          <w:rFonts w:ascii="Times New Roman" w:eastAsia="Times New Roman" w:hAnsi="Times New Roman" w:cs="Times New Roman"/>
          <w:sz w:val="24"/>
          <w:szCs w:val="24"/>
          <w:lang w:val="sr-Cyrl-RS"/>
        </w:rPr>
        <w:t xml:space="preserve">ћу </w:t>
      </w:r>
      <w:r>
        <w:rPr>
          <w:rFonts w:ascii="Times New Roman" w:eastAsia="Times New Roman" w:hAnsi="Times New Roman" w:cs="Times New Roman"/>
          <w:sz w:val="24"/>
          <w:szCs w:val="24"/>
          <w:lang w:val="sr-Latn-RS"/>
        </w:rPr>
        <w:t>м</w:t>
      </w:r>
      <w:r>
        <w:rPr>
          <w:rFonts w:ascii="Times New Roman" w:eastAsia="Times New Roman" w:hAnsi="Times New Roman" w:cs="Times New Roman"/>
          <w:sz w:val="24"/>
          <w:szCs w:val="24"/>
          <w:lang w:val="sr-Cyrl-RS"/>
        </w:rPr>
        <w:t>огу</w:t>
      </w:r>
      <w:r w:rsidRPr="005D16EB">
        <w:rPr>
          <w:rFonts w:ascii="Times New Roman" w:eastAsia="Times New Roman" w:hAnsi="Times New Roman" w:cs="Times New Roman"/>
          <w:sz w:val="24"/>
          <w:szCs w:val="24"/>
          <w:lang w:val="sr-Latn-RS"/>
        </w:rPr>
        <w:t xml:space="preserve"> довести у конкурентску предност на тржишту. Међ</w:t>
      </w:r>
      <w:r>
        <w:rPr>
          <w:rFonts w:ascii="Times New Roman" w:eastAsia="Times New Roman" w:hAnsi="Times New Roman" w:cs="Times New Roman"/>
          <w:sz w:val="24"/>
          <w:szCs w:val="24"/>
          <w:lang w:val="sr-Latn-RS"/>
        </w:rPr>
        <w:t>утим, за скоро све пр</w:t>
      </w:r>
      <w:r>
        <w:rPr>
          <w:rFonts w:ascii="Times New Roman" w:eastAsia="Times New Roman" w:hAnsi="Times New Roman" w:cs="Times New Roman"/>
          <w:sz w:val="24"/>
          <w:szCs w:val="24"/>
          <w:lang w:val="sr-Cyrl-RS"/>
        </w:rPr>
        <w:t xml:space="preserve">оизводне </w:t>
      </w:r>
      <w:r>
        <w:rPr>
          <w:rFonts w:ascii="Times New Roman" w:eastAsia="Times New Roman" w:hAnsi="Times New Roman" w:cs="Times New Roman"/>
          <w:sz w:val="24"/>
          <w:szCs w:val="24"/>
          <w:lang w:val="sr-Latn-RS"/>
        </w:rPr>
        <w:t>индустрије, повећан</w:t>
      </w:r>
      <w:r>
        <w:rPr>
          <w:rFonts w:ascii="Times New Roman" w:eastAsia="Times New Roman" w:hAnsi="Times New Roman" w:cs="Times New Roman"/>
          <w:sz w:val="24"/>
          <w:szCs w:val="24"/>
          <w:lang w:val="sr-Cyrl-RS"/>
        </w:rPr>
        <w:t>а</w:t>
      </w:r>
      <w:r>
        <w:rPr>
          <w:rFonts w:ascii="Times New Roman" w:eastAsia="Times New Roman" w:hAnsi="Times New Roman" w:cs="Times New Roman"/>
          <w:sz w:val="24"/>
          <w:szCs w:val="24"/>
          <w:lang w:val="sr-Latn-RS"/>
        </w:rPr>
        <w:t xml:space="preserve"> продуктивност и бољ</w:t>
      </w:r>
      <w:r>
        <w:rPr>
          <w:rFonts w:ascii="Times New Roman" w:eastAsia="Times New Roman" w:hAnsi="Times New Roman" w:cs="Times New Roman"/>
          <w:sz w:val="24"/>
          <w:szCs w:val="24"/>
          <w:lang w:val="sr-Cyrl-RS"/>
        </w:rPr>
        <w:t>а</w:t>
      </w:r>
      <w:r>
        <w:rPr>
          <w:rFonts w:ascii="Times New Roman" w:eastAsia="Times New Roman" w:hAnsi="Times New Roman" w:cs="Times New Roman"/>
          <w:sz w:val="24"/>
          <w:szCs w:val="24"/>
          <w:lang w:val="sr-Latn-RS"/>
        </w:rPr>
        <w:t xml:space="preserve"> укупн</w:t>
      </w:r>
      <w:r>
        <w:rPr>
          <w:rFonts w:ascii="Times New Roman" w:eastAsia="Times New Roman" w:hAnsi="Times New Roman" w:cs="Times New Roman"/>
          <w:sz w:val="24"/>
          <w:szCs w:val="24"/>
          <w:lang w:val="sr-Cyrl-RS"/>
        </w:rPr>
        <w:t>а</w:t>
      </w:r>
      <w:r>
        <w:rPr>
          <w:rFonts w:ascii="Times New Roman" w:eastAsia="Times New Roman" w:hAnsi="Times New Roman" w:cs="Times New Roman"/>
          <w:sz w:val="24"/>
          <w:szCs w:val="24"/>
          <w:lang w:val="sr-Latn-RS"/>
        </w:rPr>
        <w:t xml:space="preserve"> ефикасност</w:t>
      </w:r>
      <w:r>
        <w:rPr>
          <w:rFonts w:ascii="Times New Roman" w:eastAsia="Times New Roman" w:hAnsi="Times New Roman" w:cs="Times New Roman"/>
          <w:sz w:val="24"/>
          <w:szCs w:val="24"/>
          <w:lang w:val="sr-Latn-RS"/>
        </w:rPr>
        <w:br/>
      </w:r>
      <w:r>
        <w:rPr>
          <w:rFonts w:ascii="Times New Roman" w:eastAsia="Times New Roman" w:hAnsi="Times New Roman" w:cs="Times New Roman"/>
          <w:sz w:val="24"/>
          <w:szCs w:val="24"/>
          <w:lang w:val="sr-Cyrl-RS"/>
        </w:rPr>
        <w:t>л</w:t>
      </w:r>
      <w:r>
        <w:rPr>
          <w:rFonts w:ascii="Times New Roman" w:eastAsia="Times New Roman" w:hAnsi="Times New Roman" w:cs="Times New Roman"/>
          <w:sz w:val="24"/>
          <w:szCs w:val="24"/>
          <w:lang w:val="sr-Latn-RS"/>
        </w:rPr>
        <w:t>иниј</w:t>
      </w:r>
      <w:r>
        <w:rPr>
          <w:rFonts w:ascii="Times New Roman" w:eastAsia="Times New Roman" w:hAnsi="Times New Roman" w:cs="Times New Roman"/>
          <w:sz w:val="24"/>
          <w:szCs w:val="24"/>
          <w:lang w:val="sr-Cyrl-RS"/>
        </w:rPr>
        <w:t>а</w:t>
      </w:r>
      <w:r w:rsidRPr="005D16EB">
        <w:rPr>
          <w:rFonts w:ascii="Times New Roman" w:eastAsia="Times New Roman" w:hAnsi="Times New Roman" w:cs="Times New Roman"/>
          <w:sz w:val="24"/>
          <w:szCs w:val="24"/>
          <w:lang w:val="sr-Latn-RS"/>
        </w:rPr>
        <w:t xml:space="preserve"> за производњу су најважнији циљеви. Већина индустрија жел</w:t>
      </w:r>
      <w:r>
        <w:rPr>
          <w:rFonts w:ascii="Times New Roman" w:eastAsia="Times New Roman" w:hAnsi="Times New Roman" w:cs="Times New Roman"/>
          <w:sz w:val="24"/>
          <w:szCs w:val="24"/>
          <w:lang w:val="sr-Latn-RS"/>
        </w:rPr>
        <w:t>и да пронађе формулу</w:t>
      </w:r>
      <w:r>
        <w:rPr>
          <w:rFonts w:ascii="Times New Roman" w:eastAsia="Times New Roman" w:hAnsi="Times New Roman" w:cs="Times New Roman"/>
          <w:sz w:val="24"/>
          <w:szCs w:val="24"/>
          <w:lang w:val="sr-Latn-RS"/>
        </w:rPr>
        <w:br/>
        <w:t>за врхунск</w:t>
      </w:r>
      <w:r>
        <w:rPr>
          <w:rFonts w:ascii="Times New Roman" w:eastAsia="Times New Roman" w:hAnsi="Times New Roman" w:cs="Times New Roman"/>
          <w:sz w:val="24"/>
          <w:szCs w:val="24"/>
          <w:lang w:val="sr-Cyrl-RS"/>
        </w:rPr>
        <w:t>е</w:t>
      </w:r>
      <w:r w:rsidRPr="005D16EB">
        <w:rPr>
          <w:rFonts w:ascii="Times New Roman" w:eastAsia="Times New Roman" w:hAnsi="Times New Roman" w:cs="Times New Roman"/>
          <w:sz w:val="24"/>
          <w:szCs w:val="24"/>
          <w:lang w:val="sr-Latn-RS"/>
        </w:rPr>
        <w:t xml:space="preserve"> стратегије унапређења продуктивности. Индустрије често пате од недостатка</w:t>
      </w:r>
      <w:r w:rsidRPr="005D16EB">
        <w:rPr>
          <w:rFonts w:ascii="Times New Roman" w:eastAsia="Times New Roman" w:hAnsi="Times New Roman" w:cs="Times New Roman"/>
          <w:sz w:val="24"/>
          <w:szCs w:val="24"/>
          <w:lang w:val="sr-Latn-RS"/>
        </w:rPr>
        <w:br/>
        <w:t>систематски</w:t>
      </w:r>
      <w:r>
        <w:rPr>
          <w:rFonts w:ascii="Times New Roman" w:eastAsia="Times New Roman" w:hAnsi="Times New Roman" w:cs="Times New Roman"/>
          <w:sz w:val="24"/>
          <w:szCs w:val="24"/>
          <w:lang w:val="sr-Cyrl-RS"/>
        </w:rPr>
        <w:t>х</w:t>
      </w:r>
      <w:r>
        <w:rPr>
          <w:rFonts w:ascii="Times New Roman" w:eastAsia="Times New Roman" w:hAnsi="Times New Roman" w:cs="Times New Roman"/>
          <w:sz w:val="24"/>
          <w:szCs w:val="24"/>
          <w:lang w:val="sr-Latn-RS"/>
        </w:rPr>
        <w:t xml:space="preserve"> и доследн</w:t>
      </w:r>
      <w:r>
        <w:rPr>
          <w:rFonts w:ascii="Times New Roman" w:eastAsia="Times New Roman" w:hAnsi="Times New Roman" w:cs="Times New Roman"/>
          <w:sz w:val="24"/>
          <w:szCs w:val="24"/>
          <w:lang w:val="sr-Cyrl-RS"/>
        </w:rPr>
        <w:t>их</w:t>
      </w:r>
      <w:r w:rsidRPr="005D16EB">
        <w:rPr>
          <w:rFonts w:ascii="Times New Roman" w:eastAsia="Times New Roman" w:hAnsi="Times New Roman" w:cs="Times New Roman"/>
          <w:sz w:val="24"/>
          <w:szCs w:val="24"/>
          <w:lang w:val="sr-Latn-RS"/>
        </w:rPr>
        <w:t xml:space="preserve"> методологија. </w:t>
      </w:r>
      <w:r>
        <w:rPr>
          <w:rFonts w:ascii="Times New Roman" w:eastAsia="Times New Roman" w:hAnsi="Times New Roman" w:cs="Times New Roman"/>
          <w:sz w:val="24"/>
          <w:szCs w:val="24"/>
          <w:lang w:val="sr-Cyrl-RS"/>
        </w:rPr>
        <w:t>Генерално,</w:t>
      </w:r>
      <w:r>
        <w:rPr>
          <w:rFonts w:ascii="Times New Roman" w:eastAsia="Times New Roman" w:hAnsi="Times New Roman" w:cs="Times New Roman"/>
          <w:sz w:val="24"/>
          <w:szCs w:val="24"/>
          <w:lang w:val="sr-Latn-RS"/>
        </w:rPr>
        <w:t xml:space="preserve"> свет производњ</w:t>
      </w:r>
      <w:r>
        <w:rPr>
          <w:rFonts w:ascii="Times New Roman" w:eastAsia="Times New Roman" w:hAnsi="Times New Roman" w:cs="Times New Roman"/>
          <w:sz w:val="24"/>
          <w:szCs w:val="24"/>
          <w:lang w:val="sr-Cyrl-RS"/>
        </w:rPr>
        <w:t>е</w:t>
      </w:r>
      <w:r>
        <w:rPr>
          <w:rFonts w:ascii="Times New Roman" w:eastAsia="Times New Roman" w:hAnsi="Times New Roman" w:cs="Times New Roman"/>
          <w:sz w:val="24"/>
          <w:szCs w:val="24"/>
          <w:lang w:val="sr-Latn-RS"/>
        </w:rPr>
        <w:t xml:space="preserve"> суочи</w:t>
      </w:r>
      <w:r>
        <w:rPr>
          <w:rFonts w:ascii="Times New Roman" w:eastAsia="Times New Roman" w:hAnsi="Times New Roman" w:cs="Times New Roman"/>
          <w:sz w:val="24"/>
          <w:szCs w:val="24"/>
          <w:lang w:val="sr-Cyrl-RS"/>
        </w:rPr>
        <w:t>о се са</w:t>
      </w:r>
      <w:r>
        <w:rPr>
          <w:rFonts w:ascii="Times New Roman" w:eastAsia="Times New Roman" w:hAnsi="Times New Roman" w:cs="Times New Roman"/>
          <w:sz w:val="24"/>
          <w:szCs w:val="24"/>
          <w:lang w:val="sr-Latn-RS"/>
        </w:rPr>
        <w:br/>
        <w:t>мног</w:t>
      </w:r>
      <w:r>
        <w:rPr>
          <w:rFonts w:ascii="Times New Roman" w:eastAsia="Times New Roman" w:hAnsi="Times New Roman" w:cs="Times New Roman"/>
          <w:sz w:val="24"/>
          <w:szCs w:val="24"/>
          <w:lang w:val="sr-Cyrl-RS"/>
        </w:rPr>
        <w:t>им</w:t>
      </w:r>
      <w:r>
        <w:rPr>
          <w:rFonts w:ascii="Times New Roman" w:eastAsia="Times New Roman" w:hAnsi="Times New Roman" w:cs="Times New Roman"/>
          <w:sz w:val="24"/>
          <w:szCs w:val="24"/>
          <w:lang w:val="sr-Latn-RS"/>
        </w:rPr>
        <w:t xml:space="preserve"> промен</w:t>
      </w:r>
      <w:r>
        <w:rPr>
          <w:rFonts w:ascii="Times New Roman" w:eastAsia="Times New Roman" w:hAnsi="Times New Roman" w:cs="Times New Roman"/>
          <w:sz w:val="24"/>
          <w:szCs w:val="24"/>
          <w:lang w:val="sr-Cyrl-RS"/>
        </w:rPr>
        <w:t>ама</w:t>
      </w:r>
      <w:r w:rsidRPr="005D16EB">
        <w:rPr>
          <w:rFonts w:ascii="Times New Roman" w:eastAsia="Times New Roman" w:hAnsi="Times New Roman" w:cs="Times New Roman"/>
          <w:sz w:val="24"/>
          <w:szCs w:val="24"/>
          <w:lang w:val="sr-Latn-RS"/>
        </w:rPr>
        <w:t xml:space="preserve"> током година и као резултат тога, пр</w:t>
      </w:r>
      <w:r w:rsidR="00CE6E4A">
        <w:rPr>
          <w:rFonts w:ascii="Times New Roman" w:eastAsia="Times New Roman" w:hAnsi="Times New Roman" w:cs="Times New Roman"/>
          <w:sz w:val="24"/>
          <w:szCs w:val="24"/>
          <w:lang w:val="sr-Cyrl-RS"/>
        </w:rPr>
        <w:t>оизводној</w:t>
      </w:r>
      <w:r w:rsidR="00CE6E4A">
        <w:rPr>
          <w:rFonts w:ascii="Times New Roman" w:eastAsia="Times New Roman" w:hAnsi="Times New Roman" w:cs="Times New Roman"/>
          <w:sz w:val="24"/>
          <w:szCs w:val="24"/>
          <w:lang w:val="sr-Latn-RS"/>
        </w:rPr>
        <w:t xml:space="preserve"> индустрији је</w:t>
      </w:r>
      <w:r w:rsidR="00CE6E4A">
        <w:rPr>
          <w:rFonts w:ascii="Times New Roman" w:eastAsia="Times New Roman" w:hAnsi="Times New Roman" w:cs="Times New Roman"/>
          <w:sz w:val="24"/>
          <w:szCs w:val="24"/>
          <w:lang w:val="sr-Cyrl-RS"/>
        </w:rPr>
        <w:t xml:space="preserve"> потребно да се константно</w:t>
      </w:r>
      <w:r w:rsidR="00CE6E4A">
        <w:rPr>
          <w:rFonts w:ascii="Times New Roman" w:eastAsia="Times New Roman" w:hAnsi="Times New Roman" w:cs="Times New Roman"/>
          <w:sz w:val="24"/>
          <w:szCs w:val="24"/>
          <w:lang w:val="sr-Latn-RS"/>
        </w:rPr>
        <w:t xml:space="preserve"> развија како би остал</w:t>
      </w:r>
      <w:r w:rsidR="00CE6E4A">
        <w:rPr>
          <w:rFonts w:ascii="Times New Roman" w:eastAsia="Times New Roman" w:hAnsi="Times New Roman" w:cs="Times New Roman"/>
          <w:sz w:val="24"/>
          <w:szCs w:val="24"/>
          <w:lang w:val="sr-Cyrl-RS"/>
        </w:rPr>
        <w:t>а</w:t>
      </w:r>
      <w:r w:rsidR="00CE6E4A">
        <w:rPr>
          <w:rFonts w:ascii="Times New Roman" w:eastAsia="Times New Roman" w:hAnsi="Times New Roman" w:cs="Times New Roman"/>
          <w:sz w:val="24"/>
          <w:szCs w:val="24"/>
          <w:lang w:val="sr-Latn-RS"/>
        </w:rPr>
        <w:t xml:space="preserve"> испред конкуренције</w:t>
      </w:r>
      <w:r w:rsidR="00CE6E4A">
        <w:rPr>
          <w:rFonts w:ascii="Times New Roman" w:eastAsia="Times New Roman" w:hAnsi="Times New Roman" w:cs="Times New Roman"/>
          <w:sz w:val="24"/>
          <w:szCs w:val="24"/>
          <w:lang w:val="sr-Cyrl-RS"/>
        </w:rPr>
        <w:t>.</w:t>
      </w:r>
    </w:p>
    <w:p w:rsidR="00EE0F72" w:rsidRDefault="005D16EB" w:rsidP="005D16EB">
      <w:pPr>
        <w:spacing w:after="0" w:line="240" w:lineRule="auto"/>
        <w:ind w:firstLine="720"/>
        <w:jc w:val="both"/>
        <w:rPr>
          <w:rFonts w:ascii="Times New Roman" w:eastAsia="Times New Roman" w:hAnsi="Times New Roman" w:cs="Times New Roman"/>
          <w:sz w:val="24"/>
          <w:szCs w:val="24"/>
          <w:lang w:val="sr-Cyrl-RS"/>
        </w:rPr>
      </w:pPr>
      <w:r w:rsidRPr="005D16EB">
        <w:rPr>
          <w:rFonts w:ascii="Times New Roman" w:eastAsia="Times New Roman" w:hAnsi="Times New Roman" w:cs="Times New Roman"/>
          <w:sz w:val="24"/>
          <w:szCs w:val="24"/>
          <w:lang w:val="sr-Latn-RS"/>
        </w:rPr>
        <w:t>Инов</w:t>
      </w:r>
      <w:r w:rsidR="00CE6E4A">
        <w:rPr>
          <w:rFonts w:ascii="Times New Roman" w:eastAsia="Times New Roman" w:hAnsi="Times New Roman" w:cs="Times New Roman"/>
          <w:sz w:val="24"/>
          <w:szCs w:val="24"/>
          <w:lang w:val="sr-Latn-RS"/>
        </w:rPr>
        <w:t>ација је неопходан процес за</w:t>
      </w:r>
      <w:r w:rsidR="00CE6E4A">
        <w:rPr>
          <w:rFonts w:ascii="Times New Roman" w:eastAsia="Times New Roman" w:hAnsi="Times New Roman" w:cs="Times New Roman"/>
          <w:sz w:val="24"/>
          <w:szCs w:val="24"/>
          <w:lang w:val="sr-Cyrl-RS"/>
        </w:rPr>
        <w:t xml:space="preserve"> </w:t>
      </w:r>
      <w:r w:rsidRPr="005D16EB">
        <w:rPr>
          <w:rFonts w:ascii="Times New Roman" w:eastAsia="Times New Roman" w:hAnsi="Times New Roman" w:cs="Times New Roman"/>
          <w:sz w:val="24"/>
          <w:szCs w:val="24"/>
          <w:lang w:val="sr-Latn-RS"/>
        </w:rPr>
        <w:t>ста</w:t>
      </w:r>
      <w:r w:rsidR="00CE6E4A">
        <w:rPr>
          <w:rFonts w:ascii="Times New Roman" w:eastAsia="Times New Roman" w:hAnsi="Times New Roman" w:cs="Times New Roman"/>
          <w:sz w:val="24"/>
          <w:szCs w:val="24"/>
          <w:lang w:val="sr-Latn-RS"/>
        </w:rPr>
        <w:t xml:space="preserve">лне промене </w:t>
      </w:r>
      <w:r w:rsidR="00CE6E4A">
        <w:rPr>
          <w:rFonts w:ascii="Times New Roman" w:eastAsia="Times New Roman" w:hAnsi="Times New Roman" w:cs="Times New Roman"/>
          <w:sz w:val="24"/>
          <w:szCs w:val="24"/>
          <w:lang w:val="sr-Cyrl-RS"/>
        </w:rPr>
        <w:t xml:space="preserve">у жељи да </w:t>
      </w:r>
      <w:r w:rsidRPr="005D16EB">
        <w:rPr>
          <w:rFonts w:ascii="Times New Roman" w:eastAsia="Times New Roman" w:hAnsi="Times New Roman" w:cs="Times New Roman"/>
          <w:sz w:val="24"/>
          <w:szCs w:val="24"/>
          <w:lang w:val="sr-Latn-RS"/>
        </w:rPr>
        <w:t>допринес</w:t>
      </w:r>
      <w:r w:rsidR="00CE6E4A">
        <w:rPr>
          <w:rFonts w:ascii="Times New Roman" w:eastAsia="Times New Roman" w:hAnsi="Times New Roman" w:cs="Times New Roman"/>
          <w:sz w:val="24"/>
          <w:szCs w:val="24"/>
          <w:lang w:val="sr-Latn-RS"/>
        </w:rPr>
        <w:t>е привредном расту у производњи</w:t>
      </w:r>
      <w:r w:rsidR="00CE6E4A">
        <w:rPr>
          <w:rFonts w:ascii="Times New Roman" w:eastAsia="Times New Roman" w:hAnsi="Times New Roman" w:cs="Times New Roman"/>
          <w:sz w:val="24"/>
          <w:szCs w:val="24"/>
          <w:lang w:val="sr-Cyrl-RS"/>
        </w:rPr>
        <w:t xml:space="preserve"> </w:t>
      </w:r>
      <w:r w:rsidRPr="005D16EB">
        <w:rPr>
          <w:rFonts w:ascii="Times New Roman" w:eastAsia="Times New Roman" w:hAnsi="Times New Roman" w:cs="Times New Roman"/>
          <w:sz w:val="24"/>
          <w:szCs w:val="24"/>
          <w:lang w:val="sr-Latn-RS"/>
        </w:rPr>
        <w:t>индустрија, посебно да се такмич</w:t>
      </w:r>
      <w:r w:rsidR="00CE6E4A">
        <w:rPr>
          <w:rFonts w:ascii="Times New Roman" w:eastAsia="Times New Roman" w:hAnsi="Times New Roman" w:cs="Times New Roman"/>
          <w:sz w:val="24"/>
          <w:szCs w:val="24"/>
          <w:lang w:val="sr-Cyrl-RS"/>
        </w:rPr>
        <w:t>и</w:t>
      </w:r>
      <w:r w:rsidRPr="005D16EB">
        <w:rPr>
          <w:rFonts w:ascii="Times New Roman" w:eastAsia="Times New Roman" w:hAnsi="Times New Roman" w:cs="Times New Roman"/>
          <w:sz w:val="24"/>
          <w:szCs w:val="24"/>
          <w:lang w:val="sr-Latn-RS"/>
        </w:rPr>
        <w:t xml:space="preserve"> на глобалном тржишт</w:t>
      </w:r>
      <w:r w:rsidR="00CE6E4A">
        <w:rPr>
          <w:rFonts w:ascii="Times New Roman" w:eastAsia="Times New Roman" w:hAnsi="Times New Roman" w:cs="Times New Roman"/>
          <w:sz w:val="24"/>
          <w:szCs w:val="24"/>
          <w:lang w:val="sr-Latn-RS"/>
        </w:rPr>
        <w:t>у. Поред иновација као начин за</w:t>
      </w:r>
      <w:r w:rsidR="00CE6E4A">
        <w:rPr>
          <w:rFonts w:ascii="Times New Roman" w:eastAsia="Times New Roman" w:hAnsi="Times New Roman" w:cs="Times New Roman"/>
          <w:sz w:val="24"/>
          <w:szCs w:val="24"/>
          <w:lang w:val="sr-Cyrl-RS"/>
        </w:rPr>
        <w:t xml:space="preserve"> </w:t>
      </w:r>
      <w:r w:rsidRPr="005D16EB">
        <w:rPr>
          <w:rFonts w:ascii="Times New Roman" w:eastAsia="Times New Roman" w:hAnsi="Times New Roman" w:cs="Times New Roman"/>
          <w:sz w:val="24"/>
          <w:szCs w:val="24"/>
          <w:lang w:val="sr-Latn-RS"/>
        </w:rPr>
        <w:t>наставак раста и проме</w:t>
      </w:r>
      <w:r w:rsidR="00CE6E4A">
        <w:rPr>
          <w:rFonts w:ascii="Times New Roman" w:eastAsia="Times New Roman" w:hAnsi="Times New Roman" w:cs="Times New Roman"/>
          <w:sz w:val="24"/>
          <w:szCs w:val="24"/>
          <w:lang w:val="sr-Latn-RS"/>
        </w:rPr>
        <w:t xml:space="preserve">на, постоје и многи други </w:t>
      </w:r>
      <w:r w:rsidR="00CE6E4A">
        <w:rPr>
          <w:rFonts w:ascii="Times New Roman" w:eastAsia="Times New Roman" w:hAnsi="Times New Roman" w:cs="Times New Roman"/>
          <w:sz w:val="24"/>
          <w:szCs w:val="24"/>
          <w:lang w:val="sr-Cyrl-RS"/>
        </w:rPr>
        <w:t xml:space="preserve">начини </w:t>
      </w:r>
      <w:r w:rsidR="00CE6E4A">
        <w:rPr>
          <w:rFonts w:ascii="Times New Roman" w:eastAsia="Times New Roman" w:hAnsi="Times New Roman" w:cs="Times New Roman"/>
          <w:sz w:val="24"/>
          <w:szCs w:val="24"/>
          <w:lang w:val="sr-Latn-RS"/>
        </w:rPr>
        <w:t>за раст у производн</w:t>
      </w:r>
      <w:r w:rsidR="00CE6E4A">
        <w:rPr>
          <w:rFonts w:ascii="Times New Roman" w:eastAsia="Times New Roman" w:hAnsi="Times New Roman" w:cs="Times New Roman"/>
          <w:sz w:val="24"/>
          <w:szCs w:val="24"/>
          <w:lang w:val="sr-Cyrl-RS"/>
        </w:rPr>
        <w:t>ој</w:t>
      </w:r>
      <w:r w:rsidR="00CE6E4A">
        <w:rPr>
          <w:rFonts w:ascii="Times New Roman" w:eastAsia="Times New Roman" w:hAnsi="Times New Roman" w:cs="Times New Roman"/>
          <w:sz w:val="24"/>
          <w:szCs w:val="24"/>
          <w:lang w:val="sr-Latn-RS"/>
        </w:rPr>
        <w:t xml:space="preserve"> индустриј</w:t>
      </w:r>
      <w:r w:rsidR="00CE6E4A">
        <w:rPr>
          <w:rFonts w:ascii="Times New Roman" w:eastAsia="Times New Roman" w:hAnsi="Times New Roman" w:cs="Times New Roman"/>
          <w:sz w:val="24"/>
          <w:szCs w:val="24"/>
          <w:lang w:val="sr-Cyrl-RS"/>
        </w:rPr>
        <w:t>и</w:t>
      </w:r>
      <w:r w:rsidRPr="005D16EB">
        <w:rPr>
          <w:rFonts w:ascii="Times New Roman" w:eastAsia="Times New Roman" w:hAnsi="Times New Roman" w:cs="Times New Roman"/>
          <w:sz w:val="24"/>
          <w:szCs w:val="24"/>
          <w:lang w:val="sr-Latn-RS"/>
        </w:rPr>
        <w:t xml:space="preserve">. </w:t>
      </w:r>
      <w:r w:rsidR="00CE6E4A">
        <w:rPr>
          <w:rFonts w:ascii="Times New Roman" w:eastAsia="Times New Roman" w:hAnsi="Times New Roman" w:cs="Times New Roman"/>
          <w:sz w:val="24"/>
          <w:szCs w:val="24"/>
          <w:lang w:val="sr-Cyrl-RS"/>
        </w:rPr>
        <w:t>Један од најупечатљивијих је</w:t>
      </w:r>
      <w:r w:rsidRPr="005D16EB">
        <w:rPr>
          <w:rFonts w:ascii="Times New Roman" w:eastAsia="Times New Roman" w:hAnsi="Times New Roman" w:cs="Times New Roman"/>
          <w:sz w:val="24"/>
          <w:szCs w:val="24"/>
          <w:lang w:val="sr-Latn-RS"/>
        </w:rPr>
        <w:br/>
      </w:r>
      <w:r w:rsidR="00CE6E4A">
        <w:rPr>
          <w:rFonts w:ascii="Times New Roman" w:eastAsia="Times New Roman" w:hAnsi="Times New Roman" w:cs="Times New Roman"/>
          <w:sz w:val="24"/>
          <w:szCs w:val="24"/>
          <w:lang w:val="sr-Cyrl-RS"/>
        </w:rPr>
        <w:t>Светска класа производње коју</w:t>
      </w:r>
      <w:r w:rsidRPr="005D16EB">
        <w:rPr>
          <w:rFonts w:ascii="Times New Roman" w:eastAsia="Times New Roman" w:hAnsi="Times New Roman" w:cs="Times New Roman"/>
          <w:sz w:val="24"/>
          <w:szCs w:val="24"/>
          <w:lang w:val="sr-Latn-RS"/>
        </w:rPr>
        <w:t xml:space="preserve"> је развио </w:t>
      </w:r>
      <w:r w:rsidR="00CE6E4A" w:rsidRPr="00CE6E4A">
        <w:rPr>
          <w:rFonts w:ascii="Times New Roman" w:eastAsia="Times New Roman" w:hAnsi="Times New Roman" w:cs="Times New Roman"/>
          <w:sz w:val="24"/>
          <w:szCs w:val="24"/>
          <w:lang w:val="sr-Latn-RS"/>
        </w:rPr>
        <w:t xml:space="preserve">Richard J. Schonberger </w:t>
      </w:r>
      <w:r w:rsidRPr="005D16EB">
        <w:rPr>
          <w:rFonts w:ascii="Times New Roman" w:eastAsia="Times New Roman" w:hAnsi="Times New Roman" w:cs="Times New Roman"/>
          <w:sz w:val="24"/>
          <w:szCs w:val="24"/>
          <w:lang w:val="sr-Latn-RS"/>
        </w:rPr>
        <w:t>(у 80</w:t>
      </w:r>
      <w:r w:rsidR="00CE6E4A">
        <w:rPr>
          <w:rFonts w:ascii="Times New Roman" w:eastAsia="Times New Roman" w:hAnsi="Times New Roman" w:cs="Times New Roman"/>
          <w:sz w:val="24"/>
          <w:szCs w:val="24"/>
          <w:lang w:val="sr-Cyrl-RS"/>
        </w:rPr>
        <w:t>-им</w:t>
      </w:r>
      <w:r w:rsidR="00CE6E4A">
        <w:rPr>
          <w:rFonts w:ascii="Times New Roman" w:eastAsia="Times New Roman" w:hAnsi="Times New Roman" w:cs="Times New Roman"/>
          <w:sz w:val="24"/>
          <w:szCs w:val="24"/>
          <w:lang w:val="sr-Latn-RS"/>
        </w:rPr>
        <w:t>) кој</w:t>
      </w:r>
      <w:r w:rsidR="00CE6E4A">
        <w:rPr>
          <w:rFonts w:ascii="Times New Roman" w:eastAsia="Times New Roman" w:hAnsi="Times New Roman" w:cs="Times New Roman"/>
          <w:sz w:val="24"/>
          <w:szCs w:val="24"/>
          <w:lang w:val="sr-Cyrl-RS"/>
        </w:rPr>
        <w:t>а</w:t>
      </w:r>
      <w:r w:rsidR="00CE6E4A">
        <w:rPr>
          <w:rFonts w:ascii="Times New Roman" w:eastAsia="Times New Roman" w:hAnsi="Times New Roman" w:cs="Times New Roman"/>
          <w:sz w:val="24"/>
          <w:szCs w:val="24"/>
          <w:lang w:val="sr-Latn-RS"/>
        </w:rPr>
        <w:t xml:space="preserve"> прикупља</w:t>
      </w:r>
      <w:r w:rsidRPr="005D16EB">
        <w:rPr>
          <w:rFonts w:ascii="Times New Roman" w:eastAsia="Times New Roman" w:hAnsi="Times New Roman" w:cs="Times New Roman"/>
          <w:sz w:val="24"/>
          <w:szCs w:val="24"/>
          <w:lang w:val="sr-Latn-RS"/>
        </w:rPr>
        <w:br/>
        <w:t>неколико случајева, искуства и сведочанства предузећа која су кренула на путу</w:t>
      </w:r>
      <w:r w:rsidRPr="005D16EB">
        <w:rPr>
          <w:rFonts w:ascii="Times New Roman" w:eastAsia="Times New Roman" w:hAnsi="Times New Roman" w:cs="Times New Roman"/>
          <w:sz w:val="24"/>
          <w:szCs w:val="24"/>
          <w:lang w:val="sr-Latn-RS"/>
        </w:rPr>
        <w:br/>
        <w:t>континуирани</w:t>
      </w:r>
      <w:r w:rsidR="00CE6E4A">
        <w:rPr>
          <w:rFonts w:ascii="Times New Roman" w:eastAsia="Times New Roman" w:hAnsi="Times New Roman" w:cs="Times New Roman"/>
          <w:sz w:val="24"/>
          <w:szCs w:val="24"/>
          <w:lang w:val="sr-Cyrl-RS"/>
        </w:rPr>
        <w:t>х</w:t>
      </w:r>
      <w:r w:rsidRPr="005D16EB">
        <w:rPr>
          <w:rFonts w:ascii="Times New Roman" w:eastAsia="Times New Roman" w:hAnsi="Times New Roman" w:cs="Times New Roman"/>
          <w:sz w:val="24"/>
          <w:szCs w:val="24"/>
          <w:lang w:val="sr-Latn-RS"/>
        </w:rPr>
        <w:t xml:space="preserve"> "Каизен" </w:t>
      </w:r>
      <w:r w:rsidR="00CE6E4A">
        <w:rPr>
          <w:rFonts w:ascii="Times New Roman" w:eastAsia="Times New Roman" w:hAnsi="Times New Roman" w:cs="Times New Roman"/>
          <w:sz w:val="24"/>
          <w:szCs w:val="24"/>
          <w:lang w:val="sr-Cyrl-RS"/>
        </w:rPr>
        <w:t>побољшања</w:t>
      </w:r>
      <w:r w:rsidRPr="005D16EB">
        <w:rPr>
          <w:rFonts w:ascii="Times New Roman" w:eastAsia="Times New Roman" w:hAnsi="Times New Roman" w:cs="Times New Roman"/>
          <w:sz w:val="24"/>
          <w:szCs w:val="24"/>
          <w:lang w:val="sr-Latn-RS"/>
        </w:rPr>
        <w:t xml:space="preserve"> за изврсност у производњи. Неке од предности </w:t>
      </w:r>
      <w:r w:rsidR="00CE6E4A">
        <w:rPr>
          <w:rFonts w:ascii="Times New Roman" w:eastAsia="Times New Roman" w:hAnsi="Times New Roman" w:cs="Times New Roman"/>
          <w:sz w:val="24"/>
          <w:szCs w:val="24"/>
          <w:lang w:val="sr-Cyrl-RS"/>
        </w:rPr>
        <w:t xml:space="preserve">интегрисања светске класе производње </w:t>
      </w:r>
      <w:r w:rsidRPr="005D16EB">
        <w:rPr>
          <w:rFonts w:ascii="Times New Roman" w:eastAsia="Times New Roman" w:hAnsi="Times New Roman" w:cs="Times New Roman"/>
          <w:sz w:val="24"/>
          <w:szCs w:val="24"/>
          <w:lang w:val="sr-Latn-RS"/>
        </w:rPr>
        <w:t>укључују повећање конкурентности, ра</w:t>
      </w:r>
      <w:r w:rsidR="00CE6E4A">
        <w:rPr>
          <w:rFonts w:ascii="Times New Roman" w:eastAsia="Times New Roman" w:hAnsi="Times New Roman" w:cs="Times New Roman"/>
          <w:sz w:val="24"/>
          <w:szCs w:val="24"/>
          <w:lang w:val="sr-Latn-RS"/>
        </w:rPr>
        <w:t>звој нових и побољшаних тех</w:t>
      </w:r>
      <w:r w:rsidRPr="005D16EB">
        <w:rPr>
          <w:rFonts w:ascii="Times New Roman" w:eastAsia="Times New Roman" w:hAnsi="Times New Roman" w:cs="Times New Roman"/>
          <w:sz w:val="24"/>
          <w:szCs w:val="24"/>
          <w:lang w:val="sr-Latn-RS"/>
        </w:rPr>
        <w:t>нологи</w:t>
      </w:r>
      <w:r w:rsidR="00CE6E4A">
        <w:rPr>
          <w:rFonts w:ascii="Times New Roman" w:eastAsia="Times New Roman" w:hAnsi="Times New Roman" w:cs="Times New Roman"/>
          <w:sz w:val="24"/>
          <w:szCs w:val="24"/>
          <w:lang w:val="sr-Cyrl-RS"/>
        </w:rPr>
        <w:t>ја</w:t>
      </w:r>
      <w:r w:rsidR="00CE6E4A">
        <w:rPr>
          <w:rFonts w:ascii="Times New Roman" w:eastAsia="Times New Roman" w:hAnsi="Times New Roman" w:cs="Times New Roman"/>
          <w:sz w:val="24"/>
          <w:szCs w:val="24"/>
          <w:lang w:val="sr-Latn-RS"/>
        </w:rPr>
        <w:t xml:space="preserve"> и иновациј</w:t>
      </w:r>
      <w:r w:rsidR="00CE6E4A">
        <w:rPr>
          <w:rFonts w:ascii="Times New Roman" w:eastAsia="Times New Roman" w:hAnsi="Times New Roman" w:cs="Times New Roman"/>
          <w:sz w:val="24"/>
          <w:szCs w:val="24"/>
          <w:lang w:val="sr-Cyrl-RS"/>
        </w:rPr>
        <w:t>а</w:t>
      </w:r>
      <w:r w:rsidRPr="005D16EB">
        <w:rPr>
          <w:rFonts w:ascii="Times New Roman" w:eastAsia="Times New Roman" w:hAnsi="Times New Roman" w:cs="Times New Roman"/>
          <w:sz w:val="24"/>
          <w:szCs w:val="24"/>
          <w:lang w:val="sr-Latn-RS"/>
        </w:rPr>
        <w:t>, повећана флексибилност, повећана комуникација изме</w:t>
      </w:r>
      <w:r w:rsidR="00CE6E4A">
        <w:rPr>
          <w:rFonts w:ascii="Times New Roman" w:eastAsia="Times New Roman" w:hAnsi="Times New Roman" w:cs="Times New Roman"/>
          <w:sz w:val="24"/>
          <w:szCs w:val="24"/>
          <w:lang w:val="sr-Latn-RS"/>
        </w:rPr>
        <w:t>ђу</w:t>
      </w:r>
      <w:r w:rsidR="00CE6E4A">
        <w:rPr>
          <w:rFonts w:ascii="Times New Roman" w:eastAsia="Times New Roman" w:hAnsi="Times New Roman" w:cs="Times New Roman"/>
          <w:sz w:val="24"/>
          <w:szCs w:val="24"/>
          <w:lang w:val="sr-Cyrl-RS"/>
        </w:rPr>
        <w:t xml:space="preserve"> м</w:t>
      </w:r>
      <w:r w:rsidRPr="005D16EB">
        <w:rPr>
          <w:rFonts w:ascii="Times New Roman" w:eastAsia="Times New Roman" w:hAnsi="Times New Roman" w:cs="Times New Roman"/>
          <w:sz w:val="24"/>
          <w:szCs w:val="24"/>
          <w:lang w:val="sr-Latn-RS"/>
        </w:rPr>
        <w:t>енаџмент</w:t>
      </w:r>
      <w:r w:rsidR="00CE6E4A">
        <w:rPr>
          <w:rFonts w:ascii="Times New Roman" w:eastAsia="Times New Roman" w:hAnsi="Times New Roman" w:cs="Times New Roman"/>
          <w:sz w:val="24"/>
          <w:szCs w:val="24"/>
          <w:lang w:val="sr-Cyrl-RS"/>
        </w:rPr>
        <w:t>а</w:t>
      </w:r>
      <w:r w:rsidRPr="005D16EB">
        <w:rPr>
          <w:rFonts w:ascii="Times New Roman" w:eastAsia="Times New Roman" w:hAnsi="Times New Roman" w:cs="Times New Roman"/>
          <w:sz w:val="24"/>
          <w:szCs w:val="24"/>
          <w:lang w:val="sr-Latn-RS"/>
        </w:rPr>
        <w:t xml:space="preserve"> и запослени</w:t>
      </w:r>
      <w:r w:rsidR="00CE6E4A">
        <w:rPr>
          <w:rFonts w:ascii="Times New Roman" w:eastAsia="Times New Roman" w:hAnsi="Times New Roman" w:cs="Times New Roman"/>
          <w:sz w:val="24"/>
          <w:szCs w:val="24"/>
          <w:lang w:val="sr-Cyrl-RS"/>
        </w:rPr>
        <w:t>х</w:t>
      </w:r>
      <w:r w:rsidRPr="005D16EB">
        <w:rPr>
          <w:rFonts w:ascii="Times New Roman" w:eastAsia="Times New Roman" w:hAnsi="Times New Roman" w:cs="Times New Roman"/>
          <w:sz w:val="24"/>
          <w:szCs w:val="24"/>
          <w:lang w:val="sr-Latn-RS"/>
        </w:rPr>
        <w:t xml:space="preserve">. </w:t>
      </w:r>
    </w:p>
    <w:p w:rsidR="00EE0F72" w:rsidRDefault="005D16EB" w:rsidP="005D16EB">
      <w:pPr>
        <w:spacing w:after="0" w:line="240" w:lineRule="auto"/>
        <w:ind w:firstLine="720"/>
        <w:jc w:val="both"/>
        <w:rPr>
          <w:rFonts w:ascii="Times New Roman" w:eastAsia="Times New Roman" w:hAnsi="Times New Roman" w:cs="Times New Roman"/>
          <w:sz w:val="24"/>
          <w:szCs w:val="24"/>
          <w:lang w:val="sr-Cyrl-RS"/>
        </w:rPr>
      </w:pPr>
      <w:r w:rsidRPr="005D16EB">
        <w:rPr>
          <w:rFonts w:ascii="Times New Roman" w:eastAsia="Times New Roman" w:hAnsi="Times New Roman" w:cs="Times New Roman"/>
          <w:sz w:val="24"/>
          <w:szCs w:val="24"/>
          <w:lang w:val="sr-Latn-RS"/>
        </w:rPr>
        <w:t xml:space="preserve">Овај рад вас води на путовање </w:t>
      </w:r>
      <w:r w:rsidR="00EE0F72">
        <w:rPr>
          <w:rFonts w:ascii="Times New Roman" w:eastAsia="Times New Roman" w:hAnsi="Times New Roman" w:cs="Times New Roman"/>
          <w:sz w:val="24"/>
          <w:szCs w:val="24"/>
          <w:lang w:val="sr-Cyrl-RS"/>
        </w:rPr>
        <w:t>кроз с</w:t>
      </w:r>
      <w:r w:rsidR="00EE0F72">
        <w:rPr>
          <w:rFonts w:ascii="Times New Roman" w:eastAsia="Times New Roman" w:hAnsi="Times New Roman" w:cs="Times New Roman"/>
          <w:sz w:val="24"/>
          <w:szCs w:val="24"/>
          <w:lang w:val="sr-Latn-RS"/>
        </w:rPr>
        <w:t>ветск</w:t>
      </w:r>
      <w:r w:rsidR="00EE0F72">
        <w:rPr>
          <w:rFonts w:ascii="Times New Roman" w:eastAsia="Times New Roman" w:hAnsi="Times New Roman" w:cs="Times New Roman"/>
          <w:sz w:val="24"/>
          <w:szCs w:val="24"/>
          <w:lang w:val="sr-Cyrl-RS"/>
        </w:rPr>
        <w:t>у</w:t>
      </w:r>
      <w:r w:rsidR="00EE0F72">
        <w:rPr>
          <w:rFonts w:ascii="Times New Roman" w:eastAsia="Times New Roman" w:hAnsi="Times New Roman" w:cs="Times New Roman"/>
          <w:sz w:val="24"/>
          <w:szCs w:val="24"/>
          <w:lang w:val="sr-Latn-RS"/>
        </w:rPr>
        <w:t xml:space="preserve"> клас</w:t>
      </w:r>
      <w:r w:rsidR="00EE0F72">
        <w:rPr>
          <w:rFonts w:ascii="Times New Roman" w:eastAsia="Times New Roman" w:hAnsi="Times New Roman" w:cs="Times New Roman"/>
          <w:sz w:val="24"/>
          <w:szCs w:val="24"/>
          <w:lang w:val="sr-Cyrl-RS"/>
        </w:rPr>
        <w:t>у</w:t>
      </w:r>
      <w:r w:rsidRPr="005D16EB">
        <w:rPr>
          <w:rFonts w:ascii="Times New Roman" w:eastAsia="Times New Roman" w:hAnsi="Times New Roman" w:cs="Times New Roman"/>
          <w:sz w:val="24"/>
          <w:szCs w:val="24"/>
          <w:lang w:val="sr-Latn-RS"/>
        </w:rPr>
        <w:t xml:space="preserve"> система п</w:t>
      </w:r>
      <w:r w:rsidR="00EE0F72">
        <w:rPr>
          <w:rFonts w:ascii="Times New Roman" w:eastAsia="Times New Roman" w:hAnsi="Times New Roman" w:cs="Times New Roman"/>
          <w:sz w:val="24"/>
          <w:szCs w:val="24"/>
          <w:lang w:val="sr-Latn-RS"/>
        </w:rPr>
        <w:t>роизводње</w:t>
      </w:r>
      <w:r w:rsidR="00EE0F72">
        <w:rPr>
          <w:rFonts w:ascii="Times New Roman" w:eastAsia="Times New Roman" w:hAnsi="Times New Roman" w:cs="Times New Roman"/>
          <w:sz w:val="24"/>
          <w:szCs w:val="24"/>
          <w:lang w:val="sr-Latn-RS"/>
        </w:rPr>
        <w:br/>
      </w:r>
      <w:r w:rsidRPr="005D16EB">
        <w:rPr>
          <w:rFonts w:ascii="Times New Roman" w:eastAsia="Times New Roman" w:hAnsi="Times New Roman" w:cs="Times New Roman"/>
          <w:sz w:val="24"/>
          <w:szCs w:val="24"/>
          <w:lang w:val="sr-Latn-RS"/>
        </w:rPr>
        <w:t>усвојен</w:t>
      </w:r>
      <w:r w:rsidR="00EE0F72">
        <w:rPr>
          <w:rFonts w:ascii="Times New Roman" w:eastAsia="Times New Roman" w:hAnsi="Times New Roman" w:cs="Times New Roman"/>
          <w:sz w:val="24"/>
          <w:szCs w:val="24"/>
          <w:lang w:val="sr-Cyrl-RS"/>
        </w:rPr>
        <w:t>у</w:t>
      </w:r>
      <w:r w:rsidR="00EE0F72">
        <w:rPr>
          <w:rFonts w:ascii="Times New Roman" w:eastAsia="Times New Roman" w:hAnsi="Times New Roman" w:cs="Times New Roman"/>
          <w:sz w:val="24"/>
          <w:szCs w:val="24"/>
          <w:lang w:val="sr-Latn-RS"/>
        </w:rPr>
        <w:t xml:space="preserve"> од стране најважније</w:t>
      </w:r>
      <w:r w:rsidRPr="005D16EB">
        <w:rPr>
          <w:rFonts w:ascii="Times New Roman" w:eastAsia="Times New Roman" w:hAnsi="Times New Roman" w:cs="Times New Roman"/>
          <w:sz w:val="24"/>
          <w:szCs w:val="24"/>
          <w:lang w:val="sr-Latn-RS"/>
        </w:rPr>
        <w:t xml:space="preserve"> аутомобилске компаније </w:t>
      </w:r>
      <w:r w:rsidR="00EE0F72">
        <w:rPr>
          <w:rFonts w:ascii="Times New Roman" w:eastAsia="Times New Roman" w:hAnsi="Times New Roman" w:cs="Times New Roman"/>
          <w:sz w:val="24"/>
          <w:szCs w:val="24"/>
          <w:lang w:val="sr-Cyrl-RS"/>
        </w:rPr>
        <w:t xml:space="preserve">која </w:t>
      </w:r>
      <w:r w:rsidRPr="005D16EB">
        <w:rPr>
          <w:rFonts w:ascii="Times New Roman" w:eastAsia="Times New Roman" w:hAnsi="Times New Roman" w:cs="Times New Roman"/>
          <w:sz w:val="24"/>
          <w:szCs w:val="24"/>
          <w:lang w:val="sr-Latn-RS"/>
        </w:rPr>
        <w:t xml:space="preserve">се налази у Италији, </w:t>
      </w:r>
      <w:r w:rsidR="00EE0F72">
        <w:rPr>
          <w:rFonts w:ascii="Times New Roman" w:eastAsia="Times New Roman" w:hAnsi="Times New Roman" w:cs="Times New Roman"/>
          <w:sz w:val="24"/>
          <w:szCs w:val="24"/>
          <w:lang w:val="sr-Cyrl-RS"/>
        </w:rPr>
        <w:t>„</w:t>
      </w:r>
      <w:r w:rsidR="00EE0F72">
        <w:rPr>
          <w:rFonts w:ascii="Times New Roman" w:eastAsia="Times New Roman" w:hAnsi="Times New Roman" w:cs="Times New Roman"/>
          <w:sz w:val="24"/>
          <w:szCs w:val="24"/>
        </w:rPr>
        <w:t>FCA Group”</w:t>
      </w:r>
      <w:r w:rsidRPr="005D16EB">
        <w:rPr>
          <w:rFonts w:ascii="Times New Roman" w:eastAsia="Times New Roman" w:hAnsi="Times New Roman" w:cs="Times New Roman"/>
          <w:sz w:val="24"/>
          <w:szCs w:val="24"/>
          <w:lang w:val="sr-Latn-RS"/>
        </w:rPr>
        <w:t xml:space="preserve">. Светска класа </w:t>
      </w:r>
      <w:r w:rsidR="00EE0F72">
        <w:rPr>
          <w:rFonts w:ascii="Times New Roman" w:eastAsia="Times New Roman" w:hAnsi="Times New Roman" w:cs="Times New Roman"/>
          <w:sz w:val="24"/>
          <w:szCs w:val="24"/>
          <w:lang w:val="sr-Cyrl-RS"/>
        </w:rPr>
        <w:t xml:space="preserve">производње </w:t>
      </w:r>
      <w:r w:rsidRPr="005D16EB">
        <w:rPr>
          <w:rFonts w:ascii="Times New Roman" w:eastAsia="Times New Roman" w:hAnsi="Times New Roman" w:cs="Times New Roman"/>
          <w:sz w:val="24"/>
          <w:szCs w:val="24"/>
          <w:lang w:val="sr-Latn-RS"/>
        </w:rPr>
        <w:t>се може дефинисати као алат који се кор</w:t>
      </w:r>
      <w:r w:rsidR="00EE0F72">
        <w:rPr>
          <w:rFonts w:ascii="Times New Roman" w:eastAsia="Times New Roman" w:hAnsi="Times New Roman" w:cs="Times New Roman"/>
          <w:sz w:val="24"/>
          <w:szCs w:val="24"/>
          <w:lang w:val="sr-Latn-RS"/>
        </w:rPr>
        <w:t>исти за претраживање и омогућ</w:t>
      </w:r>
      <w:r w:rsidR="00EE0F72">
        <w:rPr>
          <w:rFonts w:ascii="Times New Roman" w:eastAsia="Times New Roman" w:hAnsi="Times New Roman" w:cs="Times New Roman"/>
          <w:sz w:val="24"/>
          <w:szCs w:val="24"/>
          <w:lang w:val="sr-Cyrl-RS"/>
        </w:rPr>
        <w:t>ава</w:t>
      </w:r>
      <w:r w:rsidRPr="005D16EB">
        <w:rPr>
          <w:rFonts w:ascii="Times New Roman" w:eastAsia="Times New Roman" w:hAnsi="Times New Roman" w:cs="Times New Roman"/>
          <w:sz w:val="24"/>
          <w:szCs w:val="24"/>
          <w:lang w:val="sr-Latn-RS"/>
        </w:rPr>
        <w:t xml:space="preserve"> предузе</w:t>
      </w:r>
      <w:r w:rsidR="00EE0F72">
        <w:rPr>
          <w:rFonts w:ascii="Times New Roman" w:eastAsia="Times New Roman" w:hAnsi="Times New Roman" w:cs="Times New Roman"/>
          <w:sz w:val="24"/>
          <w:szCs w:val="24"/>
          <w:lang w:val="sr-Cyrl-RS"/>
        </w:rPr>
        <w:t xml:space="preserve">ћу </w:t>
      </w:r>
      <w:r w:rsidRPr="005D16EB">
        <w:rPr>
          <w:rFonts w:ascii="Times New Roman" w:eastAsia="Times New Roman" w:hAnsi="Times New Roman" w:cs="Times New Roman"/>
          <w:sz w:val="24"/>
          <w:szCs w:val="24"/>
          <w:lang w:val="sr-Latn-RS"/>
        </w:rPr>
        <w:t xml:space="preserve">да обавља на најбољи </w:t>
      </w:r>
      <w:r w:rsidR="00EE0F72">
        <w:rPr>
          <w:rFonts w:ascii="Times New Roman" w:eastAsia="Times New Roman" w:hAnsi="Times New Roman" w:cs="Times New Roman"/>
          <w:sz w:val="24"/>
          <w:szCs w:val="24"/>
          <w:lang w:val="sr-Cyrl-RS"/>
        </w:rPr>
        <w:t>начин производњу на светском нивоу</w:t>
      </w:r>
      <w:r w:rsidRPr="005D16EB">
        <w:rPr>
          <w:rFonts w:ascii="Times New Roman" w:eastAsia="Times New Roman" w:hAnsi="Times New Roman" w:cs="Times New Roman"/>
          <w:sz w:val="24"/>
          <w:szCs w:val="24"/>
          <w:lang w:val="sr-Latn-RS"/>
        </w:rPr>
        <w:t>.</w:t>
      </w:r>
    </w:p>
    <w:p w:rsidR="005D16EB" w:rsidRDefault="00003AEB" w:rsidP="005D16E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У оквиру поглавља теоријских постулата светске класе производње биће анализирано неколико постулата. Биће анализиран појам и основне карактеристике светске класе производње,  значај који има за једно производно предузеће, стубови светске класе производње, ревизија тог процеса и алати који се користи у функционисању овог система. </w:t>
      </w:r>
    </w:p>
    <w:p w:rsidR="00003AEB" w:rsidRDefault="00003AEB" w:rsidP="005D16E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Циљ рада је, наравно, да се покаже значај светске класе производње и расподеле трошкова и крајњег циља, редукције губитака. Као најбољи увод у овај рад, може се рећи да светска класа производње има четири циља:</w:t>
      </w:r>
    </w:p>
    <w:p w:rsidR="00003AEB" w:rsidRDefault="00003AEB" w:rsidP="00003AEB">
      <w:pPr>
        <w:pStyle w:val="ListParagraph"/>
        <w:numPr>
          <w:ilvl w:val="0"/>
          <w:numId w:val="5"/>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Видљивост губитака,</w:t>
      </w:r>
    </w:p>
    <w:p w:rsidR="00003AEB" w:rsidRDefault="00003AEB" w:rsidP="00003AEB">
      <w:pPr>
        <w:pStyle w:val="ListParagraph"/>
        <w:numPr>
          <w:ilvl w:val="0"/>
          <w:numId w:val="5"/>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Побољшање тимског рада,</w:t>
      </w:r>
    </w:p>
    <w:p w:rsidR="00003AEB" w:rsidRDefault="00003AEB" w:rsidP="00003AEB">
      <w:pPr>
        <w:pStyle w:val="ListParagraph"/>
        <w:numPr>
          <w:ilvl w:val="0"/>
          <w:numId w:val="5"/>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Организовање процесног приступа и</w:t>
      </w:r>
    </w:p>
    <w:p w:rsidR="00003AEB" w:rsidRDefault="00003AEB" w:rsidP="00003AEB">
      <w:pPr>
        <w:pStyle w:val="ListParagraph"/>
        <w:numPr>
          <w:ilvl w:val="0"/>
          <w:numId w:val="5"/>
        </w:numP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Стандардизовање радних метода.</w:t>
      </w:r>
    </w:p>
    <w:p w:rsidR="005C3EC5" w:rsidRDefault="00003AEB" w:rsidP="0044679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Уколико се имају у виду ови циљеви и уколико се њима тежи, примена светске класе производње може постати могућа. Пут до потпуно, па чак и делимичне примене је веома дуг, али може значити напредак предузећа и може га учинити апсолутним лидером у својој делатности. Упознавање са светским системом производње може значити да предузеће жели да промени филозофију и да је препознало квалитет овог система. </w:t>
      </w:r>
      <w:r w:rsidR="00327D6B">
        <w:rPr>
          <w:rFonts w:ascii="Times New Roman" w:eastAsia="Times New Roman" w:hAnsi="Times New Roman" w:cs="Times New Roman"/>
          <w:sz w:val="24"/>
          <w:szCs w:val="24"/>
          <w:lang w:val="sr-Cyrl-RS"/>
        </w:rPr>
        <w:t>У наредним странама, на практичном примеру, видећемо шта тај систем, заиста, и значи.</w:t>
      </w:r>
    </w:p>
    <w:p w:rsidR="0044679B" w:rsidRPr="0044679B" w:rsidRDefault="0044679B" w:rsidP="0044679B">
      <w:pPr>
        <w:spacing w:after="0" w:line="240" w:lineRule="auto"/>
        <w:ind w:firstLine="720"/>
        <w:jc w:val="both"/>
        <w:rPr>
          <w:rFonts w:ascii="Times New Roman" w:eastAsia="Times New Roman" w:hAnsi="Times New Roman" w:cs="Times New Roman"/>
          <w:sz w:val="24"/>
          <w:szCs w:val="24"/>
          <w:lang w:val="sr-Cyrl-RS"/>
        </w:rPr>
      </w:pPr>
    </w:p>
    <w:p w:rsidR="005C014E" w:rsidRPr="005C014E" w:rsidRDefault="00AD55C6" w:rsidP="005C014E">
      <w:pPr>
        <w:pStyle w:val="ListParagraph"/>
        <w:numPr>
          <w:ilvl w:val="1"/>
          <w:numId w:val="3"/>
        </w:num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 </w:t>
      </w:r>
      <w:r w:rsidR="005C014E" w:rsidRPr="005C014E">
        <w:rPr>
          <w:rFonts w:ascii="Times New Roman" w:hAnsi="Times New Roman" w:cs="Times New Roman"/>
          <w:b/>
          <w:sz w:val="24"/>
          <w:szCs w:val="32"/>
          <w:lang w:val="sr-Cyrl-RS"/>
        </w:rPr>
        <w:t>Појам, карактеристике, циљеви и значај производње светске класе</w:t>
      </w:r>
    </w:p>
    <w:p w:rsidR="005C014E" w:rsidRDefault="005C014E" w:rsidP="005C014E">
      <w:pPr>
        <w:spacing w:after="0" w:line="240" w:lineRule="auto"/>
        <w:jc w:val="both"/>
        <w:rPr>
          <w:rFonts w:ascii="Times New Roman" w:eastAsia="Times New Roman" w:hAnsi="Times New Roman" w:cs="Times New Roman"/>
          <w:sz w:val="24"/>
          <w:szCs w:val="24"/>
        </w:rPr>
      </w:pPr>
    </w:p>
    <w:p w:rsidR="005C014E" w:rsidRDefault="005C014E" w:rsidP="005C014E">
      <w:pPr>
        <w:spacing w:after="0" w:line="240" w:lineRule="auto"/>
        <w:jc w:val="both"/>
        <w:rPr>
          <w:rFonts w:ascii="Times New Roman" w:eastAsia="Times New Roman" w:hAnsi="Times New Roman" w:cs="Times New Roman"/>
          <w:sz w:val="24"/>
          <w:szCs w:val="24"/>
        </w:rPr>
      </w:pPr>
    </w:p>
    <w:p w:rsidR="00036F44" w:rsidRDefault="00036F44" w:rsidP="00036F44">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Као што је више пута споменуто, производња светске класе развијена је као нови, иновативни систем производње у сарадњи италијанског произвођача аутомобила „</w:t>
      </w:r>
      <w:r>
        <w:rPr>
          <w:rFonts w:ascii="Times New Roman" w:eastAsia="Times New Roman" w:hAnsi="Times New Roman" w:cs="Times New Roman"/>
          <w:sz w:val="24"/>
          <w:szCs w:val="24"/>
        </w:rPr>
        <w:t>Fiat Group Automobiles</w:t>
      </w:r>
      <w:r>
        <w:rPr>
          <w:rFonts w:ascii="Times New Roman" w:eastAsia="Times New Roman" w:hAnsi="Times New Roman" w:cs="Times New Roman"/>
          <w:sz w:val="24"/>
          <w:szCs w:val="24"/>
          <w:lang w:val="sr-Cyrl-RS"/>
        </w:rPr>
        <w:t xml:space="preserve">“ и јапанског професора </w:t>
      </w:r>
      <w:r>
        <w:rPr>
          <w:rFonts w:ascii="Times New Roman" w:eastAsia="Times New Roman" w:hAnsi="Times New Roman" w:cs="Times New Roman"/>
          <w:sz w:val="24"/>
          <w:szCs w:val="24"/>
        </w:rPr>
        <w:t>Hajime Yamashine</w:t>
      </w:r>
      <w:r>
        <w:rPr>
          <w:rFonts w:ascii="Times New Roman" w:eastAsia="Times New Roman" w:hAnsi="Times New Roman" w:cs="Times New Roman"/>
          <w:sz w:val="24"/>
          <w:szCs w:val="24"/>
          <w:lang w:val="sr-Cyrl-RS"/>
        </w:rPr>
        <w:t>. Производња светске класе не може да се посматра само као нови систем производње, већ као један целокупан и свеобухватан систем рада у једној великој компанији. Поред производње анализира се и организација радног места, безбедност на раду, уштеда у трошковима, животна средина и многи други фактори. Доста пута је поменуто да светска класа прозводње и њени посту</w:t>
      </w:r>
      <w:r w:rsidR="00AD55C6">
        <w:rPr>
          <w:rFonts w:ascii="Times New Roman" w:eastAsia="Times New Roman" w:hAnsi="Times New Roman" w:cs="Times New Roman"/>
          <w:sz w:val="24"/>
          <w:szCs w:val="24"/>
          <w:lang w:val="sr-Cyrl-RS"/>
        </w:rPr>
        <w:t>л</w:t>
      </w:r>
      <w:r>
        <w:rPr>
          <w:rFonts w:ascii="Times New Roman" w:eastAsia="Times New Roman" w:hAnsi="Times New Roman" w:cs="Times New Roman"/>
          <w:sz w:val="24"/>
          <w:szCs w:val="24"/>
          <w:lang w:val="sr-Cyrl-RS"/>
        </w:rPr>
        <w:t>ати могу да се примене не само у производњи и не само у бизнису, већ и у свакодневном животу кроз једноставна побољшања.</w:t>
      </w:r>
    </w:p>
    <w:p w:rsidR="00BF08E6" w:rsidRDefault="00BF08E6" w:rsidP="00036F44">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Циљ светске класе производње је да кроз низ малих, али континуираних побољшања успостави систем који је важно </w:t>
      </w:r>
      <w:r w:rsidR="001B7342">
        <w:rPr>
          <w:rFonts w:ascii="Times New Roman" w:eastAsia="Times New Roman" w:hAnsi="Times New Roman" w:cs="Times New Roman"/>
          <w:sz w:val="24"/>
          <w:szCs w:val="24"/>
          <w:lang w:val="sr-Cyrl-RS"/>
        </w:rPr>
        <w:t>поштовати</w:t>
      </w:r>
      <w:r>
        <w:rPr>
          <w:rFonts w:ascii="Times New Roman" w:eastAsia="Times New Roman" w:hAnsi="Times New Roman" w:cs="Times New Roman"/>
          <w:sz w:val="24"/>
          <w:szCs w:val="24"/>
          <w:lang w:val="sr-Cyrl-RS"/>
        </w:rPr>
        <w:t xml:space="preserve"> и који доноси резултате и у кратком, а поготово у дугом временском року. </w:t>
      </w:r>
      <w:r w:rsidR="004324F5">
        <w:rPr>
          <w:rFonts w:ascii="Times New Roman" w:eastAsia="Times New Roman" w:hAnsi="Times New Roman" w:cs="Times New Roman"/>
          <w:sz w:val="24"/>
          <w:szCs w:val="24"/>
          <w:lang w:val="sr-Cyrl-RS"/>
        </w:rPr>
        <w:t xml:space="preserve">Једна, уопштена дефиниција светске класе производње, практично не постоји, већ се мора описати кроз доста правила, постулата и развојних принципа, а на најбољи начин се може упознати кроз практичан рад у компанији која га примењује. Иако је у свету већ опште прихваћен систем, у Србији само две компаније примењују овај систем, а то су: „Фиат“ и „Тетра-пак“. </w:t>
      </w:r>
    </w:p>
    <w:p w:rsidR="00F926AB" w:rsidRDefault="004324F5" w:rsidP="00F926AB">
      <w:pPr>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Ако би смо баш желели да дамо једну уопштену дефиницију светске класе производње, она би била јако дугачка, обухватала би доста појмова и постулата и гласила би овако: „Производња светске класе је јединствен систем производње који кроз континуирана побољшања и алате које користи доприноси бољој организацији радног места, уштедама у трошковима, редукцији губитака, бољим управљањем опремом, бољим управљањем производом, заштити на радном месту, очувању животне средине, уштедама у енергији, ефикаснијем одржавању и бољем управљању процесом производње“. Све ово се постиже кроз 20 стубова светске класе производње и то,</w:t>
      </w:r>
      <w:r w:rsidR="000A7C85">
        <w:rPr>
          <w:rFonts w:ascii="Times New Roman" w:eastAsia="Times New Roman" w:hAnsi="Times New Roman" w:cs="Times New Roman"/>
          <w:sz w:val="24"/>
          <w:szCs w:val="24"/>
          <w:lang w:val="sr-Cyrl-RS"/>
        </w:rPr>
        <w:t xml:space="preserve"> 10 менаџерских и 10 техничких, о којима ће бити речи у тачки 1.2.</w:t>
      </w:r>
      <w:r w:rsidR="00D43736">
        <w:rPr>
          <w:rStyle w:val="FootnoteReference"/>
          <w:rFonts w:ascii="Times New Roman" w:eastAsia="Times New Roman" w:hAnsi="Times New Roman" w:cs="Times New Roman"/>
          <w:sz w:val="24"/>
          <w:szCs w:val="24"/>
          <w:lang w:val="sr-Cyrl-RS"/>
        </w:rPr>
        <w:footnoteReference w:id="2"/>
      </w:r>
    </w:p>
    <w:p w:rsidR="00F926AB" w:rsidRDefault="00F926AB" w:rsidP="00F926AB">
      <w:pPr>
        <w:spacing w:after="0" w:line="240" w:lineRule="auto"/>
        <w:ind w:firstLine="720"/>
        <w:jc w:val="both"/>
        <w:rPr>
          <w:rFonts w:ascii="Times New Roman" w:hAnsi="Times New Roman" w:cs="Times New Roman"/>
          <w:sz w:val="24"/>
          <w:szCs w:val="24"/>
          <w:lang w:val="sr-Cyrl-RS"/>
        </w:rPr>
      </w:pPr>
      <w:r w:rsidRPr="00F926AB">
        <w:rPr>
          <w:rFonts w:ascii="Times New Roman" w:hAnsi="Times New Roman" w:cs="Times New Roman"/>
          <w:sz w:val="24"/>
          <w:szCs w:val="24"/>
          <w:lang w:val="sr-Cyrl-RS"/>
        </w:rPr>
        <w:t>Иако смо сведоци промена у економским структурама које се оријентишу од производње ка услугама, остаје значајан утицај те исте производње у стварању нових вредности и конкурентности, нивоа организације, развоја региона или државе. Дакле, још увек је веома заступљен концепт производње светске класе, који је развијен деведесетих година двадесетог века. Они су установили да тадашње методе мерења изврсности производних организација, посебно оних који врше производњу по радним налозима више</w:t>
      </w:r>
      <w:r w:rsidRPr="00F926AB">
        <w:rPr>
          <w:rFonts w:ascii="Times New Roman" w:hAnsi="Times New Roman" w:cs="Times New Roman"/>
          <w:sz w:val="24"/>
          <w:szCs w:val="24"/>
          <w:lang w:val="sr-Cyrl-RS"/>
        </w:rPr>
        <w:br/>
        <w:t>не дају добре резултате и било је неопходно да се развије нови концепт који, поред реалистичнијег описа процеса, омогућава бенчмаркинг на глобалном нивоу.</w:t>
      </w:r>
    </w:p>
    <w:p w:rsidR="00312596" w:rsidRDefault="00312596" w:rsidP="00F926AB">
      <w:pPr>
        <w:spacing w:after="0" w:line="240" w:lineRule="auto"/>
        <w:ind w:firstLine="720"/>
        <w:jc w:val="both"/>
        <w:rPr>
          <w:rFonts w:ascii="Times New Roman" w:hAnsi="Times New Roman" w:cs="Times New Roman"/>
          <w:sz w:val="24"/>
          <w:szCs w:val="24"/>
          <w:lang w:val="sr-Cyrl-RS"/>
        </w:rPr>
      </w:pPr>
      <w:r w:rsidRPr="00312596">
        <w:rPr>
          <w:rFonts w:ascii="Times New Roman" w:hAnsi="Times New Roman" w:cs="Times New Roman"/>
          <w:sz w:val="24"/>
          <w:szCs w:val="24"/>
          <w:lang w:val="sr-Cyrl-RS"/>
        </w:rPr>
        <w:t>У Србији, овај концепт се најчешће користи у иностраним предузећима, са међународним или комбинованим управљањем, где се прате промене у конкурентности било које организације на месечном нивоу. Ако су они део међународне организације, обавезно спроводе редовне интерне бенчмаркинге са другим компанијама. Производња Светске Класе представља синтезу различитих концепата, принципа, политика и техника за управљање и оперативност компанија које се баве производњом. Вођена је резултатима који су омогућили препород јапанске производње након Другог светског рата и прилагођена је идејама којесу коришћене у јапанској аутомобилској, електронској и металуршкој индустрији, како би се постигла конкурентна предност. Примарни циљеви су</w:t>
      </w:r>
      <w:r w:rsidRPr="00312596">
        <w:rPr>
          <w:rFonts w:ascii="Times New Roman" w:hAnsi="Times New Roman" w:cs="Times New Roman"/>
          <w:sz w:val="24"/>
          <w:szCs w:val="24"/>
          <w:lang w:val="sr-Cyrl-RS"/>
        </w:rPr>
        <w:br/>
        <w:t>континуално побољшање у квалитету, трошковима, времену производње, флексибилности и сервису купаца.</w:t>
      </w:r>
    </w:p>
    <w:p w:rsidR="00156AB7" w:rsidRDefault="00156AB7" w:rsidP="00F926AB">
      <w:pPr>
        <w:spacing w:after="0" w:line="240" w:lineRule="auto"/>
        <w:ind w:firstLine="720"/>
        <w:jc w:val="both"/>
        <w:rPr>
          <w:rFonts w:ascii="Times New Roman" w:hAnsi="Times New Roman" w:cs="Times New Roman"/>
          <w:sz w:val="24"/>
          <w:szCs w:val="24"/>
          <w:lang w:val="sr-Cyrl-RS"/>
        </w:rPr>
      </w:pPr>
      <w:r w:rsidRPr="00156AB7">
        <w:rPr>
          <w:rFonts w:ascii="Times New Roman" w:hAnsi="Times New Roman" w:cs="Times New Roman"/>
          <w:sz w:val="24"/>
          <w:szCs w:val="24"/>
          <w:lang w:val="sr-Cyrl-RS"/>
        </w:rPr>
        <w:t xml:space="preserve">Компаније </w:t>
      </w:r>
      <w:r>
        <w:rPr>
          <w:rFonts w:ascii="Times New Roman" w:hAnsi="Times New Roman" w:cs="Times New Roman"/>
          <w:sz w:val="24"/>
          <w:szCs w:val="24"/>
          <w:lang w:val="sr-Cyrl-RS"/>
        </w:rPr>
        <w:t xml:space="preserve">ангажоване у Производњи Светске </w:t>
      </w:r>
      <w:r w:rsidRPr="00156AB7">
        <w:rPr>
          <w:rFonts w:ascii="Times New Roman" w:hAnsi="Times New Roman" w:cs="Times New Roman"/>
          <w:sz w:val="24"/>
          <w:szCs w:val="24"/>
          <w:lang w:val="sr-Cyrl-RS"/>
        </w:rPr>
        <w:t>Кл</w:t>
      </w:r>
      <w:r>
        <w:rPr>
          <w:rFonts w:ascii="Times New Roman" w:hAnsi="Times New Roman" w:cs="Times New Roman"/>
          <w:sz w:val="24"/>
          <w:szCs w:val="24"/>
          <w:lang w:val="sr-Cyrl-RS"/>
        </w:rPr>
        <w:t xml:space="preserve">асе имају стратегију фокусирања на побољшању </w:t>
      </w:r>
      <w:r w:rsidRPr="00156AB7">
        <w:rPr>
          <w:rFonts w:ascii="Times New Roman" w:hAnsi="Times New Roman" w:cs="Times New Roman"/>
          <w:sz w:val="24"/>
          <w:szCs w:val="24"/>
          <w:lang w:val="sr-Cyrl-RS"/>
        </w:rPr>
        <w:t>пословања,</w:t>
      </w:r>
      <w:r>
        <w:rPr>
          <w:rFonts w:ascii="Times New Roman" w:hAnsi="Times New Roman" w:cs="Times New Roman"/>
          <w:sz w:val="24"/>
          <w:szCs w:val="24"/>
          <w:lang w:val="sr-Cyrl-RS"/>
        </w:rPr>
        <w:t xml:space="preserve"> елиминисању губитака и развоју </w:t>
      </w:r>
      <w:r w:rsidRPr="00156AB7">
        <w:rPr>
          <w:rFonts w:ascii="Times New Roman" w:hAnsi="Times New Roman" w:cs="Times New Roman"/>
          <w:sz w:val="24"/>
          <w:szCs w:val="24"/>
          <w:lang w:val="sr-Cyrl-RS"/>
        </w:rPr>
        <w:t>производње</w:t>
      </w:r>
      <w:r>
        <w:rPr>
          <w:rFonts w:ascii="Times New Roman" w:hAnsi="Times New Roman" w:cs="Times New Roman"/>
          <w:sz w:val="24"/>
          <w:szCs w:val="24"/>
          <w:lang w:val="sr-Cyrl-RS"/>
        </w:rPr>
        <w:t xml:space="preserve"> која се ослања на наведеном, а </w:t>
      </w:r>
      <w:r w:rsidRPr="00156AB7">
        <w:rPr>
          <w:rFonts w:ascii="Times New Roman" w:hAnsi="Times New Roman" w:cs="Times New Roman"/>
          <w:sz w:val="24"/>
          <w:szCs w:val="24"/>
          <w:lang w:val="sr-Cyrl-RS"/>
        </w:rPr>
        <w:t>резултат свега је висок ниво производње у погледу</w:t>
      </w:r>
      <w:r w:rsidRPr="00156AB7">
        <w:rPr>
          <w:rFonts w:ascii="Times New Roman" w:hAnsi="Times New Roman" w:cs="Times New Roman"/>
          <w:sz w:val="24"/>
          <w:szCs w:val="24"/>
          <w:lang w:val="sr-Cyrl-RS"/>
        </w:rPr>
        <w:br/>
        <w:t xml:space="preserve">квалитета, безбедности </w:t>
      </w:r>
      <w:r>
        <w:rPr>
          <w:rFonts w:ascii="Times New Roman" w:hAnsi="Times New Roman" w:cs="Times New Roman"/>
          <w:sz w:val="24"/>
          <w:szCs w:val="24"/>
          <w:lang w:val="sr-Cyrl-RS"/>
        </w:rPr>
        <w:t xml:space="preserve">и смањењу трошкова. Досадашњи методи извођења радова се замењују </w:t>
      </w:r>
      <w:r w:rsidRPr="00156AB7">
        <w:rPr>
          <w:rFonts w:ascii="Times New Roman" w:hAnsi="Times New Roman" w:cs="Times New Roman"/>
          <w:sz w:val="24"/>
          <w:szCs w:val="24"/>
          <w:lang w:val="sr-Cyrl-RS"/>
        </w:rPr>
        <w:t>конкурентн</w:t>
      </w:r>
      <w:r>
        <w:rPr>
          <w:rFonts w:ascii="Times New Roman" w:hAnsi="Times New Roman" w:cs="Times New Roman"/>
          <w:sz w:val="24"/>
          <w:szCs w:val="24"/>
          <w:lang w:val="sr-Cyrl-RS"/>
        </w:rPr>
        <w:t xml:space="preserve">им методама које смањују њихово време извођења, док је функционална и </w:t>
      </w:r>
      <w:r w:rsidRPr="00156AB7">
        <w:rPr>
          <w:rFonts w:ascii="Times New Roman" w:hAnsi="Times New Roman" w:cs="Times New Roman"/>
          <w:sz w:val="24"/>
          <w:szCs w:val="24"/>
          <w:lang w:val="sr-Cyrl-RS"/>
        </w:rPr>
        <w:t>хијерархијска рас</w:t>
      </w:r>
      <w:r>
        <w:rPr>
          <w:rFonts w:ascii="Times New Roman" w:hAnsi="Times New Roman" w:cs="Times New Roman"/>
          <w:sz w:val="24"/>
          <w:szCs w:val="24"/>
          <w:lang w:val="sr-Cyrl-RS"/>
        </w:rPr>
        <w:t xml:space="preserve">подела послова замењена тимским извршавањем истих. Главни задатак је да се развије </w:t>
      </w:r>
      <w:r w:rsidRPr="00156AB7">
        <w:rPr>
          <w:rFonts w:ascii="Times New Roman" w:hAnsi="Times New Roman" w:cs="Times New Roman"/>
          <w:sz w:val="24"/>
          <w:szCs w:val="24"/>
          <w:lang w:val="sr-Cyrl-RS"/>
        </w:rPr>
        <w:t>органи</w:t>
      </w:r>
      <w:r>
        <w:rPr>
          <w:rFonts w:ascii="Times New Roman" w:hAnsi="Times New Roman" w:cs="Times New Roman"/>
          <w:sz w:val="24"/>
          <w:szCs w:val="24"/>
          <w:lang w:val="sr-Cyrl-RS"/>
        </w:rPr>
        <w:t>зација која континуално уч</w:t>
      </w:r>
      <w:r w:rsidRPr="00156AB7">
        <w:rPr>
          <w:rFonts w:ascii="Times New Roman" w:hAnsi="Times New Roman" w:cs="Times New Roman"/>
          <w:sz w:val="24"/>
          <w:szCs w:val="24"/>
          <w:lang w:val="sr-Cyrl-RS"/>
        </w:rPr>
        <w:t>и, спр</w:t>
      </w:r>
      <w:r>
        <w:rPr>
          <w:rFonts w:ascii="Times New Roman" w:hAnsi="Times New Roman" w:cs="Times New Roman"/>
          <w:sz w:val="24"/>
          <w:szCs w:val="24"/>
          <w:lang w:val="sr-Cyrl-RS"/>
        </w:rPr>
        <w:t>оводи</w:t>
      </w:r>
      <w:r>
        <w:rPr>
          <w:rFonts w:ascii="Times New Roman" w:hAnsi="Times New Roman" w:cs="Times New Roman"/>
          <w:sz w:val="24"/>
          <w:szCs w:val="24"/>
          <w:lang w:val="sr-Cyrl-RS"/>
        </w:rPr>
        <w:br/>
        <w:t xml:space="preserve">побољшања и у томе укључује све раднике, а не само инжењере и менаџере. Да би једно предузеће постало произвођач </w:t>
      </w:r>
      <w:r w:rsidRPr="00156AB7">
        <w:rPr>
          <w:rFonts w:ascii="Times New Roman" w:hAnsi="Times New Roman" w:cs="Times New Roman"/>
          <w:sz w:val="24"/>
          <w:szCs w:val="24"/>
          <w:lang w:val="sr-Cyrl-RS"/>
        </w:rPr>
        <w:t>светске класе мора д</w:t>
      </w:r>
      <w:r>
        <w:rPr>
          <w:rFonts w:ascii="Times New Roman" w:hAnsi="Times New Roman" w:cs="Times New Roman"/>
          <w:sz w:val="24"/>
          <w:szCs w:val="24"/>
          <w:lang w:val="sr-Cyrl-RS"/>
        </w:rPr>
        <w:t xml:space="preserve">а постигне што боље резултате у </w:t>
      </w:r>
      <w:r w:rsidRPr="00156AB7">
        <w:rPr>
          <w:rFonts w:ascii="Times New Roman" w:hAnsi="Times New Roman" w:cs="Times New Roman"/>
          <w:sz w:val="24"/>
          <w:szCs w:val="24"/>
          <w:lang w:val="sr-Cyrl-RS"/>
        </w:rPr>
        <w:t>квалитету, цени, брзини, поузданости испоруке,</w:t>
      </w:r>
      <w:r>
        <w:rPr>
          <w:rFonts w:ascii="Times New Roman" w:hAnsi="Times New Roman" w:cs="Times New Roman"/>
          <w:sz w:val="24"/>
          <w:szCs w:val="24"/>
          <w:lang w:val="sr-Cyrl-RS"/>
        </w:rPr>
        <w:t xml:space="preserve"> </w:t>
      </w:r>
      <w:r w:rsidRPr="00156AB7">
        <w:rPr>
          <w:rFonts w:ascii="Times New Roman" w:hAnsi="Times New Roman" w:cs="Times New Roman"/>
          <w:sz w:val="24"/>
          <w:szCs w:val="24"/>
          <w:lang w:val="sr-Cyrl-RS"/>
        </w:rPr>
        <w:t>флексибилности</w:t>
      </w:r>
      <w:r>
        <w:rPr>
          <w:rFonts w:ascii="Times New Roman" w:hAnsi="Times New Roman" w:cs="Times New Roman"/>
          <w:sz w:val="24"/>
          <w:szCs w:val="24"/>
          <w:lang w:val="sr-Cyrl-RS"/>
        </w:rPr>
        <w:t xml:space="preserve"> и иновацији. Потребно је да се </w:t>
      </w:r>
      <w:r w:rsidRPr="00156AB7">
        <w:rPr>
          <w:rFonts w:ascii="Times New Roman" w:hAnsi="Times New Roman" w:cs="Times New Roman"/>
          <w:sz w:val="24"/>
          <w:szCs w:val="24"/>
          <w:lang w:val="sr-Cyrl-RS"/>
        </w:rPr>
        <w:t>постигн</w:t>
      </w:r>
      <w:r>
        <w:rPr>
          <w:rFonts w:ascii="Times New Roman" w:hAnsi="Times New Roman" w:cs="Times New Roman"/>
          <w:sz w:val="24"/>
          <w:szCs w:val="24"/>
          <w:lang w:val="sr-Cyrl-RS"/>
        </w:rPr>
        <w:t xml:space="preserve">у максималне перформансе у овим </w:t>
      </w:r>
      <w:r w:rsidRPr="00156AB7">
        <w:rPr>
          <w:rFonts w:ascii="Times New Roman" w:hAnsi="Times New Roman" w:cs="Times New Roman"/>
          <w:sz w:val="24"/>
          <w:szCs w:val="24"/>
          <w:lang w:val="sr-Cyrl-RS"/>
        </w:rPr>
        <w:t>параметр</w:t>
      </w:r>
      <w:r>
        <w:rPr>
          <w:rFonts w:ascii="Times New Roman" w:hAnsi="Times New Roman" w:cs="Times New Roman"/>
          <w:sz w:val="24"/>
          <w:szCs w:val="24"/>
          <w:lang w:val="sr-Cyrl-RS"/>
        </w:rPr>
        <w:t xml:space="preserve">има како би оно било максимално </w:t>
      </w:r>
      <w:r w:rsidRPr="00156AB7">
        <w:rPr>
          <w:rFonts w:ascii="Times New Roman" w:hAnsi="Times New Roman" w:cs="Times New Roman"/>
          <w:sz w:val="24"/>
          <w:szCs w:val="24"/>
          <w:lang w:val="sr-Cyrl-RS"/>
        </w:rPr>
        <w:t xml:space="preserve">компетативно. </w:t>
      </w:r>
      <w:r>
        <w:rPr>
          <w:rFonts w:ascii="Times New Roman" w:hAnsi="Times New Roman" w:cs="Times New Roman"/>
          <w:sz w:val="24"/>
          <w:szCs w:val="24"/>
          <w:lang w:val="sr-Cyrl-RS"/>
        </w:rPr>
        <w:t xml:space="preserve">Принципи светске класе производње се примењују на све </w:t>
      </w:r>
      <w:r w:rsidRPr="00856486">
        <w:rPr>
          <w:rFonts w:ascii="Times New Roman" w:hAnsi="Times New Roman" w:cs="Times New Roman"/>
          <w:sz w:val="24"/>
          <w:szCs w:val="24"/>
          <w:lang w:val="sr-Cyrl-RS"/>
        </w:rPr>
        <w:t>аспекте организације, од система квалитета до</w:t>
      </w:r>
      <w:r w:rsidR="00856486" w:rsidRPr="00856486">
        <w:rPr>
          <w:rFonts w:ascii="Times New Roman" w:hAnsi="Times New Roman" w:cs="Times New Roman"/>
          <w:sz w:val="24"/>
          <w:szCs w:val="24"/>
          <w:lang w:val="sr-Cyrl-RS"/>
        </w:rPr>
        <w:t xml:space="preserve"> одржавања, од контроле трошкова до логистике уз стално побољшање. Систем светске класе производње је базиран на систематском смањењу свих типова трошкова и губитака кроз допринос свих запослених и уз прецизно коришћење метода, стандарда и алата које производња светске</w:t>
      </w:r>
      <w:r w:rsidR="00856486" w:rsidRPr="00856486">
        <w:rPr>
          <w:rFonts w:ascii="Times New Roman" w:hAnsi="Times New Roman" w:cs="Times New Roman"/>
          <w:sz w:val="24"/>
          <w:szCs w:val="24"/>
          <w:lang w:val="sr-Cyrl-RS"/>
        </w:rPr>
        <w:br/>
        <w:t>гласе налаже. На слици испод је приказано функционисање WCM методологије, где се јасно види да је главни циљ овог система достићи нулу у неискоришћености, дефектима, грешкама и залихама, а вредности овог система су веће укључивање људи, стварање бољих вредности и задовољнији купци.</w:t>
      </w:r>
    </w:p>
    <w:p w:rsidR="00AE4CE8" w:rsidRPr="00CA667C" w:rsidRDefault="00AE4CE8" w:rsidP="00A5729F">
      <w:pPr>
        <w:spacing w:after="0" w:line="240" w:lineRule="auto"/>
        <w:jc w:val="both"/>
        <w:rPr>
          <w:rFonts w:ascii="Times New Roman" w:eastAsia="Times New Roman" w:hAnsi="Times New Roman" w:cs="Times New Roman"/>
          <w:sz w:val="24"/>
          <w:szCs w:val="24"/>
        </w:rPr>
      </w:pPr>
    </w:p>
    <w:p w:rsidR="00A5729F" w:rsidRDefault="00A5729F" w:rsidP="00A5729F">
      <w:pPr>
        <w:spacing w:after="0" w:line="240" w:lineRule="auto"/>
        <w:jc w:val="both"/>
        <w:rPr>
          <w:rFonts w:ascii="Times New Roman" w:eastAsia="Times New Roman" w:hAnsi="Times New Roman" w:cs="Times New Roman"/>
          <w:sz w:val="24"/>
          <w:szCs w:val="24"/>
          <w:lang w:val="sr-Cyrl-RS"/>
        </w:rPr>
      </w:pPr>
    </w:p>
    <w:p w:rsidR="00AE4CE8" w:rsidRPr="00AE4CE8" w:rsidRDefault="00AE4CE8" w:rsidP="00AE4CE8">
      <w:pPr>
        <w:pStyle w:val="ListParagraph"/>
        <w:numPr>
          <w:ilvl w:val="1"/>
          <w:numId w:val="3"/>
        </w:num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 </w:t>
      </w:r>
      <w:r w:rsidRPr="00AE4CE8">
        <w:rPr>
          <w:rFonts w:ascii="Times New Roman" w:hAnsi="Times New Roman" w:cs="Times New Roman"/>
          <w:b/>
          <w:sz w:val="24"/>
          <w:szCs w:val="32"/>
          <w:lang w:val="sr-Cyrl-RS"/>
        </w:rPr>
        <w:t>Стубови светске класе производње</w:t>
      </w:r>
    </w:p>
    <w:p w:rsidR="00AE4CE8" w:rsidRDefault="00AE4CE8" w:rsidP="00511698">
      <w:pPr>
        <w:tabs>
          <w:tab w:val="left" w:pos="3832"/>
        </w:tabs>
        <w:spacing w:after="0" w:line="240" w:lineRule="auto"/>
        <w:jc w:val="center"/>
        <w:rPr>
          <w:rFonts w:ascii="Times New Roman" w:eastAsia="Times New Roman" w:hAnsi="Times New Roman" w:cs="Times New Roman"/>
          <w:sz w:val="24"/>
          <w:szCs w:val="24"/>
          <w:lang w:val="sr-Cyrl-RS"/>
        </w:rPr>
      </w:pPr>
    </w:p>
    <w:p w:rsidR="00511698" w:rsidRDefault="00511698" w:rsidP="00511698">
      <w:pPr>
        <w:tabs>
          <w:tab w:val="left" w:pos="3832"/>
        </w:tabs>
        <w:spacing w:after="0" w:line="240" w:lineRule="auto"/>
        <w:jc w:val="center"/>
        <w:rPr>
          <w:rFonts w:ascii="Times New Roman" w:eastAsia="Times New Roman" w:hAnsi="Times New Roman" w:cs="Times New Roman"/>
          <w:sz w:val="24"/>
          <w:szCs w:val="24"/>
          <w:lang w:val="sr-Cyrl-RS"/>
        </w:rPr>
      </w:pPr>
    </w:p>
    <w:p w:rsidR="00A5729F" w:rsidRDefault="00511698" w:rsidP="00511698">
      <w:pPr>
        <w:tabs>
          <w:tab w:val="left" w:pos="3832"/>
        </w:tabs>
        <w:spacing w:after="0" w:line="240" w:lineRule="auto"/>
        <w:ind w:firstLine="720"/>
        <w:jc w:val="both"/>
        <w:rPr>
          <w:rFonts w:ascii="Times New Roman" w:hAnsi="Times New Roman" w:cs="Times New Roman"/>
          <w:sz w:val="24"/>
          <w:szCs w:val="24"/>
        </w:rPr>
      </w:pPr>
      <w:r w:rsidRPr="00511698">
        <w:rPr>
          <w:rFonts w:ascii="Times New Roman" w:hAnsi="Times New Roman" w:cs="Times New Roman"/>
          <w:sz w:val="24"/>
          <w:szCs w:val="24"/>
          <w:lang w:val="sr-Cyrl-RS"/>
        </w:rPr>
        <w:t>Произв</w:t>
      </w:r>
      <w:r>
        <w:rPr>
          <w:rFonts w:ascii="Times New Roman" w:hAnsi="Times New Roman" w:cs="Times New Roman"/>
          <w:sz w:val="24"/>
          <w:szCs w:val="24"/>
          <w:lang w:val="sr-Cyrl-RS"/>
        </w:rPr>
        <w:t xml:space="preserve">одња светске класе се базира на </w:t>
      </w:r>
      <w:r w:rsidR="00CA667C">
        <w:rPr>
          <w:rFonts w:ascii="Times New Roman" w:hAnsi="Times New Roman" w:cs="Times New Roman"/>
          <w:sz w:val="24"/>
          <w:szCs w:val="24"/>
          <w:lang w:val="sr-Cyrl-RS"/>
        </w:rPr>
        <w:t>дв</w:t>
      </w:r>
      <w:r w:rsidR="00CA667C">
        <w:rPr>
          <w:rFonts w:ascii="Times New Roman" w:hAnsi="Times New Roman" w:cs="Times New Roman"/>
          <w:sz w:val="24"/>
          <w:szCs w:val="24"/>
        </w:rPr>
        <w:t>a</w:t>
      </w:r>
      <w:r w:rsidRPr="00511698">
        <w:rPr>
          <w:rFonts w:ascii="Times New Roman" w:hAnsi="Times New Roman" w:cs="Times New Roman"/>
          <w:sz w:val="24"/>
          <w:szCs w:val="24"/>
          <w:lang w:val="sr-Cyrl-RS"/>
        </w:rPr>
        <w:t xml:space="preserve">десет стубова. </w:t>
      </w:r>
      <w:r>
        <w:rPr>
          <w:rFonts w:ascii="Times New Roman" w:hAnsi="Times New Roman" w:cs="Times New Roman"/>
          <w:sz w:val="24"/>
          <w:szCs w:val="24"/>
          <w:lang w:val="sr-Cyrl-RS"/>
        </w:rPr>
        <w:t xml:space="preserve">Постоје десет техничких и десет менаџерских стубова </w:t>
      </w:r>
      <w:r w:rsidRPr="00511698">
        <w:rPr>
          <w:rFonts w:ascii="Times New Roman" w:hAnsi="Times New Roman" w:cs="Times New Roman"/>
          <w:sz w:val="24"/>
          <w:szCs w:val="24"/>
          <w:lang w:val="sr-Cyrl-RS"/>
        </w:rPr>
        <w:t>производње</w:t>
      </w:r>
      <w:r>
        <w:rPr>
          <w:rFonts w:ascii="Times New Roman" w:hAnsi="Times New Roman" w:cs="Times New Roman"/>
          <w:sz w:val="24"/>
          <w:szCs w:val="24"/>
          <w:lang w:val="sr-Cyrl-RS"/>
        </w:rPr>
        <w:t xml:space="preserve"> (</w:t>
      </w:r>
      <w:r>
        <w:rPr>
          <w:rFonts w:ascii="Times New Roman" w:hAnsi="Times New Roman" w:cs="Times New Roman"/>
          <w:sz w:val="24"/>
          <w:szCs w:val="24"/>
        </w:rPr>
        <w:t>pillar-a</w:t>
      </w:r>
      <w:r w:rsidRPr="00511698">
        <w:rPr>
          <w:rFonts w:ascii="Times New Roman" w:hAnsi="Times New Roman" w:cs="Times New Roman"/>
          <w:sz w:val="24"/>
          <w:szCs w:val="24"/>
          <w:lang w:val="sr-Cyrl-RS"/>
        </w:rPr>
        <w:t>).</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Safety (</w:t>
      </w:r>
      <w:r>
        <w:rPr>
          <w:rFonts w:ascii="Times New Roman" w:hAnsi="Times New Roman" w:cs="Times New Roman"/>
          <w:sz w:val="24"/>
          <w:szCs w:val="24"/>
          <w:lang w:val="sr-Cyrl-RS"/>
        </w:rPr>
        <w:t>безбедност на раду),</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Cost Deployment (</w:t>
      </w:r>
      <w:r>
        <w:rPr>
          <w:rFonts w:ascii="Times New Roman" w:hAnsi="Times New Roman" w:cs="Times New Roman"/>
          <w:sz w:val="24"/>
          <w:szCs w:val="24"/>
          <w:lang w:val="sr-Cyrl-RS"/>
        </w:rPr>
        <w:t>анализа трошкова),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Focused Improvement (</w:t>
      </w:r>
      <w:r>
        <w:rPr>
          <w:rFonts w:ascii="Times New Roman" w:hAnsi="Times New Roman" w:cs="Times New Roman"/>
          <w:sz w:val="24"/>
          <w:szCs w:val="24"/>
          <w:lang w:val="sr-Cyrl-RS"/>
        </w:rPr>
        <w:t>фокусирана побољшања)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lang w:val="sr-Cyrl-RS"/>
        </w:rPr>
        <w:t>А</w:t>
      </w:r>
      <w:r>
        <w:rPr>
          <w:rFonts w:ascii="Times New Roman" w:hAnsi="Times New Roman" w:cs="Times New Roman"/>
          <w:sz w:val="24"/>
          <w:szCs w:val="24"/>
        </w:rPr>
        <w:t>utonomous Maintenance (</w:t>
      </w:r>
      <w:r>
        <w:rPr>
          <w:rFonts w:ascii="Times New Roman" w:hAnsi="Times New Roman" w:cs="Times New Roman"/>
          <w:sz w:val="24"/>
          <w:szCs w:val="24"/>
          <w:lang w:val="sr-Cyrl-RS"/>
        </w:rPr>
        <w:t>аутономно одржавање),</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Workplace organization (</w:t>
      </w:r>
      <w:r>
        <w:rPr>
          <w:rFonts w:ascii="Times New Roman" w:hAnsi="Times New Roman" w:cs="Times New Roman"/>
          <w:sz w:val="24"/>
          <w:szCs w:val="24"/>
          <w:lang w:val="sr-Cyrl-RS"/>
        </w:rPr>
        <w:t>организација радног места),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Professional Maintenance (</w:t>
      </w:r>
      <w:r>
        <w:rPr>
          <w:rFonts w:ascii="Times New Roman" w:hAnsi="Times New Roman" w:cs="Times New Roman"/>
          <w:sz w:val="24"/>
          <w:szCs w:val="24"/>
          <w:lang w:val="sr-Cyrl-RS"/>
        </w:rPr>
        <w:t>професионално одржавање),</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Quality (</w:t>
      </w:r>
      <w:r>
        <w:rPr>
          <w:rFonts w:ascii="Times New Roman" w:hAnsi="Times New Roman" w:cs="Times New Roman"/>
          <w:sz w:val="24"/>
          <w:szCs w:val="24"/>
          <w:lang w:val="sr-Cyrl-RS"/>
        </w:rPr>
        <w:t>контрола квалитета),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Logistics (</w:t>
      </w:r>
      <w:r>
        <w:rPr>
          <w:rFonts w:ascii="Times New Roman" w:hAnsi="Times New Roman" w:cs="Times New Roman"/>
          <w:sz w:val="24"/>
          <w:szCs w:val="24"/>
          <w:lang w:val="sr-Cyrl-RS"/>
        </w:rPr>
        <w:t>логистика),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Early Equipment Management (</w:t>
      </w:r>
      <w:r>
        <w:rPr>
          <w:rFonts w:ascii="Times New Roman" w:hAnsi="Times New Roman" w:cs="Times New Roman"/>
          <w:sz w:val="24"/>
          <w:szCs w:val="24"/>
          <w:lang w:val="sr-Cyrl-RS"/>
        </w:rPr>
        <w:t>рано управљање опремом),</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Early Product Management (</w:t>
      </w:r>
      <w:r>
        <w:rPr>
          <w:rFonts w:ascii="Times New Roman" w:hAnsi="Times New Roman" w:cs="Times New Roman"/>
          <w:sz w:val="24"/>
          <w:szCs w:val="24"/>
          <w:lang w:val="sr-Cyrl-RS"/>
        </w:rPr>
        <w:t>рано управљање производом),</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People Development (</w:t>
      </w:r>
      <w:r>
        <w:rPr>
          <w:rFonts w:ascii="Times New Roman" w:hAnsi="Times New Roman" w:cs="Times New Roman"/>
          <w:sz w:val="24"/>
          <w:szCs w:val="24"/>
          <w:lang w:val="sr-Cyrl-RS"/>
        </w:rPr>
        <w:t>развој кадрова),</w:t>
      </w:r>
    </w:p>
    <w:p w:rsidR="00CA667C" w:rsidRPr="00CA667C" w:rsidRDefault="00CA667C" w:rsidP="00CA667C">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Energy (</w:t>
      </w:r>
      <w:r>
        <w:rPr>
          <w:rFonts w:ascii="Times New Roman" w:hAnsi="Times New Roman" w:cs="Times New Roman"/>
          <w:sz w:val="24"/>
          <w:szCs w:val="24"/>
          <w:lang w:val="sr-Cyrl-RS"/>
        </w:rPr>
        <w:t>енергија) и</w:t>
      </w:r>
    </w:p>
    <w:p w:rsidR="00B900B5" w:rsidRPr="00CA667C" w:rsidRDefault="00CA667C" w:rsidP="00B900B5">
      <w:pPr>
        <w:pStyle w:val="ListParagraph"/>
        <w:numPr>
          <w:ilvl w:val="0"/>
          <w:numId w:val="29"/>
        </w:numPr>
        <w:tabs>
          <w:tab w:val="left" w:pos="3832"/>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Environment (</w:t>
      </w:r>
      <w:r>
        <w:rPr>
          <w:rFonts w:ascii="Times New Roman" w:hAnsi="Times New Roman" w:cs="Times New Roman"/>
          <w:sz w:val="24"/>
          <w:szCs w:val="24"/>
          <w:lang w:val="sr-Cyrl-RS"/>
        </w:rPr>
        <w:t>заштита животне средине).</w:t>
      </w:r>
    </w:p>
    <w:p w:rsidR="00511698" w:rsidRDefault="00B900B5" w:rsidP="00B900B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Сваки од техничких стубова мора да оствари одређени циљ у чему му помажу менаџерски </w:t>
      </w:r>
      <w:r w:rsidRPr="00B900B5">
        <w:rPr>
          <w:rFonts w:ascii="Times New Roman" w:hAnsi="Times New Roman" w:cs="Times New Roman"/>
          <w:sz w:val="24"/>
          <w:szCs w:val="24"/>
          <w:lang w:val="sr-Cyrl-RS"/>
        </w:rPr>
        <w:t>стубови. Мен</w:t>
      </w:r>
      <w:r>
        <w:rPr>
          <w:rFonts w:ascii="Times New Roman" w:hAnsi="Times New Roman" w:cs="Times New Roman"/>
          <w:sz w:val="24"/>
          <w:szCs w:val="24"/>
          <w:lang w:val="sr-Cyrl-RS"/>
        </w:rPr>
        <w:t xml:space="preserve">аџерским стубовима су прописани </w:t>
      </w:r>
      <w:r w:rsidRPr="00B900B5">
        <w:rPr>
          <w:rFonts w:ascii="Times New Roman" w:hAnsi="Times New Roman" w:cs="Times New Roman"/>
          <w:sz w:val="24"/>
          <w:szCs w:val="24"/>
          <w:lang w:val="sr-Cyrl-RS"/>
        </w:rPr>
        <w:t>захтеви које је потр</w:t>
      </w:r>
      <w:r>
        <w:rPr>
          <w:rFonts w:ascii="Times New Roman" w:hAnsi="Times New Roman" w:cs="Times New Roman"/>
          <w:sz w:val="24"/>
          <w:szCs w:val="24"/>
          <w:lang w:val="sr-Cyrl-RS"/>
        </w:rPr>
        <w:t xml:space="preserve">ебно испунити како би се стекли </w:t>
      </w:r>
      <w:r w:rsidRPr="00B900B5">
        <w:rPr>
          <w:rFonts w:ascii="Times New Roman" w:hAnsi="Times New Roman" w:cs="Times New Roman"/>
          <w:sz w:val="24"/>
          <w:szCs w:val="24"/>
          <w:lang w:val="sr-Cyrl-RS"/>
        </w:rPr>
        <w:t>бољи у</w:t>
      </w:r>
      <w:r>
        <w:rPr>
          <w:rFonts w:ascii="Times New Roman" w:hAnsi="Times New Roman" w:cs="Times New Roman"/>
          <w:sz w:val="24"/>
          <w:szCs w:val="24"/>
          <w:lang w:val="sr-Cyrl-RS"/>
        </w:rPr>
        <w:t>слови за рад и напредак техничких пилара. Сваки технички пилар, следећи прописане стандарде, мора проћ</w:t>
      </w:r>
      <w:r w:rsidRPr="00B900B5">
        <w:rPr>
          <w:rFonts w:ascii="Times New Roman" w:hAnsi="Times New Roman" w:cs="Times New Roman"/>
          <w:sz w:val="24"/>
          <w:szCs w:val="24"/>
          <w:lang w:val="sr-Cyrl-RS"/>
        </w:rPr>
        <w:t>и кро</w:t>
      </w:r>
      <w:r>
        <w:rPr>
          <w:rFonts w:ascii="Times New Roman" w:hAnsi="Times New Roman" w:cs="Times New Roman"/>
          <w:sz w:val="24"/>
          <w:szCs w:val="24"/>
          <w:lang w:val="sr-Cyrl-RS"/>
        </w:rPr>
        <w:t xml:space="preserve">з седам корака, где је у сваком </w:t>
      </w:r>
      <w:r w:rsidRPr="00B900B5">
        <w:rPr>
          <w:rFonts w:ascii="Times New Roman" w:hAnsi="Times New Roman" w:cs="Times New Roman"/>
          <w:sz w:val="24"/>
          <w:szCs w:val="24"/>
          <w:lang w:val="sr-Cyrl-RS"/>
        </w:rPr>
        <w:t xml:space="preserve">потребно </w:t>
      </w:r>
      <w:r>
        <w:rPr>
          <w:rFonts w:ascii="Times New Roman" w:hAnsi="Times New Roman" w:cs="Times New Roman"/>
          <w:sz w:val="24"/>
          <w:szCs w:val="24"/>
          <w:lang w:val="sr-Cyrl-RS"/>
        </w:rPr>
        <w:t xml:space="preserve">испунити одређене задатке како би пилар </w:t>
      </w:r>
      <w:r w:rsidRPr="00B900B5">
        <w:rPr>
          <w:rFonts w:ascii="Times New Roman" w:hAnsi="Times New Roman" w:cs="Times New Roman"/>
          <w:sz w:val="24"/>
          <w:szCs w:val="24"/>
          <w:lang w:val="sr-Cyrl-RS"/>
        </w:rPr>
        <w:t>прешао на</w:t>
      </w:r>
      <w:r>
        <w:rPr>
          <w:rFonts w:ascii="Times New Roman" w:hAnsi="Times New Roman" w:cs="Times New Roman"/>
          <w:sz w:val="24"/>
          <w:szCs w:val="24"/>
          <w:lang w:val="sr-Cyrl-RS"/>
        </w:rPr>
        <w:t xml:space="preserve"> наредни корак. Иако је овде реч о различитим стубовима са различитим циљевима, међ</w:t>
      </w:r>
      <w:r w:rsidRPr="00B900B5">
        <w:rPr>
          <w:rFonts w:ascii="Times New Roman" w:hAnsi="Times New Roman" w:cs="Times New Roman"/>
          <w:sz w:val="24"/>
          <w:szCs w:val="24"/>
          <w:lang w:val="sr-Cyrl-RS"/>
        </w:rPr>
        <w:t>усобно су у</w:t>
      </w:r>
      <w:r>
        <w:rPr>
          <w:rFonts w:ascii="Times New Roman" w:hAnsi="Times New Roman" w:cs="Times New Roman"/>
          <w:sz w:val="24"/>
          <w:szCs w:val="24"/>
          <w:lang w:val="sr-Cyrl-RS"/>
        </w:rPr>
        <w:t xml:space="preserve">ско повезани и један без другог </w:t>
      </w:r>
      <w:r w:rsidRPr="00B900B5">
        <w:rPr>
          <w:rFonts w:ascii="Times New Roman" w:hAnsi="Times New Roman" w:cs="Times New Roman"/>
          <w:sz w:val="24"/>
          <w:szCs w:val="24"/>
          <w:lang w:val="sr-Cyrl-RS"/>
        </w:rPr>
        <w:t>не могу. Тако на пример, стуб безбедности на раду</w:t>
      </w:r>
      <w:r w:rsidRPr="00B900B5">
        <w:rPr>
          <w:rFonts w:ascii="Times New Roman" w:hAnsi="Times New Roman" w:cs="Times New Roman"/>
          <w:sz w:val="24"/>
          <w:szCs w:val="24"/>
          <w:lang w:val="sr-Cyrl-RS"/>
        </w:rPr>
        <w:br/>
        <w:t>(</w:t>
      </w:r>
      <w:r>
        <w:rPr>
          <w:rFonts w:ascii="Times New Roman" w:hAnsi="Times New Roman" w:cs="Times New Roman"/>
          <w:sz w:val="24"/>
          <w:szCs w:val="24"/>
        </w:rPr>
        <w:t>Safety</w:t>
      </w:r>
      <w:r w:rsidRPr="00B900B5">
        <w:rPr>
          <w:rFonts w:ascii="Times New Roman" w:hAnsi="Times New Roman" w:cs="Times New Roman"/>
          <w:sz w:val="24"/>
          <w:szCs w:val="24"/>
          <w:lang w:val="sr-Cyrl-RS"/>
        </w:rPr>
        <w:t>) има за ц</w:t>
      </w:r>
      <w:r>
        <w:rPr>
          <w:rFonts w:ascii="Times New Roman" w:hAnsi="Times New Roman" w:cs="Times New Roman"/>
          <w:sz w:val="24"/>
          <w:szCs w:val="24"/>
          <w:lang w:val="sr-Cyrl-RS"/>
        </w:rPr>
        <w:t xml:space="preserve">иљ да елиминише несреће, стуб </w:t>
      </w:r>
      <w:r w:rsidRPr="00B900B5">
        <w:rPr>
          <w:rFonts w:ascii="Times New Roman" w:hAnsi="Times New Roman" w:cs="Times New Roman"/>
          <w:sz w:val="24"/>
          <w:szCs w:val="24"/>
          <w:lang w:val="sr-Cyrl-RS"/>
        </w:rPr>
        <w:t>анализе трошкова (</w:t>
      </w:r>
      <w:r>
        <w:rPr>
          <w:rFonts w:ascii="Times New Roman" w:hAnsi="Times New Roman" w:cs="Times New Roman"/>
          <w:sz w:val="24"/>
          <w:szCs w:val="24"/>
        </w:rPr>
        <w:t>Cost Deployment</w:t>
      </w:r>
      <w:r w:rsidRPr="00B900B5">
        <w:rPr>
          <w:rFonts w:ascii="Times New Roman" w:hAnsi="Times New Roman" w:cs="Times New Roman"/>
          <w:sz w:val="24"/>
          <w:szCs w:val="24"/>
          <w:lang w:val="sr-Cyrl-RS"/>
        </w:rPr>
        <w:t xml:space="preserve">) има </w:t>
      </w:r>
      <w:r w:rsidRPr="00B70F65">
        <w:rPr>
          <w:rFonts w:ascii="Times New Roman" w:hAnsi="Times New Roman" w:cs="Times New Roman"/>
          <w:sz w:val="24"/>
          <w:szCs w:val="24"/>
          <w:lang w:val="sr-Cyrl-RS"/>
        </w:rPr>
        <w:t>за</w:t>
      </w:r>
      <w:r w:rsidR="00B70F65" w:rsidRPr="00B70F65">
        <w:rPr>
          <w:rFonts w:ascii="Times New Roman" w:hAnsi="Times New Roman" w:cs="Times New Roman"/>
          <w:sz w:val="24"/>
          <w:szCs w:val="24"/>
          <w:lang w:val="sr-Cyrl-RS"/>
        </w:rPr>
        <w:t xml:space="preserve"> циљ да идентификује </w:t>
      </w:r>
      <w:r w:rsidR="00B70F65">
        <w:rPr>
          <w:rFonts w:ascii="Times New Roman" w:hAnsi="Times New Roman" w:cs="Times New Roman"/>
          <w:sz w:val="24"/>
          <w:szCs w:val="24"/>
          <w:lang w:val="sr-Cyrl-RS"/>
        </w:rPr>
        <w:t xml:space="preserve">проблеме са становишта трошкова и укаже где су исти највећи како би се сви фокусирали </w:t>
      </w:r>
      <w:r w:rsidR="00B70F65" w:rsidRPr="00B70F65">
        <w:rPr>
          <w:rFonts w:ascii="Times New Roman" w:hAnsi="Times New Roman" w:cs="Times New Roman"/>
          <w:sz w:val="24"/>
          <w:szCs w:val="24"/>
          <w:lang w:val="sr-Cyrl-RS"/>
        </w:rPr>
        <w:t>на њихово</w:t>
      </w:r>
      <w:r w:rsidR="00B70F65">
        <w:rPr>
          <w:rFonts w:ascii="Times New Roman" w:hAnsi="Times New Roman" w:cs="Times New Roman"/>
          <w:sz w:val="24"/>
          <w:szCs w:val="24"/>
          <w:lang w:val="sr-Cyrl-RS"/>
        </w:rPr>
        <w:t xml:space="preserve">м отклањању, стуб за фокусирано </w:t>
      </w:r>
      <w:r w:rsidR="00B70F65" w:rsidRPr="00B70F65">
        <w:rPr>
          <w:rFonts w:ascii="Times New Roman" w:hAnsi="Times New Roman" w:cs="Times New Roman"/>
          <w:sz w:val="24"/>
          <w:szCs w:val="24"/>
          <w:lang w:val="sr-Cyrl-RS"/>
        </w:rPr>
        <w:t>побољшање (</w:t>
      </w:r>
      <w:r w:rsidR="00B70F65">
        <w:rPr>
          <w:rFonts w:ascii="Times New Roman" w:hAnsi="Times New Roman" w:cs="Times New Roman"/>
          <w:sz w:val="24"/>
          <w:szCs w:val="24"/>
        </w:rPr>
        <w:t>Focused Improvement</w:t>
      </w:r>
      <w:r w:rsidR="00B70F65">
        <w:rPr>
          <w:rFonts w:ascii="Times New Roman" w:hAnsi="Times New Roman" w:cs="Times New Roman"/>
          <w:sz w:val="24"/>
          <w:szCs w:val="24"/>
          <w:lang w:val="sr-Cyrl-RS"/>
        </w:rPr>
        <w:t>) развија</w:t>
      </w:r>
      <w:r w:rsidR="00B70F65">
        <w:rPr>
          <w:rFonts w:ascii="Times New Roman" w:hAnsi="Times New Roman" w:cs="Times New Roman"/>
          <w:sz w:val="24"/>
          <w:szCs w:val="24"/>
        </w:rPr>
        <w:t xml:space="preserve"> </w:t>
      </w:r>
      <w:r w:rsidR="00B70F65" w:rsidRPr="00B70F65">
        <w:rPr>
          <w:rFonts w:ascii="Times New Roman" w:hAnsi="Times New Roman" w:cs="Times New Roman"/>
          <w:sz w:val="24"/>
          <w:szCs w:val="24"/>
          <w:lang w:val="sr-Cyrl-RS"/>
        </w:rPr>
        <w:t>нова сазнањ</w:t>
      </w:r>
      <w:r w:rsidR="00B70F65">
        <w:rPr>
          <w:rFonts w:ascii="Times New Roman" w:hAnsi="Times New Roman" w:cs="Times New Roman"/>
          <w:sz w:val="24"/>
          <w:szCs w:val="24"/>
          <w:lang w:val="sr-Cyrl-RS"/>
        </w:rPr>
        <w:t>а и редукује трошкове користећи</w:t>
      </w:r>
      <w:r w:rsidR="00B70F65">
        <w:rPr>
          <w:rFonts w:ascii="Times New Roman" w:hAnsi="Times New Roman" w:cs="Times New Roman"/>
          <w:sz w:val="24"/>
          <w:szCs w:val="24"/>
          <w:lang w:val="sr-Cyrl-RS"/>
        </w:rPr>
        <w:br/>
        <w:t>одговарајућ</w:t>
      </w:r>
      <w:r w:rsidR="00B70F65" w:rsidRPr="00B70F65">
        <w:rPr>
          <w:rFonts w:ascii="Times New Roman" w:hAnsi="Times New Roman" w:cs="Times New Roman"/>
          <w:sz w:val="24"/>
          <w:szCs w:val="24"/>
          <w:lang w:val="sr-Cyrl-RS"/>
        </w:rPr>
        <w:t>е мето</w:t>
      </w:r>
      <w:r w:rsidR="00B70F65">
        <w:rPr>
          <w:rFonts w:ascii="Times New Roman" w:hAnsi="Times New Roman" w:cs="Times New Roman"/>
          <w:sz w:val="24"/>
          <w:szCs w:val="24"/>
          <w:lang w:val="sr-Cyrl-RS"/>
        </w:rPr>
        <w:t xml:space="preserve">де, стуб за организацију радног </w:t>
      </w:r>
      <w:r w:rsidR="00B70F65" w:rsidRPr="00B70F65">
        <w:rPr>
          <w:rFonts w:ascii="Times New Roman" w:hAnsi="Times New Roman" w:cs="Times New Roman"/>
          <w:sz w:val="24"/>
          <w:szCs w:val="24"/>
          <w:lang w:val="sr-Cyrl-RS"/>
        </w:rPr>
        <w:t>места и аутономно одржавање (</w:t>
      </w:r>
      <w:r w:rsidR="00B70F65">
        <w:rPr>
          <w:rFonts w:ascii="Times New Roman" w:hAnsi="Times New Roman" w:cs="Times New Roman"/>
          <w:sz w:val="24"/>
          <w:szCs w:val="24"/>
        </w:rPr>
        <w:t>Workplace</w:t>
      </w:r>
      <w:r w:rsidR="00B70F65" w:rsidRPr="00B70F65">
        <w:rPr>
          <w:rFonts w:ascii="Times New Roman" w:hAnsi="Times New Roman" w:cs="Times New Roman"/>
          <w:sz w:val="24"/>
          <w:szCs w:val="24"/>
          <w:lang w:val="sr-Cyrl-RS"/>
        </w:rPr>
        <w:t xml:space="preserve"> </w:t>
      </w:r>
      <w:r w:rsidR="00B70F65">
        <w:rPr>
          <w:rFonts w:ascii="Times New Roman" w:hAnsi="Times New Roman" w:cs="Times New Roman"/>
          <w:sz w:val="24"/>
          <w:szCs w:val="24"/>
          <w:lang w:val="sr-Cyrl-RS"/>
        </w:rPr>
        <w:t>и</w:t>
      </w:r>
      <w:r w:rsidR="00B70F65" w:rsidRPr="00B70F65">
        <w:rPr>
          <w:rFonts w:ascii="Times New Roman" w:hAnsi="Times New Roman" w:cs="Times New Roman"/>
          <w:sz w:val="24"/>
          <w:szCs w:val="24"/>
          <w:lang w:val="sr-Cyrl-RS"/>
        </w:rPr>
        <w:t xml:space="preserve"> </w:t>
      </w:r>
      <w:r w:rsidR="00B70F65">
        <w:rPr>
          <w:rFonts w:ascii="Times New Roman" w:hAnsi="Times New Roman" w:cs="Times New Roman"/>
          <w:sz w:val="24"/>
          <w:szCs w:val="24"/>
        </w:rPr>
        <w:t>Autonomous Maintenance</w:t>
      </w:r>
      <w:r w:rsidR="00B70F65">
        <w:rPr>
          <w:rFonts w:ascii="Times New Roman" w:hAnsi="Times New Roman" w:cs="Times New Roman"/>
          <w:sz w:val="24"/>
          <w:szCs w:val="24"/>
          <w:lang w:val="sr-Cyrl-RS"/>
        </w:rPr>
        <w:t xml:space="preserve">) има </w:t>
      </w:r>
      <w:r w:rsidR="00B70F65" w:rsidRPr="00B70F65">
        <w:rPr>
          <w:rFonts w:ascii="Times New Roman" w:hAnsi="Times New Roman" w:cs="Times New Roman"/>
          <w:sz w:val="24"/>
          <w:szCs w:val="24"/>
          <w:lang w:val="sr-Cyrl-RS"/>
        </w:rPr>
        <w:t>за циљ да под</w:t>
      </w:r>
      <w:r w:rsidR="00B70F65">
        <w:rPr>
          <w:rFonts w:ascii="Times New Roman" w:hAnsi="Times New Roman" w:cs="Times New Roman"/>
          <w:sz w:val="24"/>
          <w:szCs w:val="24"/>
          <w:lang w:val="sr-Cyrl-RS"/>
        </w:rPr>
        <w:t xml:space="preserve">игне ниво компетентности људи у </w:t>
      </w:r>
      <w:r w:rsidR="00B70F65" w:rsidRPr="00B70F65">
        <w:rPr>
          <w:rFonts w:ascii="Times New Roman" w:hAnsi="Times New Roman" w:cs="Times New Roman"/>
          <w:sz w:val="24"/>
          <w:szCs w:val="24"/>
          <w:lang w:val="sr-Cyrl-RS"/>
        </w:rPr>
        <w:t>погону организацијом р</w:t>
      </w:r>
      <w:r w:rsidR="00B70F65">
        <w:rPr>
          <w:rFonts w:ascii="Times New Roman" w:hAnsi="Times New Roman" w:cs="Times New Roman"/>
          <w:sz w:val="24"/>
          <w:szCs w:val="24"/>
          <w:lang w:val="sr-Cyrl-RS"/>
        </w:rPr>
        <w:t>адног места тамо где су највећ</w:t>
      </w:r>
      <w:r w:rsidR="00B70F65" w:rsidRPr="00B70F65">
        <w:rPr>
          <w:rFonts w:ascii="Times New Roman" w:hAnsi="Times New Roman" w:cs="Times New Roman"/>
          <w:sz w:val="24"/>
          <w:szCs w:val="24"/>
          <w:lang w:val="sr-Cyrl-RS"/>
        </w:rPr>
        <w:t>и трошкови и гд</w:t>
      </w:r>
      <w:r w:rsidR="00B70F65">
        <w:rPr>
          <w:rFonts w:ascii="Times New Roman" w:hAnsi="Times New Roman" w:cs="Times New Roman"/>
          <w:sz w:val="24"/>
          <w:szCs w:val="24"/>
          <w:lang w:val="sr-Cyrl-RS"/>
        </w:rPr>
        <w:t xml:space="preserve">е је потребан интензиван рад, а </w:t>
      </w:r>
      <w:r w:rsidR="00B70F65" w:rsidRPr="00B70F65">
        <w:rPr>
          <w:rFonts w:ascii="Times New Roman" w:hAnsi="Times New Roman" w:cs="Times New Roman"/>
          <w:sz w:val="24"/>
          <w:szCs w:val="24"/>
          <w:lang w:val="sr-Cyrl-RS"/>
        </w:rPr>
        <w:t>аутономним о</w:t>
      </w:r>
      <w:r w:rsidR="00B70F65">
        <w:rPr>
          <w:rFonts w:ascii="Times New Roman" w:hAnsi="Times New Roman" w:cs="Times New Roman"/>
          <w:sz w:val="24"/>
          <w:szCs w:val="24"/>
          <w:lang w:val="sr-Cyrl-RS"/>
        </w:rPr>
        <w:t xml:space="preserve">државањем у деловима са великим </w:t>
      </w:r>
      <w:r w:rsidR="00B70F65" w:rsidRPr="00B70F65">
        <w:rPr>
          <w:rFonts w:ascii="Times New Roman" w:hAnsi="Times New Roman" w:cs="Times New Roman"/>
          <w:sz w:val="24"/>
          <w:szCs w:val="24"/>
          <w:lang w:val="sr-Cyrl-RS"/>
        </w:rPr>
        <w:t>инвестицијама у опр</w:t>
      </w:r>
      <w:r w:rsidR="00B70F65">
        <w:rPr>
          <w:rFonts w:ascii="Times New Roman" w:hAnsi="Times New Roman" w:cs="Times New Roman"/>
          <w:sz w:val="24"/>
          <w:szCs w:val="24"/>
          <w:lang w:val="sr-Cyrl-RS"/>
        </w:rPr>
        <w:t xml:space="preserve">еми. Тако се пилари, као карике </w:t>
      </w:r>
      <w:r w:rsidR="00B70F65" w:rsidRPr="00B70F65">
        <w:rPr>
          <w:rFonts w:ascii="Times New Roman" w:hAnsi="Times New Roman" w:cs="Times New Roman"/>
          <w:sz w:val="24"/>
          <w:szCs w:val="24"/>
          <w:lang w:val="sr-Cyrl-RS"/>
        </w:rPr>
        <w:t>ланца, надовезују једни на друге и својом</w:t>
      </w:r>
      <w:r w:rsidR="00B70F65" w:rsidRPr="00B70F65">
        <w:rPr>
          <w:rFonts w:ascii="Times New Roman" w:hAnsi="Times New Roman" w:cs="Times New Roman"/>
          <w:sz w:val="24"/>
          <w:szCs w:val="24"/>
          <w:lang w:val="sr-Cyrl-RS"/>
        </w:rPr>
        <w:br/>
        <w:t xml:space="preserve">сарадњом пружају потпору </w:t>
      </w:r>
      <w:r w:rsidR="00B70F65">
        <w:rPr>
          <w:rFonts w:ascii="Times New Roman" w:hAnsi="Times New Roman" w:cs="Times New Roman"/>
          <w:sz w:val="24"/>
          <w:szCs w:val="24"/>
          <w:lang w:val="sr-Cyrl-RS"/>
        </w:rPr>
        <w:t>храму светске класе производње</w:t>
      </w:r>
      <w:r w:rsidR="00B70F65" w:rsidRPr="00B70F65">
        <w:rPr>
          <w:rFonts w:ascii="Times New Roman" w:hAnsi="Times New Roman" w:cs="Times New Roman"/>
          <w:sz w:val="24"/>
          <w:szCs w:val="24"/>
          <w:lang w:val="sr-Cyrl-RS"/>
        </w:rPr>
        <w:t>.</w:t>
      </w:r>
      <w:r w:rsidR="005C3EC5">
        <w:rPr>
          <w:rStyle w:val="FootnoteReference"/>
          <w:rFonts w:ascii="Times New Roman" w:hAnsi="Times New Roman" w:cs="Times New Roman"/>
          <w:sz w:val="24"/>
          <w:szCs w:val="24"/>
          <w:lang w:val="sr-Cyrl-RS"/>
        </w:rPr>
        <w:footnoteReference w:id="3"/>
      </w:r>
    </w:p>
    <w:p w:rsidR="000C43E2" w:rsidRDefault="000C43E2" w:rsidP="00B900B5">
      <w:pPr>
        <w:spacing w:after="0" w:line="240" w:lineRule="auto"/>
        <w:ind w:firstLine="720"/>
        <w:jc w:val="both"/>
        <w:rPr>
          <w:rFonts w:ascii="Times New Roman" w:hAnsi="Times New Roman" w:cs="Times New Roman"/>
          <w:sz w:val="24"/>
          <w:szCs w:val="24"/>
          <w:lang w:val="sr-Cyrl-RS"/>
        </w:rPr>
      </w:pPr>
      <w:r w:rsidRPr="000C43E2">
        <w:rPr>
          <w:rFonts w:ascii="Times New Roman" w:hAnsi="Times New Roman" w:cs="Times New Roman"/>
          <w:sz w:val="24"/>
          <w:szCs w:val="24"/>
          <w:lang w:val="sr-Cyrl-RS"/>
        </w:rPr>
        <w:t>Десет м</w:t>
      </w:r>
      <w:r>
        <w:rPr>
          <w:rFonts w:ascii="Times New Roman" w:hAnsi="Times New Roman" w:cs="Times New Roman"/>
          <w:sz w:val="24"/>
          <w:szCs w:val="24"/>
          <w:lang w:val="sr-Cyrl-RS"/>
        </w:rPr>
        <w:t xml:space="preserve">енаџерских стубова представљају </w:t>
      </w:r>
      <w:r w:rsidRPr="000C43E2">
        <w:rPr>
          <w:rFonts w:ascii="Times New Roman" w:hAnsi="Times New Roman" w:cs="Times New Roman"/>
          <w:sz w:val="24"/>
          <w:szCs w:val="24"/>
          <w:lang w:val="sr-Cyrl-RS"/>
        </w:rPr>
        <w:t xml:space="preserve">темељ </w:t>
      </w:r>
      <w:r>
        <w:rPr>
          <w:rFonts w:ascii="Times New Roman" w:hAnsi="Times New Roman" w:cs="Times New Roman"/>
          <w:sz w:val="24"/>
          <w:szCs w:val="24"/>
          <w:lang w:val="sr-Cyrl-RS"/>
        </w:rPr>
        <w:t>светске класе производње:</w:t>
      </w:r>
      <w:r>
        <w:rPr>
          <w:rFonts w:ascii="Times New Roman" w:hAnsi="Times New Roman" w:cs="Times New Roman"/>
          <w:sz w:val="24"/>
          <w:szCs w:val="24"/>
          <w:lang w:val="sr-Cyrl-RS"/>
        </w:rPr>
        <w:br/>
        <w:t xml:space="preserve">1) Посвећеност – Ако чланови управног </w:t>
      </w:r>
      <w:r w:rsidRPr="000C43E2">
        <w:rPr>
          <w:rFonts w:ascii="Times New Roman" w:hAnsi="Times New Roman" w:cs="Times New Roman"/>
          <w:sz w:val="24"/>
          <w:szCs w:val="24"/>
          <w:lang w:val="sr-Cyrl-RS"/>
        </w:rPr>
        <w:t xml:space="preserve">одбора нису свесни </w:t>
      </w:r>
      <w:r>
        <w:rPr>
          <w:rFonts w:ascii="Times New Roman" w:hAnsi="Times New Roman" w:cs="Times New Roman"/>
          <w:sz w:val="24"/>
          <w:szCs w:val="24"/>
          <w:lang w:val="sr-Cyrl-RS"/>
        </w:rPr>
        <w:t xml:space="preserve">или не подржавају руководство у </w:t>
      </w:r>
      <w:r w:rsidRPr="000C43E2">
        <w:rPr>
          <w:rFonts w:ascii="Times New Roman" w:hAnsi="Times New Roman" w:cs="Times New Roman"/>
          <w:sz w:val="24"/>
          <w:szCs w:val="24"/>
          <w:lang w:val="sr-Cyrl-RS"/>
        </w:rPr>
        <w:t xml:space="preserve">циљу постизања нивоа светске класе </w:t>
      </w:r>
      <w:r>
        <w:rPr>
          <w:rFonts w:ascii="Times New Roman" w:hAnsi="Times New Roman" w:cs="Times New Roman"/>
          <w:sz w:val="24"/>
          <w:szCs w:val="24"/>
          <w:lang w:val="sr-Cyrl-RS"/>
        </w:rPr>
        <w:t>перформанси, компанија је осуђена на пропаст.</w:t>
      </w:r>
    </w:p>
    <w:p w:rsidR="000C43E2" w:rsidRDefault="000C43E2" w:rsidP="000C43E2">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2) Укључ</w:t>
      </w:r>
      <w:r w:rsidRPr="000C43E2">
        <w:rPr>
          <w:rFonts w:ascii="Times New Roman" w:hAnsi="Times New Roman" w:cs="Times New Roman"/>
          <w:sz w:val="24"/>
          <w:szCs w:val="24"/>
          <w:lang w:val="sr-Cyrl-RS"/>
        </w:rPr>
        <w:t xml:space="preserve">еност – </w:t>
      </w:r>
      <w:r>
        <w:rPr>
          <w:rFonts w:ascii="Times New Roman" w:hAnsi="Times New Roman" w:cs="Times New Roman"/>
          <w:sz w:val="24"/>
          <w:szCs w:val="24"/>
          <w:lang w:val="sr-Cyrl-RS"/>
        </w:rPr>
        <w:t xml:space="preserve">Сви људи у компанији морају </w:t>
      </w:r>
      <w:r w:rsidRPr="000C43E2">
        <w:rPr>
          <w:rFonts w:ascii="Times New Roman" w:hAnsi="Times New Roman" w:cs="Times New Roman"/>
          <w:sz w:val="24"/>
          <w:szCs w:val="24"/>
          <w:lang w:val="sr-Cyrl-RS"/>
        </w:rPr>
        <w:t>бити свесни циљева и задатака пословања</w:t>
      </w:r>
      <w:r w:rsidRPr="000C43E2">
        <w:rPr>
          <w:rFonts w:ascii="Times New Roman" w:hAnsi="Times New Roman" w:cs="Times New Roman"/>
          <w:sz w:val="24"/>
          <w:szCs w:val="24"/>
          <w:lang w:val="sr-Cyrl-RS"/>
        </w:rPr>
        <w:br/>
        <w:t>компани</w:t>
      </w:r>
      <w:r>
        <w:rPr>
          <w:rFonts w:ascii="Times New Roman" w:hAnsi="Times New Roman" w:cs="Times New Roman"/>
          <w:sz w:val="24"/>
          <w:szCs w:val="24"/>
          <w:lang w:val="sr-Cyrl-RS"/>
        </w:rPr>
        <w:t>је, и ује</w:t>
      </w:r>
      <w:r w:rsidR="00A5729F">
        <w:rPr>
          <w:rFonts w:ascii="Times New Roman" w:hAnsi="Times New Roman" w:cs="Times New Roman"/>
          <w:sz w:val="24"/>
          <w:szCs w:val="24"/>
          <w:lang w:val="sr-Cyrl-RS"/>
        </w:rPr>
        <w:t xml:space="preserve">дно морају бити и кључни фактор </w:t>
      </w:r>
      <w:r>
        <w:rPr>
          <w:rFonts w:ascii="Times New Roman" w:hAnsi="Times New Roman" w:cs="Times New Roman"/>
          <w:sz w:val="24"/>
          <w:szCs w:val="24"/>
          <w:lang w:val="sr-Cyrl-RS"/>
        </w:rPr>
        <w:t>који ћ</w:t>
      </w:r>
      <w:r w:rsidRPr="000C43E2">
        <w:rPr>
          <w:rFonts w:ascii="Times New Roman" w:hAnsi="Times New Roman" w:cs="Times New Roman"/>
          <w:sz w:val="24"/>
          <w:szCs w:val="24"/>
          <w:lang w:val="sr-Cyrl-RS"/>
        </w:rPr>
        <w:t>е својим деловањем омогу</w:t>
      </w:r>
      <w:r>
        <w:rPr>
          <w:rFonts w:ascii="Times New Roman" w:hAnsi="Times New Roman" w:cs="Times New Roman"/>
          <w:sz w:val="24"/>
          <w:szCs w:val="24"/>
          <w:lang w:val="sr-Cyrl-RS"/>
        </w:rPr>
        <w:t>ћ</w:t>
      </w:r>
      <w:r w:rsidRPr="000C43E2">
        <w:rPr>
          <w:rFonts w:ascii="Times New Roman" w:hAnsi="Times New Roman" w:cs="Times New Roman"/>
          <w:sz w:val="24"/>
          <w:szCs w:val="24"/>
          <w:lang w:val="sr-Cyrl-RS"/>
        </w:rPr>
        <w:t>ити остваривање</w:t>
      </w:r>
      <w:r>
        <w:rPr>
          <w:rFonts w:ascii="Times New Roman" w:hAnsi="Times New Roman" w:cs="Times New Roman"/>
          <w:sz w:val="24"/>
          <w:szCs w:val="24"/>
          <w:lang w:val="sr-Cyrl-RS"/>
        </w:rPr>
        <w:t xml:space="preserve"> </w:t>
      </w:r>
      <w:r w:rsidRPr="000C43E2">
        <w:rPr>
          <w:rFonts w:ascii="Times New Roman" w:hAnsi="Times New Roman" w:cs="Times New Roman"/>
          <w:sz w:val="24"/>
          <w:szCs w:val="24"/>
          <w:lang w:val="sr-Cyrl-RS"/>
        </w:rPr>
        <w:t>истих.</w:t>
      </w:r>
    </w:p>
    <w:p w:rsidR="000C43E2" w:rsidRDefault="000C43E2" w:rsidP="000C43E2">
      <w:pPr>
        <w:spacing w:after="0" w:line="240" w:lineRule="auto"/>
        <w:jc w:val="both"/>
        <w:rPr>
          <w:rFonts w:ascii="Times New Roman" w:hAnsi="Times New Roman" w:cs="Times New Roman"/>
          <w:sz w:val="24"/>
          <w:szCs w:val="24"/>
        </w:rPr>
      </w:pPr>
      <w:r w:rsidRPr="000C43E2">
        <w:rPr>
          <w:rFonts w:ascii="Times New Roman" w:hAnsi="Times New Roman" w:cs="Times New Roman"/>
          <w:sz w:val="24"/>
          <w:szCs w:val="24"/>
          <w:lang w:val="sr-Cyrl-RS"/>
        </w:rPr>
        <w:t>3) Комуникац</w:t>
      </w:r>
      <w:r>
        <w:rPr>
          <w:rFonts w:ascii="Times New Roman" w:hAnsi="Times New Roman" w:cs="Times New Roman"/>
          <w:sz w:val="24"/>
          <w:szCs w:val="24"/>
          <w:lang w:val="sr-Cyrl-RS"/>
        </w:rPr>
        <w:t xml:space="preserve">ија – Пре него што људи могу да </w:t>
      </w:r>
      <w:r w:rsidRPr="000C43E2">
        <w:rPr>
          <w:rFonts w:ascii="Times New Roman" w:hAnsi="Times New Roman" w:cs="Times New Roman"/>
          <w:sz w:val="24"/>
          <w:szCs w:val="24"/>
          <w:lang w:val="sr-Cyrl-RS"/>
        </w:rPr>
        <w:t xml:space="preserve">се посвете овом концепту они морају </w:t>
      </w:r>
      <w:r>
        <w:rPr>
          <w:rFonts w:ascii="Times New Roman" w:hAnsi="Times New Roman" w:cs="Times New Roman"/>
          <w:sz w:val="24"/>
          <w:szCs w:val="24"/>
          <w:lang w:val="sr-Cyrl-RS"/>
        </w:rPr>
        <w:t xml:space="preserve">бити детаљно </w:t>
      </w:r>
      <w:r w:rsidRPr="000C43E2">
        <w:rPr>
          <w:rFonts w:ascii="Times New Roman" w:hAnsi="Times New Roman" w:cs="Times New Roman"/>
          <w:sz w:val="24"/>
          <w:szCs w:val="24"/>
          <w:lang w:val="sr-Cyrl-RS"/>
        </w:rPr>
        <w:t>обавештени о томе</w:t>
      </w:r>
      <w:r>
        <w:rPr>
          <w:rFonts w:ascii="Times New Roman" w:hAnsi="Times New Roman" w:cs="Times New Roman"/>
          <w:sz w:val="24"/>
          <w:szCs w:val="24"/>
          <w:lang w:val="sr-Cyrl-RS"/>
        </w:rPr>
        <w:t>. Морају да схвате како и зашто</w:t>
      </w:r>
      <w:r>
        <w:rPr>
          <w:rFonts w:ascii="Times New Roman" w:hAnsi="Times New Roman" w:cs="Times New Roman"/>
          <w:sz w:val="24"/>
          <w:szCs w:val="24"/>
        </w:rPr>
        <w:t xml:space="preserve"> </w:t>
      </w:r>
      <w:r w:rsidRPr="000C43E2">
        <w:rPr>
          <w:rFonts w:ascii="Times New Roman" w:hAnsi="Times New Roman" w:cs="Times New Roman"/>
          <w:sz w:val="24"/>
          <w:szCs w:val="24"/>
          <w:lang w:val="sr-Cyrl-RS"/>
        </w:rPr>
        <w:t xml:space="preserve">је </w:t>
      </w:r>
      <w:r>
        <w:rPr>
          <w:rFonts w:ascii="Times New Roman" w:hAnsi="Times New Roman" w:cs="Times New Roman"/>
          <w:sz w:val="24"/>
          <w:szCs w:val="24"/>
        </w:rPr>
        <w:t>WCM</w:t>
      </w:r>
      <w:r w:rsidRPr="000C43E2">
        <w:rPr>
          <w:rFonts w:ascii="Times New Roman" w:hAnsi="Times New Roman" w:cs="Times New Roman"/>
          <w:sz w:val="24"/>
          <w:szCs w:val="24"/>
          <w:lang w:val="sr-Cyrl-RS"/>
        </w:rPr>
        <w:t xml:space="preserve"> важа</w:t>
      </w:r>
      <w:r>
        <w:rPr>
          <w:rFonts w:ascii="Times New Roman" w:hAnsi="Times New Roman" w:cs="Times New Roman"/>
          <w:sz w:val="24"/>
          <w:szCs w:val="24"/>
          <w:lang w:val="sr-Cyrl-RS"/>
        </w:rPr>
        <w:t>н за одлуке и циљеве компаније.</w:t>
      </w:r>
      <w:r>
        <w:rPr>
          <w:rFonts w:ascii="Times New Roman" w:hAnsi="Times New Roman" w:cs="Times New Roman"/>
          <w:sz w:val="24"/>
          <w:szCs w:val="24"/>
        </w:rPr>
        <w:t xml:space="preserve"> </w:t>
      </w:r>
      <w:r w:rsidRPr="000C43E2">
        <w:rPr>
          <w:rFonts w:ascii="Times New Roman" w:hAnsi="Times New Roman" w:cs="Times New Roman"/>
          <w:sz w:val="24"/>
          <w:szCs w:val="24"/>
          <w:lang w:val="sr-Cyrl-RS"/>
        </w:rPr>
        <w:t>Важно је да</w:t>
      </w:r>
      <w:r w:rsidR="005E57DA">
        <w:rPr>
          <w:rFonts w:ascii="Times New Roman" w:hAnsi="Times New Roman" w:cs="Times New Roman"/>
          <w:sz w:val="24"/>
          <w:szCs w:val="24"/>
          <w:lang w:val="sr-Cyrl-RS"/>
        </w:rPr>
        <w:t xml:space="preserve"> људи знају да колико они добро </w:t>
      </w:r>
      <w:r w:rsidRPr="000C43E2">
        <w:rPr>
          <w:rFonts w:ascii="Times New Roman" w:hAnsi="Times New Roman" w:cs="Times New Roman"/>
          <w:sz w:val="24"/>
          <w:szCs w:val="24"/>
          <w:lang w:val="sr-Cyrl-RS"/>
        </w:rPr>
        <w:t xml:space="preserve">обављају своје </w:t>
      </w:r>
      <w:r>
        <w:rPr>
          <w:rFonts w:ascii="Times New Roman" w:hAnsi="Times New Roman" w:cs="Times New Roman"/>
          <w:sz w:val="24"/>
          <w:szCs w:val="24"/>
          <w:lang w:val="sr-Cyrl-RS"/>
        </w:rPr>
        <w:t>послове толико добро и пословни</w:t>
      </w:r>
      <w:r>
        <w:rPr>
          <w:rFonts w:ascii="Times New Roman" w:hAnsi="Times New Roman" w:cs="Times New Roman"/>
          <w:sz w:val="24"/>
          <w:szCs w:val="24"/>
        </w:rPr>
        <w:t xml:space="preserve"> </w:t>
      </w:r>
      <w:r w:rsidRPr="000C43E2">
        <w:rPr>
          <w:rFonts w:ascii="Times New Roman" w:hAnsi="Times New Roman" w:cs="Times New Roman"/>
          <w:sz w:val="24"/>
          <w:szCs w:val="24"/>
          <w:lang w:val="sr-Cyrl-RS"/>
        </w:rPr>
        <w:t>систе</w:t>
      </w:r>
      <w:r>
        <w:rPr>
          <w:rFonts w:ascii="Times New Roman" w:hAnsi="Times New Roman" w:cs="Times New Roman"/>
          <w:sz w:val="24"/>
          <w:szCs w:val="24"/>
          <w:lang w:val="sr-Cyrl-RS"/>
        </w:rPr>
        <w:t>м напредује ка својим циљевима.</w:t>
      </w:r>
    </w:p>
    <w:p w:rsidR="000C43E2" w:rsidRDefault="000C43E2" w:rsidP="000C43E2">
      <w:pPr>
        <w:spacing w:after="0" w:line="240" w:lineRule="auto"/>
        <w:jc w:val="both"/>
        <w:rPr>
          <w:rFonts w:ascii="Times New Roman" w:hAnsi="Times New Roman" w:cs="Times New Roman"/>
          <w:sz w:val="24"/>
          <w:szCs w:val="24"/>
        </w:rPr>
      </w:pPr>
      <w:r w:rsidRPr="000C43E2">
        <w:rPr>
          <w:rFonts w:ascii="Times New Roman" w:hAnsi="Times New Roman" w:cs="Times New Roman"/>
          <w:sz w:val="24"/>
          <w:szCs w:val="24"/>
          <w:lang w:val="sr-Cyrl-RS"/>
        </w:rPr>
        <w:t>4) Разумевање – Разумева</w:t>
      </w:r>
      <w:r>
        <w:rPr>
          <w:rFonts w:ascii="Times New Roman" w:hAnsi="Times New Roman" w:cs="Times New Roman"/>
          <w:sz w:val="24"/>
          <w:szCs w:val="24"/>
          <w:lang w:val="sr-Cyrl-RS"/>
        </w:rPr>
        <w:t>ње шта и где су</w:t>
      </w:r>
      <w:r>
        <w:rPr>
          <w:rFonts w:ascii="Times New Roman" w:hAnsi="Times New Roman" w:cs="Times New Roman"/>
          <w:sz w:val="24"/>
          <w:szCs w:val="24"/>
        </w:rPr>
        <w:t xml:space="preserve"> </w:t>
      </w:r>
      <w:r>
        <w:rPr>
          <w:rFonts w:ascii="Times New Roman" w:hAnsi="Times New Roman" w:cs="Times New Roman"/>
          <w:sz w:val="24"/>
          <w:szCs w:val="24"/>
          <w:lang w:val="sr-Cyrl-RS"/>
        </w:rPr>
        <w:t>проблеми је полазна та</w:t>
      </w:r>
      <w:r>
        <w:rPr>
          <w:rFonts w:ascii="Times New Roman" w:hAnsi="Times New Roman" w:cs="Times New Roman"/>
          <w:sz w:val="24"/>
          <w:szCs w:val="24"/>
        </w:rPr>
        <w:t>;</w:t>
      </w:r>
      <w:r>
        <w:rPr>
          <w:rFonts w:ascii="Times New Roman" w:hAnsi="Times New Roman" w:cs="Times New Roman"/>
          <w:sz w:val="24"/>
          <w:szCs w:val="24"/>
          <w:lang w:val="sr-Cyrl-RS"/>
        </w:rPr>
        <w:t>ка за израду побољшања.</w:t>
      </w:r>
    </w:p>
    <w:p w:rsidR="000C43E2" w:rsidRDefault="005E57DA" w:rsidP="000C43E2">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5) </w:t>
      </w:r>
      <w:r w:rsidR="000C43E2">
        <w:rPr>
          <w:rFonts w:ascii="Times New Roman" w:hAnsi="Times New Roman" w:cs="Times New Roman"/>
          <w:sz w:val="24"/>
          <w:szCs w:val="24"/>
          <w:lang w:val="sr-Cyrl-RS"/>
        </w:rPr>
        <w:t xml:space="preserve">Мерења – Мерење је кључ у </w:t>
      </w:r>
      <w:r w:rsidR="000C43E2" w:rsidRPr="000C43E2">
        <w:rPr>
          <w:rFonts w:ascii="Times New Roman" w:hAnsi="Times New Roman" w:cs="Times New Roman"/>
          <w:sz w:val="24"/>
          <w:szCs w:val="24"/>
          <w:lang w:val="sr-Cyrl-RS"/>
        </w:rPr>
        <w:t>к</w:t>
      </w:r>
      <w:r w:rsidR="000C43E2">
        <w:rPr>
          <w:rFonts w:ascii="Times New Roman" w:hAnsi="Times New Roman" w:cs="Times New Roman"/>
          <w:sz w:val="24"/>
          <w:szCs w:val="24"/>
          <w:lang w:val="sr-Cyrl-RS"/>
        </w:rPr>
        <w:t>вантификовању проблема и одређ</w:t>
      </w:r>
      <w:r w:rsidR="000C43E2" w:rsidRPr="000C43E2">
        <w:rPr>
          <w:rFonts w:ascii="Times New Roman" w:hAnsi="Times New Roman" w:cs="Times New Roman"/>
          <w:sz w:val="24"/>
          <w:szCs w:val="24"/>
          <w:lang w:val="sr-Cyrl-RS"/>
        </w:rPr>
        <w:t>ивању њихових</w:t>
      </w:r>
      <w:r w:rsidR="000C43E2" w:rsidRPr="000C43E2">
        <w:rPr>
          <w:rFonts w:ascii="Times New Roman" w:hAnsi="Times New Roman" w:cs="Times New Roman"/>
          <w:sz w:val="24"/>
          <w:szCs w:val="24"/>
          <w:lang w:val="sr-Cyrl-RS"/>
        </w:rPr>
        <w:br/>
        <w:t xml:space="preserve">приоритета, као и да </w:t>
      </w:r>
      <w:r w:rsidR="000C43E2">
        <w:rPr>
          <w:rFonts w:ascii="Times New Roman" w:hAnsi="Times New Roman" w:cs="Times New Roman"/>
          <w:sz w:val="24"/>
          <w:szCs w:val="24"/>
          <w:lang w:val="sr-Cyrl-RS"/>
        </w:rPr>
        <w:t xml:space="preserve">се утврди ефикасност остварених </w:t>
      </w:r>
      <w:r w:rsidR="000C43E2" w:rsidRPr="000C43E2">
        <w:rPr>
          <w:rFonts w:ascii="Times New Roman" w:hAnsi="Times New Roman" w:cs="Times New Roman"/>
          <w:sz w:val="24"/>
          <w:szCs w:val="24"/>
          <w:lang w:val="sr-Cyrl-RS"/>
        </w:rPr>
        <w:t>побољшања. Н</w:t>
      </w:r>
      <w:r w:rsidR="000C43E2">
        <w:rPr>
          <w:rFonts w:ascii="Times New Roman" w:hAnsi="Times New Roman" w:cs="Times New Roman"/>
          <w:sz w:val="24"/>
          <w:szCs w:val="24"/>
          <w:lang w:val="sr-Cyrl-RS"/>
        </w:rPr>
        <w:t xml:space="preserve">еопходно је да се изврши мерење </w:t>
      </w:r>
      <w:r w:rsidR="000C43E2" w:rsidRPr="000C43E2">
        <w:rPr>
          <w:rFonts w:ascii="Times New Roman" w:hAnsi="Times New Roman" w:cs="Times New Roman"/>
          <w:sz w:val="24"/>
          <w:szCs w:val="24"/>
          <w:lang w:val="sr-Cyrl-RS"/>
        </w:rPr>
        <w:t>перформанси пре и по</w:t>
      </w:r>
      <w:r w:rsidR="000C43E2">
        <w:rPr>
          <w:rFonts w:ascii="Times New Roman" w:hAnsi="Times New Roman" w:cs="Times New Roman"/>
          <w:sz w:val="24"/>
          <w:szCs w:val="24"/>
          <w:lang w:val="sr-Cyrl-RS"/>
        </w:rPr>
        <w:t xml:space="preserve">сле промена и да се тако утврди </w:t>
      </w:r>
      <w:r w:rsidR="000C43E2" w:rsidRPr="000C43E2">
        <w:rPr>
          <w:rFonts w:ascii="Times New Roman" w:hAnsi="Times New Roman" w:cs="Times New Roman"/>
          <w:sz w:val="24"/>
          <w:szCs w:val="24"/>
          <w:lang w:val="sr-Cyrl-RS"/>
        </w:rPr>
        <w:t>да ли су и</w:t>
      </w:r>
      <w:r w:rsidR="000C43E2">
        <w:rPr>
          <w:rFonts w:ascii="Times New Roman" w:hAnsi="Times New Roman" w:cs="Times New Roman"/>
          <w:sz w:val="24"/>
          <w:szCs w:val="24"/>
          <w:lang w:val="sr-Cyrl-RS"/>
        </w:rPr>
        <w:t xml:space="preserve"> у којој мери промене побољшале перформансе.</w:t>
      </w:r>
    </w:p>
    <w:p w:rsidR="000C43E2" w:rsidRDefault="000C43E2" w:rsidP="000C43E2">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6) Распоређивање – Распоређивање се односи </w:t>
      </w:r>
      <w:r w:rsidRPr="000C43E2">
        <w:rPr>
          <w:rFonts w:ascii="Times New Roman" w:hAnsi="Times New Roman" w:cs="Times New Roman"/>
          <w:sz w:val="24"/>
          <w:szCs w:val="24"/>
          <w:lang w:val="sr-Cyrl-RS"/>
        </w:rPr>
        <w:t>на то како</w:t>
      </w:r>
      <w:r>
        <w:rPr>
          <w:rFonts w:ascii="Times New Roman" w:hAnsi="Times New Roman" w:cs="Times New Roman"/>
          <w:sz w:val="24"/>
          <w:szCs w:val="24"/>
          <w:lang w:val="sr-Cyrl-RS"/>
        </w:rPr>
        <w:t xml:space="preserve"> се циљеви претварају у акције.</w:t>
      </w:r>
    </w:p>
    <w:p w:rsidR="000C43E2" w:rsidRDefault="000C43E2" w:rsidP="000C43E2">
      <w:pPr>
        <w:spacing w:after="0" w:line="240" w:lineRule="auto"/>
        <w:jc w:val="both"/>
        <w:rPr>
          <w:rFonts w:ascii="Times New Roman" w:hAnsi="Times New Roman" w:cs="Times New Roman"/>
          <w:sz w:val="24"/>
          <w:szCs w:val="24"/>
          <w:lang w:val="sr-Cyrl-RS"/>
        </w:rPr>
      </w:pPr>
      <w:r w:rsidRPr="000C43E2">
        <w:rPr>
          <w:rFonts w:ascii="Times New Roman" w:hAnsi="Times New Roman" w:cs="Times New Roman"/>
          <w:sz w:val="24"/>
          <w:szCs w:val="24"/>
          <w:lang w:val="sr-Cyrl-RS"/>
        </w:rPr>
        <w:t>7) Примена</w:t>
      </w:r>
      <w:r>
        <w:rPr>
          <w:rFonts w:ascii="Times New Roman" w:hAnsi="Times New Roman" w:cs="Times New Roman"/>
          <w:sz w:val="24"/>
          <w:szCs w:val="24"/>
          <w:lang w:val="sr-Cyrl-RS"/>
        </w:rPr>
        <w:t xml:space="preserve"> - Имплементација правих решења </w:t>
      </w:r>
      <w:r w:rsidRPr="000C43E2">
        <w:rPr>
          <w:rFonts w:ascii="Times New Roman" w:hAnsi="Times New Roman" w:cs="Times New Roman"/>
          <w:sz w:val="24"/>
          <w:szCs w:val="24"/>
          <w:lang w:val="sr-Cyrl-RS"/>
        </w:rPr>
        <w:t xml:space="preserve">идентификованих проблема, применом </w:t>
      </w:r>
      <w:r>
        <w:rPr>
          <w:rFonts w:ascii="Times New Roman" w:hAnsi="Times New Roman" w:cs="Times New Roman"/>
          <w:sz w:val="24"/>
          <w:szCs w:val="24"/>
          <w:lang w:val="sr-Cyrl-RS"/>
        </w:rPr>
        <w:t>строгих принципа уз помоћ правих људи је есенцијална за успех. Људи такође могу научити и усавршавати се приликом имплементације решења.</w:t>
      </w:r>
    </w:p>
    <w:p w:rsidR="000C43E2" w:rsidRDefault="000C43E2" w:rsidP="000C43E2">
      <w:pPr>
        <w:spacing w:after="0" w:line="240" w:lineRule="auto"/>
        <w:jc w:val="both"/>
        <w:rPr>
          <w:rFonts w:ascii="Times New Roman" w:hAnsi="Times New Roman" w:cs="Times New Roman"/>
          <w:sz w:val="24"/>
          <w:szCs w:val="24"/>
          <w:lang w:val="sr-Cyrl-RS"/>
        </w:rPr>
      </w:pPr>
      <w:r w:rsidRPr="000C43E2">
        <w:rPr>
          <w:rFonts w:ascii="Times New Roman" w:hAnsi="Times New Roman" w:cs="Times New Roman"/>
          <w:sz w:val="24"/>
          <w:szCs w:val="24"/>
          <w:lang w:val="sr-Cyrl-RS"/>
        </w:rPr>
        <w:t>8) Процена -</w:t>
      </w:r>
      <w:r>
        <w:rPr>
          <w:rFonts w:ascii="Times New Roman" w:hAnsi="Times New Roman" w:cs="Times New Roman"/>
          <w:sz w:val="24"/>
          <w:szCs w:val="24"/>
          <w:lang w:val="sr-Cyrl-RS"/>
        </w:rPr>
        <w:t xml:space="preserve"> Процена треба да буде саставни део процеса унапређења да бисте видели да ли су </w:t>
      </w:r>
      <w:r w:rsidRPr="000C43E2">
        <w:rPr>
          <w:rFonts w:ascii="Times New Roman" w:hAnsi="Times New Roman" w:cs="Times New Roman"/>
          <w:sz w:val="24"/>
          <w:szCs w:val="24"/>
          <w:lang w:val="sr-Cyrl-RS"/>
        </w:rPr>
        <w:t>идентификовани пробл</w:t>
      </w:r>
      <w:r>
        <w:rPr>
          <w:rFonts w:ascii="Times New Roman" w:hAnsi="Times New Roman" w:cs="Times New Roman"/>
          <w:sz w:val="24"/>
          <w:szCs w:val="24"/>
          <w:lang w:val="sr-Cyrl-RS"/>
        </w:rPr>
        <w:t>еми решени.</w:t>
      </w:r>
    </w:p>
    <w:p w:rsidR="000C43E2" w:rsidRDefault="000C43E2" w:rsidP="000C43E2">
      <w:pPr>
        <w:spacing w:after="0" w:line="240" w:lineRule="auto"/>
        <w:jc w:val="both"/>
        <w:rPr>
          <w:rFonts w:ascii="Times New Roman" w:hAnsi="Times New Roman" w:cs="Times New Roman"/>
          <w:sz w:val="24"/>
          <w:szCs w:val="24"/>
          <w:lang w:val="sr-Cyrl-RS"/>
        </w:rPr>
      </w:pPr>
      <w:r w:rsidRPr="000C43E2">
        <w:rPr>
          <w:rFonts w:ascii="Times New Roman" w:hAnsi="Times New Roman" w:cs="Times New Roman"/>
          <w:sz w:val="24"/>
          <w:szCs w:val="24"/>
          <w:lang w:val="sr-Cyrl-RS"/>
        </w:rPr>
        <w:t>9) Станда</w:t>
      </w:r>
      <w:r>
        <w:rPr>
          <w:rFonts w:ascii="Times New Roman" w:hAnsi="Times New Roman" w:cs="Times New Roman"/>
          <w:sz w:val="24"/>
          <w:szCs w:val="24"/>
          <w:lang w:val="sr-Cyrl-RS"/>
        </w:rPr>
        <w:t xml:space="preserve">рдизација – Када је евалуациони </w:t>
      </w:r>
      <w:r w:rsidRPr="000C43E2">
        <w:rPr>
          <w:rFonts w:ascii="Times New Roman" w:hAnsi="Times New Roman" w:cs="Times New Roman"/>
          <w:sz w:val="24"/>
          <w:szCs w:val="24"/>
          <w:lang w:val="sr-Cyrl-RS"/>
        </w:rPr>
        <w:t>циклус завршен, вре</w:t>
      </w:r>
      <w:r>
        <w:rPr>
          <w:rFonts w:ascii="Times New Roman" w:hAnsi="Times New Roman" w:cs="Times New Roman"/>
          <w:sz w:val="24"/>
          <w:szCs w:val="24"/>
          <w:lang w:val="sr-Cyrl-RS"/>
        </w:rPr>
        <w:t xml:space="preserve">ме је да се стандардизује метод </w:t>
      </w:r>
      <w:r w:rsidRPr="000C43E2">
        <w:rPr>
          <w:rFonts w:ascii="Times New Roman" w:hAnsi="Times New Roman" w:cs="Times New Roman"/>
          <w:sz w:val="24"/>
          <w:szCs w:val="24"/>
          <w:lang w:val="sr-Cyrl-RS"/>
        </w:rPr>
        <w:t>управљања про</w:t>
      </w:r>
      <w:r>
        <w:rPr>
          <w:rFonts w:ascii="Times New Roman" w:hAnsi="Times New Roman" w:cs="Times New Roman"/>
          <w:sz w:val="24"/>
          <w:szCs w:val="24"/>
          <w:lang w:val="sr-Cyrl-RS"/>
        </w:rPr>
        <w:t xml:space="preserve">цесом тако да се одржи добијени </w:t>
      </w:r>
      <w:r w:rsidRPr="000C43E2">
        <w:rPr>
          <w:rFonts w:ascii="Times New Roman" w:hAnsi="Times New Roman" w:cs="Times New Roman"/>
          <w:sz w:val="24"/>
          <w:szCs w:val="24"/>
          <w:lang w:val="sr-Cyrl-RS"/>
        </w:rPr>
        <w:t xml:space="preserve">резултат након </w:t>
      </w:r>
      <w:r>
        <w:rPr>
          <w:rFonts w:ascii="Times New Roman" w:hAnsi="Times New Roman" w:cs="Times New Roman"/>
          <w:sz w:val="24"/>
          <w:szCs w:val="24"/>
          <w:lang w:val="sr-Cyrl-RS"/>
        </w:rPr>
        <w:t xml:space="preserve">решавања проблема, а не да опет </w:t>
      </w:r>
      <w:r w:rsidRPr="000C43E2">
        <w:rPr>
          <w:rFonts w:ascii="Times New Roman" w:hAnsi="Times New Roman" w:cs="Times New Roman"/>
          <w:sz w:val="24"/>
          <w:szCs w:val="24"/>
          <w:lang w:val="sr-Cyrl-RS"/>
        </w:rPr>
        <w:t>имамо исти проблем</w:t>
      </w:r>
      <w:r>
        <w:rPr>
          <w:rFonts w:ascii="Times New Roman" w:hAnsi="Times New Roman" w:cs="Times New Roman"/>
          <w:sz w:val="24"/>
          <w:szCs w:val="24"/>
          <w:lang w:val="sr-Cyrl-RS"/>
        </w:rPr>
        <w:t>.</w:t>
      </w:r>
    </w:p>
    <w:p w:rsidR="004C22A6" w:rsidRDefault="004C22A6" w:rsidP="000C43E2">
      <w:pPr>
        <w:spacing w:after="0" w:line="240" w:lineRule="auto"/>
        <w:jc w:val="both"/>
        <w:rPr>
          <w:rFonts w:ascii="Times New Roman" w:hAnsi="Times New Roman" w:cs="Times New Roman"/>
          <w:sz w:val="24"/>
          <w:szCs w:val="24"/>
          <w:lang w:val="sr-Cyrl-RS"/>
        </w:rPr>
      </w:pPr>
      <w:r w:rsidRPr="004C22A6">
        <w:rPr>
          <w:rFonts w:ascii="Times New Roman" w:hAnsi="Times New Roman" w:cs="Times New Roman"/>
          <w:sz w:val="24"/>
          <w:szCs w:val="24"/>
          <w:lang w:val="sr-Cyrl-RS"/>
        </w:rPr>
        <w:t>10) Документација - Документација се кре</w:t>
      </w:r>
      <w:r>
        <w:rPr>
          <w:rFonts w:ascii="Times New Roman" w:hAnsi="Times New Roman" w:cs="Times New Roman"/>
          <w:sz w:val="24"/>
          <w:szCs w:val="24"/>
          <w:lang w:val="sr-Cyrl-RS"/>
        </w:rPr>
        <w:t xml:space="preserve">ира како би се акумулирала стечена знања и да би их </w:t>
      </w:r>
      <w:r w:rsidRPr="004C22A6">
        <w:rPr>
          <w:rFonts w:ascii="Times New Roman" w:hAnsi="Times New Roman" w:cs="Times New Roman"/>
          <w:sz w:val="24"/>
          <w:szCs w:val="24"/>
          <w:lang w:val="sr-Cyrl-RS"/>
        </w:rPr>
        <w:t>користитил</w:t>
      </w:r>
      <w:r>
        <w:rPr>
          <w:rFonts w:ascii="Times New Roman" w:hAnsi="Times New Roman" w:cs="Times New Roman"/>
          <w:sz w:val="24"/>
          <w:szCs w:val="24"/>
          <w:lang w:val="sr-Cyrl-RS"/>
        </w:rPr>
        <w:t xml:space="preserve">и у другим областима и у будућности. </w:t>
      </w:r>
      <w:r w:rsidRPr="004C22A6">
        <w:rPr>
          <w:rFonts w:ascii="Times New Roman" w:hAnsi="Times New Roman" w:cs="Times New Roman"/>
          <w:sz w:val="24"/>
          <w:szCs w:val="24"/>
          <w:lang w:val="sr-Cyrl-RS"/>
        </w:rPr>
        <w:t xml:space="preserve">У </w:t>
      </w:r>
      <w:r>
        <w:rPr>
          <w:rFonts w:ascii="Times New Roman" w:hAnsi="Times New Roman" w:cs="Times New Roman"/>
          <w:sz w:val="24"/>
          <w:szCs w:val="24"/>
        </w:rPr>
        <w:t>WCM</w:t>
      </w:r>
      <w:r>
        <w:rPr>
          <w:rFonts w:ascii="Times New Roman" w:hAnsi="Times New Roman" w:cs="Times New Roman"/>
          <w:sz w:val="24"/>
          <w:szCs w:val="24"/>
          <w:lang w:val="sr-Cyrl-RS"/>
        </w:rPr>
        <w:t xml:space="preserve"> систему потребно је најпре идентификовати проблеме који ће се разматрати, затим </w:t>
      </w:r>
      <w:r w:rsidRPr="004C22A6">
        <w:rPr>
          <w:rFonts w:ascii="Times New Roman" w:hAnsi="Times New Roman" w:cs="Times New Roman"/>
          <w:sz w:val="24"/>
          <w:szCs w:val="24"/>
          <w:lang w:val="sr-Cyrl-RS"/>
        </w:rPr>
        <w:t>одредити где се налазе</w:t>
      </w:r>
      <w:r>
        <w:rPr>
          <w:rFonts w:ascii="Times New Roman" w:hAnsi="Times New Roman" w:cs="Times New Roman"/>
          <w:sz w:val="24"/>
          <w:szCs w:val="24"/>
          <w:lang w:val="sr-Cyrl-RS"/>
        </w:rPr>
        <w:t xml:space="preserve"> и приоритизовати их по анализи </w:t>
      </w:r>
      <w:r w:rsidRPr="004C22A6">
        <w:rPr>
          <w:rFonts w:ascii="Times New Roman" w:hAnsi="Times New Roman" w:cs="Times New Roman"/>
          <w:sz w:val="24"/>
          <w:szCs w:val="24"/>
          <w:lang w:val="sr-Cyrl-RS"/>
        </w:rPr>
        <w:t>трошкова. Након то</w:t>
      </w:r>
      <w:r>
        <w:rPr>
          <w:rFonts w:ascii="Times New Roman" w:hAnsi="Times New Roman" w:cs="Times New Roman"/>
          <w:sz w:val="24"/>
          <w:szCs w:val="24"/>
          <w:lang w:val="sr-Cyrl-RS"/>
        </w:rPr>
        <w:t xml:space="preserve">га, неопходно је одредити праве методе </w:t>
      </w:r>
      <w:r w:rsidRPr="004C22A6">
        <w:rPr>
          <w:rFonts w:ascii="Times New Roman" w:hAnsi="Times New Roman" w:cs="Times New Roman"/>
          <w:sz w:val="24"/>
          <w:szCs w:val="24"/>
          <w:lang w:val="sr-Cyrl-RS"/>
        </w:rPr>
        <w:t>и процени</w:t>
      </w:r>
      <w:r>
        <w:rPr>
          <w:rFonts w:ascii="Times New Roman" w:hAnsi="Times New Roman" w:cs="Times New Roman"/>
          <w:sz w:val="24"/>
          <w:szCs w:val="24"/>
          <w:lang w:val="sr-Cyrl-RS"/>
        </w:rPr>
        <w:t xml:space="preserve">ти колико кошта решење проблема </w:t>
      </w:r>
      <w:r w:rsidRPr="004C22A6">
        <w:rPr>
          <w:rFonts w:ascii="Times New Roman" w:hAnsi="Times New Roman" w:cs="Times New Roman"/>
          <w:sz w:val="24"/>
          <w:szCs w:val="24"/>
          <w:lang w:val="sr-Cyrl-RS"/>
        </w:rPr>
        <w:t>тим методама. По</w:t>
      </w:r>
      <w:r>
        <w:rPr>
          <w:rFonts w:ascii="Times New Roman" w:hAnsi="Times New Roman" w:cs="Times New Roman"/>
          <w:sz w:val="24"/>
          <w:szCs w:val="24"/>
          <w:lang w:val="sr-Cyrl-RS"/>
        </w:rPr>
        <w:t>требно је имплементирати решења са тачношћ</w:t>
      </w:r>
      <w:r w:rsidRPr="004C22A6">
        <w:rPr>
          <w:rFonts w:ascii="Times New Roman" w:hAnsi="Times New Roman" w:cs="Times New Roman"/>
          <w:sz w:val="24"/>
          <w:szCs w:val="24"/>
          <w:lang w:val="sr-Cyrl-RS"/>
        </w:rPr>
        <w:t>у и оценит</w:t>
      </w:r>
      <w:r>
        <w:rPr>
          <w:rFonts w:ascii="Times New Roman" w:hAnsi="Times New Roman" w:cs="Times New Roman"/>
          <w:sz w:val="24"/>
          <w:szCs w:val="24"/>
          <w:lang w:val="sr-Cyrl-RS"/>
        </w:rPr>
        <w:t xml:space="preserve">и постигнуте резултате у односу на првобитни циљ. </w:t>
      </w:r>
      <w:r w:rsidRPr="004C22A6">
        <w:rPr>
          <w:rFonts w:ascii="Times New Roman" w:hAnsi="Times New Roman" w:cs="Times New Roman"/>
          <w:sz w:val="24"/>
          <w:szCs w:val="24"/>
          <w:lang w:val="sr-Cyrl-RS"/>
        </w:rPr>
        <w:t xml:space="preserve">За решавање </w:t>
      </w:r>
      <w:r>
        <w:rPr>
          <w:rFonts w:ascii="Times New Roman" w:hAnsi="Times New Roman" w:cs="Times New Roman"/>
          <w:sz w:val="24"/>
          <w:szCs w:val="24"/>
          <w:lang w:val="sr-Cyrl-RS"/>
        </w:rPr>
        <w:t xml:space="preserve">проблема користе се алати </w:t>
      </w:r>
      <w:r>
        <w:rPr>
          <w:rFonts w:ascii="Times New Roman" w:hAnsi="Times New Roman" w:cs="Times New Roman"/>
          <w:sz w:val="24"/>
          <w:szCs w:val="24"/>
        </w:rPr>
        <w:t>WCM</w:t>
      </w:r>
      <w:r>
        <w:rPr>
          <w:rFonts w:ascii="Times New Roman" w:hAnsi="Times New Roman" w:cs="Times New Roman"/>
          <w:sz w:val="24"/>
          <w:szCs w:val="24"/>
          <w:lang w:val="sr-Cyrl-RS"/>
        </w:rPr>
        <w:t xml:space="preserve"> -а </w:t>
      </w:r>
      <w:r w:rsidRPr="004C22A6">
        <w:rPr>
          <w:rFonts w:ascii="Times New Roman" w:hAnsi="Times New Roman" w:cs="Times New Roman"/>
          <w:sz w:val="24"/>
          <w:szCs w:val="24"/>
          <w:lang w:val="sr-Cyrl-RS"/>
        </w:rPr>
        <w:t>који се могу поде</w:t>
      </w:r>
      <w:r>
        <w:rPr>
          <w:rFonts w:ascii="Times New Roman" w:hAnsi="Times New Roman" w:cs="Times New Roman"/>
          <w:sz w:val="24"/>
          <w:szCs w:val="24"/>
          <w:lang w:val="sr-Cyrl-RS"/>
        </w:rPr>
        <w:t xml:space="preserve">лите у три групе: алати за опис </w:t>
      </w:r>
      <w:r w:rsidRPr="004C22A6">
        <w:rPr>
          <w:rFonts w:ascii="Times New Roman" w:hAnsi="Times New Roman" w:cs="Times New Roman"/>
          <w:sz w:val="24"/>
          <w:szCs w:val="24"/>
          <w:lang w:val="sr-Cyrl-RS"/>
        </w:rPr>
        <w:t>проблем</w:t>
      </w:r>
      <w:r>
        <w:rPr>
          <w:rFonts w:ascii="Times New Roman" w:hAnsi="Times New Roman" w:cs="Times New Roman"/>
          <w:sz w:val="24"/>
          <w:szCs w:val="24"/>
          <w:lang w:val="sr-Cyrl-RS"/>
        </w:rPr>
        <w:t>а (нпр. 5W+1</w:t>
      </w:r>
      <w:r>
        <w:rPr>
          <w:rFonts w:ascii="Times New Roman" w:hAnsi="Times New Roman" w:cs="Times New Roman"/>
          <w:sz w:val="24"/>
          <w:szCs w:val="24"/>
        </w:rPr>
        <w:t>H</w:t>
      </w:r>
      <w:r>
        <w:rPr>
          <w:rFonts w:ascii="Times New Roman" w:hAnsi="Times New Roman" w:cs="Times New Roman"/>
          <w:sz w:val="24"/>
          <w:szCs w:val="24"/>
          <w:lang w:val="sr-Cyrl-RS"/>
        </w:rPr>
        <w:t>, 5</w:t>
      </w:r>
      <w:r>
        <w:rPr>
          <w:rFonts w:ascii="Times New Roman" w:hAnsi="Times New Roman" w:cs="Times New Roman"/>
          <w:sz w:val="24"/>
          <w:szCs w:val="24"/>
        </w:rPr>
        <w:t>G</w:t>
      </w:r>
      <w:r>
        <w:rPr>
          <w:rFonts w:ascii="Times New Roman" w:hAnsi="Times New Roman" w:cs="Times New Roman"/>
          <w:sz w:val="24"/>
          <w:szCs w:val="24"/>
          <w:lang w:val="sr-Cyrl-RS"/>
        </w:rPr>
        <w:t>), за налажење кореног</w:t>
      </w:r>
      <w:r>
        <w:rPr>
          <w:rFonts w:ascii="Times New Roman" w:hAnsi="Times New Roman" w:cs="Times New Roman"/>
          <w:sz w:val="24"/>
          <w:szCs w:val="24"/>
        </w:rPr>
        <w:t xml:space="preserve"> </w:t>
      </w:r>
      <w:r>
        <w:rPr>
          <w:rFonts w:ascii="Times New Roman" w:hAnsi="Times New Roman" w:cs="Times New Roman"/>
          <w:sz w:val="24"/>
          <w:szCs w:val="24"/>
          <w:lang w:val="sr-Cyrl-RS"/>
        </w:rPr>
        <w:t>узрока (4М, 5W</w:t>
      </w:r>
      <w:r>
        <w:rPr>
          <w:rFonts w:ascii="Times New Roman" w:hAnsi="Times New Roman" w:cs="Times New Roman"/>
          <w:sz w:val="24"/>
          <w:szCs w:val="24"/>
        </w:rPr>
        <w:t>HY</w:t>
      </w:r>
      <w:r w:rsidRPr="004C22A6">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и за стандардизовање резултата</w:t>
      </w:r>
      <w:r>
        <w:rPr>
          <w:rFonts w:ascii="Times New Roman" w:hAnsi="Times New Roman" w:cs="Times New Roman"/>
          <w:sz w:val="24"/>
          <w:szCs w:val="24"/>
        </w:rPr>
        <w:t xml:space="preserve"> </w:t>
      </w:r>
      <w:r w:rsidRPr="004C22A6">
        <w:rPr>
          <w:rFonts w:ascii="Times New Roman" w:hAnsi="Times New Roman" w:cs="Times New Roman"/>
          <w:sz w:val="24"/>
          <w:szCs w:val="24"/>
          <w:lang w:val="sr-Cyrl-RS"/>
        </w:rPr>
        <w:t xml:space="preserve">(нпр. </w:t>
      </w:r>
      <w:r>
        <w:rPr>
          <w:rFonts w:ascii="Times New Roman" w:hAnsi="Times New Roman" w:cs="Times New Roman"/>
          <w:sz w:val="24"/>
          <w:szCs w:val="24"/>
        </w:rPr>
        <w:t>OPL</w:t>
      </w:r>
      <w:r w:rsidRPr="004C22A6">
        <w:rPr>
          <w:rFonts w:ascii="Times New Roman" w:hAnsi="Times New Roman" w:cs="Times New Roman"/>
          <w:sz w:val="24"/>
          <w:szCs w:val="24"/>
          <w:lang w:val="sr-Cyrl-RS"/>
        </w:rPr>
        <w:t xml:space="preserve">, </w:t>
      </w:r>
      <w:r>
        <w:rPr>
          <w:rFonts w:ascii="Times New Roman" w:hAnsi="Times New Roman" w:cs="Times New Roman"/>
          <w:sz w:val="24"/>
          <w:szCs w:val="24"/>
        </w:rPr>
        <w:t>GAV</w:t>
      </w:r>
      <w:r>
        <w:rPr>
          <w:rFonts w:ascii="Times New Roman" w:hAnsi="Times New Roman" w:cs="Times New Roman"/>
          <w:sz w:val="24"/>
          <w:szCs w:val="24"/>
          <w:lang w:val="sr-Cyrl-RS"/>
        </w:rPr>
        <w:t>).</w:t>
      </w:r>
      <w:r>
        <w:rPr>
          <w:rFonts w:ascii="Times New Roman" w:hAnsi="Times New Roman" w:cs="Times New Roman"/>
          <w:sz w:val="24"/>
          <w:szCs w:val="24"/>
        </w:rPr>
        <w:t xml:space="preserve"> </w:t>
      </w:r>
      <w:r w:rsidRPr="004C22A6">
        <w:rPr>
          <w:rFonts w:ascii="Times New Roman" w:hAnsi="Times New Roman" w:cs="Times New Roman"/>
          <w:sz w:val="24"/>
          <w:szCs w:val="24"/>
          <w:lang w:val="sr-Cyrl-RS"/>
        </w:rPr>
        <w:t>Приликом н</w:t>
      </w:r>
      <w:r>
        <w:rPr>
          <w:rFonts w:ascii="Times New Roman" w:hAnsi="Times New Roman" w:cs="Times New Roman"/>
          <w:sz w:val="24"/>
          <w:szCs w:val="24"/>
          <w:lang w:val="sr-Cyrl-RS"/>
        </w:rPr>
        <w:t>астанка проблема потребно га је</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описати уз коришћење одговарајућих алата. Алатом </w:t>
      </w:r>
      <w:r w:rsidRPr="004C22A6">
        <w:rPr>
          <w:rFonts w:ascii="Times New Roman" w:hAnsi="Times New Roman" w:cs="Times New Roman"/>
          <w:sz w:val="24"/>
          <w:szCs w:val="24"/>
          <w:lang w:val="sr-Cyrl-RS"/>
        </w:rPr>
        <w:t>5W+1</w:t>
      </w:r>
      <w:r>
        <w:rPr>
          <w:rFonts w:ascii="Times New Roman" w:hAnsi="Times New Roman" w:cs="Times New Roman"/>
          <w:sz w:val="24"/>
          <w:szCs w:val="24"/>
        </w:rPr>
        <w:t>H</w:t>
      </w:r>
      <w:r>
        <w:rPr>
          <w:rFonts w:ascii="Times New Roman" w:hAnsi="Times New Roman" w:cs="Times New Roman"/>
          <w:sz w:val="24"/>
          <w:szCs w:val="24"/>
          <w:lang w:val="sr-Cyrl-RS"/>
        </w:rPr>
        <w:t xml:space="preserve"> описујемо проблем попуњавањем </w:t>
      </w:r>
      <w:r w:rsidRPr="004C22A6">
        <w:rPr>
          <w:rFonts w:ascii="Times New Roman" w:hAnsi="Times New Roman" w:cs="Times New Roman"/>
          <w:sz w:val="24"/>
          <w:szCs w:val="24"/>
          <w:lang w:val="sr-Cyrl-RS"/>
        </w:rPr>
        <w:t xml:space="preserve">стандардизованог </w:t>
      </w:r>
      <w:r>
        <w:rPr>
          <w:rFonts w:ascii="Times New Roman" w:hAnsi="Times New Roman" w:cs="Times New Roman"/>
          <w:sz w:val="24"/>
          <w:szCs w:val="24"/>
          <w:lang w:val="sr-Cyrl-RS"/>
        </w:rPr>
        <w:t xml:space="preserve">обрасца. Након описа се прелази </w:t>
      </w:r>
      <w:r w:rsidRPr="004C22A6">
        <w:rPr>
          <w:rFonts w:ascii="Times New Roman" w:hAnsi="Times New Roman" w:cs="Times New Roman"/>
          <w:sz w:val="24"/>
          <w:szCs w:val="24"/>
          <w:lang w:val="sr-Cyrl-RS"/>
        </w:rPr>
        <w:t>на потраг</w:t>
      </w:r>
      <w:r>
        <w:rPr>
          <w:rFonts w:ascii="Times New Roman" w:hAnsi="Times New Roman" w:cs="Times New Roman"/>
          <w:sz w:val="24"/>
          <w:szCs w:val="24"/>
          <w:lang w:val="sr-Cyrl-RS"/>
        </w:rPr>
        <w:t>у за узроком проблема уз помоћ алата</w:t>
      </w:r>
      <w:r>
        <w:rPr>
          <w:rFonts w:ascii="Times New Roman" w:hAnsi="Times New Roman" w:cs="Times New Roman"/>
          <w:sz w:val="24"/>
          <w:szCs w:val="24"/>
        </w:rPr>
        <w:t xml:space="preserve"> </w:t>
      </w:r>
      <w:r w:rsidRPr="004C22A6">
        <w:rPr>
          <w:rFonts w:ascii="Times New Roman" w:hAnsi="Times New Roman" w:cs="Times New Roman"/>
          <w:sz w:val="24"/>
          <w:szCs w:val="24"/>
          <w:lang w:val="sr-Cyrl-RS"/>
        </w:rPr>
        <w:t xml:space="preserve">4М (енг. </w:t>
      </w:r>
      <w:r>
        <w:rPr>
          <w:rFonts w:ascii="Times New Roman" w:hAnsi="Times New Roman" w:cs="Times New Roman"/>
          <w:sz w:val="24"/>
          <w:szCs w:val="24"/>
        </w:rPr>
        <w:t>Man, Machine, Material, Method</w:t>
      </w:r>
      <w:r>
        <w:rPr>
          <w:rFonts w:ascii="Times New Roman" w:hAnsi="Times New Roman" w:cs="Times New Roman"/>
          <w:sz w:val="24"/>
          <w:szCs w:val="24"/>
          <w:lang w:val="sr-Cyrl-RS"/>
        </w:rPr>
        <w:t>), који</w:t>
      </w:r>
      <w:r>
        <w:rPr>
          <w:rFonts w:ascii="Times New Roman" w:hAnsi="Times New Roman" w:cs="Times New Roman"/>
          <w:sz w:val="24"/>
          <w:szCs w:val="24"/>
        </w:rPr>
        <w:t xml:space="preserve"> </w:t>
      </w:r>
      <w:r w:rsidRPr="004C22A6">
        <w:rPr>
          <w:rFonts w:ascii="Times New Roman" w:hAnsi="Times New Roman" w:cs="Times New Roman"/>
          <w:sz w:val="24"/>
          <w:szCs w:val="24"/>
          <w:lang w:val="sr-Cyrl-RS"/>
        </w:rPr>
        <w:t xml:space="preserve">користи дијаграм </w:t>
      </w:r>
      <w:r>
        <w:rPr>
          <w:rFonts w:ascii="Times New Roman" w:hAnsi="Times New Roman" w:cs="Times New Roman"/>
          <w:sz w:val="24"/>
          <w:szCs w:val="24"/>
          <w:lang w:val="sr-Cyrl-RS"/>
        </w:rPr>
        <w:t>рибље кости за приказавање свих</w:t>
      </w:r>
      <w:r>
        <w:rPr>
          <w:rFonts w:ascii="Times New Roman" w:hAnsi="Times New Roman" w:cs="Times New Roman"/>
          <w:sz w:val="24"/>
          <w:szCs w:val="24"/>
        </w:rPr>
        <w:t xml:space="preserve"> </w:t>
      </w:r>
      <w:r>
        <w:rPr>
          <w:rFonts w:ascii="Times New Roman" w:hAnsi="Times New Roman" w:cs="Times New Roman"/>
          <w:sz w:val="24"/>
          <w:szCs w:val="24"/>
          <w:lang w:val="sr-Cyrl-RS"/>
        </w:rPr>
        <w:t>могућ</w:t>
      </w:r>
      <w:r w:rsidRPr="004C22A6">
        <w:rPr>
          <w:rFonts w:ascii="Times New Roman" w:hAnsi="Times New Roman" w:cs="Times New Roman"/>
          <w:sz w:val="24"/>
          <w:szCs w:val="24"/>
          <w:lang w:val="sr-Cyrl-RS"/>
        </w:rPr>
        <w:t xml:space="preserve">их узрока проблема, при </w:t>
      </w:r>
      <w:r>
        <w:rPr>
          <w:rFonts w:ascii="Times New Roman" w:hAnsi="Times New Roman" w:cs="Times New Roman"/>
          <w:sz w:val="24"/>
          <w:szCs w:val="24"/>
          <w:lang w:val="sr-Cyrl-RS"/>
        </w:rPr>
        <w:t xml:space="preserve">чему исте деле на </w:t>
      </w:r>
      <w:r w:rsidRPr="004C22A6">
        <w:rPr>
          <w:rFonts w:ascii="Times New Roman" w:hAnsi="Times New Roman" w:cs="Times New Roman"/>
          <w:sz w:val="24"/>
          <w:szCs w:val="24"/>
          <w:lang w:val="sr-Cyrl-RS"/>
        </w:rPr>
        <w:t>оне к</w:t>
      </w:r>
      <w:r>
        <w:rPr>
          <w:rFonts w:ascii="Times New Roman" w:hAnsi="Times New Roman" w:cs="Times New Roman"/>
          <w:sz w:val="24"/>
          <w:szCs w:val="24"/>
          <w:lang w:val="sr-Cyrl-RS"/>
        </w:rPr>
        <w:t xml:space="preserve">оји су произведени од стране човека, машине, </w:t>
      </w:r>
      <w:r w:rsidRPr="004C22A6">
        <w:rPr>
          <w:rFonts w:ascii="Times New Roman" w:hAnsi="Times New Roman" w:cs="Times New Roman"/>
          <w:sz w:val="24"/>
          <w:szCs w:val="24"/>
          <w:lang w:val="sr-Cyrl-RS"/>
        </w:rPr>
        <w:t>методе</w:t>
      </w:r>
      <w:r>
        <w:rPr>
          <w:rFonts w:ascii="Times New Roman" w:hAnsi="Times New Roman" w:cs="Times New Roman"/>
          <w:sz w:val="24"/>
          <w:szCs w:val="24"/>
          <w:lang w:val="sr-Cyrl-RS"/>
        </w:rPr>
        <w:t xml:space="preserve"> и материјала. Након генерисања свих могућих узрока коришћењем листе провере (енг. </w:t>
      </w:r>
      <w:r>
        <w:rPr>
          <w:rFonts w:ascii="Times New Roman" w:hAnsi="Times New Roman" w:cs="Times New Roman"/>
          <w:sz w:val="24"/>
          <w:szCs w:val="24"/>
        </w:rPr>
        <w:t>check list</w:t>
      </w:r>
      <w:r>
        <w:rPr>
          <w:rFonts w:ascii="Times New Roman" w:hAnsi="Times New Roman" w:cs="Times New Roman"/>
          <w:sz w:val="24"/>
          <w:szCs w:val="24"/>
          <w:lang w:val="sr-Cyrl-RS"/>
        </w:rPr>
        <w:t>) сужава се круг могућих узрочника. На крају се за преостале могућ</w:t>
      </w:r>
      <w:r w:rsidRPr="004C22A6">
        <w:rPr>
          <w:rFonts w:ascii="Times New Roman" w:hAnsi="Times New Roman" w:cs="Times New Roman"/>
          <w:sz w:val="24"/>
          <w:szCs w:val="24"/>
          <w:lang w:val="sr-Cyrl-RS"/>
        </w:rPr>
        <w:t xml:space="preserve">е узроке </w:t>
      </w:r>
      <w:r>
        <w:rPr>
          <w:rFonts w:ascii="Times New Roman" w:hAnsi="Times New Roman" w:cs="Times New Roman"/>
          <w:sz w:val="24"/>
          <w:szCs w:val="24"/>
          <w:lang w:val="sr-Cyrl-RS"/>
        </w:rPr>
        <w:t>улази у дубину проблема коришћењем алата 5W</w:t>
      </w:r>
      <w:r>
        <w:rPr>
          <w:rFonts w:ascii="Times New Roman" w:hAnsi="Times New Roman" w:cs="Times New Roman"/>
          <w:sz w:val="24"/>
          <w:szCs w:val="24"/>
        </w:rPr>
        <w:t>HY</w:t>
      </w:r>
      <w:r>
        <w:rPr>
          <w:rFonts w:ascii="Times New Roman" w:hAnsi="Times New Roman" w:cs="Times New Roman"/>
          <w:sz w:val="24"/>
          <w:szCs w:val="24"/>
          <w:lang w:val="sr-Cyrl-RS"/>
        </w:rPr>
        <w:t xml:space="preserve"> – </w:t>
      </w:r>
      <w:r w:rsidRPr="004C22A6">
        <w:rPr>
          <w:rFonts w:ascii="Times New Roman" w:hAnsi="Times New Roman" w:cs="Times New Roman"/>
          <w:sz w:val="24"/>
          <w:szCs w:val="24"/>
          <w:lang w:val="sr-Cyrl-RS"/>
        </w:rPr>
        <w:t>питањем</w:t>
      </w:r>
      <w:r>
        <w:rPr>
          <w:rFonts w:ascii="Times New Roman" w:hAnsi="Times New Roman" w:cs="Times New Roman"/>
          <w:sz w:val="24"/>
          <w:szCs w:val="24"/>
          <w:lang w:val="sr-Cyrl-RS"/>
        </w:rPr>
        <w:t xml:space="preserve"> </w:t>
      </w:r>
      <w:r w:rsidRPr="004C22A6">
        <w:rPr>
          <w:rFonts w:ascii="Times New Roman" w:hAnsi="Times New Roman" w:cs="Times New Roman"/>
          <w:sz w:val="24"/>
          <w:szCs w:val="24"/>
          <w:lang w:val="sr-Cyrl-RS"/>
        </w:rPr>
        <w:t xml:space="preserve"> „За</w:t>
      </w:r>
      <w:r>
        <w:rPr>
          <w:rFonts w:ascii="Times New Roman" w:hAnsi="Times New Roman" w:cs="Times New Roman"/>
          <w:sz w:val="24"/>
          <w:szCs w:val="24"/>
          <w:lang w:val="sr-Cyrl-RS"/>
        </w:rPr>
        <w:t xml:space="preserve">што?“, најмање пет пута, одређујемо стварни узрок проблема. Претходно наведени алати </w:t>
      </w:r>
      <w:r w:rsidRPr="004C22A6">
        <w:rPr>
          <w:rFonts w:ascii="Times New Roman" w:hAnsi="Times New Roman" w:cs="Times New Roman"/>
          <w:sz w:val="24"/>
          <w:szCs w:val="24"/>
          <w:lang w:val="sr-Cyrl-RS"/>
        </w:rPr>
        <w:t>су проверен</w:t>
      </w:r>
      <w:r>
        <w:rPr>
          <w:rFonts w:ascii="Times New Roman" w:hAnsi="Times New Roman" w:cs="Times New Roman"/>
          <w:sz w:val="24"/>
          <w:szCs w:val="24"/>
          <w:lang w:val="sr-Cyrl-RS"/>
        </w:rPr>
        <w:t>и и помажу у бржем и лакшем отк</w:t>
      </w:r>
      <w:r w:rsidRPr="004C22A6">
        <w:rPr>
          <w:rFonts w:ascii="Times New Roman" w:hAnsi="Times New Roman" w:cs="Times New Roman"/>
          <w:sz w:val="24"/>
          <w:szCs w:val="24"/>
          <w:lang w:val="sr-Cyrl-RS"/>
        </w:rPr>
        <w:t>лањању про</w:t>
      </w:r>
      <w:r>
        <w:rPr>
          <w:rFonts w:ascii="Times New Roman" w:hAnsi="Times New Roman" w:cs="Times New Roman"/>
          <w:sz w:val="24"/>
          <w:szCs w:val="24"/>
          <w:lang w:val="sr-Cyrl-RS"/>
        </w:rPr>
        <w:t xml:space="preserve">блема. На крају успешног решења </w:t>
      </w:r>
      <w:r w:rsidR="00730DDD">
        <w:rPr>
          <w:rFonts w:ascii="Times New Roman" w:hAnsi="Times New Roman" w:cs="Times New Roman"/>
          <w:sz w:val="24"/>
          <w:szCs w:val="24"/>
          <w:lang w:val="sr-Cyrl-RS"/>
        </w:rPr>
        <w:t xml:space="preserve">проблема, нађени начин решења се прихвата као </w:t>
      </w:r>
      <w:r w:rsidRPr="004C22A6">
        <w:rPr>
          <w:rFonts w:ascii="Times New Roman" w:hAnsi="Times New Roman" w:cs="Times New Roman"/>
          <w:sz w:val="24"/>
          <w:szCs w:val="24"/>
          <w:lang w:val="sr-Cyrl-RS"/>
        </w:rPr>
        <w:t>стандар</w:t>
      </w:r>
      <w:r w:rsidR="00730DDD">
        <w:rPr>
          <w:rFonts w:ascii="Times New Roman" w:hAnsi="Times New Roman" w:cs="Times New Roman"/>
          <w:sz w:val="24"/>
          <w:szCs w:val="24"/>
          <w:lang w:val="sr-Cyrl-RS"/>
        </w:rPr>
        <w:t>д и помаже при отклањању будућег истог или слич</w:t>
      </w:r>
      <w:r w:rsidRPr="004C22A6">
        <w:rPr>
          <w:rFonts w:ascii="Times New Roman" w:hAnsi="Times New Roman" w:cs="Times New Roman"/>
          <w:sz w:val="24"/>
          <w:szCs w:val="24"/>
          <w:lang w:val="sr-Cyrl-RS"/>
        </w:rPr>
        <w:t>ног проблема.</w:t>
      </w:r>
    </w:p>
    <w:p w:rsidR="00721697" w:rsidRDefault="00721697" w:rsidP="000C43E2">
      <w:pPr>
        <w:spacing w:after="0" w:line="240" w:lineRule="auto"/>
        <w:jc w:val="both"/>
        <w:rPr>
          <w:rFonts w:ascii="Times New Roman" w:hAnsi="Times New Roman" w:cs="Times New Roman"/>
          <w:sz w:val="24"/>
          <w:szCs w:val="24"/>
          <w:lang w:val="sr-Cyrl-RS"/>
        </w:rPr>
      </w:pPr>
    </w:p>
    <w:p w:rsidR="00721697" w:rsidRDefault="00721697" w:rsidP="000C43E2">
      <w:pPr>
        <w:spacing w:after="0" w:line="240" w:lineRule="auto"/>
        <w:jc w:val="both"/>
        <w:rPr>
          <w:rFonts w:ascii="Times New Roman" w:hAnsi="Times New Roman" w:cs="Times New Roman"/>
          <w:sz w:val="24"/>
          <w:szCs w:val="24"/>
          <w:lang w:val="sr-Cyrl-RS"/>
        </w:rPr>
      </w:pPr>
    </w:p>
    <w:p w:rsidR="00721697" w:rsidRPr="00721697" w:rsidRDefault="00930742" w:rsidP="00721697">
      <w:pPr>
        <w:pStyle w:val="ListParagraph"/>
        <w:numPr>
          <w:ilvl w:val="1"/>
          <w:numId w:val="3"/>
        </w:num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 </w:t>
      </w:r>
      <w:r w:rsidR="001650FD">
        <w:rPr>
          <w:rFonts w:ascii="Times New Roman" w:hAnsi="Times New Roman" w:cs="Times New Roman"/>
          <w:b/>
          <w:sz w:val="24"/>
          <w:szCs w:val="32"/>
          <w:lang w:val="sr-Cyrl-RS"/>
        </w:rPr>
        <w:t xml:space="preserve">Ревизија </w:t>
      </w:r>
      <w:r w:rsidR="00721697" w:rsidRPr="00721697">
        <w:rPr>
          <w:rFonts w:ascii="Times New Roman" w:hAnsi="Times New Roman" w:cs="Times New Roman"/>
          <w:b/>
          <w:sz w:val="24"/>
          <w:szCs w:val="32"/>
          <w:lang w:val="sr-Cyrl-RS"/>
        </w:rPr>
        <w:t>процеса примене светске класе производње и достигнутог нивоа знања</w:t>
      </w:r>
    </w:p>
    <w:p w:rsidR="00721697" w:rsidRDefault="00721697" w:rsidP="00721697">
      <w:pPr>
        <w:spacing w:after="0" w:line="240" w:lineRule="auto"/>
        <w:jc w:val="center"/>
        <w:rPr>
          <w:rFonts w:ascii="Times New Roman" w:hAnsi="Times New Roman" w:cs="Times New Roman"/>
          <w:sz w:val="24"/>
          <w:szCs w:val="24"/>
          <w:lang w:val="sr-Cyrl-RS"/>
        </w:rPr>
      </w:pPr>
    </w:p>
    <w:p w:rsidR="00721697" w:rsidRDefault="00721697" w:rsidP="00721697">
      <w:pPr>
        <w:spacing w:after="0" w:line="240" w:lineRule="auto"/>
        <w:jc w:val="center"/>
        <w:rPr>
          <w:rFonts w:ascii="Times New Roman" w:hAnsi="Times New Roman" w:cs="Times New Roman"/>
          <w:sz w:val="24"/>
          <w:szCs w:val="24"/>
          <w:lang w:val="sr-Cyrl-RS"/>
        </w:rPr>
      </w:pPr>
    </w:p>
    <w:p w:rsidR="00B769DA" w:rsidRDefault="00051B27" w:rsidP="00B769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У циљ</w:t>
      </w:r>
      <w:r w:rsidR="00E9260A">
        <w:rPr>
          <w:rFonts w:ascii="Times New Roman" w:hAnsi="Times New Roman" w:cs="Times New Roman"/>
          <w:sz w:val="24"/>
          <w:szCs w:val="24"/>
          <w:lang w:val="sr-Cyrl-RS"/>
        </w:rPr>
        <w:t>у провере знања и достигнутог нивоа техничких компетенција, али и због интересантности и повећања такмичарске жеље запослених у фабрици, компаније које су се одлучиле за примену светске класе производње организују ревизију или аудит. Ревизија се обавља од стране овлашћених и сертификованих познавалаца светске класе производње и предавача на ту тему на великим светским универзитетима или у оквиру интерних радионица за едукацију младих кадрова. Циљ оваквог процеса ревизије јесте процена до</w:t>
      </w:r>
      <w:r>
        <w:rPr>
          <w:rFonts w:ascii="Times New Roman" w:hAnsi="Times New Roman" w:cs="Times New Roman"/>
          <w:sz w:val="24"/>
          <w:szCs w:val="24"/>
          <w:lang w:val="sr-Cyrl-RS"/>
        </w:rPr>
        <w:t>стигнутог нивоа знања и анализа, техничких компетенција, стубова светске класе производње у конкретној фабрици.</w:t>
      </w:r>
    </w:p>
    <w:p w:rsidR="00B769DA" w:rsidRDefault="00051B27" w:rsidP="00B769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Како би се процес учинио што интересантнијим и повећала мотивација запослених за примену оваквог система, уведене су и оцене за све менаџерске и техничке стубове. Нанижа оцена је нула, а највиша оцена је оцена пет. Сви стубови излажу презентацију и представљају реалан ниво достигнутих компетенција у конкретној фабрици. У оквиру презентације сваки стуб путем свог презентера показује циљеве, њихову објективност, потребе, визију, степен испуњења циљева, мапу пута ка светском нивоу производње и кроз седам корака и унапред дефинисану методологију, показује ниво остварених резултата. Сваки стуб своје резултате најбоље може изложити кроз методологију седам корака, тако да у зависности од тога на ком се кораку налази, колико је добро разумео методологију сваког корака и колико је дубоко ушао у суштину проблема може и сам извршити евалуацију тренутног нивоа знања. Број отворених пројеката, али и комплекснос</w:t>
      </w:r>
      <w:r w:rsidR="005C3EC5">
        <w:rPr>
          <w:rFonts w:ascii="Times New Roman" w:hAnsi="Times New Roman" w:cs="Times New Roman"/>
          <w:sz w:val="24"/>
          <w:szCs w:val="24"/>
          <w:lang w:val="sr-Cyrl-RS"/>
        </w:rPr>
        <w:t>т</w:t>
      </w:r>
      <w:r>
        <w:rPr>
          <w:rFonts w:ascii="Times New Roman" w:hAnsi="Times New Roman" w:cs="Times New Roman"/>
          <w:sz w:val="24"/>
          <w:szCs w:val="24"/>
          <w:lang w:val="sr-Cyrl-RS"/>
        </w:rPr>
        <w:t xml:space="preserve"> алата и методологије који су том приликом коришћени, може значајно побољшати оцену.</w:t>
      </w:r>
      <w:r w:rsidR="005C3EC5">
        <w:rPr>
          <w:rStyle w:val="FootnoteReference"/>
          <w:rFonts w:ascii="Times New Roman" w:hAnsi="Times New Roman" w:cs="Times New Roman"/>
          <w:sz w:val="24"/>
          <w:szCs w:val="24"/>
          <w:lang w:val="sr-Cyrl-RS"/>
        </w:rPr>
        <w:footnoteReference w:id="4"/>
      </w:r>
    </w:p>
    <w:p w:rsidR="00B769DA" w:rsidRDefault="00051B27" w:rsidP="00B769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Будући да је у неким ситуацијама доста тешко да ревизор процени да ли су подаци тачни, право стање се може видети једино у производњи. Број пројеката, реална уштеда, однос параметара између година, као и многи други фактори, посебно везани за стуб расподеле трошкова, могу бити видљиви једино  уколико се стање са презентације упореди са стањем у билансу стања или успеха</w:t>
      </w:r>
      <w:r w:rsidR="005C0E30">
        <w:rPr>
          <w:rFonts w:ascii="Times New Roman" w:hAnsi="Times New Roman" w:cs="Times New Roman"/>
          <w:sz w:val="24"/>
          <w:szCs w:val="24"/>
          <w:lang w:val="sr-Cyrl-RS"/>
        </w:rPr>
        <w:t>, зато су, често много важнији они подаци које ревизор може да види посматрајући пројекте у производњи. Као што сваки од десет стубова има око 45 минута да изложи унапред припремљену презентацију, тако и у фабрици имају исто време за излагање својих пројеката. Пројекти се најчешће показују у модел зонама, сваки стуб приликом започињања рада у светској класи производње бира одређену зону у производњи на којој ће тестирати своје пројекте. С обзиром да су пројекти прво примењени у тим зонама и стубови обраћају највише пажње на те зоне, самим тим су и у тим зонама остварени најбољи резултати. Те зоне се називају „модел зонама“ и управо из тог разлога се користе приликом презентације. Сваки стуб презентује по неколико пројеката који дају највеће уштеде или су најиновативнији. На тај начин желе да представе њихов рад на најбољи начин и подсвесно наведу ревизора на оне делове њиховог рада које су најрепрезентативније.</w:t>
      </w:r>
    </w:p>
    <w:p w:rsidR="00B769DA" w:rsidRDefault="005C0E30" w:rsidP="00B769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Самим тим што постоје оцене за постигнуте резултате у примени светске класе производње, постоје и одређени нивои развоја. Када фабрика достигне 53 поена постаје бронзана, када освоји 63 поена, постаје сребрна, када освоји 73 поена, постаје златна, а када освоји 83 поена, достиже ниво светске класе производње. У оквиру Фиат-ове групе постоји неколико фабрика које су на златном нивоу, међутим, још ниједна фабрика није достигла ниво светске класе производње. </w:t>
      </w:r>
      <w:r w:rsidR="008353F3">
        <w:rPr>
          <w:rFonts w:ascii="Times New Roman" w:hAnsi="Times New Roman" w:cs="Times New Roman"/>
          <w:sz w:val="24"/>
          <w:szCs w:val="24"/>
          <w:lang w:val="sr-Cyrl-RS"/>
        </w:rPr>
        <w:t xml:space="preserve">Врло је важно напоменути да је рад стуова у међусобној интеракцији и да постоји јака повезаност у раду што значи да еволуција једног стуба бива директно условљена еволуцијом другог. То наравно значи да није могуће да одређени стуб достигне оцену пет, а да други има оцену један. На пример, уколико је ниво организације рада, аутономног одржавања, развој опреме и производа на високом нивоу, није могуће да на пример, расподела трошкова и развој кадрова буду на ниском нивоу, из разлога што ти инжењери генеришу велике уштеде таквим начином рада и самим тим повећавају ниво својих компетенција у праћењу развоја запослених. </w:t>
      </w:r>
    </w:p>
    <w:p w:rsidR="008353F3" w:rsidRDefault="008353F3" w:rsidP="00B769D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Из свега наведеног може се закључити да је процес аудита формалност примене светске класе производње, али истовремене, сигурно и најинтересантнији део рада запослених. Од вештине презентовања, сналажења у конкретној ситуацији, али и ниво запажања ревизора може зависити и тренутно добијена оцена. Међутим оно што је најважније јесу свакодневне активности, чији резултати преточени у уштеде, заштиту на раду, заштиту животне средине и висок квалитет производа могу једино објективно да покажу ниво развоја. Сви резултати који се постигну су мерљиви и виде се у пословним књигама предузећа, то имплицира да је сублимација рада свих стубова преточена у стуб расподеле трошкова који је општеприхваћено стуб и најмеродавнији за оцену рада фабрике. То је и разлог што ће највећи део рада бити посвећен управо њему.</w:t>
      </w:r>
    </w:p>
    <w:p w:rsidR="00721697" w:rsidRDefault="00721697" w:rsidP="00721697">
      <w:pPr>
        <w:spacing w:after="0" w:line="240" w:lineRule="auto"/>
        <w:jc w:val="center"/>
        <w:rPr>
          <w:rFonts w:ascii="Times New Roman" w:hAnsi="Times New Roman" w:cs="Times New Roman"/>
          <w:sz w:val="24"/>
          <w:szCs w:val="24"/>
        </w:rPr>
      </w:pPr>
    </w:p>
    <w:p w:rsidR="00B94216" w:rsidRDefault="00B94216" w:rsidP="00721697">
      <w:pPr>
        <w:spacing w:after="0" w:line="240" w:lineRule="auto"/>
        <w:jc w:val="center"/>
        <w:rPr>
          <w:rFonts w:ascii="Times New Roman" w:hAnsi="Times New Roman" w:cs="Times New Roman"/>
          <w:sz w:val="24"/>
          <w:szCs w:val="24"/>
        </w:rPr>
      </w:pPr>
    </w:p>
    <w:p w:rsidR="00B94216" w:rsidRPr="00B94216" w:rsidRDefault="00B94216" w:rsidP="00B94216">
      <w:pPr>
        <w:pStyle w:val="ListParagraph"/>
        <w:numPr>
          <w:ilvl w:val="1"/>
          <w:numId w:val="3"/>
        </w:num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rPr>
        <w:t xml:space="preserve"> </w:t>
      </w:r>
      <w:r w:rsidRPr="00B94216">
        <w:rPr>
          <w:rFonts w:ascii="Times New Roman" w:hAnsi="Times New Roman" w:cs="Times New Roman"/>
          <w:b/>
          <w:sz w:val="24"/>
          <w:szCs w:val="32"/>
          <w:lang w:val="sr-Cyrl-RS"/>
        </w:rPr>
        <w:t>Алати који се користе пре реализацији циљева светске класе производње</w:t>
      </w:r>
    </w:p>
    <w:p w:rsidR="00B94216" w:rsidRDefault="00B94216" w:rsidP="00721697">
      <w:pPr>
        <w:spacing w:after="0" w:line="240" w:lineRule="auto"/>
        <w:jc w:val="center"/>
        <w:rPr>
          <w:rFonts w:ascii="Times New Roman" w:hAnsi="Times New Roman" w:cs="Times New Roman"/>
          <w:sz w:val="24"/>
          <w:szCs w:val="24"/>
        </w:rPr>
      </w:pPr>
    </w:p>
    <w:p w:rsidR="00B94216" w:rsidRDefault="00B94216" w:rsidP="00721697">
      <w:pPr>
        <w:spacing w:after="0" w:line="240" w:lineRule="auto"/>
        <w:jc w:val="center"/>
        <w:rPr>
          <w:rFonts w:ascii="Times New Roman" w:hAnsi="Times New Roman" w:cs="Times New Roman"/>
          <w:sz w:val="24"/>
          <w:szCs w:val="24"/>
        </w:rPr>
      </w:pPr>
    </w:p>
    <w:p w:rsidR="002A3421" w:rsidRPr="002A3421"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 xml:space="preserve">Каизен менаџмент, јапански пелцер успешног пословања, примио се и код нас, у фабрици аутомобила у Крагујевцу. Генерација самоуправљача успела је да се прилагоди јапанској дисциплини. Референца овом виду менаџмента је то што најуспешније компаније на свету примењују Каизен. Прича о њиховом начину управљања заснива се између осталог на добром HR-у, јер основа Каизен филозофије су људи, често обични радници а не менаџмент. Иако обично мислимо да све што долази са Истока има дугу традицију, Каизен је модерна пословна филозофија. Све је почело пре 15 година студијом Американаца о разлозима успеха јапанске аутоиндустрије. Они су дошли до закључка да Јапанци своју продуктивност дугују начелу које је 1991. године Масааки Имаи (оснивач Каизен института) најпростије дефинисао тврдњом да ниједан дан у компанији не сме проћи без икаквог побољшања. Имаи је анализирајући успех Тојоте напоменуо значај „меког“ менаџмента у овој компанији, у којој су радници мотивисани да свакодневно унапређују своја знања, али и да предлажу иновације руководству. Сама кованица настала је од речи „каи“ (промена) и "зен“ (бољитак), што преведно на српски значи „континуирано побољшање“. У јапанским предузећима (а сва она раде по Каизен-у) велики проценат ових сугестија је прихваћен од стране менаџмента (око 90%), а још један прагматични детаљ служи мотивацији запосленима да заузму активну улогу у предлагању иновација – постоје новчане награде за прихваћене предлоге, и то у зависности од тога колико су они користи донели предузећу. Осим награда и могућности учествовања у одлукама везаним за предузеће, императив је озбиљно схватање својих одговорности. У складу са тим, поред сваке машине, лабораторије или канцеларије окачена су имена са сликама запослених који су одговорни за одређену функцију. Замислите који је удар на вашу професионалну сујету да машина на којој радите има честе кварове, а ваша фотографија стоји поред ње! Када говоримо о фотографијама, у просторијама ове компаније наишли смо на још једну занимљивост. Шетајући кроз фабрику видели смо слике оруђа и алата покачене по зидовима. Осим тога, нацртани су квадрати за покретне машине у оквиру којих су исте заиста и паркиране, без изузетка. Принцип је следећи – ако су на слици мердевине то значи да оне неће стајати нигде другде до на том месту. Циљ ове методе је уштеда простора и времена. Стручњаци из Каизен института тврде да су на почетку ангажмана у Србији као први задатак себи поставили елиминисање непотребних ствари у предузећима. Избациване су читаве кесе отпада, а упоредо са тим одређивана су места на којима треба да стоје алати, јер трошење времена је заправо бацање новца. Ово је увод у 5С методу. </w:t>
      </w:r>
      <w:r w:rsidR="005C3EC5">
        <w:rPr>
          <w:rStyle w:val="FootnoteReference"/>
          <w:rFonts w:ascii="Times New Roman" w:hAnsi="Times New Roman" w:cs="Times New Roman"/>
          <w:sz w:val="24"/>
          <w:szCs w:val="24"/>
          <w:lang w:val="sr-Cyrl-RS"/>
        </w:rPr>
        <w:footnoteReference w:id="5"/>
      </w:r>
    </w:p>
    <w:p w:rsidR="002A3421" w:rsidRPr="002A3421"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 xml:space="preserve">1. Дакле, први задатак био је уклањање непотребних ствари и Сортирање (прво слово С). Овај метод ће вам бити јасан ако погледате свој радни сто и запитате се шта заиста са њега користите. Видећете да имате бар неколико потпуно неупотребљливих ствари на њему. </w:t>
      </w:r>
    </w:p>
    <w:p w:rsidR="002A3421" w:rsidRPr="002A3421"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 xml:space="preserve">2. Следећи корак је Спремање, где сваки предмет добија своје место, ради ефикаснијег коришћења. Ако сте деснорука секретарица а телефон вам стоји са десне стране стола, приморани сте да сваки пут када вам неко нешто диктира преко телефона, наведени апарат држите раменом. Зар није лакше држати слушалицу левом руком а записивати десном? Овај принцип важи за све алатке које користите на радном месту, прави распоред вам може уштедети време, али и новац који трошите на бенседине. </w:t>
      </w:r>
    </w:p>
    <w:p w:rsidR="002A3421" w:rsidRPr="002A3421"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 xml:space="preserve">3. Треће С је Системско чишћење, при коме утврђујете колико су одређени апарати исправни. Када сте све ово урадили, са машина прелазите на људе. </w:t>
      </w:r>
    </w:p>
    <w:p w:rsidR="002A3421" w:rsidRPr="002A3421"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4. У свакој успешној компанији мора да постоји Свест о правилима (С број 4). Отто Царстен, стручњак Кајзен института, објаснио је ово на простом примеру – према радном месту треба имати исти однос као према својој кући. Када крећете негде увек искључите светло, проверите шпорет, закључате кућу. У Тојоти раднике не отпуштају због неефикасности, већ због неодговорности. Дакле, предузеће није неко небитно место, већ ваша друга кућа, у којој проводите један део живота. Његова правила морате поштовати зарад компанијског добра, а не из страха од санкције (Критика чистог компанијског ума).</w:t>
      </w:r>
    </w:p>
    <w:p w:rsidR="00B94216" w:rsidRDefault="002A3421" w:rsidP="002A3421">
      <w:pPr>
        <w:spacing w:after="0" w:line="240" w:lineRule="auto"/>
        <w:ind w:firstLine="720"/>
        <w:jc w:val="both"/>
        <w:rPr>
          <w:rFonts w:ascii="Times New Roman" w:hAnsi="Times New Roman" w:cs="Times New Roman"/>
          <w:sz w:val="24"/>
          <w:szCs w:val="24"/>
          <w:lang w:val="sr-Cyrl-RS"/>
        </w:rPr>
      </w:pPr>
      <w:r w:rsidRPr="002A3421">
        <w:rPr>
          <w:rFonts w:ascii="Times New Roman" w:hAnsi="Times New Roman" w:cs="Times New Roman"/>
          <w:sz w:val="24"/>
          <w:szCs w:val="24"/>
          <w:lang w:val="sr-Cyrl-RS"/>
        </w:rPr>
        <w:t>5. Пето С је придржавање Свих ових тачака. Тимске групе у компанији оцењују међусобно примену ових начела, при чему постоји својеврсна равноправност између руководства и запослених. Како је крилатица Каизена да је психофизичко стање запослених основа за напредак једне компаније, ту не сме бити омаловажавања и некоректног понашања. Можда вам ово делује „несрпски“, али кроз праксу је потврђено да ова метода доводи до лаганог побољшавања учинка, без непотребног отпуштања радника и великих финансијских улагања. Каизен вам може помоћи да уштедите, али не на рачун људи који би остали без посла, већ превенцијом расипности. Наравно, све ово није пилула коју попијете и одједном постанете паметнији, већ општи начин размишљања који се, као и сваки други, временом и успесима имплементира у свест људи.</w:t>
      </w:r>
      <w:r w:rsidR="009437C6">
        <w:rPr>
          <w:rStyle w:val="FootnoteReference"/>
          <w:rFonts w:ascii="Times New Roman" w:hAnsi="Times New Roman" w:cs="Times New Roman"/>
          <w:sz w:val="24"/>
          <w:szCs w:val="24"/>
          <w:lang w:val="sr-Cyrl-RS"/>
        </w:rPr>
        <w:footnoteReference w:id="6"/>
      </w:r>
    </w:p>
    <w:p w:rsidR="00BD007C" w:rsidRDefault="00D22151" w:rsidP="002A342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Каизен је систем укључивања свих запослених тако да их се подст</w:t>
      </w:r>
      <w:r w:rsidRPr="00D22151">
        <w:rPr>
          <w:rFonts w:ascii="Times New Roman" w:hAnsi="Times New Roman" w:cs="Times New Roman"/>
          <w:sz w:val="24"/>
          <w:szCs w:val="24"/>
          <w:lang w:val="sr-Cyrl-RS"/>
        </w:rPr>
        <w:t>иче на свак</w:t>
      </w:r>
      <w:r>
        <w:rPr>
          <w:rFonts w:ascii="Times New Roman" w:hAnsi="Times New Roman" w:cs="Times New Roman"/>
          <w:sz w:val="24"/>
          <w:szCs w:val="24"/>
          <w:lang w:val="sr-Cyrl-RS"/>
        </w:rPr>
        <w:t>одневна мала побољшања, било гд</w:t>
      </w:r>
      <w:r w:rsidRPr="00D22151">
        <w:rPr>
          <w:rFonts w:ascii="Times New Roman" w:hAnsi="Times New Roman" w:cs="Times New Roman"/>
          <w:sz w:val="24"/>
          <w:szCs w:val="24"/>
          <w:lang w:val="sr-Cyrl-RS"/>
        </w:rPr>
        <w:t xml:space="preserve">е је то могуће, као и активно </w:t>
      </w:r>
      <w:r>
        <w:rPr>
          <w:rFonts w:ascii="Times New Roman" w:hAnsi="Times New Roman" w:cs="Times New Roman"/>
          <w:sz w:val="24"/>
          <w:szCs w:val="24"/>
          <w:lang w:val="sr-Cyrl-RS"/>
        </w:rPr>
        <w:t>укључивање у радионице где се р</w:t>
      </w:r>
      <w:r w:rsidRPr="00D22151">
        <w:rPr>
          <w:rFonts w:ascii="Times New Roman" w:hAnsi="Times New Roman" w:cs="Times New Roman"/>
          <w:sz w:val="24"/>
          <w:szCs w:val="24"/>
          <w:lang w:val="sr-Cyrl-RS"/>
        </w:rPr>
        <w:t>ешавају конкретни проблеми. Без обзира кол</w:t>
      </w:r>
      <w:r>
        <w:rPr>
          <w:rFonts w:ascii="Times New Roman" w:hAnsi="Times New Roman" w:cs="Times New Roman"/>
          <w:sz w:val="24"/>
          <w:szCs w:val="24"/>
          <w:lang w:val="sr-Cyrl-RS"/>
        </w:rPr>
        <w:t>ико процес био побољшан још увек има простора за даље побољшавање. Преведено на р</w:t>
      </w:r>
      <w:r w:rsidRPr="00D22151">
        <w:rPr>
          <w:rFonts w:ascii="Times New Roman" w:hAnsi="Times New Roman" w:cs="Times New Roman"/>
          <w:sz w:val="24"/>
          <w:szCs w:val="24"/>
          <w:lang w:val="sr-Cyrl-RS"/>
        </w:rPr>
        <w:t>ечник пословања</w:t>
      </w:r>
      <w:r>
        <w:rPr>
          <w:rFonts w:ascii="Times New Roman" w:hAnsi="Times New Roman" w:cs="Times New Roman"/>
          <w:sz w:val="24"/>
          <w:szCs w:val="24"/>
          <w:lang w:val="sr-Cyrl-RS"/>
        </w:rPr>
        <w:t>,</w:t>
      </w:r>
      <w:r w:rsidRPr="00D22151">
        <w:rPr>
          <w:rFonts w:ascii="Times New Roman" w:hAnsi="Times New Roman" w:cs="Times New Roman"/>
          <w:sz w:val="24"/>
          <w:szCs w:val="24"/>
          <w:lang w:val="sr-Cyrl-RS"/>
        </w:rPr>
        <w:t xml:space="preserve"> Каизен филозофија поручује да н</w:t>
      </w:r>
      <w:r>
        <w:rPr>
          <w:rFonts w:ascii="Times New Roman" w:hAnsi="Times New Roman" w:cs="Times New Roman"/>
          <w:sz w:val="24"/>
          <w:szCs w:val="24"/>
          <w:lang w:val="sr-Cyrl-RS"/>
        </w:rPr>
        <w:t>ема операције, производа, тока</w:t>
      </w:r>
      <w:r w:rsidRPr="00D22151">
        <w:rPr>
          <w:rFonts w:ascii="Times New Roman" w:hAnsi="Times New Roman" w:cs="Times New Roman"/>
          <w:sz w:val="24"/>
          <w:szCs w:val="24"/>
          <w:lang w:val="sr-Cyrl-RS"/>
        </w:rPr>
        <w:t xml:space="preserve"> рада или процеса</w:t>
      </w:r>
      <w:r>
        <w:rPr>
          <w:rFonts w:ascii="Times New Roman" w:hAnsi="Times New Roman" w:cs="Times New Roman"/>
          <w:sz w:val="24"/>
          <w:szCs w:val="24"/>
          <w:lang w:val="sr-Cyrl-RS"/>
        </w:rPr>
        <w:t xml:space="preserve"> у којем нема могућности за даљ</w:t>
      </w:r>
      <w:r w:rsidRPr="00D22151">
        <w:rPr>
          <w:rFonts w:ascii="Times New Roman" w:hAnsi="Times New Roman" w:cs="Times New Roman"/>
          <w:sz w:val="24"/>
          <w:szCs w:val="24"/>
          <w:lang w:val="sr-Cyrl-RS"/>
        </w:rPr>
        <w:t xml:space="preserve">е побољшање. У Каизену се огледа азијска стратегија корак по корак, за разлику од </w:t>
      </w:r>
      <w:r w:rsidR="00BD007C">
        <w:rPr>
          <w:rFonts w:ascii="Times New Roman" w:hAnsi="Times New Roman" w:cs="Times New Roman"/>
          <w:sz w:val="24"/>
          <w:szCs w:val="24"/>
          <w:lang w:val="sr-Cyrl-RS"/>
        </w:rPr>
        <w:t>компанија</w:t>
      </w:r>
      <w:r w:rsidRPr="00D22151">
        <w:rPr>
          <w:rFonts w:ascii="Times New Roman" w:hAnsi="Times New Roman" w:cs="Times New Roman"/>
          <w:sz w:val="24"/>
          <w:szCs w:val="24"/>
          <w:lang w:val="sr-Cyrl-RS"/>
        </w:rPr>
        <w:t xml:space="preserve"> на западу које се </w:t>
      </w:r>
      <w:r w:rsidR="00BD007C">
        <w:rPr>
          <w:rFonts w:ascii="Times New Roman" w:hAnsi="Times New Roman" w:cs="Times New Roman"/>
          <w:sz w:val="24"/>
          <w:szCs w:val="24"/>
          <w:lang w:val="sr-Cyrl-RS"/>
        </w:rPr>
        <w:t>усредсредиле</w:t>
      </w:r>
      <w:r w:rsidRPr="00D22151">
        <w:rPr>
          <w:rFonts w:ascii="Times New Roman" w:hAnsi="Times New Roman" w:cs="Times New Roman"/>
          <w:sz w:val="24"/>
          <w:szCs w:val="24"/>
          <w:lang w:val="sr-Cyrl-RS"/>
        </w:rPr>
        <w:t xml:space="preserve"> на високе иновацијске скокове на темељу технолошког напретка, нових изума или теорија, које су повезане</w:t>
      </w:r>
      <w:r w:rsidR="00BD007C">
        <w:rPr>
          <w:rFonts w:ascii="Times New Roman" w:hAnsi="Times New Roman" w:cs="Times New Roman"/>
          <w:sz w:val="24"/>
          <w:szCs w:val="24"/>
          <w:lang w:val="sr-Cyrl-RS"/>
        </w:rPr>
        <w:t xml:space="preserve"> с висок</w:t>
      </w:r>
      <w:r w:rsidRPr="00D22151">
        <w:rPr>
          <w:rFonts w:ascii="Times New Roman" w:hAnsi="Times New Roman" w:cs="Times New Roman"/>
          <w:sz w:val="24"/>
          <w:szCs w:val="24"/>
          <w:lang w:val="sr-Cyrl-RS"/>
        </w:rPr>
        <w:t>им улагањима и одређ</w:t>
      </w:r>
      <w:r w:rsidR="00BD007C">
        <w:rPr>
          <w:rFonts w:ascii="Times New Roman" w:hAnsi="Times New Roman" w:cs="Times New Roman"/>
          <w:sz w:val="24"/>
          <w:szCs w:val="24"/>
          <w:lang w:val="sr-Cyrl-RS"/>
        </w:rPr>
        <w:t>еним настабилностима. Јапанске компаније</w:t>
      </w:r>
      <w:r w:rsidRPr="00D22151">
        <w:rPr>
          <w:rFonts w:ascii="Times New Roman" w:hAnsi="Times New Roman" w:cs="Times New Roman"/>
          <w:sz w:val="24"/>
          <w:szCs w:val="24"/>
          <w:lang w:val="sr-Cyrl-RS"/>
        </w:rPr>
        <w:t xml:space="preserve"> се међутим ослањају н</w:t>
      </w:r>
      <w:r w:rsidR="00BD007C">
        <w:rPr>
          <w:rFonts w:ascii="Times New Roman" w:hAnsi="Times New Roman" w:cs="Times New Roman"/>
          <w:sz w:val="24"/>
          <w:szCs w:val="24"/>
          <w:lang w:val="sr-Cyrl-RS"/>
        </w:rPr>
        <w:t>а дуготрајна, континуирана и ц</w:t>
      </w:r>
      <w:r w:rsidRPr="00D22151">
        <w:rPr>
          <w:rFonts w:ascii="Times New Roman" w:hAnsi="Times New Roman" w:cs="Times New Roman"/>
          <w:sz w:val="24"/>
          <w:szCs w:val="24"/>
          <w:lang w:val="sr-Cyrl-RS"/>
        </w:rPr>
        <w:t>еном ниска побољшања са великим трудо</w:t>
      </w:r>
      <w:r w:rsidR="00BD007C">
        <w:rPr>
          <w:rFonts w:ascii="Times New Roman" w:hAnsi="Times New Roman" w:cs="Times New Roman"/>
          <w:sz w:val="24"/>
          <w:szCs w:val="24"/>
          <w:lang w:val="sr-Cyrl-RS"/>
        </w:rPr>
        <w:t>м у очување доприноса радника.</w:t>
      </w:r>
      <w:r w:rsidR="00662E8E">
        <w:rPr>
          <w:rStyle w:val="FootnoteReference"/>
          <w:rFonts w:ascii="Times New Roman" w:hAnsi="Times New Roman" w:cs="Times New Roman"/>
          <w:sz w:val="24"/>
          <w:szCs w:val="24"/>
          <w:lang w:val="sr-Cyrl-RS"/>
        </w:rPr>
        <w:footnoteReference w:id="7"/>
      </w:r>
    </w:p>
    <w:p w:rsidR="00BD007C" w:rsidRDefault="00BD007C" w:rsidP="002A342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Значај Каизена:</w:t>
      </w:r>
    </w:p>
    <w:p w:rsidR="00BD007C" w:rsidRDefault="00BD007C" w:rsidP="00BD007C">
      <w:pPr>
        <w:pStyle w:val="ListParagraph"/>
        <w:numPr>
          <w:ilvl w:val="0"/>
          <w:numId w:val="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Иновативни производи и услуге,</w:t>
      </w:r>
    </w:p>
    <w:p w:rsidR="00BD007C" w:rsidRDefault="00D22151" w:rsidP="00BD007C">
      <w:pPr>
        <w:pStyle w:val="ListParagraph"/>
        <w:numPr>
          <w:ilvl w:val="0"/>
          <w:numId w:val="8"/>
        </w:numPr>
        <w:spacing w:after="0" w:line="240" w:lineRule="auto"/>
        <w:jc w:val="both"/>
        <w:rPr>
          <w:rFonts w:ascii="Times New Roman" w:hAnsi="Times New Roman" w:cs="Times New Roman"/>
          <w:sz w:val="24"/>
          <w:szCs w:val="24"/>
          <w:lang w:val="sr-Cyrl-RS"/>
        </w:rPr>
      </w:pPr>
      <w:r w:rsidRPr="00BD007C">
        <w:rPr>
          <w:rFonts w:ascii="Times New Roman" w:hAnsi="Times New Roman" w:cs="Times New Roman"/>
          <w:sz w:val="24"/>
          <w:szCs w:val="24"/>
          <w:lang w:val="sr-Cyrl-RS"/>
        </w:rPr>
        <w:t>Ор</w:t>
      </w:r>
      <w:r w:rsidR="00BD007C">
        <w:rPr>
          <w:rFonts w:ascii="Times New Roman" w:hAnsi="Times New Roman" w:cs="Times New Roman"/>
          <w:sz w:val="24"/>
          <w:szCs w:val="24"/>
          <w:lang w:val="sr-Cyrl-RS"/>
        </w:rPr>
        <w:t>и</w:t>
      </w:r>
      <w:r w:rsidRPr="00BD007C">
        <w:rPr>
          <w:rFonts w:ascii="Times New Roman" w:hAnsi="Times New Roman" w:cs="Times New Roman"/>
          <w:sz w:val="24"/>
          <w:szCs w:val="24"/>
          <w:lang w:val="sr-Cyrl-RS"/>
        </w:rPr>
        <w:t>јентација на про</w:t>
      </w:r>
      <w:r w:rsidR="00BD007C">
        <w:rPr>
          <w:rFonts w:ascii="Times New Roman" w:hAnsi="Times New Roman" w:cs="Times New Roman"/>
          <w:sz w:val="24"/>
          <w:szCs w:val="24"/>
          <w:lang w:val="sr-Cyrl-RS"/>
        </w:rPr>
        <w:t>цесе,</w:t>
      </w:r>
    </w:p>
    <w:p w:rsidR="00BD007C" w:rsidRDefault="00BD007C" w:rsidP="00BD007C">
      <w:pPr>
        <w:pStyle w:val="ListParagraph"/>
        <w:numPr>
          <w:ilvl w:val="0"/>
          <w:numId w:val="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Нове организационе структуре,</w:t>
      </w:r>
    </w:p>
    <w:p w:rsidR="00BD007C" w:rsidRDefault="00BD007C" w:rsidP="00BD007C">
      <w:pPr>
        <w:pStyle w:val="ListParagraph"/>
        <w:numPr>
          <w:ilvl w:val="0"/>
          <w:numId w:val="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Време као основни фактор успешности (брзо прихват</w:t>
      </w:r>
      <w:r w:rsidR="00D22151" w:rsidRPr="00BD007C">
        <w:rPr>
          <w:rFonts w:ascii="Times New Roman" w:hAnsi="Times New Roman" w:cs="Times New Roman"/>
          <w:sz w:val="24"/>
          <w:szCs w:val="24"/>
          <w:lang w:val="sr-Cyrl-RS"/>
        </w:rPr>
        <w:t xml:space="preserve">ање идеја, побољшана реализација, децентрализација, </w:t>
      </w:r>
      <w:r>
        <w:rPr>
          <w:rFonts w:ascii="Times New Roman" w:hAnsi="Times New Roman" w:cs="Times New Roman"/>
          <w:sz w:val="24"/>
          <w:szCs w:val="24"/>
          <w:lang w:val="sr-Cyrl-RS"/>
        </w:rPr>
        <w:t>лична одговорност),</w:t>
      </w:r>
    </w:p>
    <w:p w:rsidR="00BD007C" w:rsidRDefault="00BD007C" w:rsidP="00BD007C">
      <w:pPr>
        <w:pStyle w:val="ListParagraph"/>
        <w:numPr>
          <w:ilvl w:val="0"/>
          <w:numId w:val="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Учествовање</w:t>
      </w:r>
      <w:r w:rsidR="00D22151" w:rsidRPr="00BD007C">
        <w:rPr>
          <w:rFonts w:ascii="Times New Roman" w:hAnsi="Times New Roman" w:cs="Times New Roman"/>
          <w:sz w:val="24"/>
          <w:szCs w:val="24"/>
          <w:lang w:val="sr-Cyrl-RS"/>
        </w:rPr>
        <w:t xml:space="preserve"> свих радника (активности се одвијају у групама,</w:t>
      </w:r>
      <w:r>
        <w:rPr>
          <w:rFonts w:ascii="Times New Roman" w:hAnsi="Times New Roman" w:cs="Times New Roman"/>
          <w:sz w:val="24"/>
          <w:szCs w:val="24"/>
          <w:lang w:val="sr-Cyrl-RS"/>
        </w:rPr>
        <w:t xml:space="preserve"> доступне информације, нови пр</w:t>
      </w:r>
      <w:r w:rsidR="00D22151" w:rsidRPr="00BD007C">
        <w:rPr>
          <w:rFonts w:ascii="Times New Roman" w:hAnsi="Times New Roman" w:cs="Times New Roman"/>
          <w:sz w:val="24"/>
          <w:szCs w:val="24"/>
          <w:lang w:val="sr-Cyrl-RS"/>
        </w:rPr>
        <w:t>едлози, и ини</w:t>
      </w:r>
      <w:r>
        <w:rPr>
          <w:rFonts w:ascii="Times New Roman" w:hAnsi="Times New Roman" w:cs="Times New Roman"/>
          <w:sz w:val="24"/>
          <w:szCs w:val="24"/>
          <w:lang w:val="sr-Cyrl-RS"/>
        </w:rPr>
        <w:t>цијативе, тренинг и образовање) и</w:t>
      </w:r>
    </w:p>
    <w:p w:rsidR="00BD007C" w:rsidRDefault="00D22151" w:rsidP="00BD007C">
      <w:pPr>
        <w:pStyle w:val="ListParagraph"/>
        <w:numPr>
          <w:ilvl w:val="0"/>
          <w:numId w:val="8"/>
        </w:numPr>
        <w:spacing w:after="0" w:line="240" w:lineRule="auto"/>
        <w:jc w:val="both"/>
        <w:rPr>
          <w:rFonts w:ascii="Times New Roman" w:hAnsi="Times New Roman" w:cs="Times New Roman"/>
          <w:sz w:val="24"/>
          <w:szCs w:val="24"/>
          <w:lang w:val="sr-Cyrl-RS"/>
        </w:rPr>
      </w:pPr>
      <w:r w:rsidRPr="00BD007C">
        <w:rPr>
          <w:rFonts w:ascii="Times New Roman" w:hAnsi="Times New Roman" w:cs="Times New Roman"/>
          <w:sz w:val="24"/>
          <w:szCs w:val="24"/>
          <w:lang w:val="sr-Cyrl-RS"/>
        </w:rPr>
        <w:t>Нови стилови</w:t>
      </w:r>
      <w:r w:rsidR="00BD007C">
        <w:rPr>
          <w:rFonts w:ascii="Times New Roman" w:hAnsi="Times New Roman" w:cs="Times New Roman"/>
          <w:sz w:val="24"/>
          <w:szCs w:val="24"/>
          <w:lang w:val="sr-Cyrl-RS"/>
        </w:rPr>
        <w:t xml:space="preserve"> руковођења (руковођење путем сарадње).</w:t>
      </w:r>
    </w:p>
    <w:p w:rsidR="00BD007C" w:rsidRDefault="00BD007C" w:rsidP="00BD007C">
      <w:pPr>
        <w:spacing w:after="0" w:line="240" w:lineRule="auto"/>
        <w:ind w:left="720"/>
        <w:jc w:val="both"/>
        <w:rPr>
          <w:rFonts w:ascii="Times New Roman" w:hAnsi="Times New Roman" w:cs="Times New Roman"/>
          <w:sz w:val="24"/>
          <w:szCs w:val="24"/>
          <w:lang w:val="sr-Cyrl-RS"/>
        </w:rPr>
      </w:pPr>
      <w:r>
        <w:rPr>
          <w:rFonts w:ascii="Times New Roman" w:hAnsi="Times New Roman" w:cs="Times New Roman"/>
          <w:sz w:val="24"/>
          <w:szCs w:val="24"/>
          <w:lang w:val="sr-Cyrl-RS"/>
        </w:rPr>
        <w:t>Каизен радионице:</w:t>
      </w:r>
    </w:p>
    <w:p w:rsidR="00BD007C" w:rsidRDefault="00BD007C" w:rsidP="00BD007C">
      <w:pPr>
        <w:pStyle w:val="ListParagraph"/>
        <w:numPr>
          <w:ilvl w:val="0"/>
          <w:numId w:val="9"/>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Конкретан проблем,</w:t>
      </w:r>
    </w:p>
    <w:p w:rsidR="00BD007C" w:rsidRDefault="00BD007C" w:rsidP="00BD007C">
      <w:pPr>
        <w:pStyle w:val="ListParagraph"/>
        <w:numPr>
          <w:ilvl w:val="0"/>
          <w:numId w:val="9"/>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Мала група запослених,</w:t>
      </w:r>
    </w:p>
    <w:p w:rsidR="00BD007C" w:rsidRDefault="00BD007C" w:rsidP="00BD007C">
      <w:pPr>
        <w:pStyle w:val="ListParagraph"/>
        <w:numPr>
          <w:ilvl w:val="0"/>
          <w:numId w:val="9"/>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Подршка менаџмента и</w:t>
      </w:r>
    </w:p>
    <w:p w:rsidR="00BD007C" w:rsidRDefault="00BD007C" w:rsidP="00BD007C">
      <w:pPr>
        <w:pStyle w:val="ListParagraph"/>
        <w:numPr>
          <w:ilvl w:val="0"/>
          <w:numId w:val="9"/>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Интердисциплинарност тимова.</w:t>
      </w:r>
    </w:p>
    <w:p w:rsidR="00BD007C" w:rsidRDefault="00D22151" w:rsidP="00BD007C">
      <w:pPr>
        <w:spacing w:after="0" w:line="240" w:lineRule="auto"/>
        <w:ind w:left="720"/>
        <w:jc w:val="both"/>
        <w:rPr>
          <w:rFonts w:ascii="Times New Roman" w:hAnsi="Times New Roman" w:cs="Times New Roman"/>
          <w:sz w:val="24"/>
          <w:szCs w:val="24"/>
          <w:lang w:val="sr-Cyrl-RS"/>
        </w:rPr>
      </w:pPr>
      <w:r w:rsidRPr="00BD007C">
        <w:rPr>
          <w:rFonts w:ascii="Times New Roman" w:hAnsi="Times New Roman" w:cs="Times New Roman"/>
          <w:sz w:val="24"/>
          <w:szCs w:val="24"/>
          <w:lang w:val="sr-Cyrl-RS"/>
        </w:rPr>
        <w:t>Основн</w:t>
      </w:r>
      <w:r w:rsidR="00BD007C">
        <w:rPr>
          <w:rFonts w:ascii="Times New Roman" w:hAnsi="Times New Roman" w:cs="Times New Roman"/>
          <w:sz w:val="24"/>
          <w:szCs w:val="24"/>
          <w:lang w:val="sr-Cyrl-RS"/>
        </w:rPr>
        <w:t>и концепт Каизен радионице је:</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Дефинисати проблем,</w:t>
      </w:r>
    </w:p>
    <w:p w:rsidR="00BD007C" w:rsidRDefault="00D22151" w:rsidP="00BD007C">
      <w:pPr>
        <w:pStyle w:val="ListParagraph"/>
        <w:numPr>
          <w:ilvl w:val="0"/>
          <w:numId w:val="10"/>
        </w:numPr>
        <w:spacing w:after="0" w:line="240" w:lineRule="auto"/>
        <w:jc w:val="both"/>
        <w:rPr>
          <w:rFonts w:ascii="Times New Roman" w:hAnsi="Times New Roman" w:cs="Times New Roman"/>
          <w:sz w:val="24"/>
          <w:szCs w:val="24"/>
          <w:lang w:val="sr-Cyrl-RS"/>
        </w:rPr>
      </w:pPr>
      <w:r w:rsidRPr="00BD007C">
        <w:rPr>
          <w:rFonts w:ascii="Times New Roman" w:hAnsi="Times New Roman" w:cs="Times New Roman"/>
          <w:sz w:val="24"/>
          <w:szCs w:val="24"/>
          <w:lang w:val="sr-Cyrl-RS"/>
        </w:rPr>
        <w:t>У</w:t>
      </w:r>
      <w:r w:rsidR="00BD007C">
        <w:rPr>
          <w:rFonts w:ascii="Times New Roman" w:hAnsi="Times New Roman" w:cs="Times New Roman"/>
          <w:sz w:val="24"/>
          <w:szCs w:val="24"/>
          <w:lang w:val="sr-Cyrl-RS"/>
        </w:rPr>
        <w:t>тврдити тренутно стање,</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Анализирати тренутно стање,</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Изнети идеје за могуће унапређење,</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Одабрати најбоље идеје,</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Дефинис</w:t>
      </w:r>
      <w:r w:rsidR="00D22151" w:rsidRPr="00BD007C">
        <w:rPr>
          <w:rFonts w:ascii="Times New Roman" w:hAnsi="Times New Roman" w:cs="Times New Roman"/>
          <w:sz w:val="24"/>
          <w:szCs w:val="24"/>
          <w:lang w:val="sr-Cyrl-RS"/>
        </w:rPr>
        <w:t xml:space="preserve">ати план </w:t>
      </w:r>
      <w:r>
        <w:rPr>
          <w:rFonts w:ascii="Times New Roman" w:hAnsi="Times New Roman" w:cs="Times New Roman"/>
          <w:sz w:val="24"/>
          <w:szCs w:val="24"/>
          <w:lang w:val="sr-Cyrl-RS"/>
        </w:rPr>
        <w:t>спровођења нових мера,</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Дефинисати мерљиве показатеље и</w:t>
      </w:r>
    </w:p>
    <w:p w:rsidR="00BD007C" w:rsidRDefault="00BD007C" w:rsidP="00BD007C">
      <w:pPr>
        <w:pStyle w:val="ListParagraph"/>
        <w:numPr>
          <w:ilvl w:val="0"/>
          <w:numId w:val="1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Пратити напредак.</w:t>
      </w:r>
    </w:p>
    <w:p w:rsidR="00BD007C" w:rsidRDefault="00BD007C" w:rsidP="00BD007C">
      <w:pPr>
        <w:spacing w:after="0" w:line="240" w:lineRule="auto"/>
        <w:ind w:left="720"/>
        <w:jc w:val="both"/>
        <w:rPr>
          <w:rFonts w:ascii="Times New Roman" w:hAnsi="Times New Roman" w:cs="Times New Roman"/>
          <w:sz w:val="24"/>
          <w:szCs w:val="24"/>
          <w:lang w:val="sr-Cyrl-RS"/>
        </w:rPr>
      </w:pPr>
      <w:r>
        <w:rPr>
          <w:rFonts w:ascii="Times New Roman" w:hAnsi="Times New Roman" w:cs="Times New Roman"/>
          <w:sz w:val="24"/>
          <w:szCs w:val="24"/>
          <w:lang w:val="sr-Cyrl-RS"/>
        </w:rPr>
        <w:t>Каизен алати:</w:t>
      </w:r>
    </w:p>
    <w:p w:rsidR="00BD007C" w:rsidRPr="00BD007C" w:rsidRDefault="00BD007C" w:rsidP="00BD007C">
      <w:pPr>
        <w:pStyle w:val="ListParagraph"/>
        <w:numPr>
          <w:ilvl w:val="0"/>
          <w:numId w:val="12"/>
        </w:numPr>
        <w:spacing w:after="0" w:line="240" w:lineRule="auto"/>
        <w:jc w:val="both"/>
        <w:rPr>
          <w:rFonts w:ascii="Times New Roman" w:hAnsi="Times New Roman" w:cs="Times New Roman"/>
          <w:sz w:val="24"/>
          <w:szCs w:val="24"/>
          <w:lang w:val="sr-Cyrl-RS"/>
        </w:rPr>
      </w:pPr>
      <w:r w:rsidRPr="00BD007C">
        <w:rPr>
          <w:rFonts w:ascii="Times New Roman" w:eastAsia="Times New Roman" w:hAnsi="Times New Roman" w:cs="Times New Roman"/>
          <w:sz w:val="24"/>
          <w:szCs w:val="24"/>
        </w:rPr>
        <w:t>5 W</w:t>
      </w:r>
      <w:r>
        <w:rPr>
          <w:rFonts w:ascii="Times New Roman" w:eastAsia="Times New Roman" w:hAnsi="Times New Roman" w:cs="Times New Roman"/>
          <w:sz w:val="24"/>
          <w:szCs w:val="24"/>
          <w:lang w:val="sr-Cyrl-RS"/>
        </w:rPr>
        <w:t>,</w:t>
      </w:r>
    </w:p>
    <w:p w:rsidR="00BD007C" w:rsidRPr="00BD007C" w:rsidRDefault="00BD007C" w:rsidP="00BD007C">
      <w:pPr>
        <w:pStyle w:val="ListParagraph"/>
        <w:numPr>
          <w:ilvl w:val="0"/>
          <w:numId w:val="12"/>
        </w:numPr>
        <w:spacing w:after="0" w:line="240" w:lineRule="auto"/>
        <w:jc w:val="both"/>
        <w:rPr>
          <w:rFonts w:ascii="Times New Roman" w:hAnsi="Times New Roman" w:cs="Times New Roman"/>
          <w:sz w:val="24"/>
          <w:szCs w:val="24"/>
          <w:lang w:val="sr-Cyrl-RS"/>
        </w:rPr>
      </w:pPr>
      <w:r w:rsidRPr="00BD007C">
        <w:rPr>
          <w:rFonts w:ascii="Times New Roman" w:eastAsia="Times New Roman" w:hAnsi="Times New Roman" w:cs="Times New Roman"/>
          <w:sz w:val="24"/>
          <w:szCs w:val="24"/>
        </w:rPr>
        <w:t>3-Mu-Checkliste</w:t>
      </w:r>
      <w:r>
        <w:rPr>
          <w:rFonts w:ascii="Times New Roman" w:eastAsia="Times New Roman" w:hAnsi="Times New Roman" w:cs="Times New Roman"/>
          <w:sz w:val="24"/>
          <w:szCs w:val="24"/>
          <w:lang w:val="sr-Cyrl-RS"/>
        </w:rPr>
        <w:t>,</w:t>
      </w:r>
    </w:p>
    <w:p w:rsidR="00BD007C" w:rsidRPr="00BD007C" w:rsidRDefault="00BD007C" w:rsidP="00BD007C">
      <w:pPr>
        <w:pStyle w:val="ListParagraph"/>
        <w:numPr>
          <w:ilvl w:val="0"/>
          <w:numId w:val="12"/>
        </w:numPr>
        <w:spacing w:after="0" w:line="240" w:lineRule="auto"/>
        <w:jc w:val="both"/>
        <w:rPr>
          <w:rFonts w:ascii="Times New Roman" w:hAnsi="Times New Roman" w:cs="Times New Roman"/>
          <w:sz w:val="24"/>
          <w:szCs w:val="24"/>
          <w:lang w:val="sr-Cyrl-RS"/>
        </w:rPr>
      </w:pPr>
      <w:r w:rsidRPr="00BD007C">
        <w:rPr>
          <w:rFonts w:ascii="Times New Roman" w:eastAsia="Times New Roman" w:hAnsi="Times New Roman" w:cs="Times New Roman"/>
          <w:sz w:val="24"/>
          <w:szCs w:val="24"/>
        </w:rPr>
        <w:t>5-S</w:t>
      </w:r>
      <w:r>
        <w:rPr>
          <w:rFonts w:ascii="Times New Roman" w:eastAsia="Times New Roman" w:hAnsi="Times New Roman" w:cs="Times New Roman"/>
          <w:sz w:val="24"/>
          <w:szCs w:val="24"/>
          <w:lang w:val="sr-Cyrl-RS"/>
        </w:rPr>
        <w:t>,</w:t>
      </w:r>
    </w:p>
    <w:p w:rsidR="00BD007C" w:rsidRPr="00BD007C" w:rsidRDefault="00BD007C" w:rsidP="00BD007C">
      <w:pPr>
        <w:pStyle w:val="ListParagraph"/>
        <w:numPr>
          <w:ilvl w:val="0"/>
          <w:numId w:val="12"/>
        </w:numPr>
        <w:spacing w:after="0" w:line="240" w:lineRule="auto"/>
        <w:jc w:val="both"/>
        <w:rPr>
          <w:rFonts w:ascii="Times New Roman" w:hAnsi="Times New Roman" w:cs="Times New Roman"/>
          <w:sz w:val="24"/>
          <w:szCs w:val="24"/>
          <w:lang w:val="sr-Cyrl-RS"/>
        </w:rPr>
      </w:pPr>
      <w:r w:rsidRPr="00BD007C">
        <w:rPr>
          <w:rFonts w:ascii="Times New Roman" w:eastAsia="Times New Roman" w:hAnsi="Times New Roman" w:cs="Times New Roman"/>
          <w:sz w:val="24"/>
          <w:szCs w:val="24"/>
        </w:rPr>
        <w:t>6 W</w:t>
      </w:r>
      <w:r>
        <w:rPr>
          <w:rFonts w:ascii="Times New Roman" w:eastAsia="Times New Roman" w:hAnsi="Times New Roman" w:cs="Times New Roman"/>
          <w:sz w:val="24"/>
          <w:szCs w:val="24"/>
          <w:lang w:val="sr-Cyrl-RS"/>
        </w:rPr>
        <w:t xml:space="preserve"> и</w:t>
      </w:r>
    </w:p>
    <w:p w:rsidR="00BD007C" w:rsidRPr="00BD007C" w:rsidRDefault="005B28DC" w:rsidP="00BD007C">
      <w:pPr>
        <w:pStyle w:val="ListParagraph"/>
        <w:numPr>
          <w:ilvl w:val="0"/>
          <w:numId w:val="12"/>
        </w:numPr>
        <w:spacing w:after="0" w:line="240" w:lineRule="auto"/>
        <w:jc w:val="both"/>
        <w:rPr>
          <w:rFonts w:ascii="Times New Roman" w:hAnsi="Times New Roman" w:cs="Times New Roman"/>
          <w:sz w:val="24"/>
          <w:szCs w:val="24"/>
          <w:lang w:val="sr-Cyrl-RS"/>
        </w:rPr>
      </w:pPr>
      <w:r>
        <w:rPr>
          <w:rFonts w:ascii="Times New Roman" w:eastAsia="Times New Roman" w:hAnsi="Times New Roman" w:cs="Times New Roman"/>
          <w:sz w:val="24"/>
          <w:szCs w:val="24"/>
        </w:rPr>
        <w:t>4-M-C</w:t>
      </w:r>
      <w:r w:rsidRPr="00BD007C">
        <w:rPr>
          <w:rFonts w:ascii="Times New Roman" w:eastAsia="Times New Roman" w:hAnsi="Times New Roman" w:cs="Times New Roman"/>
          <w:sz w:val="24"/>
          <w:szCs w:val="24"/>
        </w:rPr>
        <w:t>he</w:t>
      </w:r>
      <w:r w:rsidR="00BD007C" w:rsidRPr="00BD007C">
        <w:rPr>
          <w:rFonts w:ascii="Times New Roman" w:eastAsia="Times New Roman" w:hAnsi="Times New Roman" w:cs="Times New Roman"/>
          <w:sz w:val="24"/>
          <w:szCs w:val="24"/>
        </w:rPr>
        <w:t>ckliste (5-M-Checkliste)</w:t>
      </w:r>
      <w:r w:rsidR="00BD007C">
        <w:rPr>
          <w:rFonts w:ascii="Times New Roman" w:eastAsia="Times New Roman" w:hAnsi="Times New Roman" w:cs="Times New Roman"/>
          <w:sz w:val="24"/>
          <w:szCs w:val="24"/>
          <w:lang w:val="sr-Cyrl-RS"/>
        </w:rPr>
        <w:t>.</w:t>
      </w:r>
    </w:p>
    <w:p w:rsidR="00567592" w:rsidRPr="00567592" w:rsidRDefault="00567592" w:rsidP="00567592">
      <w:pPr>
        <w:spacing w:after="0" w:line="240" w:lineRule="auto"/>
        <w:jc w:val="both"/>
        <w:rPr>
          <w:rFonts w:ascii="Times New Roman" w:hAnsi="Times New Roman" w:cs="Times New Roman"/>
          <w:b/>
          <w:i/>
          <w:sz w:val="24"/>
          <w:szCs w:val="24"/>
          <w:lang w:val="sr-Cyrl-RS"/>
        </w:rPr>
      </w:pPr>
      <w:r w:rsidRPr="00567592">
        <w:rPr>
          <w:rFonts w:ascii="Times New Roman" w:hAnsi="Times New Roman" w:cs="Times New Roman"/>
          <w:b/>
          <w:i/>
          <w:sz w:val="24"/>
          <w:szCs w:val="24"/>
          <w:lang w:val="sr-Cyrl-RS"/>
        </w:rPr>
        <w:t>5 W</w:t>
      </w:r>
    </w:p>
    <w:p w:rsidR="004D638D" w:rsidRPr="004D638D" w:rsidRDefault="00567592" w:rsidP="00567592">
      <w:pPr>
        <w:spacing w:after="0" w:line="240" w:lineRule="auto"/>
        <w:ind w:firstLine="720"/>
        <w:jc w:val="both"/>
        <w:rPr>
          <w:rFonts w:ascii="Times New Roman" w:hAnsi="Times New Roman" w:cs="Times New Roman"/>
          <w:b/>
          <w:i/>
          <w:sz w:val="24"/>
          <w:szCs w:val="24"/>
          <w:lang w:val="sr-Cyrl-RS"/>
        </w:rPr>
      </w:pPr>
      <w:r w:rsidRPr="00567592">
        <w:rPr>
          <w:rFonts w:ascii="Times New Roman" w:hAnsi="Times New Roman" w:cs="Times New Roman"/>
          <w:sz w:val="24"/>
          <w:szCs w:val="24"/>
          <w:lang w:val="sr-Cyrl-RS"/>
        </w:rPr>
        <w:t xml:space="preserve">Метода 5W или "пет пута зашто" је алат </w:t>
      </w:r>
      <w:r>
        <w:rPr>
          <w:rFonts w:ascii="Times New Roman" w:hAnsi="Times New Roman" w:cs="Times New Roman"/>
          <w:sz w:val="24"/>
          <w:szCs w:val="24"/>
          <w:lang w:val="sr-Cyrl-RS"/>
        </w:rPr>
        <w:t xml:space="preserve">за идентификацију узрока разних </w:t>
      </w:r>
      <w:r w:rsidRPr="00567592">
        <w:rPr>
          <w:rFonts w:ascii="Times New Roman" w:hAnsi="Times New Roman" w:cs="Times New Roman"/>
          <w:sz w:val="24"/>
          <w:szCs w:val="24"/>
          <w:lang w:val="sr-Cyrl-RS"/>
        </w:rPr>
        <w:t>п</w:t>
      </w:r>
      <w:r>
        <w:rPr>
          <w:rFonts w:ascii="Times New Roman" w:hAnsi="Times New Roman" w:cs="Times New Roman"/>
          <w:sz w:val="24"/>
          <w:szCs w:val="24"/>
          <w:lang w:val="sr-Cyrl-RS"/>
        </w:rPr>
        <w:t>роблема. Кроз питања з</w:t>
      </w:r>
      <w:r w:rsidRPr="00567592">
        <w:rPr>
          <w:rFonts w:ascii="Times New Roman" w:hAnsi="Times New Roman" w:cs="Times New Roman"/>
          <w:sz w:val="24"/>
          <w:szCs w:val="24"/>
          <w:lang w:val="sr-Cyrl-RS"/>
        </w:rPr>
        <w:t xml:space="preserve">ашто се појавио неки проблем, </w:t>
      </w:r>
      <w:r>
        <w:rPr>
          <w:rFonts w:ascii="Times New Roman" w:hAnsi="Times New Roman" w:cs="Times New Roman"/>
          <w:sz w:val="24"/>
          <w:szCs w:val="24"/>
          <w:lang w:val="sr-Cyrl-RS"/>
        </w:rPr>
        <w:t>поступно се филтира узрок настанка проблема</w:t>
      </w:r>
      <w:r w:rsidRPr="00567592">
        <w:rPr>
          <w:rFonts w:ascii="Times New Roman" w:hAnsi="Times New Roman" w:cs="Times New Roman"/>
          <w:sz w:val="24"/>
          <w:szCs w:val="24"/>
          <w:lang w:val="sr-Cyrl-RS"/>
        </w:rPr>
        <w:t>.</w:t>
      </w:r>
      <w:r w:rsidRPr="00567592">
        <w:rPr>
          <w:rFonts w:ascii="Times New Roman" w:hAnsi="Times New Roman" w:cs="Times New Roman"/>
          <w:sz w:val="24"/>
          <w:szCs w:val="24"/>
          <w:lang w:val="sr-Cyrl-RS"/>
        </w:rPr>
        <w:br/>
      </w:r>
      <w:r w:rsidRPr="004D638D">
        <w:rPr>
          <w:rFonts w:ascii="Times New Roman" w:hAnsi="Times New Roman" w:cs="Times New Roman"/>
          <w:b/>
          <w:i/>
          <w:sz w:val="24"/>
          <w:szCs w:val="24"/>
          <w:lang w:val="sr-Cyrl-RS"/>
        </w:rPr>
        <w:t xml:space="preserve">3Mu </w:t>
      </w:r>
      <w:r w:rsidR="004D638D" w:rsidRPr="004D638D">
        <w:rPr>
          <w:rFonts w:ascii="Times New Roman" w:hAnsi="Times New Roman" w:cs="Times New Roman"/>
          <w:b/>
          <w:i/>
          <w:sz w:val="24"/>
          <w:szCs w:val="24"/>
          <w:lang w:val="sr-Cyrl-RS"/>
        </w:rPr>
        <w:t>–</w:t>
      </w:r>
      <w:r w:rsidRPr="004D638D">
        <w:rPr>
          <w:rFonts w:ascii="Times New Roman" w:hAnsi="Times New Roman" w:cs="Times New Roman"/>
          <w:b/>
          <w:i/>
          <w:sz w:val="24"/>
          <w:szCs w:val="24"/>
          <w:lang w:val="sr-Cyrl-RS"/>
        </w:rPr>
        <w:t xml:space="preserve"> Checklist</w:t>
      </w:r>
    </w:p>
    <w:p w:rsidR="004D638D" w:rsidRDefault="004D638D" w:rsidP="004D638D">
      <w:pPr>
        <w:spacing w:after="0" w:line="240" w:lineRule="auto"/>
        <w:ind w:firstLine="720"/>
        <w:jc w:val="both"/>
        <w:rPr>
          <w:rFonts w:ascii="Times New Roman" w:hAnsi="Times New Roman" w:cs="Times New Roman"/>
          <w:bCs/>
          <w:sz w:val="24"/>
          <w:szCs w:val="24"/>
          <w:lang w:val="sr-Cyrl-RS"/>
        </w:rPr>
      </w:pPr>
      <w:r w:rsidRPr="004D638D">
        <w:rPr>
          <w:rFonts w:ascii="Times New Roman" w:hAnsi="Times New Roman" w:cs="Times New Roman"/>
          <w:sz w:val="24"/>
          <w:szCs w:val="24"/>
          <w:lang w:val="sr-Cyrl-RS"/>
        </w:rPr>
        <w:t>3Mu</w:t>
      </w:r>
      <w:r w:rsidR="00567592" w:rsidRPr="004D638D">
        <w:rPr>
          <w:rFonts w:ascii="Times New Roman" w:hAnsi="Times New Roman" w:cs="Times New Roman"/>
          <w:sz w:val="24"/>
          <w:szCs w:val="24"/>
          <w:lang w:val="sr-Cyrl-RS"/>
        </w:rPr>
        <w:t xml:space="preserve"> попис је једноставан а</w:t>
      </w:r>
      <w:r>
        <w:rPr>
          <w:rFonts w:ascii="Times New Roman" w:hAnsi="Times New Roman" w:cs="Times New Roman"/>
          <w:sz w:val="24"/>
          <w:szCs w:val="24"/>
          <w:lang w:val="sr-Cyrl-RS"/>
        </w:rPr>
        <w:t>лат који служи за идентификацију проблема</w:t>
      </w:r>
      <w:r w:rsidR="00567592" w:rsidRPr="004D638D">
        <w:rPr>
          <w:rFonts w:ascii="Times New Roman" w:hAnsi="Times New Roman" w:cs="Times New Roman"/>
          <w:sz w:val="24"/>
          <w:szCs w:val="24"/>
          <w:lang w:val="sr-Cyrl-RS"/>
        </w:rPr>
        <w:t>, који</w:t>
      </w:r>
      <w:r w:rsidR="00567592" w:rsidRPr="00567592">
        <w:rPr>
          <w:rFonts w:ascii="Times New Roman" w:hAnsi="Times New Roman" w:cs="Times New Roman"/>
          <w:sz w:val="24"/>
          <w:szCs w:val="24"/>
          <w:lang w:val="sr-Cyrl-RS"/>
        </w:rPr>
        <w:t xml:space="preserve"> служи као основа за побољшања. Уз помоћ једанаест </w:t>
      </w:r>
      <w:r>
        <w:rPr>
          <w:rFonts w:ascii="Times New Roman" w:hAnsi="Times New Roman" w:cs="Times New Roman"/>
          <w:sz w:val="24"/>
          <w:szCs w:val="24"/>
          <w:lang w:val="sr-Cyrl-RS"/>
        </w:rPr>
        <w:t>ствари</w:t>
      </w:r>
      <w:r w:rsidR="00567592" w:rsidRPr="00567592">
        <w:rPr>
          <w:rFonts w:ascii="Times New Roman" w:hAnsi="Times New Roman" w:cs="Times New Roman"/>
          <w:sz w:val="24"/>
          <w:szCs w:val="24"/>
          <w:lang w:val="sr-Cyrl-RS"/>
        </w:rPr>
        <w:t xml:space="preserve"> покушава се одговорит</w:t>
      </w:r>
      <w:r>
        <w:rPr>
          <w:rFonts w:ascii="Times New Roman" w:hAnsi="Times New Roman" w:cs="Times New Roman"/>
          <w:sz w:val="24"/>
          <w:szCs w:val="24"/>
          <w:lang w:val="sr-Cyrl-RS"/>
        </w:rPr>
        <w:t>и</w:t>
      </w:r>
      <w:r w:rsidR="00567592" w:rsidRPr="00567592">
        <w:rPr>
          <w:rFonts w:ascii="Times New Roman" w:hAnsi="Times New Roman" w:cs="Times New Roman"/>
          <w:sz w:val="24"/>
          <w:szCs w:val="24"/>
          <w:lang w:val="sr-Cyrl-RS"/>
        </w:rPr>
        <w:t xml:space="preserve"> на питање постоји ли отпад (Муда), преоптерећење (Мури) или неравнотежна производња (Мура).</w:t>
      </w:r>
      <w:r w:rsidR="00567592" w:rsidRPr="00567592">
        <w:rPr>
          <w:rFonts w:ascii="Times New Roman" w:hAnsi="Times New Roman" w:cs="Times New Roman"/>
          <w:sz w:val="24"/>
          <w:szCs w:val="24"/>
          <w:lang w:val="sr-Cyrl-RS"/>
        </w:rPr>
        <w:br/>
      </w:r>
      <w:r w:rsidRPr="004D638D">
        <w:rPr>
          <w:rFonts w:ascii="Times New Roman" w:hAnsi="Times New Roman" w:cs="Times New Roman"/>
          <w:b/>
          <w:i/>
          <w:sz w:val="24"/>
          <w:szCs w:val="24"/>
          <w:lang w:val="sr-Cyrl-RS"/>
        </w:rPr>
        <w:t>5-S</w:t>
      </w:r>
    </w:p>
    <w:p w:rsidR="004D638D" w:rsidRPr="004D638D" w:rsidRDefault="004D638D" w:rsidP="004D638D">
      <w:pPr>
        <w:spacing w:after="0" w:line="240" w:lineRule="auto"/>
        <w:ind w:left="360" w:firstLine="360"/>
        <w:jc w:val="both"/>
        <w:rPr>
          <w:rFonts w:ascii="Times New Roman" w:hAnsi="Times New Roman" w:cs="Times New Roman"/>
          <w:bCs/>
          <w:sz w:val="24"/>
          <w:szCs w:val="24"/>
          <w:lang w:val="sr-Cyrl-RS"/>
        </w:rPr>
      </w:pPr>
      <w:r w:rsidRPr="004D638D">
        <w:rPr>
          <w:rFonts w:ascii="Times New Roman" w:hAnsi="Times New Roman" w:cs="Times New Roman"/>
          <w:bCs/>
          <w:sz w:val="24"/>
          <w:szCs w:val="24"/>
          <w:lang w:val="sr-Cyrl-RS"/>
        </w:rPr>
        <w:t>5-S</w:t>
      </w:r>
      <w:r>
        <w:rPr>
          <w:rStyle w:val="Strong"/>
          <w:rFonts w:ascii="Verdana" w:hAnsi="Verdana"/>
          <w:sz w:val="20"/>
          <w:szCs w:val="20"/>
        </w:rPr>
        <w:t xml:space="preserve"> </w:t>
      </w:r>
      <w:r w:rsidR="00567592" w:rsidRPr="00567592">
        <w:rPr>
          <w:rFonts w:ascii="Times New Roman" w:hAnsi="Times New Roman" w:cs="Times New Roman"/>
          <w:sz w:val="24"/>
          <w:szCs w:val="24"/>
          <w:lang w:val="sr-Cyrl-RS"/>
        </w:rPr>
        <w:t xml:space="preserve">значајно </w:t>
      </w:r>
      <w:r>
        <w:rPr>
          <w:rFonts w:ascii="Times New Roman" w:hAnsi="Times New Roman" w:cs="Times New Roman"/>
          <w:sz w:val="24"/>
          <w:szCs w:val="24"/>
          <w:lang w:val="sr-Cyrl-RS"/>
        </w:rPr>
        <w:t>доприноси учинковитости и они су:</w:t>
      </w:r>
    </w:p>
    <w:p w:rsidR="004D638D" w:rsidRDefault="00DB66C8" w:rsidP="00DB66C8">
      <w:pPr>
        <w:pStyle w:val="ListParagraph"/>
        <w:numPr>
          <w:ilvl w:val="0"/>
          <w:numId w:val="13"/>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Seiri</w:t>
      </w:r>
      <w:r w:rsidR="004D638D">
        <w:rPr>
          <w:rFonts w:ascii="Times New Roman" w:hAnsi="Times New Roman" w:cs="Times New Roman"/>
          <w:sz w:val="24"/>
          <w:szCs w:val="24"/>
          <w:lang w:val="sr-Cyrl-RS"/>
        </w:rPr>
        <w:t xml:space="preserve"> (створити ред),</w:t>
      </w:r>
    </w:p>
    <w:p w:rsidR="004D638D" w:rsidRDefault="00DB66C8" w:rsidP="00DB66C8">
      <w:pPr>
        <w:pStyle w:val="ListParagraph"/>
        <w:numPr>
          <w:ilvl w:val="0"/>
          <w:numId w:val="13"/>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Seiton</w:t>
      </w:r>
      <w:r w:rsidR="00567592" w:rsidRPr="004D638D">
        <w:rPr>
          <w:rFonts w:ascii="Times New Roman" w:hAnsi="Times New Roman" w:cs="Times New Roman"/>
          <w:sz w:val="24"/>
          <w:szCs w:val="24"/>
          <w:lang w:val="sr-Cyrl-RS"/>
        </w:rPr>
        <w:t xml:space="preserve"> </w:t>
      </w:r>
      <w:r w:rsidR="004D638D">
        <w:rPr>
          <w:rFonts w:ascii="Times New Roman" w:hAnsi="Times New Roman" w:cs="Times New Roman"/>
          <w:sz w:val="24"/>
          <w:szCs w:val="24"/>
          <w:lang w:val="sr-Cyrl-RS"/>
        </w:rPr>
        <w:t>(сваку ствар држите на правом месту),</w:t>
      </w:r>
    </w:p>
    <w:p w:rsidR="004D638D" w:rsidRDefault="00DB66C8" w:rsidP="00DB66C8">
      <w:pPr>
        <w:pStyle w:val="ListParagraph"/>
        <w:numPr>
          <w:ilvl w:val="0"/>
          <w:numId w:val="13"/>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Seiso</w:t>
      </w:r>
      <w:r w:rsidR="004D638D">
        <w:rPr>
          <w:rFonts w:ascii="Times New Roman" w:hAnsi="Times New Roman" w:cs="Times New Roman"/>
          <w:sz w:val="24"/>
          <w:szCs w:val="24"/>
          <w:lang w:val="sr-Cyrl-RS"/>
        </w:rPr>
        <w:t xml:space="preserve"> (чистоћа),</w:t>
      </w:r>
    </w:p>
    <w:p w:rsidR="004D638D" w:rsidRDefault="00DB66C8" w:rsidP="00DB66C8">
      <w:pPr>
        <w:pStyle w:val="ListParagraph"/>
        <w:numPr>
          <w:ilvl w:val="0"/>
          <w:numId w:val="13"/>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Seiketsu</w:t>
      </w:r>
      <w:r w:rsidR="00567592" w:rsidRPr="004D638D">
        <w:rPr>
          <w:rFonts w:ascii="Times New Roman" w:hAnsi="Times New Roman" w:cs="Times New Roman"/>
          <w:sz w:val="24"/>
          <w:szCs w:val="24"/>
          <w:lang w:val="sr-Cyrl-RS"/>
        </w:rPr>
        <w:t xml:space="preserve"> (</w:t>
      </w:r>
      <w:r w:rsidR="004D638D">
        <w:rPr>
          <w:rFonts w:ascii="Times New Roman" w:hAnsi="Times New Roman" w:cs="Times New Roman"/>
          <w:sz w:val="24"/>
          <w:szCs w:val="24"/>
          <w:lang w:val="sr-Cyrl-RS"/>
        </w:rPr>
        <w:t>лични смисао за ред) и</w:t>
      </w:r>
    </w:p>
    <w:p w:rsidR="004D638D" w:rsidRDefault="00DB66C8" w:rsidP="00DB66C8">
      <w:pPr>
        <w:pStyle w:val="ListParagraph"/>
        <w:numPr>
          <w:ilvl w:val="0"/>
          <w:numId w:val="13"/>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Shitsuke</w:t>
      </w:r>
      <w:r w:rsidR="004D638D">
        <w:rPr>
          <w:rFonts w:ascii="Times New Roman" w:hAnsi="Times New Roman" w:cs="Times New Roman"/>
          <w:sz w:val="24"/>
          <w:szCs w:val="24"/>
          <w:lang w:val="sr-Cyrl-RS"/>
        </w:rPr>
        <w:t xml:space="preserve"> (дисциплина, самодисциплина).</w:t>
      </w:r>
      <w:r w:rsidR="009437C6">
        <w:rPr>
          <w:rStyle w:val="FootnoteReference"/>
          <w:rFonts w:ascii="Times New Roman" w:hAnsi="Times New Roman" w:cs="Times New Roman"/>
          <w:sz w:val="24"/>
          <w:szCs w:val="24"/>
          <w:lang w:val="sr-Cyrl-RS"/>
        </w:rPr>
        <w:footnoteReference w:id="8"/>
      </w:r>
    </w:p>
    <w:p w:rsidR="00DB66C8" w:rsidRDefault="00567592" w:rsidP="00DB66C8">
      <w:p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b/>
          <w:i/>
          <w:sz w:val="24"/>
          <w:szCs w:val="24"/>
          <w:lang w:val="sr-Cyrl-RS"/>
        </w:rPr>
        <w:t>6-W</w:t>
      </w:r>
    </w:p>
    <w:p w:rsidR="00DB66C8" w:rsidRDefault="00DB66C8" w:rsidP="00DB66C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Кроз 6W проблеми и р</w:t>
      </w:r>
      <w:r w:rsidR="00567592" w:rsidRPr="004D638D">
        <w:rPr>
          <w:rFonts w:ascii="Times New Roman" w:hAnsi="Times New Roman" w:cs="Times New Roman"/>
          <w:sz w:val="24"/>
          <w:szCs w:val="24"/>
          <w:lang w:val="sr-Cyrl-RS"/>
        </w:rPr>
        <w:t xml:space="preserve">ешења бивају транспарентно и </w:t>
      </w:r>
      <w:r>
        <w:rPr>
          <w:rFonts w:ascii="Times New Roman" w:hAnsi="Times New Roman" w:cs="Times New Roman"/>
          <w:sz w:val="24"/>
          <w:szCs w:val="24"/>
          <w:lang w:val="sr-Cyrl-RS"/>
        </w:rPr>
        <w:t>системски пров</w:t>
      </w:r>
      <w:r w:rsidR="00567592" w:rsidRPr="004D638D">
        <w:rPr>
          <w:rFonts w:ascii="Times New Roman" w:hAnsi="Times New Roman" w:cs="Times New Roman"/>
          <w:sz w:val="24"/>
          <w:szCs w:val="24"/>
          <w:lang w:val="sr-Cyrl-RS"/>
        </w:rPr>
        <w:t>ерени на р</w:t>
      </w:r>
      <w:r>
        <w:rPr>
          <w:rFonts w:ascii="Times New Roman" w:hAnsi="Times New Roman" w:cs="Times New Roman"/>
          <w:sz w:val="24"/>
          <w:szCs w:val="24"/>
          <w:lang w:val="sr-Cyrl-RS"/>
        </w:rPr>
        <w:t xml:space="preserve">ањивости. Састоји се од питања: </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Ко</w:t>
      </w:r>
      <w:r>
        <w:rPr>
          <w:rFonts w:ascii="Times New Roman" w:hAnsi="Times New Roman" w:cs="Times New Roman"/>
          <w:sz w:val="24"/>
          <w:szCs w:val="24"/>
          <w:lang w:val="sr-Cyrl-RS"/>
        </w:rPr>
        <w:t>,</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Шта,</w:t>
      </w:r>
      <w:r w:rsidRPr="00DB66C8">
        <w:rPr>
          <w:rFonts w:ascii="Times New Roman" w:hAnsi="Times New Roman" w:cs="Times New Roman"/>
          <w:sz w:val="24"/>
          <w:szCs w:val="24"/>
          <w:lang w:val="sr-Cyrl-RS"/>
        </w:rPr>
        <w:t xml:space="preserve"> </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Гд</w:t>
      </w:r>
      <w:r w:rsidRPr="00DB66C8">
        <w:rPr>
          <w:rFonts w:ascii="Times New Roman" w:hAnsi="Times New Roman" w:cs="Times New Roman"/>
          <w:sz w:val="24"/>
          <w:szCs w:val="24"/>
          <w:lang w:val="sr-Cyrl-RS"/>
        </w:rPr>
        <w:t>е</w:t>
      </w:r>
      <w:r>
        <w:rPr>
          <w:rFonts w:ascii="Times New Roman" w:hAnsi="Times New Roman" w:cs="Times New Roman"/>
          <w:sz w:val="24"/>
          <w:szCs w:val="24"/>
          <w:lang w:val="sr-Cyrl-RS"/>
        </w:rPr>
        <w:t>,</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Кад</w:t>
      </w:r>
      <w:r>
        <w:rPr>
          <w:rFonts w:ascii="Times New Roman" w:hAnsi="Times New Roman" w:cs="Times New Roman"/>
          <w:sz w:val="24"/>
          <w:szCs w:val="24"/>
          <w:lang w:val="sr-Cyrl-RS"/>
        </w:rPr>
        <w:t>,</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Зашто</w:t>
      </w:r>
      <w:r>
        <w:rPr>
          <w:rFonts w:ascii="Times New Roman" w:hAnsi="Times New Roman" w:cs="Times New Roman"/>
          <w:sz w:val="24"/>
          <w:szCs w:val="24"/>
          <w:lang w:val="sr-Cyrl-RS"/>
        </w:rPr>
        <w:t xml:space="preserve"> и</w:t>
      </w:r>
    </w:p>
    <w:p w:rsidR="00DB66C8" w:rsidRDefault="00DB66C8" w:rsidP="00DB66C8">
      <w:pPr>
        <w:pStyle w:val="ListParagraph"/>
        <w:numPr>
          <w:ilvl w:val="0"/>
          <w:numId w:val="1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Како.</w:t>
      </w:r>
    </w:p>
    <w:p w:rsidR="00DB66C8" w:rsidRDefault="00567592" w:rsidP="00DB66C8">
      <w:pPr>
        <w:spacing w:after="0" w:line="240" w:lineRule="auto"/>
        <w:ind w:left="720"/>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Иако се чини банално, али може у изненађујуће много п</w:t>
      </w:r>
      <w:r w:rsidR="00DB66C8">
        <w:rPr>
          <w:rFonts w:ascii="Times New Roman" w:hAnsi="Times New Roman" w:cs="Times New Roman"/>
          <w:sz w:val="24"/>
          <w:szCs w:val="24"/>
          <w:lang w:val="sr-Cyrl-RS"/>
        </w:rPr>
        <w:t>огона да избави из проблема пр</w:t>
      </w:r>
      <w:r w:rsidRPr="00DB66C8">
        <w:rPr>
          <w:rFonts w:ascii="Times New Roman" w:hAnsi="Times New Roman" w:cs="Times New Roman"/>
          <w:sz w:val="24"/>
          <w:szCs w:val="24"/>
          <w:lang w:val="sr-Cyrl-RS"/>
        </w:rPr>
        <w:t>е н</w:t>
      </w:r>
      <w:r w:rsidR="00DB66C8">
        <w:rPr>
          <w:rFonts w:ascii="Times New Roman" w:hAnsi="Times New Roman" w:cs="Times New Roman"/>
          <w:sz w:val="24"/>
          <w:szCs w:val="24"/>
          <w:lang w:val="sr-Cyrl-RS"/>
        </w:rPr>
        <w:t>его сто се појаве само кроз доследно коришћење 6W.</w:t>
      </w:r>
    </w:p>
    <w:p w:rsidR="00DB66C8" w:rsidRDefault="00DB66C8" w:rsidP="00DB66C8">
      <w:pPr>
        <w:spacing w:after="0" w:line="240" w:lineRule="auto"/>
        <w:jc w:val="both"/>
        <w:rPr>
          <w:rFonts w:ascii="Times New Roman" w:hAnsi="Times New Roman" w:cs="Times New Roman"/>
          <w:b/>
          <w:i/>
          <w:sz w:val="24"/>
          <w:szCs w:val="24"/>
          <w:lang w:val="sr-Cyrl-RS"/>
        </w:rPr>
      </w:pPr>
      <w:r w:rsidRPr="00DB66C8">
        <w:rPr>
          <w:rFonts w:ascii="Times New Roman" w:hAnsi="Times New Roman" w:cs="Times New Roman"/>
          <w:b/>
          <w:bCs/>
          <w:i/>
          <w:sz w:val="24"/>
          <w:szCs w:val="24"/>
          <w:lang w:val="sr-Cyrl-RS"/>
        </w:rPr>
        <w:t>4-M-Checklist (5-M-Checklist)</w:t>
      </w:r>
    </w:p>
    <w:p w:rsidR="00DB66C8" w:rsidRDefault="00567592" w:rsidP="00DB66C8">
      <w:pPr>
        <w:spacing w:after="0" w:line="240" w:lineRule="auto"/>
        <w:ind w:firstLine="720"/>
        <w:jc w:val="both"/>
        <w:rPr>
          <w:rFonts w:ascii="Times New Roman" w:hAnsi="Times New Roman" w:cs="Times New Roman"/>
          <w:sz w:val="24"/>
          <w:szCs w:val="24"/>
          <w:lang w:val="sr-Cyrl-RS"/>
        </w:rPr>
      </w:pPr>
      <w:r w:rsidRPr="00DB66C8">
        <w:rPr>
          <w:rFonts w:ascii="Times New Roman" w:hAnsi="Times New Roman" w:cs="Times New Roman"/>
          <w:sz w:val="24"/>
          <w:szCs w:val="24"/>
          <w:lang w:val="sr-Cyrl-RS"/>
        </w:rPr>
        <w:t>4-М су перспективе из којих је потребно помоћу пописа (</w:t>
      </w:r>
      <w:r w:rsidR="00DB66C8">
        <w:rPr>
          <w:rFonts w:ascii="Times New Roman" w:hAnsi="Times New Roman" w:cs="Times New Roman"/>
          <w:sz w:val="24"/>
          <w:szCs w:val="24"/>
        </w:rPr>
        <w:t>check list-a</w:t>
      </w:r>
      <w:r w:rsidRPr="00DB66C8">
        <w:rPr>
          <w:rFonts w:ascii="Times New Roman" w:hAnsi="Times New Roman" w:cs="Times New Roman"/>
          <w:sz w:val="24"/>
          <w:szCs w:val="24"/>
          <w:lang w:val="sr-Cyrl-RS"/>
        </w:rPr>
        <w:t>) анализират</w:t>
      </w:r>
      <w:r w:rsidR="00DB66C8">
        <w:rPr>
          <w:rFonts w:ascii="Times New Roman" w:hAnsi="Times New Roman" w:cs="Times New Roman"/>
          <w:sz w:val="24"/>
          <w:szCs w:val="24"/>
          <w:lang w:val="sr-Cyrl-RS"/>
        </w:rPr>
        <w:t>и планове или проблеме. 4-М су:</w:t>
      </w:r>
    </w:p>
    <w:p w:rsidR="00DB66C8" w:rsidRDefault="00DB66C8" w:rsidP="00DB66C8">
      <w:pPr>
        <w:pStyle w:val="ListParagraph"/>
        <w:numPr>
          <w:ilvl w:val="0"/>
          <w:numId w:val="15"/>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Човек,</w:t>
      </w:r>
    </w:p>
    <w:p w:rsidR="00DB66C8" w:rsidRDefault="00DB66C8" w:rsidP="00DB66C8">
      <w:pPr>
        <w:pStyle w:val="ListParagraph"/>
        <w:numPr>
          <w:ilvl w:val="0"/>
          <w:numId w:val="15"/>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Машина,</w:t>
      </w:r>
    </w:p>
    <w:p w:rsidR="00DB66C8" w:rsidRDefault="00DB66C8" w:rsidP="00DB66C8">
      <w:pPr>
        <w:pStyle w:val="ListParagraph"/>
        <w:numPr>
          <w:ilvl w:val="0"/>
          <w:numId w:val="15"/>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Материјал и</w:t>
      </w:r>
    </w:p>
    <w:p w:rsidR="00DB66C8" w:rsidRDefault="00DB66C8" w:rsidP="00DB66C8">
      <w:pPr>
        <w:pStyle w:val="ListParagraph"/>
        <w:numPr>
          <w:ilvl w:val="0"/>
          <w:numId w:val="15"/>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Метода.</w:t>
      </w:r>
    </w:p>
    <w:p w:rsidR="00AE6F08" w:rsidRDefault="00DB66C8" w:rsidP="00DB66C8">
      <w:pPr>
        <w:spacing w:after="0" w:line="240" w:lineRule="auto"/>
        <w:ind w:left="720"/>
        <w:jc w:val="both"/>
        <w:rPr>
          <w:rFonts w:ascii="Times New Roman" w:hAnsi="Times New Roman" w:cs="Times New Roman"/>
          <w:sz w:val="24"/>
          <w:szCs w:val="24"/>
        </w:rPr>
      </w:pPr>
      <w:r w:rsidRPr="00DB66C8">
        <w:rPr>
          <w:rFonts w:ascii="Times New Roman" w:hAnsi="Times New Roman" w:cs="Times New Roman"/>
          <w:sz w:val="24"/>
          <w:szCs w:val="24"/>
          <w:lang w:val="sr-Cyrl-RS"/>
        </w:rPr>
        <w:t>5-М добијамо кроз додавање „м</w:t>
      </w:r>
      <w:r w:rsidR="00567592" w:rsidRPr="00DB66C8">
        <w:rPr>
          <w:rFonts w:ascii="Times New Roman" w:hAnsi="Times New Roman" w:cs="Times New Roman"/>
          <w:sz w:val="24"/>
          <w:szCs w:val="24"/>
          <w:lang w:val="sr-Cyrl-RS"/>
        </w:rPr>
        <w:t>ерења“ попису.</w:t>
      </w:r>
    </w:p>
    <w:p w:rsidR="00AE6F08" w:rsidRDefault="00AE6F08" w:rsidP="00FC7EA7">
      <w:pPr>
        <w:spacing w:after="0" w:line="240" w:lineRule="auto"/>
        <w:jc w:val="both"/>
        <w:rPr>
          <w:rFonts w:ascii="Times New Roman" w:hAnsi="Times New Roman" w:cs="Times New Roman"/>
          <w:sz w:val="24"/>
          <w:szCs w:val="24"/>
          <w:lang w:val="sr-Cyrl-RS"/>
        </w:rPr>
      </w:pPr>
    </w:p>
    <w:p w:rsidR="00FC7EA7" w:rsidRDefault="00FC7EA7" w:rsidP="00FC7EA7">
      <w:pPr>
        <w:spacing w:after="0" w:line="240" w:lineRule="auto"/>
        <w:jc w:val="both"/>
        <w:rPr>
          <w:rFonts w:ascii="Times New Roman" w:hAnsi="Times New Roman" w:cs="Times New Roman"/>
          <w:sz w:val="24"/>
          <w:szCs w:val="24"/>
          <w:lang w:val="sr-Cyrl-RS"/>
        </w:rPr>
      </w:pPr>
    </w:p>
    <w:p w:rsidR="00FC7EA7" w:rsidRPr="00FC7EA7" w:rsidRDefault="00FC7EA7" w:rsidP="00FC7EA7">
      <w:pPr>
        <w:spacing w:after="0" w:line="240" w:lineRule="auto"/>
        <w:jc w:val="center"/>
        <w:rPr>
          <w:rFonts w:ascii="Times New Roman" w:hAnsi="Times New Roman" w:cs="Times New Roman"/>
          <w:b/>
          <w:sz w:val="24"/>
          <w:szCs w:val="24"/>
          <w:lang w:val="sr-Cyrl-RS"/>
        </w:rPr>
      </w:pPr>
      <w:r w:rsidRPr="00FC7EA7">
        <w:rPr>
          <w:rFonts w:ascii="Times New Roman" w:hAnsi="Times New Roman" w:cs="Times New Roman"/>
          <w:b/>
          <w:sz w:val="24"/>
          <w:szCs w:val="24"/>
          <w:lang w:val="sr-Cyrl-RS"/>
        </w:rPr>
        <w:t>2. Локација предузећа као стратешка предност</w:t>
      </w:r>
    </w:p>
    <w:p w:rsidR="00AE6F08" w:rsidRDefault="00AE6F08" w:rsidP="00DB66C8">
      <w:pPr>
        <w:spacing w:after="0" w:line="240" w:lineRule="auto"/>
        <w:ind w:left="720"/>
        <w:jc w:val="both"/>
        <w:rPr>
          <w:rFonts w:ascii="Times New Roman" w:hAnsi="Times New Roman" w:cs="Times New Roman"/>
          <w:sz w:val="24"/>
          <w:szCs w:val="24"/>
          <w:lang w:val="sr-Cyrl-RS"/>
        </w:rPr>
      </w:pPr>
    </w:p>
    <w:p w:rsidR="00FC7EA7" w:rsidRDefault="00FC7EA7" w:rsidP="007E721A">
      <w:pPr>
        <w:spacing w:after="0" w:line="240" w:lineRule="auto"/>
        <w:jc w:val="both"/>
        <w:rPr>
          <w:rFonts w:ascii="Times New Roman" w:hAnsi="Times New Roman" w:cs="Times New Roman"/>
          <w:sz w:val="24"/>
          <w:szCs w:val="24"/>
          <w:lang w:val="sr-Cyrl-RS"/>
        </w:rPr>
      </w:pPr>
    </w:p>
    <w:p w:rsidR="00B46EF9" w:rsidRDefault="007E721A" w:rsidP="007E7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Локација предузећа може представљати велику стратешку предност, али, исто тако, и велики недостатак у пословању. Такође, и за методологију </w:t>
      </w:r>
      <w:r>
        <w:rPr>
          <w:rFonts w:ascii="Times New Roman" w:hAnsi="Times New Roman" w:cs="Times New Roman"/>
          <w:sz w:val="24"/>
          <w:szCs w:val="24"/>
        </w:rPr>
        <w:t>WCM</w:t>
      </w:r>
      <w:r w:rsidR="00B46EF9">
        <w:rPr>
          <w:rFonts w:ascii="Times New Roman" w:hAnsi="Times New Roman" w:cs="Times New Roman"/>
          <w:sz w:val="24"/>
          <w:szCs w:val="24"/>
          <w:lang w:val="sr-Cyrl-RS"/>
        </w:rPr>
        <w:t>-а, локација предузећа може бити предност, али и недостатак.</w:t>
      </w:r>
    </w:p>
    <w:p w:rsidR="00AF5309" w:rsidRDefault="00AF5309" w:rsidP="007E7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Под локацијом предузећа подразумева се гео-стратешко подручје у коме предузеће обавља највећи део свог пословања. Локација предузећа никако не би требало да буде и да се узима за важну она на којој је седиште предузећа јер због многих правних, економских, политичких, пореских и административних олакшица, предузећа могу имати чак и пет различитиш седишта. Анализа локације предузећа и утрврђивање да ли је то олакшавајућа или отежавајућа околност за предузеће требало би да се посматра, када су у питању производна предузећа на подручје на коме предузеће обавља своју производну делатност. </w:t>
      </w:r>
    </w:p>
    <w:p w:rsidR="007E721A" w:rsidRDefault="00AF5309" w:rsidP="007E7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Локација предузећа може бити важна из неколико разлога. Први разлог јесте логистички ток материјала. Уколико се добављач налази на великој удаљености, на пример у другој земљи у односу на предузеће, може доћи до низа непредвиђених ситуација. Снежни сметови, застој на границама, непостојање свих папиролошких дозвола, лоши путеви, штрајк ауто-превозника и многе друге ствари могу условити да материјал не стигне у предвиђеном року у производни погон. Други разлог јесте ургентан транспорт. У новим производним погонима често се дешава да план производње не буде адекватно праћен адекватним наручивањем материјала од стране контроле материјала. У том случају логистика може изазвати застој у производњи. Уколико проблем буде на време примећен а добављач се налази у кругу фабрике, парку добављача или некој ближој локацији проблем може бити превазиђен врло брзо, а трошкови не морају бити високи. Међутим, уколико са друге стране </w:t>
      </w:r>
      <w:r w:rsidR="00BA2C3D">
        <w:rPr>
          <w:rFonts w:ascii="Times New Roman" w:hAnsi="Times New Roman" w:cs="Times New Roman"/>
          <w:sz w:val="24"/>
          <w:szCs w:val="24"/>
          <w:lang w:val="sr-Cyrl-RS"/>
        </w:rPr>
        <w:t>локација добављача буде у некој другој земљи ургентан транспорт може бити дуготрајан, а често и јако скуп. Поготово уколико се транспорт материјала врши чартер летом. Тећи важан фактор јесу проблеми са квалитетом сировина и евентуалан шкарт добављача. Уколико се добављач налази у близини фабрике лица одговорна за квалитет у релативно кратком року могу доћи до предузећа и са колегама из квалитета поразговарати о проблемима, установити чија је грешка, упутити материјал на дораду и обраду, брзо заменити шкартиран материјал и без претераних конфликата прихватити свој шкарт. Међутим, уколико се добављач налази на удаљеној локацији сусрети лица одговорних за квалитет у две фирме нису чести. Не разговара се о унапређењу сарадње и проблемима квалитета толико често колико би то било потребно. Шкарт се прихвата уз много полемике, често се губи траг шкартираном материјалу и наплата потраживања је самим тим отежана. Четврти можда и најважнији проблем јесте цена производа. У цену материјала улазе транспорт, паковање и цена коштања увећана за маржу. Што је добављач ближи фабрици цена транспорта ће бити нижа, а самим тим и укупна цена материјала. Из тог разлога знатно конкурентнији у ценовном аспекту биће добављачи који су локацијски ближи фабрици.</w:t>
      </w:r>
    </w:p>
    <w:p w:rsidR="00BA2C3D" w:rsidRDefault="00BA2C3D" w:rsidP="007E7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 методологији светске класе производње локација предузећа и добављача се анализира због неколико ствари прва ствар је анализа трошкова директног материјала која улази у ЕПМ параметар и где је много важно да предузеће буде локацијски ближе, друга можда и најважнија ствар јесте имплатментирање светске класе производње у производним погонима добављача. Најнапредније фабрике у методологији светске класе производње имају добављаче у близини фабрике и сви они су се по уговору обавезали да примењују ову методологију. Када је у питању компанија Фиат локација предузећа је увек била стратешка предност. У свим градовима у којима Фиат има фабрике добављачи су у близини фабрике, трошкови транспорта су јако ниски, а проблеми се решавају на дневном нивоу без претеране тензије. </w:t>
      </w:r>
      <w:r w:rsidR="00500649">
        <w:rPr>
          <w:rFonts w:ascii="Times New Roman" w:hAnsi="Times New Roman" w:cs="Times New Roman"/>
          <w:sz w:val="24"/>
          <w:szCs w:val="24"/>
          <w:lang w:val="sr-Cyrl-RS"/>
        </w:rPr>
        <w:t xml:space="preserve">Такав случај, нажалост, није и у Србији. Преко 60% укупних компоненти доставља се из других европских али и светских земаља што логистичи ток чини доста неповољним и непредвидивим. План производње је потребно направити јако детаљно јер свака промена производног микса представља велики изазов за добављача само један добављач је српска фабрика док се свега неколико иностраних добављача определило да своја представништва и производне погоне отвори у Србији. Делови стижу из Детроита, Гуанжуа, са Малте, и многих других удаљених дестинација, овако дугачак ток материјала повећава и цену набавке, а самим тим и цену коштања готовог производа. Препрека ангажовању већег броја домаћих добављача јесу искључиво проблеми задовољења квалитета. </w:t>
      </w:r>
    </w:p>
    <w:p w:rsidR="00500649" w:rsidRPr="00AF5309" w:rsidRDefault="00500649" w:rsidP="007E7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Локација предузећа, по мишљењу многих стручњака из аутомобилске индустрије представља стратешку предност једино у два случаја. Прва позитивна околност јесте низ олакшица, како пореских тако и административних везано за период отварања погона у Србији. Бесплатно грађевинско земљиште, субвенционисање запошљавања и ослобађање пореза и доприноса јесу само неке од повластица које је ова компанија добила по започињању бизниса у Србији, друга позитивна околност јесте цена рада која је за европске услове изузетно ниска. Директан рад је више занемарљива ставка у билансу успеха у односу на друге фабрике из групације. </w:t>
      </w:r>
      <w:r w:rsidR="00802267">
        <w:rPr>
          <w:rFonts w:ascii="Times New Roman" w:hAnsi="Times New Roman" w:cs="Times New Roman"/>
          <w:sz w:val="24"/>
          <w:szCs w:val="24"/>
          <w:lang w:val="sr-Cyrl-RS"/>
        </w:rPr>
        <w:t>Румунија, Кина, Бразил и неке земље из Југоисточне Азије имале су нижу цену рада у односу на српске услове, али у овом тренутку у погледу цене рада исплативији је отворити компанију можда само у некој од централно афричких република.</w:t>
      </w:r>
    </w:p>
    <w:p w:rsidR="00FC7EA7" w:rsidRDefault="00FC7EA7" w:rsidP="00DB66C8">
      <w:pPr>
        <w:spacing w:after="0" w:line="240" w:lineRule="auto"/>
        <w:ind w:left="720"/>
        <w:jc w:val="both"/>
        <w:rPr>
          <w:rFonts w:ascii="Times New Roman" w:hAnsi="Times New Roman" w:cs="Times New Roman"/>
          <w:sz w:val="24"/>
          <w:szCs w:val="24"/>
          <w:lang w:val="sr-Cyrl-RS"/>
        </w:rPr>
      </w:pPr>
    </w:p>
    <w:p w:rsidR="00346D8F" w:rsidRPr="00FC7EA7" w:rsidRDefault="00346D8F" w:rsidP="00DB66C8">
      <w:pPr>
        <w:spacing w:after="0" w:line="240" w:lineRule="auto"/>
        <w:ind w:left="720"/>
        <w:jc w:val="both"/>
        <w:rPr>
          <w:rFonts w:ascii="Times New Roman" w:hAnsi="Times New Roman" w:cs="Times New Roman"/>
          <w:sz w:val="24"/>
          <w:szCs w:val="24"/>
          <w:lang w:val="sr-Cyrl-RS"/>
        </w:rPr>
      </w:pPr>
    </w:p>
    <w:p w:rsidR="00AE6F08" w:rsidRPr="00FC7EA7" w:rsidRDefault="00FC7EA7" w:rsidP="00FC7EA7">
      <w:pPr>
        <w:spacing w:after="0" w:line="240" w:lineRule="auto"/>
        <w:jc w:val="center"/>
        <w:rPr>
          <w:rFonts w:ascii="Times New Roman" w:hAnsi="Times New Roman" w:cs="Times New Roman"/>
          <w:b/>
          <w:sz w:val="24"/>
          <w:szCs w:val="32"/>
          <w:lang w:val="sr-Cyrl-RS"/>
        </w:rPr>
      </w:pPr>
      <w:r w:rsidRPr="00FC7EA7">
        <w:rPr>
          <w:rFonts w:ascii="Times New Roman" w:hAnsi="Times New Roman" w:cs="Times New Roman"/>
          <w:b/>
          <w:sz w:val="24"/>
          <w:szCs w:val="32"/>
          <w:lang w:val="sr-Cyrl-RS"/>
        </w:rPr>
        <w:t>3.</w:t>
      </w:r>
      <w:r>
        <w:rPr>
          <w:rFonts w:ascii="Times New Roman" w:hAnsi="Times New Roman" w:cs="Times New Roman"/>
          <w:b/>
          <w:sz w:val="24"/>
          <w:szCs w:val="32"/>
        </w:rPr>
        <w:t xml:space="preserve"> </w:t>
      </w:r>
      <w:r>
        <w:rPr>
          <w:rFonts w:ascii="Times New Roman" w:hAnsi="Times New Roman" w:cs="Times New Roman"/>
          <w:b/>
          <w:sz w:val="24"/>
          <w:szCs w:val="32"/>
          <w:lang w:val="sr-Cyrl-RS"/>
        </w:rPr>
        <w:t xml:space="preserve"> </w:t>
      </w:r>
      <w:r w:rsidR="00AE6F08" w:rsidRPr="00FC7EA7">
        <w:rPr>
          <w:rFonts w:ascii="Times New Roman" w:hAnsi="Times New Roman" w:cs="Times New Roman"/>
          <w:b/>
          <w:sz w:val="24"/>
          <w:szCs w:val="32"/>
        </w:rPr>
        <w:t>Cost Deployment</w:t>
      </w:r>
      <w:r w:rsidR="00AE6F08" w:rsidRPr="00FC7EA7">
        <w:rPr>
          <w:rFonts w:ascii="Times New Roman" w:hAnsi="Times New Roman" w:cs="Times New Roman"/>
          <w:b/>
          <w:sz w:val="24"/>
          <w:szCs w:val="32"/>
          <w:lang w:val="sr-Latn-RS"/>
        </w:rPr>
        <w:t xml:space="preserve"> </w:t>
      </w:r>
      <w:r w:rsidR="00AE6F08" w:rsidRPr="00FC7EA7">
        <w:rPr>
          <w:rFonts w:ascii="Times New Roman" w:hAnsi="Times New Roman" w:cs="Times New Roman"/>
          <w:b/>
          <w:sz w:val="24"/>
          <w:szCs w:val="32"/>
          <w:lang w:val="sr-Cyrl-RS"/>
        </w:rPr>
        <w:t>као најважнији стуб светске класе производње</w:t>
      </w:r>
    </w:p>
    <w:p w:rsidR="00AE6F08" w:rsidRDefault="00AE6F08" w:rsidP="00AE6F08">
      <w:pPr>
        <w:spacing w:after="0" w:line="240" w:lineRule="auto"/>
        <w:rPr>
          <w:rFonts w:ascii="Times New Roman" w:hAnsi="Times New Roman" w:cs="Times New Roman"/>
          <w:sz w:val="24"/>
          <w:szCs w:val="24"/>
          <w:lang w:val="sr-Cyrl-RS"/>
        </w:rPr>
      </w:pPr>
    </w:p>
    <w:p w:rsidR="00AE6F08" w:rsidRDefault="00AE6F08" w:rsidP="00AE6F08">
      <w:pPr>
        <w:spacing w:after="0" w:line="240" w:lineRule="auto"/>
        <w:rPr>
          <w:rFonts w:ascii="Times New Roman" w:hAnsi="Times New Roman" w:cs="Times New Roman"/>
          <w:sz w:val="24"/>
          <w:szCs w:val="24"/>
          <w:lang w:val="sr-Cyrl-RS"/>
        </w:rPr>
      </w:pPr>
    </w:p>
    <w:p w:rsidR="00AE6F08" w:rsidRDefault="00AE6F08" w:rsidP="00AE6F0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Циљ сваког предузећа у савременој тржишној привреди јесте да посује профитабилно. Повећање профитабилности може бити реализовано на два начина: смањењем трошкова или повећањем прихода. Смањење или редукција трошкова јесте предмет рада </w:t>
      </w:r>
      <w:r>
        <w:rPr>
          <w:rFonts w:ascii="Times New Roman" w:hAnsi="Times New Roman" w:cs="Times New Roman"/>
          <w:sz w:val="24"/>
          <w:szCs w:val="24"/>
        </w:rPr>
        <w:t>CD pillar-</w:t>
      </w:r>
      <w:r>
        <w:rPr>
          <w:rFonts w:ascii="Times New Roman" w:hAnsi="Times New Roman" w:cs="Times New Roman"/>
          <w:sz w:val="24"/>
          <w:szCs w:val="24"/>
          <w:lang w:val="sr-Cyrl-RS"/>
        </w:rPr>
        <w:t>а.</w:t>
      </w:r>
    </w:p>
    <w:p w:rsidR="00BB10CB" w:rsidRDefault="00360A01" w:rsidP="00BB10C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CD pillar</w:t>
      </w:r>
      <w:r>
        <w:rPr>
          <w:rFonts w:ascii="Times New Roman" w:hAnsi="Times New Roman" w:cs="Times New Roman"/>
          <w:sz w:val="24"/>
          <w:szCs w:val="24"/>
          <w:lang w:val="sr-Cyrl-RS"/>
        </w:rPr>
        <w:t xml:space="preserve"> тежи да смањи трошкове на тај начин што жели да идентификује губитке у оквиру сваког трошка, или, тачније, сваке трошковне категорије. Губитак се јавља као однос између идеалног трошка и тренутно оствареног, тако да ће се идентификацијом губитка створити услови за његово нападање пројектима, редуковање и, наравно, као последица свега тога и смањење трошка.</w:t>
      </w:r>
      <w:r w:rsidR="00BB10CB">
        <w:rPr>
          <w:rFonts w:ascii="Times New Roman" w:hAnsi="Times New Roman" w:cs="Times New Roman"/>
          <w:sz w:val="24"/>
          <w:szCs w:val="24"/>
          <w:lang w:val="sr-Cyrl-RS"/>
        </w:rPr>
        <w:t xml:space="preserve"> Поступак рада </w:t>
      </w:r>
      <w:r w:rsidR="00BB10CB">
        <w:rPr>
          <w:rFonts w:ascii="Times New Roman" w:hAnsi="Times New Roman" w:cs="Times New Roman"/>
          <w:sz w:val="24"/>
          <w:szCs w:val="24"/>
        </w:rPr>
        <w:t>CD pillar</w:t>
      </w:r>
      <w:r w:rsidR="00BB10CB">
        <w:rPr>
          <w:rFonts w:ascii="Times New Roman" w:hAnsi="Times New Roman" w:cs="Times New Roman"/>
          <w:sz w:val="24"/>
          <w:szCs w:val="24"/>
          <w:lang w:val="sr-Cyrl-RS"/>
        </w:rPr>
        <w:t>-а може бити описан на следећи начин:</w:t>
      </w:r>
    </w:p>
    <w:p w:rsidR="00BB10CB" w:rsidRDefault="00BB10CB" w:rsidP="00CA667C">
      <w:pPr>
        <w:pStyle w:val="ListParagraph"/>
        <w:numPr>
          <w:ilvl w:val="0"/>
          <w:numId w:val="3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Разумевање сваке трошковне категорије,</w:t>
      </w:r>
    </w:p>
    <w:p w:rsidR="00BB10CB" w:rsidRDefault="00BB10CB" w:rsidP="00CA667C">
      <w:pPr>
        <w:pStyle w:val="ListParagraph"/>
        <w:numPr>
          <w:ilvl w:val="0"/>
          <w:numId w:val="3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Дефинисање оптималног износа трошка за сваку трошковну категорију,</w:t>
      </w:r>
    </w:p>
    <w:p w:rsidR="00BB10CB" w:rsidRDefault="00BB10CB" w:rsidP="00CA667C">
      <w:pPr>
        <w:pStyle w:val="ListParagraph"/>
        <w:numPr>
          <w:ilvl w:val="0"/>
          <w:numId w:val="3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Идентификовање губитка као разлику између тренутног нивоа трошка и оптималног нивоа,</w:t>
      </w:r>
    </w:p>
    <w:p w:rsidR="00BB10CB" w:rsidRDefault="00BB10CB" w:rsidP="00CA667C">
      <w:pPr>
        <w:pStyle w:val="ListParagraph"/>
        <w:numPr>
          <w:ilvl w:val="0"/>
          <w:numId w:val="3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Отварање пројеката за нападање тог губитка,</w:t>
      </w:r>
    </w:p>
    <w:p w:rsidR="00BB10CB" w:rsidRDefault="00BB10CB" w:rsidP="00CA667C">
      <w:pPr>
        <w:pStyle w:val="ListParagraph"/>
        <w:numPr>
          <w:ilvl w:val="0"/>
          <w:numId w:val="3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Редукција губитка и наравно редукција трошка.</w:t>
      </w:r>
    </w:p>
    <w:p w:rsidR="00FE60B6" w:rsidRDefault="00FE60B6" w:rsidP="00FE60B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Познавање трошковних категорија, начина настанка појединог трошка и оптималног износа тог трошка условљају могућности за идентификовање губитака и отварање пројеката за нападање тог губитка, као, наравно и редукцију тог губитка, а, самим тим и трошка.</w:t>
      </w:r>
    </w:p>
    <w:p w:rsidR="00EC76E6" w:rsidRDefault="00EC76E6" w:rsidP="00FE60B6">
      <w:pPr>
        <w:spacing w:after="0" w:line="240" w:lineRule="auto"/>
        <w:ind w:firstLine="720"/>
        <w:jc w:val="both"/>
        <w:rPr>
          <w:rFonts w:ascii="Times New Roman" w:hAnsi="Times New Roman" w:cs="Times New Roman"/>
          <w:sz w:val="24"/>
          <w:szCs w:val="24"/>
          <w:lang w:val="sr-Cyrl-RS"/>
        </w:rPr>
      </w:pPr>
    </w:p>
    <w:p w:rsidR="00EC76E6" w:rsidRDefault="00EC76E6" w:rsidP="00FE60B6">
      <w:pPr>
        <w:spacing w:after="0" w:line="240" w:lineRule="auto"/>
        <w:ind w:firstLine="720"/>
        <w:jc w:val="both"/>
        <w:rPr>
          <w:rFonts w:ascii="Times New Roman" w:hAnsi="Times New Roman" w:cs="Times New Roman"/>
          <w:sz w:val="24"/>
          <w:szCs w:val="24"/>
          <w:lang w:val="sr-Cyrl-RS"/>
        </w:rPr>
      </w:pPr>
    </w:p>
    <w:p w:rsidR="00FE2A1D" w:rsidRPr="00FC7EA7" w:rsidRDefault="00FC7EA7" w:rsidP="00FC7EA7">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3.1. </w:t>
      </w:r>
      <w:r w:rsidR="00FE2A1D" w:rsidRPr="00FC7EA7">
        <w:rPr>
          <w:rFonts w:ascii="Times New Roman" w:hAnsi="Times New Roman" w:cs="Times New Roman"/>
          <w:b/>
          <w:sz w:val="24"/>
          <w:szCs w:val="32"/>
          <w:lang w:val="sr-Cyrl-RS"/>
        </w:rPr>
        <w:t xml:space="preserve">Појам, карактеристике, циљеви и значај примене </w:t>
      </w:r>
      <w:r w:rsidR="00FE2A1D" w:rsidRPr="00FC7EA7">
        <w:rPr>
          <w:rFonts w:ascii="Times New Roman" w:hAnsi="Times New Roman" w:cs="Times New Roman"/>
          <w:b/>
          <w:sz w:val="24"/>
          <w:szCs w:val="32"/>
        </w:rPr>
        <w:t>Cost Deployment-</w:t>
      </w:r>
      <w:r w:rsidR="00FE2A1D" w:rsidRPr="00FC7EA7">
        <w:rPr>
          <w:rFonts w:ascii="Times New Roman" w:hAnsi="Times New Roman" w:cs="Times New Roman"/>
          <w:b/>
          <w:sz w:val="24"/>
          <w:szCs w:val="32"/>
          <w:lang w:val="sr-Cyrl-RS"/>
        </w:rPr>
        <w:t>а у оквиру светске класе производње</w:t>
      </w:r>
    </w:p>
    <w:p w:rsidR="00FE60B6" w:rsidRDefault="00FE60B6" w:rsidP="00FE60B6">
      <w:pPr>
        <w:spacing w:after="0" w:line="240" w:lineRule="auto"/>
        <w:jc w:val="both"/>
        <w:rPr>
          <w:rFonts w:ascii="Times New Roman" w:hAnsi="Times New Roman" w:cs="Times New Roman"/>
          <w:sz w:val="24"/>
          <w:szCs w:val="24"/>
          <w:lang w:val="sr-Cyrl-RS"/>
        </w:rPr>
      </w:pPr>
    </w:p>
    <w:p w:rsidR="00C40A98" w:rsidRDefault="00C40A98" w:rsidP="00FE60B6">
      <w:pPr>
        <w:spacing w:after="0" w:line="240" w:lineRule="auto"/>
        <w:jc w:val="both"/>
        <w:rPr>
          <w:rFonts w:ascii="Times New Roman" w:hAnsi="Times New Roman" w:cs="Times New Roman"/>
          <w:sz w:val="24"/>
          <w:szCs w:val="24"/>
          <w:lang w:val="sr-Cyrl-RS"/>
        </w:rPr>
      </w:pPr>
    </w:p>
    <w:p w:rsidR="00C40A98" w:rsidRDefault="00C40A98" w:rsidP="00C40A98">
      <w:pPr>
        <w:spacing w:after="0" w:line="240" w:lineRule="auto"/>
        <w:ind w:firstLine="720"/>
        <w:jc w:val="both"/>
        <w:rPr>
          <w:rFonts w:ascii="Times New Roman" w:hAnsi="Times New Roman" w:cs="Times New Roman"/>
          <w:sz w:val="24"/>
          <w:szCs w:val="24"/>
          <w:lang w:val="sr-Cyrl-RS"/>
        </w:rPr>
      </w:pPr>
      <w:r w:rsidRPr="008D53D9">
        <w:rPr>
          <w:rFonts w:ascii="Times New Roman" w:hAnsi="Times New Roman" w:cs="Times New Roman"/>
          <w:sz w:val="24"/>
          <w:szCs w:val="24"/>
          <w:lang w:val="sr-Cyrl-RS"/>
        </w:rPr>
        <w:t>CD је методологија успостављања научног и систематичног програма смањења трошкова уз учешће производње и финансија.</w:t>
      </w:r>
      <w:r w:rsidR="008D53D9">
        <w:rPr>
          <w:rFonts w:ascii="Times New Roman" w:hAnsi="Times New Roman" w:cs="Times New Roman"/>
          <w:sz w:val="24"/>
          <w:szCs w:val="24"/>
          <w:lang w:val="sr-Cyrl-RS"/>
        </w:rPr>
        <w:t xml:space="preserve"> У производњи постоји велики износ отпада и губитака, као што су:</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Кварови на машинама,</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Операције сетовања,</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Оштећења,</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Мањи застоји,</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Кашњења у испоруци делова од добављача,</w:t>
      </w:r>
    </w:p>
    <w:p w:rsidR="008D53D9" w:rsidRDefault="008D53D9" w:rsidP="008D53D9">
      <w:pPr>
        <w:pStyle w:val="ListParagraph"/>
        <w:numPr>
          <w:ilvl w:val="0"/>
          <w:numId w:val="1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Одсуство оператора,...</w:t>
      </w:r>
    </w:p>
    <w:p w:rsidR="008D53D9" w:rsidRDefault="00CF2FA9" w:rsidP="00CF2FA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Сви ти губици ће само повећати трошкове производње. Ако нисмо у могућности да означимо те проблеме визуелно и решимо их у веома кратком року, производња постаје све слабија, што ће последично наудити компанији.</w:t>
      </w:r>
    </w:p>
    <w:p w:rsidR="00CF2FA9" w:rsidRDefault="00CF2FA9" w:rsidP="00CF2FA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 тог разлога појавило се С.М.А.Р.Т смањење трошкова базирано на </w:t>
      </w:r>
      <w:r>
        <w:rPr>
          <w:rFonts w:ascii="Times New Roman" w:hAnsi="Times New Roman" w:cs="Times New Roman"/>
          <w:sz w:val="24"/>
          <w:szCs w:val="24"/>
        </w:rPr>
        <w:t>CD</w:t>
      </w:r>
      <w:r>
        <w:rPr>
          <w:rFonts w:ascii="Times New Roman" w:hAnsi="Times New Roman" w:cs="Times New Roman"/>
          <w:sz w:val="24"/>
          <w:szCs w:val="24"/>
          <w:lang w:val="sr-Cyrl-RS"/>
        </w:rPr>
        <w:t xml:space="preserve"> уз учешће људи из финансија и производње.</w:t>
      </w:r>
    </w:p>
    <w:p w:rsid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b/>
          <w:bCs/>
          <w:sz w:val="24"/>
          <w:szCs w:val="24"/>
        </w:rPr>
        <w:t>S</w:t>
      </w:r>
      <w:r>
        <w:rPr>
          <w:rFonts w:ascii="Times New Roman" w:hAnsi="Times New Roman" w:cs="Times New Roman"/>
          <w:sz w:val="24"/>
          <w:szCs w:val="24"/>
        </w:rPr>
        <w:t>pecific</w:t>
      </w:r>
      <w:r>
        <w:rPr>
          <w:rFonts w:ascii="Times New Roman" w:hAnsi="Times New Roman" w:cs="Times New Roman"/>
          <w:sz w:val="24"/>
          <w:szCs w:val="24"/>
          <w:lang w:val="sr-Cyrl-RS"/>
        </w:rPr>
        <w:t xml:space="preserve"> – специфично </w:t>
      </w:r>
    </w:p>
    <w:p w:rsidR="00CF2FA9" w:rsidRP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b/>
          <w:bCs/>
          <w:sz w:val="24"/>
          <w:szCs w:val="24"/>
        </w:rPr>
        <w:t>M</w:t>
      </w:r>
      <w:r>
        <w:rPr>
          <w:rFonts w:ascii="Times New Roman" w:hAnsi="Times New Roman" w:cs="Times New Roman"/>
          <w:sz w:val="24"/>
          <w:szCs w:val="24"/>
        </w:rPr>
        <w:t>easurable</w:t>
      </w:r>
      <w:r>
        <w:rPr>
          <w:rFonts w:ascii="Times New Roman" w:hAnsi="Times New Roman" w:cs="Times New Roman"/>
          <w:sz w:val="24"/>
          <w:szCs w:val="24"/>
          <w:lang w:val="sr-Cyrl-RS"/>
        </w:rPr>
        <w:t xml:space="preserve"> – мерљиво </w:t>
      </w:r>
    </w:p>
    <w:p w:rsidR="00CF2FA9" w:rsidRP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b/>
          <w:bCs/>
          <w:sz w:val="24"/>
          <w:szCs w:val="24"/>
        </w:rPr>
        <w:t>A</w:t>
      </w:r>
      <w:r>
        <w:rPr>
          <w:rFonts w:ascii="Times New Roman" w:hAnsi="Times New Roman" w:cs="Times New Roman"/>
          <w:sz w:val="24"/>
          <w:szCs w:val="24"/>
        </w:rPr>
        <w:t>ttainable</w:t>
      </w:r>
      <w:r>
        <w:rPr>
          <w:rFonts w:ascii="Times New Roman" w:hAnsi="Times New Roman" w:cs="Times New Roman"/>
          <w:sz w:val="24"/>
          <w:szCs w:val="24"/>
          <w:lang w:val="sr-Cyrl-RS"/>
        </w:rPr>
        <w:t xml:space="preserve"> – достижно </w:t>
      </w:r>
    </w:p>
    <w:p w:rsidR="00CF2FA9" w:rsidRP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b/>
          <w:bCs/>
          <w:sz w:val="24"/>
          <w:szCs w:val="24"/>
        </w:rPr>
        <w:t>R</w:t>
      </w:r>
      <w:r>
        <w:rPr>
          <w:rFonts w:ascii="Times New Roman" w:hAnsi="Times New Roman" w:cs="Times New Roman"/>
          <w:sz w:val="24"/>
          <w:szCs w:val="24"/>
        </w:rPr>
        <w:t>esult focused</w:t>
      </w:r>
      <w:r>
        <w:rPr>
          <w:rFonts w:ascii="Times New Roman" w:hAnsi="Times New Roman" w:cs="Times New Roman"/>
          <w:sz w:val="24"/>
          <w:szCs w:val="24"/>
          <w:lang w:val="sr-Cyrl-RS"/>
        </w:rPr>
        <w:t xml:space="preserve"> – оријентисано на резултат </w:t>
      </w:r>
    </w:p>
    <w:p w:rsid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b/>
          <w:bCs/>
          <w:sz w:val="24"/>
          <w:szCs w:val="24"/>
        </w:rPr>
        <w:t>T</w:t>
      </w:r>
      <w:r>
        <w:rPr>
          <w:rFonts w:ascii="Times New Roman" w:hAnsi="Times New Roman" w:cs="Times New Roman"/>
          <w:sz w:val="24"/>
          <w:szCs w:val="24"/>
        </w:rPr>
        <w:t>imely</w:t>
      </w:r>
      <w:r>
        <w:rPr>
          <w:rFonts w:ascii="Times New Roman" w:hAnsi="Times New Roman" w:cs="Times New Roman"/>
          <w:sz w:val="24"/>
          <w:szCs w:val="24"/>
          <w:lang w:val="sr-Cyrl-RS"/>
        </w:rPr>
        <w:t xml:space="preserve"> – на време.</w:t>
      </w:r>
    </w:p>
    <w:p w:rsidR="00CF2FA9" w:rsidRPr="00CF2FA9" w:rsidRDefault="00CF2FA9" w:rsidP="00CF2FA9">
      <w:pPr>
        <w:spacing w:after="0" w:line="240" w:lineRule="auto"/>
        <w:ind w:firstLine="720"/>
        <w:jc w:val="both"/>
        <w:rPr>
          <w:rFonts w:ascii="Times New Roman" w:hAnsi="Times New Roman" w:cs="Times New Roman"/>
          <w:sz w:val="24"/>
          <w:szCs w:val="24"/>
          <w:lang w:val="sr-Cyrl-RS"/>
        </w:rPr>
      </w:pPr>
      <w:r w:rsidRPr="00CF2FA9">
        <w:rPr>
          <w:rFonts w:ascii="Times New Roman" w:hAnsi="Times New Roman" w:cs="Times New Roman"/>
          <w:sz w:val="24"/>
          <w:szCs w:val="24"/>
          <w:lang w:val="sr-Cyrl-RS"/>
        </w:rPr>
        <w:t>CD приступ нуди фабрици небројене користи. Најважније су:</w:t>
      </w:r>
    </w:p>
    <w:p w:rsidR="00CF2FA9" w:rsidRDefault="00CF2FA9" w:rsidP="00CF2FA9">
      <w:pPr>
        <w:pStyle w:val="ListParagraph"/>
        <w:numPr>
          <w:ilvl w:val="0"/>
          <w:numId w:val="1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Омогућава нам да се фокусирамо и да циљамо на оне области које доносе највеће уштеде,</w:t>
      </w:r>
    </w:p>
    <w:p w:rsidR="00CF2FA9" w:rsidRDefault="00CF2FA9" w:rsidP="00CF2FA9">
      <w:pPr>
        <w:pStyle w:val="ListParagraph"/>
        <w:numPr>
          <w:ilvl w:val="0"/>
          <w:numId w:val="1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Коректно вредновање отпада и губитака и</w:t>
      </w:r>
    </w:p>
    <w:p w:rsidR="00CF2FA9" w:rsidRDefault="00CF2FA9" w:rsidP="00CF2FA9">
      <w:pPr>
        <w:pStyle w:val="ListParagraph"/>
        <w:numPr>
          <w:ilvl w:val="0"/>
          <w:numId w:val="18"/>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Визуелизација уштеда.</w:t>
      </w:r>
    </w:p>
    <w:p w:rsidR="00CF2FA9" w:rsidRDefault="00CF2FA9" w:rsidP="001A048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Кључни елемент добре примене </w:t>
      </w:r>
      <w:r>
        <w:rPr>
          <w:rFonts w:ascii="Times New Roman" w:hAnsi="Times New Roman" w:cs="Times New Roman"/>
          <w:sz w:val="24"/>
          <w:szCs w:val="24"/>
        </w:rPr>
        <w:t>CD</w:t>
      </w:r>
      <w:r>
        <w:rPr>
          <w:rFonts w:ascii="Times New Roman" w:hAnsi="Times New Roman" w:cs="Times New Roman"/>
          <w:sz w:val="24"/>
          <w:szCs w:val="24"/>
          <w:lang w:val="sr-Cyrl-RS"/>
        </w:rPr>
        <w:t xml:space="preserve"> је мерење. Само добри подаци могу водити ка правој области и помоћи нам да увидимо и помоћи нам да утврдимо да ли су мере против слабе тачке заиста ефективне.</w:t>
      </w:r>
    </w:p>
    <w:p w:rsidR="001A0481" w:rsidRPr="001A0481" w:rsidRDefault="001A0481" w:rsidP="001A048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наредној слици биће приказан водич за идентификацију видљивих и невидљивих губитака у фабрици.</w:t>
      </w:r>
    </w:p>
    <w:p w:rsidR="001A0481" w:rsidRPr="001A0481" w:rsidRDefault="00CA667C" w:rsidP="001A0481">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4C113E">
            <wp:extent cx="6375029" cy="3430082"/>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6683" cy="3436352"/>
                    </a:xfrm>
                    <a:prstGeom prst="rect">
                      <a:avLst/>
                    </a:prstGeom>
                    <a:noFill/>
                  </pic:spPr>
                </pic:pic>
              </a:graphicData>
            </a:graphic>
          </wp:inline>
        </w:drawing>
      </w:r>
    </w:p>
    <w:p w:rsidR="00670F37" w:rsidRDefault="00670F37" w:rsidP="00EC76E6">
      <w:pPr>
        <w:spacing w:after="0" w:line="240" w:lineRule="auto"/>
        <w:jc w:val="center"/>
        <w:rPr>
          <w:rFonts w:ascii="Times New Roman" w:hAnsi="Times New Roman" w:cs="Times New Roman"/>
          <w:sz w:val="24"/>
          <w:szCs w:val="24"/>
        </w:rPr>
      </w:pPr>
    </w:p>
    <w:p w:rsidR="00CF2FA9" w:rsidRDefault="002D05D8" w:rsidP="00EC76E6">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број 1</w:t>
      </w:r>
      <w:r w:rsidR="00EC76E6">
        <w:rPr>
          <w:rFonts w:ascii="Times New Roman" w:hAnsi="Times New Roman" w:cs="Times New Roman"/>
          <w:sz w:val="24"/>
          <w:szCs w:val="24"/>
          <w:lang w:val="sr-Cyrl-RS"/>
        </w:rPr>
        <w:t>: Типови губитака</w:t>
      </w:r>
    </w:p>
    <w:p w:rsidR="00EC76E6" w:rsidRPr="00CF2FA9" w:rsidRDefault="00EC76E6" w:rsidP="00EC76E6">
      <w:pPr>
        <w:spacing w:after="0" w:line="240" w:lineRule="auto"/>
        <w:jc w:val="both"/>
        <w:rPr>
          <w:rFonts w:ascii="Times New Roman" w:hAnsi="Times New Roman" w:cs="Times New Roman"/>
          <w:sz w:val="24"/>
          <w:szCs w:val="24"/>
          <w:lang w:val="sr-Cyrl-RS"/>
        </w:rPr>
      </w:pPr>
    </w:p>
    <w:p w:rsidR="00CF2FA9" w:rsidRDefault="00B312C3" w:rsidP="00BB038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Као што је већ речено, појам стуба анализе расподеле и редукције трошкова, односи се на научни метод који има за циљ идентификовање губитака у оквиру сваке трошковне линије. Одатле произилази и циљ анализе трошкова, а то је анализа сваког параметра трошкова конверзије и проналажење дела тог трошка који није морао да настане, тј.губитка. значај рада на анализи трошкова људи у производњи и финансијама је вишеструк. Поштовањем ових правила оваквог приступа омогућава се да и запослени у производњи, по природи занимања инжињери буду упознати са трошковима које они генеришу  и који су у њиховој надлежности. Тиме њихово знање добија ширину и повећава се њихова способност обухватања процеса рада од утрошка материјала за производњу возила, па све до профаје готових производа, а не само познавање процеса производње. Такође, биће способни да утичу на трошак који је настао, да знају разлог његовог настанка, редослед највећих трошкова у фабрици и нјиховом делокругу рада, али и да буду уознати да један део тих трошкова није морао да настане, да се упознају са термином губитка и да им се подстакне креативно размишљање кроз проналажење начина за превенцију, избегавање и редукцију тог истог губитка. Трећи </w:t>
      </w:r>
      <w:r w:rsidR="00BB0388">
        <w:rPr>
          <w:rFonts w:ascii="Times New Roman" w:hAnsi="Times New Roman" w:cs="Times New Roman"/>
          <w:sz w:val="24"/>
          <w:szCs w:val="24"/>
          <w:lang w:val="sr-Cyrl-RS"/>
        </w:rPr>
        <w:t>значај оваквог пр</w:t>
      </w:r>
      <w:r>
        <w:rPr>
          <w:rFonts w:ascii="Times New Roman" w:hAnsi="Times New Roman" w:cs="Times New Roman"/>
          <w:sz w:val="24"/>
          <w:szCs w:val="24"/>
          <w:lang w:val="sr-Cyrl-RS"/>
        </w:rPr>
        <w:t>иступа односи се на ширину коју стичу и економисти у финансијама.</w:t>
      </w:r>
      <w:r w:rsidR="00BB0388">
        <w:rPr>
          <w:rFonts w:ascii="Times New Roman" w:hAnsi="Times New Roman" w:cs="Times New Roman"/>
          <w:sz w:val="24"/>
          <w:szCs w:val="24"/>
          <w:lang w:val="sr-Cyrl-RS"/>
        </w:rPr>
        <w:t xml:space="preserve"> Уместо да све време проводе у канцеларијама и само констатују стање у компанији, светска класа производње их тера да константно буду у интеракцији са колегама из производње и да заједно са њима отварају пројекте и развијају стратегије за нападање губитака. </w:t>
      </w:r>
    </w:p>
    <w:p w:rsidR="00AB5A74" w:rsidRDefault="00AB5A74" w:rsidP="00AB5A74">
      <w:pPr>
        <w:spacing w:after="0" w:line="240" w:lineRule="auto"/>
        <w:jc w:val="both"/>
        <w:rPr>
          <w:rFonts w:ascii="Times New Roman" w:hAnsi="Times New Roman" w:cs="Times New Roman"/>
          <w:sz w:val="24"/>
          <w:szCs w:val="24"/>
          <w:lang w:val="sr-Cyrl-RS"/>
        </w:rPr>
      </w:pPr>
    </w:p>
    <w:p w:rsidR="00346D8F" w:rsidRDefault="00346D8F" w:rsidP="00AB5A74">
      <w:pPr>
        <w:spacing w:after="0" w:line="240" w:lineRule="auto"/>
        <w:jc w:val="both"/>
        <w:rPr>
          <w:rFonts w:ascii="Times New Roman" w:hAnsi="Times New Roman" w:cs="Times New Roman"/>
          <w:sz w:val="24"/>
          <w:szCs w:val="24"/>
          <w:lang w:val="sr-Cyrl-RS"/>
        </w:rPr>
      </w:pPr>
    </w:p>
    <w:p w:rsidR="00F36C18" w:rsidRDefault="00F36C18" w:rsidP="00AB5A74">
      <w:pPr>
        <w:spacing w:after="0" w:line="240" w:lineRule="auto"/>
        <w:jc w:val="both"/>
        <w:rPr>
          <w:rFonts w:ascii="Times New Roman" w:hAnsi="Times New Roman" w:cs="Times New Roman"/>
          <w:sz w:val="24"/>
          <w:szCs w:val="24"/>
        </w:rPr>
      </w:pPr>
    </w:p>
    <w:p w:rsidR="00670F37" w:rsidRPr="00670F37" w:rsidRDefault="00670F37" w:rsidP="00AB5A74">
      <w:pPr>
        <w:spacing w:after="0" w:line="240" w:lineRule="auto"/>
        <w:jc w:val="both"/>
        <w:rPr>
          <w:rFonts w:ascii="Times New Roman" w:hAnsi="Times New Roman" w:cs="Times New Roman"/>
          <w:sz w:val="24"/>
          <w:szCs w:val="24"/>
        </w:rPr>
      </w:pPr>
    </w:p>
    <w:p w:rsidR="00AB5A74" w:rsidRPr="00FC7EA7" w:rsidRDefault="00FC7EA7" w:rsidP="00FC7EA7">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3.2. </w:t>
      </w:r>
      <w:r w:rsidR="00AB5A74" w:rsidRPr="00FC7EA7">
        <w:rPr>
          <w:rFonts w:ascii="Times New Roman" w:hAnsi="Times New Roman" w:cs="Times New Roman"/>
          <w:b/>
          <w:sz w:val="24"/>
          <w:szCs w:val="32"/>
          <w:lang w:val="sr-Cyrl-RS"/>
        </w:rPr>
        <w:t>Појам трошка, губитка и уштеде, као и значај њиховог утврђивања и алокације на временске периоде</w:t>
      </w:r>
    </w:p>
    <w:p w:rsidR="00FF3CED" w:rsidRDefault="00FF3CED" w:rsidP="00FF3CED">
      <w:pPr>
        <w:spacing w:after="0" w:line="240" w:lineRule="auto"/>
        <w:jc w:val="center"/>
        <w:rPr>
          <w:rFonts w:ascii="Times New Roman" w:hAnsi="Times New Roman" w:cs="Times New Roman"/>
          <w:b/>
          <w:sz w:val="24"/>
          <w:szCs w:val="32"/>
          <w:lang w:val="sr-Cyrl-RS"/>
        </w:rPr>
      </w:pPr>
    </w:p>
    <w:p w:rsidR="00F56C74" w:rsidRDefault="00F56C74" w:rsidP="00FF3CED">
      <w:pPr>
        <w:spacing w:after="0" w:line="240" w:lineRule="auto"/>
        <w:jc w:val="center"/>
        <w:rPr>
          <w:rFonts w:ascii="Times New Roman" w:hAnsi="Times New Roman" w:cs="Times New Roman"/>
          <w:b/>
          <w:sz w:val="24"/>
          <w:szCs w:val="32"/>
          <w:lang w:val="sr-Cyrl-RS"/>
        </w:rPr>
      </w:pPr>
    </w:p>
    <w:p w:rsidR="00F56C74" w:rsidRDefault="00FF3CED" w:rsidP="00F56C74">
      <w:pPr>
        <w:spacing w:after="0" w:line="240" w:lineRule="auto"/>
        <w:ind w:firstLine="720"/>
        <w:jc w:val="both"/>
        <w:rPr>
          <w:rFonts w:ascii="Times New Roman" w:hAnsi="Times New Roman" w:cs="Times New Roman"/>
          <w:sz w:val="24"/>
          <w:szCs w:val="32"/>
          <w:lang w:val="sr-Cyrl-RS"/>
        </w:rPr>
      </w:pPr>
      <w:r w:rsidRPr="00FF3CED">
        <w:rPr>
          <w:rFonts w:ascii="Times New Roman" w:hAnsi="Times New Roman" w:cs="Times New Roman"/>
          <w:sz w:val="24"/>
          <w:szCs w:val="32"/>
          <w:lang w:val="sr-Cyrl-RS"/>
        </w:rPr>
        <w:t xml:space="preserve">За разумевање појма </w:t>
      </w:r>
      <w:r w:rsidR="005B47EC">
        <w:rPr>
          <w:rFonts w:ascii="Times New Roman" w:hAnsi="Times New Roman" w:cs="Times New Roman"/>
          <w:sz w:val="24"/>
          <w:szCs w:val="32"/>
        </w:rPr>
        <w:t>WCM-a</w:t>
      </w:r>
      <w:r w:rsidRPr="00FF3CED">
        <w:rPr>
          <w:rFonts w:ascii="Times New Roman" w:hAnsi="Times New Roman" w:cs="Times New Roman"/>
          <w:sz w:val="24"/>
          <w:szCs w:val="32"/>
          <w:lang w:val="sr-Cyrl-RS"/>
        </w:rPr>
        <w:t xml:space="preserve"> као и циљева и значаја </w:t>
      </w:r>
      <w:r w:rsidR="005B47EC">
        <w:rPr>
          <w:rFonts w:ascii="Times New Roman" w:hAnsi="Times New Roman" w:cs="Times New Roman"/>
          <w:sz w:val="24"/>
          <w:szCs w:val="32"/>
        </w:rPr>
        <w:t>CD-a</w:t>
      </w:r>
      <w:r w:rsidRPr="00FF3CED">
        <w:rPr>
          <w:rFonts w:ascii="Times New Roman" w:hAnsi="Times New Roman" w:cs="Times New Roman"/>
          <w:sz w:val="24"/>
          <w:szCs w:val="32"/>
          <w:lang w:val="sr-Cyrl-RS"/>
        </w:rPr>
        <w:t xml:space="preserve"> као основног </w:t>
      </w:r>
      <w:r w:rsidR="005B47EC">
        <w:rPr>
          <w:rFonts w:ascii="Times New Roman" w:hAnsi="Times New Roman" w:cs="Times New Roman"/>
          <w:sz w:val="24"/>
          <w:szCs w:val="32"/>
        </w:rPr>
        <w:t>pillar-a</w:t>
      </w:r>
      <w:r w:rsidRPr="00FF3CED">
        <w:rPr>
          <w:rFonts w:ascii="Times New Roman" w:hAnsi="Times New Roman" w:cs="Times New Roman"/>
          <w:sz w:val="24"/>
          <w:szCs w:val="32"/>
          <w:lang w:val="sr-Cyrl-RS"/>
        </w:rPr>
        <w:t xml:space="preserve"> таквог приступа, неопходно је разврстати, разграничити и јасно дефинисати појмове трошкова, губитака и уштеда.</w:t>
      </w:r>
    </w:p>
    <w:p w:rsidR="00F56C74" w:rsidRDefault="00FF3CED" w:rsidP="00F56C74">
      <w:pPr>
        <w:spacing w:after="0" w:line="240" w:lineRule="auto"/>
        <w:ind w:firstLine="720"/>
        <w:jc w:val="both"/>
        <w:rPr>
          <w:rFonts w:ascii="Times New Roman" w:hAnsi="Times New Roman" w:cs="Times New Roman"/>
          <w:sz w:val="24"/>
          <w:szCs w:val="32"/>
          <w:lang w:val="sr-Cyrl-RS"/>
        </w:rPr>
      </w:pPr>
      <w:r>
        <w:rPr>
          <w:rFonts w:ascii="Times New Roman" w:hAnsi="Times New Roman" w:cs="Times New Roman"/>
          <w:sz w:val="24"/>
          <w:szCs w:val="32"/>
          <w:lang w:val="sr-Cyrl-RS"/>
        </w:rPr>
        <w:t xml:space="preserve">Да би предузеће, било у редовним или у ванредним активностима, остварило приходе, неопходно је, да тим приходима претходи трошак. Трошак се може дефинисати као вредносни израз утрошака елемената производње. Тако на пример, производ броја радника и њихове сатнице представља трошак рада. Трошкови се вредносно обухватају у билансу успеха и користе се за утврђивање профитабилности пословања предузећа кроз рачунање неколико типова финансијских резултата, а као најважнијег нето резултата. У билансу успеха производног предузећа могу се наћи три типа трошка: трошак директног материјала, трошак конверзије (трансформациони трошак) и амортизација. Трошак директног материјала као најважнији трошак у предузећу обухвата вредносни израз утрошака свог материјала који се уграђује директно у производ, мултиплицираног са његовом ценом. Важност овог трошка потиче од оптерећивања биланса успеха њиме, јер трошак директног материјала чини између 80 и 90% укупних трошкова предузећа. Самим тим уштеде које се јављају у трошковима директног материјала, представљају највеће уштеде у предузећу. Трошак директног материјала се у оквиру </w:t>
      </w:r>
      <w:r w:rsidR="00FB5E8D">
        <w:rPr>
          <w:rFonts w:ascii="Times New Roman" w:hAnsi="Times New Roman" w:cs="Times New Roman"/>
          <w:sz w:val="24"/>
          <w:szCs w:val="32"/>
        </w:rPr>
        <w:t>WCM-a</w:t>
      </w:r>
      <w:r>
        <w:rPr>
          <w:rFonts w:ascii="Times New Roman" w:hAnsi="Times New Roman" w:cs="Times New Roman"/>
          <w:sz w:val="24"/>
          <w:szCs w:val="32"/>
          <w:lang w:val="sr-Cyrl-RS"/>
        </w:rPr>
        <w:t xml:space="preserve"> обухвата кроз параметар </w:t>
      </w:r>
      <w:r w:rsidR="00FB5E8D">
        <w:rPr>
          <w:rFonts w:ascii="Times New Roman" w:hAnsi="Times New Roman" w:cs="Times New Roman"/>
          <w:sz w:val="24"/>
          <w:szCs w:val="32"/>
        </w:rPr>
        <w:t>EPM-a (Early Product Management)</w:t>
      </w:r>
      <w:r>
        <w:rPr>
          <w:rFonts w:ascii="Times New Roman" w:hAnsi="Times New Roman" w:cs="Times New Roman"/>
          <w:sz w:val="24"/>
          <w:szCs w:val="32"/>
          <w:lang w:val="sr-Cyrl-RS"/>
        </w:rPr>
        <w:t>, као стуба производње који се бави произ</w:t>
      </w:r>
      <w:r w:rsidR="00FB5E8D">
        <w:rPr>
          <w:rFonts w:ascii="Times New Roman" w:hAnsi="Times New Roman" w:cs="Times New Roman"/>
          <w:sz w:val="24"/>
          <w:szCs w:val="32"/>
          <w:lang w:val="sr-Cyrl-RS"/>
        </w:rPr>
        <w:t>водом и његовом структуром, те</w:t>
      </w:r>
      <w:r>
        <w:rPr>
          <w:rFonts w:ascii="Times New Roman" w:hAnsi="Times New Roman" w:cs="Times New Roman"/>
          <w:sz w:val="24"/>
          <w:szCs w:val="32"/>
          <w:lang w:val="sr-Cyrl-RS"/>
        </w:rPr>
        <w:t xml:space="preserve">хничким карактеристика материјала, трошковима директног материјала и уштедама по том основу. </w:t>
      </w:r>
    </w:p>
    <w:p w:rsidR="00F56C74" w:rsidRDefault="008903A7" w:rsidP="00F56C74">
      <w:pPr>
        <w:spacing w:after="0" w:line="240" w:lineRule="auto"/>
        <w:ind w:firstLine="720"/>
        <w:jc w:val="both"/>
        <w:rPr>
          <w:rFonts w:ascii="Times New Roman" w:hAnsi="Times New Roman" w:cs="Times New Roman"/>
          <w:sz w:val="24"/>
          <w:szCs w:val="32"/>
          <w:lang w:val="sr-Cyrl-RS"/>
        </w:rPr>
      </w:pPr>
      <w:r>
        <w:rPr>
          <w:rFonts w:ascii="Times New Roman" w:hAnsi="Times New Roman" w:cs="Times New Roman"/>
          <w:sz w:val="24"/>
          <w:szCs w:val="32"/>
          <w:lang w:val="sr-Cyrl-RS"/>
        </w:rPr>
        <w:t>Друга група трошкова у билансу успеха јесу, трансформациони трошкови или трошкови конверзије. Трансформациони трошкови су сви они трошкови које предузеће генерише у трансформацији или конверзији директног материјала у готов производ, сем трошкова директног материјала. Ту спадају трошкови директног рада, губици у директном раду, три типа индиректног рада, трошкови енергије, трошкови индиректног материјала, тошкови материјала за одржавање, трошкови сервисних услуга. И сви остали трошкови потребни за конверзију. Трансформациони трошкови су најмање централизовани у односу на седиште компаније и могу се дефинисати као и редуковати у зависности од способности запослених. У односу на обим производње, трансформациони трошкови се могу поделити на три групе: фиксни, варијабилни, и делимично фиксни, делимично варијабилни. Најмањи део трансформационих трошкова су 100% фиксни трошкови и не зависе од обима производње. Само у појединим случајевима потрошња одеђених енергената материјала за одржавање, техничког или цивилног чишћења нема везе са обимом производње, већ са бројем радних дана или инсталисаним капацитетима. Сви остали т</w:t>
      </w:r>
      <w:r w:rsidR="00FB5E8D">
        <w:rPr>
          <w:rFonts w:ascii="Times New Roman" w:hAnsi="Times New Roman" w:cs="Times New Roman"/>
          <w:sz w:val="24"/>
          <w:szCs w:val="32"/>
          <w:lang w:val="sr-Cyrl-RS"/>
        </w:rPr>
        <w:t>р</w:t>
      </w:r>
      <w:r>
        <w:rPr>
          <w:rFonts w:ascii="Times New Roman" w:hAnsi="Times New Roman" w:cs="Times New Roman"/>
          <w:sz w:val="24"/>
          <w:szCs w:val="32"/>
          <w:lang w:val="sr-Cyrl-RS"/>
        </w:rPr>
        <w:t>ошкови су углавном варијабилни и завис</w:t>
      </w:r>
      <w:r w:rsidR="00FB5E8D">
        <w:rPr>
          <w:rFonts w:ascii="Times New Roman" w:hAnsi="Times New Roman" w:cs="Times New Roman"/>
          <w:sz w:val="24"/>
          <w:szCs w:val="32"/>
          <w:lang w:val="sr-Cyrl-RS"/>
        </w:rPr>
        <w:t>е искључиво од обима производње. Н</w:t>
      </w:r>
      <w:r>
        <w:rPr>
          <w:rFonts w:ascii="Times New Roman" w:hAnsi="Times New Roman" w:cs="Times New Roman"/>
          <w:sz w:val="24"/>
          <w:szCs w:val="32"/>
          <w:lang w:val="sr-Cyrl-RS"/>
        </w:rPr>
        <w:t>ајупечатљивији примери су шкарт директног материјала, и потрошња индиректног материјала. Из свих ових разлога</w:t>
      </w:r>
      <w:r w:rsidR="00FB5E8D">
        <w:rPr>
          <w:rFonts w:ascii="Times New Roman" w:hAnsi="Times New Roman" w:cs="Times New Roman"/>
          <w:sz w:val="24"/>
          <w:szCs w:val="32"/>
          <w:lang w:val="sr-Cyrl-RS"/>
        </w:rPr>
        <w:t>,</w:t>
      </w:r>
      <w:r>
        <w:rPr>
          <w:rFonts w:ascii="Times New Roman" w:hAnsi="Times New Roman" w:cs="Times New Roman"/>
          <w:sz w:val="24"/>
          <w:szCs w:val="32"/>
          <w:lang w:val="sr-Cyrl-RS"/>
        </w:rPr>
        <w:t xml:space="preserve"> трансформациони трошкови чине параметар </w:t>
      </w:r>
      <w:r w:rsidR="00FB5E8D">
        <w:rPr>
          <w:rFonts w:ascii="Times New Roman" w:hAnsi="Times New Roman" w:cs="Times New Roman"/>
          <w:sz w:val="24"/>
          <w:szCs w:val="32"/>
        </w:rPr>
        <w:t>CD-a</w:t>
      </w:r>
      <w:r>
        <w:rPr>
          <w:rFonts w:ascii="Times New Roman" w:hAnsi="Times New Roman" w:cs="Times New Roman"/>
          <w:sz w:val="24"/>
          <w:szCs w:val="32"/>
          <w:lang w:val="sr-Cyrl-RS"/>
        </w:rPr>
        <w:t xml:space="preserve"> и систематски се нападају кроз седам методолошких корака, који ће б</w:t>
      </w:r>
      <w:r w:rsidR="00F56C74">
        <w:rPr>
          <w:rFonts w:ascii="Times New Roman" w:hAnsi="Times New Roman" w:cs="Times New Roman"/>
          <w:sz w:val="24"/>
          <w:szCs w:val="32"/>
          <w:lang w:val="sr-Cyrl-RS"/>
        </w:rPr>
        <w:t>ити објашњени у наредној тачки.</w:t>
      </w:r>
    </w:p>
    <w:p w:rsidR="00F56C74" w:rsidRDefault="00F56C74" w:rsidP="00F56C74">
      <w:pPr>
        <w:spacing w:after="0" w:line="240" w:lineRule="auto"/>
        <w:ind w:firstLine="720"/>
        <w:jc w:val="both"/>
        <w:rPr>
          <w:rFonts w:ascii="Times New Roman" w:hAnsi="Times New Roman" w:cs="Times New Roman"/>
          <w:sz w:val="24"/>
          <w:szCs w:val="32"/>
          <w:lang w:val="sr-Cyrl-RS"/>
        </w:rPr>
      </w:pPr>
      <w:r>
        <w:rPr>
          <w:rFonts w:ascii="Times New Roman" w:hAnsi="Times New Roman" w:cs="Times New Roman"/>
          <w:sz w:val="24"/>
          <w:szCs w:val="32"/>
          <w:lang w:val="sr-Cyrl-RS"/>
        </w:rPr>
        <w:t>Амортизација представља постепено трошење основних средстава</w:t>
      </w:r>
      <w:r w:rsidR="00FB5E8D">
        <w:rPr>
          <w:rFonts w:ascii="Times New Roman" w:hAnsi="Times New Roman" w:cs="Times New Roman"/>
          <w:sz w:val="24"/>
          <w:szCs w:val="32"/>
          <w:lang w:val="sr-Cyrl-RS"/>
        </w:rPr>
        <w:t>, често пот</w:t>
      </w:r>
      <w:r>
        <w:rPr>
          <w:rFonts w:ascii="Times New Roman" w:hAnsi="Times New Roman" w:cs="Times New Roman"/>
          <w:sz w:val="24"/>
          <w:szCs w:val="32"/>
          <w:lang w:val="sr-Cyrl-RS"/>
        </w:rPr>
        <w:t>пада под трансформационе трошкове јер је медодолошки и по својим карактеристикама њихов члан, али се због карактерист</w:t>
      </w:r>
      <w:r w:rsidR="00FB5E8D">
        <w:rPr>
          <w:rFonts w:ascii="Times New Roman" w:hAnsi="Times New Roman" w:cs="Times New Roman"/>
          <w:sz w:val="24"/>
          <w:szCs w:val="32"/>
          <w:lang w:val="sr-Cyrl-RS"/>
        </w:rPr>
        <w:t>ике параметра</w:t>
      </w:r>
      <w:r w:rsidR="00FB5E8D">
        <w:rPr>
          <w:rFonts w:ascii="Times New Roman" w:hAnsi="Times New Roman" w:cs="Times New Roman"/>
          <w:sz w:val="24"/>
          <w:szCs w:val="32"/>
        </w:rPr>
        <w:t xml:space="preserve"> CD-a </w:t>
      </w:r>
      <w:r>
        <w:rPr>
          <w:rFonts w:ascii="Times New Roman" w:hAnsi="Times New Roman" w:cs="Times New Roman"/>
          <w:sz w:val="24"/>
          <w:szCs w:val="32"/>
          <w:lang w:val="sr-Cyrl-RS"/>
        </w:rPr>
        <w:t xml:space="preserve">и слабе могућности за редукцију амортизације и нападање пројектима, искључује из њих. Амортизација представља фиксни трошак предузећа и у потпуности зависи од инсталираних основних средстава. Са повећањем основног капитала, повећава се и амортизација и обрнуто, због учешћа у трошковима предузећа у износу од скоро 10% и могућношћу манипулације коришћењем различитих метода отписа. Амортизација се често проверава од стране пореских органа, због чега је илузорно укључивати је у параметар </w:t>
      </w:r>
      <w:r w:rsidR="00FB5E8D">
        <w:rPr>
          <w:rFonts w:ascii="Times New Roman" w:hAnsi="Times New Roman" w:cs="Times New Roman"/>
          <w:sz w:val="24"/>
          <w:szCs w:val="32"/>
        </w:rPr>
        <w:t>CD-a</w:t>
      </w:r>
      <w:r>
        <w:rPr>
          <w:rFonts w:ascii="Times New Roman" w:hAnsi="Times New Roman" w:cs="Times New Roman"/>
          <w:sz w:val="24"/>
          <w:szCs w:val="32"/>
          <w:lang w:val="sr-Cyrl-RS"/>
        </w:rPr>
        <w:t>, јер ће онда редукција тог дела параметра, зависити од екстерних фактора тј.одобрења пореских власти.</w:t>
      </w:r>
    </w:p>
    <w:p w:rsidR="00FF3CED" w:rsidRDefault="00FF3CED" w:rsidP="00F56C74">
      <w:pPr>
        <w:spacing w:after="0" w:line="240" w:lineRule="auto"/>
        <w:ind w:firstLine="720"/>
        <w:jc w:val="both"/>
        <w:rPr>
          <w:rFonts w:ascii="Times New Roman" w:hAnsi="Times New Roman" w:cs="Times New Roman"/>
          <w:sz w:val="24"/>
          <w:szCs w:val="32"/>
          <w:lang w:val="sr-Cyrl-RS"/>
        </w:rPr>
      </w:pPr>
      <w:r>
        <w:rPr>
          <w:rFonts w:ascii="Times New Roman" w:hAnsi="Times New Roman" w:cs="Times New Roman"/>
          <w:sz w:val="24"/>
          <w:szCs w:val="32"/>
          <w:lang w:val="sr-Cyrl-RS"/>
        </w:rPr>
        <w:t>Као резултат недовољног познавања процеса производње, техничких карактеристика материјала, структуре, типова и основних карактеристика опреме, логистичког тока материјала</w:t>
      </w:r>
      <w:r w:rsidR="00C56EC2">
        <w:rPr>
          <w:rFonts w:ascii="Times New Roman" w:hAnsi="Times New Roman" w:cs="Times New Roman"/>
          <w:sz w:val="24"/>
          <w:szCs w:val="32"/>
          <w:lang w:val="sr-Cyrl-RS"/>
        </w:rPr>
        <w:t xml:space="preserve">, као и непажљивим руковањем материјала од стране логистике, може се јавити низ губитака у оквиру сваке трошковне категорије. Губитак се може дефинисати као један део трошка који није морао да се догоди и који може бити резултат свега горе наведеног. По методологији </w:t>
      </w:r>
      <w:r w:rsidR="00FB5E8D">
        <w:rPr>
          <w:rFonts w:ascii="Times New Roman" w:hAnsi="Times New Roman" w:cs="Times New Roman"/>
          <w:sz w:val="24"/>
          <w:szCs w:val="32"/>
        </w:rPr>
        <w:t>WCM-a</w:t>
      </w:r>
      <w:r w:rsidR="00C56EC2">
        <w:rPr>
          <w:rFonts w:ascii="Times New Roman" w:hAnsi="Times New Roman" w:cs="Times New Roman"/>
          <w:sz w:val="24"/>
          <w:szCs w:val="32"/>
          <w:lang w:val="sr-Cyrl-RS"/>
        </w:rPr>
        <w:t>, на најнижем стадијуму анализе, расподеле и редукције трошкова, неопходно је идентификовати што већи износ губитка. Захтева се идентификација губитка на годишњем нивоу у износу од 40% укупних трансформационих т</w:t>
      </w:r>
      <w:r w:rsidR="00FB5E8D">
        <w:rPr>
          <w:rFonts w:ascii="Times New Roman" w:hAnsi="Times New Roman" w:cs="Times New Roman"/>
          <w:sz w:val="24"/>
          <w:szCs w:val="32"/>
          <w:lang w:val="sr-Cyrl-RS"/>
        </w:rPr>
        <w:t>р</w:t>
      </w:r>
      <w:r w:rsidR="00C56EC2">
        <w:rPr>
          <w:rFonts w:ascii="Times New Roman" w:hAnsi="Times New Roman" w:cs="Times New Roman"/>
          <w:sz w:val="24"/>
          <w:szCs w:val="32"/>
          <w:lang w:val="sr-Cyrl-RS"/>
        </w:rPr>
        <w:t xml:space="preserve">ошкова, као параметра </w:t>
      </w:r>
      <w:r w:rsidR="00FB5E8D">
        <w:rPr>
          <w:rFonts w:ascii="Times New Roman" w:hAnsi="Times New Roman" w:cs="Times New Roman"/>
          <w:sz w:val="24"/>
          <w:szCs w:val="32"/>
        </w:rPr>
        <w:t>CD-a</w:t>
      </w:r>
      <w:r w:rsidR="00C56EC2">
        <w:rPr>
          <w:rFonts w:ascii="Times New Roman" w:hAnsi="Times New Roman" w:cs="Times New Roman"/>
          <w:sz w:val="24"/>
          <w:szCs w:val="32"/>
          <w:lang w:val="sr-Cyrl-RS"/>
        </w:rPr>
        <w:t>. Када се идентификују губици, неопходно је дефинисати и онај износ губитака који ће те године бити нападнут пројектима. Захтевани ниво губитка који би требало да буде нападнут пројектима је</w:t>
      </w:r>
      <w:r w:rsidR="00FB5E8D">
        <w:rPr>
          <w:rFonts w:ascii="Times New Roman" w:hAnsi="Times New Roman" w:cs="Times New Roman"/>
          <w:sz w:val="24"/>
          <w:szCs w:val="32"/>
        </w:rPr>
        <w:t xml:space="preserve"> </w:t>
      </w:r>
      <w:r w:rsidR="00C56EC2">
        <w:rPr>
          <w:rFonts w:ascii="Times New Roman" w:hAnsi="Times New Roman" w:cs="Times New Roman"/>
          <w:sz w:val="24"/>
          <w:szCs w:val="32"/>
          <w:lang w:val="sr-Cyrl-RS"/>
        </w:rPr>
        <w:t xml:space="preserve">између 50 и 60%. Сликовито објашњено ако су укупни трошкови конверзије једног предузећа на госишњем нивоу милијарду динара, износ губитка који је потребно идентификовати је 400 милиона динара, а износ губитка који би требало да буде нападнут пројектима је између 200 и 240 милиона динара. У наставку ћемо видети да је укупан износ уштеда који се односи на овакав износ параметра, минимум 8%, што значи у овом примеру 80 милиона динара. Са </w:t>
      </w:r>
      <w:r w:rsidR="00FB5E8D">
        <w:rPr>
          <w:rFonts w:ascii="Times New Roman" w:hAnsi="Times New Roman" w:cs="Times New Roman"/>
          <w:sz w:val="24"/>
          <w:szCs w:val="32"/>
          <w:lang w:val="sr-Cyrl-RS"/>
        </w:rPr>
        <w:t>напрет</w:t>
      </w:r>
      <w:r w:rsidR="00C56EC2">
        <w:rPr>
          <w:rFonts w:ascii="Times New Roman" w:hAnsi="Times New Roman" w:cs="Times New Roman"/>
          <w:sz w:val="24"/>
          <w:szCs w:val="32"/>
          <w:lang w:val="sr-Cyrl-RS"/>
        </w:rPr>
        <w:t xml:space="preserve">ком примене </w:t>
      </w:r>
      <w:r w:rsidR="00FB5E8D">
        <w:rPr>
          <w:rFonts w:ascii="Times New Roman" w:hAnsi="Times New Roman" w:cs="Times New Roman"/>
          <w:sz w:val="24"/>
          <w:szCs w:val="32"/>
        </w:rPr>
        <w:t>WCM-a</w:t>
      </w:r>
      <w:r w:rsidR="00C56EC2">
        <w:rPr>
          <w:rFonts w:ascii="Times New Roman" w:hAnsi="Times New Roman" w:cs="Times New Roman"/>
          <w:sz w:val="24"/>
          <w:szCs w:val="32"/>
          <w:lang w:val="sr-Cyrl-RS"/>
        </w:rPr>
        <w:t xml:space="preserve"> и </w:t>
      </w:r>
      <w:r w:rsidR="00FB5E8D">
        <w:rPr>
          <w:rFonts w:ascii="Times New Roman" w:hAnsi="Times New Roman" w:cs="Times New Roman"/>
          <w:sz w:val="24"/>
          <w:szCs w:val="32"/>
        </w:rPr>
        <w:t>CD pillar-a,</w:t>
      </w:r>
      <w:r w:rsidR="00C56EC2">
        <w:rPr>
          <w:rFonts w:ascii="Times New Roman" w:hAnsi="Times New Roman" w:cs="Times New Roman"/>
          <w:sz w:val="24"/>
          <w:szCs w:val="32"/>
          <w:lang w:val="sr-Cyrl-RS"/>
        </w:rPr>
        <w:t xml:space="preserve"> као и знања трошковних специјалиста у фабрици, потребно је и повећати могућност уочавања губитака. На најнижем стадијуму идентификују се губици класе А, тј. видљиви губици. Са даљим развојем могуће је идентификовати и губитке класе </w:t>
      </w:r>
      <w:r w:rsidR="005B47EC">
        <w:rPr>
          <w:rFonts w:ascii="Times New Roman" w:hAnsi="Times New Roman" w:cs="Times New Roman"/>
          <w:sz w:val="24"/>
          <w:szCs w:val="32"/>
        </w:rPr>
        <w:t>B</w:t>
      </w:r>
      <w:r w:rsidR="00C56EC2">
        <w:rPr>
          <w:rFonts w:ascii="Times New Roman" w:hAnsi="Times New Roman" w:cs="Times New Roman"/>
          <w:sz w:val="24"/>
          <w:szCs w:val="32"/>
          <w:lang w:val="sr-Cyrl-RS"/>
        </w:rPr>
        <w:t xml:space="preserve"> и класе </w:t>
      </w:r>
      <w:r w:rsidR="005B47EC">
        <w:rPr>
          <w:rFonts w:ascii="Times New Roman" w:hAnsi="Times New Roman" w:cs="Times New Roman"/>
          <w:sz w:val="24"/>
          <w:szCs w:val="32"/>
        </w:rPr>
        <w:t>C</w:t>
      </w:r>
      <w:r w:rsidR="00C56EC2">
        <w:rPr>
          <w:rFonts w:ascii="Times New Roman" w:hAnsi="Times New Roman" w:cs="Times New Roman"/>
          <w:sz w:val="24"/>
          <w:szCs w:val="32"/>
          <w:lang w:val="sr-Cyrl-RS"/>
        </w:rPr>
        <w:t>, тј.</w:t>
      </w:r>
      <w:r w:rsidR="00FB5E8D">
        <w:rPr>
          <w:rFonts w:ascii="Times New Roman" w:hAnsi="Times New Roman" w:cs="Times New Roman"/>
          <w:sz w:val="24"/>
          <w:szCs w:val="32"/>
        </w:rPr>
        <w:t xml:space="preserve"> </w:t>
      </w:r>
      <w:r w:rsidR="00C56EC2">
        <w:rPr>
          <w:rFonts w:ascii="Times New Roman" w:hAnsi="Times New Roman" w:cs="Times New Roman"/>
          <w:sz w:val="24"/>
          <w:szCs w:val="32"/>
          <w:lang w:val="sr-Cyrl-RS"/>
        </w:rPr>
        <w:t xml:space="preserve">невидљиве губитке и тиме достићи ниво </w:t>
      </w:r>
      <w:r w:rsidR="00033011">
        <w:rPr>
          <w:rFonts w:ascii="Times New Roman" w:hAnsi="Times New Roman" w:cs="Times New Roman"/>
          <w:sz w:val="24"/>
          <w:szCs w:val="32"/>
          <w:lang w:val="sr-Cyrl-RS"/>
        </w:rPr>
        <w:t>губитака у односу на параметар.</w:t>
      </w:r>
      <w:r w:rsidR="00342F22">
        <w:rPr>
          <w:rStyle w:val="FootnoteReference"/>
          <w:rFonts w:ascii="Times New Roman" w:hAnsi="Times New Roman" w:cs="Times New Roman"/>
          <w:sz w:val="24"/>
          <w:szCs w:val="32"/>
          <w:lang w:val="sr-Cyrl-RS"/>
        </w:rPr>
        <w:footnoteReference w:id="9"/>
      </w:r>
    </w:p>
    <w:p w:rsidR="00EA36DA" w:rsidRDefault="00033011" w:rsidP="00346D8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32"/>
          <w:lang w:val="sr-Cyrl-RS"/>
        </w:rPr>
        <w:t xml:space="preserve">Још један важан појам који је потребно разграничити је појам уштеда. Уштеда предствља износ редукције трошка унапред дефинисаним пројектом. Пример уштеде је редукција шкарта. Уколико предузеће због унапређења система рада и бољег </w:t>
      </w:r>
      <w:r w:rsidR="00AC35F2">
        <w:rPr>
          <w:rFonts w:ascii="Times New Roman" w:hAnsi="Times New Roman" w:cs="Times New Roman"/>
          <w:sz w:val="24"/>
          <w:szCs w:val="32"/>
          <w:lang w:val="sr-Cyrl-RS"/>
        </w:rPr>
        <w:t>„</w:t>
      </w:r>
      <w:r w:rsidR="001B4429">
        <w:rPr>
          <w:rFonts w:ascii="Times New Roman" w:hAnsi="Times New Roman" w:cs="Times New Roman"/>
          <w:sz w:val="24"/>
          <w:szCs w:val="32"/>
        </w:rPr>
        <w:t>handling-</w:t>
      </w:r>
      <w:r>
        <w:rPr>
          <w:rFonts w:ascii="Times New Roman" w:hAnsi="Times New Roman" w:cs="Times New Roman"/>
          <w:sz w:val="24"/>
          <w:szCs w:val="32"/>
          <w:lang w:val="sr-Cyrl-RS"/>
        </w:rPr>
        <w:t>а</w:t>
      </w:r>
      <w:r w:rsidR="001B4429">
        <w:rPr>
          <w:rFonts w:ascii="Times New Roman" w:hAnsi="Times New Roman" w:cs="Times New Roman"/>
          <w:sz w:val="24"/>
          <w:szCs w:val="32"/>
          <w:lang w:val="sr-Cyrl-RS"/>
        </w:rPr>
        <w:t>“</w:t>
      </w:r>
      <w:r>
        <w:rPr>
          <w:rFonts w:ascii="Times New Roman" w:hAnsi="Times New Roman" w:cs="Times New Roman"/>
          <w:sz w:val="24"/>
          <w:szCs w:val="32"/>
          <w:lang w:val="sr-Cyrl-RS"/>
        </w:rPr>
        <w:t xml:space="preserve"> директног материјала, направи пројекат за редукцију шкарта у износу од 30.000 еура, то значи да је укупан трошак шкарта за ту годину редукован за тај износ.</w:t>
      </w:r>
      <w:r w:rsidR="00A4677D">
        <w:rPr>
          <w:rFonts w:ascii="Times New Roman" w:hAnsi="Times New Roman" w:cs="Times New Roman"/>
          <w:sz w:val="24"/>
          <w:szCs w:val="32"/>
          <w:lang w:val="sr-Cyrl-RS"/>
        </w:rPr>
        <w:t xml:space="preserve"> Циљ уштеда јесте редукција трошкова и за тај износ уштеда предузеће може смањити губитке у свакој трошковној категорији. Сви уштеде уносе се у матрицу Е, а онда, у зависности када буду давале уштеде и у матрицу </w:t>
      </w:r>
      <w:r w:rsidR="00A4677D">
        <w:rPr>
          <w:rFonts w:ascii="Times New Roman" w:hAnsi="Times New Roman" w:cs="Times New Roman"/>
          <w:sz w:val="24"/>
          <w:szCs w:val="32"/>
        </w:rPr>
        <w:t>F</w:t>
      </w:r>
      <w:r w:rsidR="00C94944">
        <w:rPr>
          <w:rFonts w:ascii="Times New Roman" w:hAnsi="Times New Roman" w:cs="Times New Roman"/>
          <w:sz w:val="24"/>
          <w:szCs w:val="32"/>
        </w:rPr>
        <w:t xml:space="preserve">, </w:t>
      </w:r>
      <w:r w:rsidR="00C94944">
        <w:rPr>
          <w:rFonts w:ascii="Times New Roman" w:hAnsi="Times New Roman" w:cs="Times New Roman"/>
          <w:sz w:val="24"/>
          <w:szCs w:val="32"/>
          <w:lang w:val="sr-Cyrl-RS"/>
        </w:rPr>
        <w:t xml:space="preserve">о чему ће бити речи у наредној тачки. Као што је напоменуто у претходним пасусима, износ уштеда, у зависности од скора који се тражи, износи 7% или 8%, што значи, да ако је параметар 1 милијарду динара, износ уштеда мора бити не мањи од 70 или 80 милиона динара. </w:t>
      </w:r>
      <w:r w:rsidR="00AD54E1">
        <w:rPr>
          <w:rFonts w:ascii="Times New Roman" w:hAnsi="Times New Roman" w:cs="Times New Roman"/>
          <w:sz w:val="24"/>
          <w:szCs w:val="32"/>
          <w:lang w:val="sr-Cyrl-RS"/>
        </w:rPr>
        <w:t>Уштеде се анализирају и упоређују са релевантним периодима, па тако, уштеда планирана у буџету са упоређује са трошковним параметром из буџета, и слично.</w:t>
      </w:r>
    </w:p>
    <w:p w:rsidR="00791AB5" w:rsidRDefault="00791AB5" w:rsidP="00AB5A74">
      <w:pPr>
        <w:spacing w:after="0" w:line="240" w:lineRule="auto"/>
        <w:jc w:val="both"/>
        <w:rPr>
          <w:rFonts w:ascii="Times New Roman" w:hAnsi="Times New Roman" w:cs="Times New Roman"/>
          <w:sz w:val="24"/>
          <w:szCs w:val="24"/>
          <w:lang w:val="sr-Cyrl-RS"/>
        </w:rPr>
      </w:pPr>
    </w:p>
    <w:p w:rsidR="00346D8F" w:rsidRDefault="00346D8F" w:rsidP="00AB5A74">
      <w:pPr>
        <w:spacing w:after="0" w:line="240" w:lineRule="auto"/>
        <w:jc w:val="both"/>
        <w:rPr>
          <w:rFonts w:ascii="Times New Roman" w:hAnsi="Times New Roman" w:cs="Times New Roman"/>
          <w:sz w:val="24"/>
          <w:szCs w:val="24"/>
          <w:lang w:val="sr-Cyrl-RS"/>
        </w:rPr>
      </w:pPr>
    </w:p>
    <w:p w:rsidR="00F36C18" w:rsidRDefault="00F36C18" w:rsidP="00AB5A74">
      <w:pPr>
        <w:spacing w:after="0" w:line="240" w:lineRule="auto"/>
        <w:jc w:val="both"/>
        <w:rPr>
          <w:rFonts w:ascii="Times New Roman" w:hAnsi="Times New Roman" w:cs="Times New Roman"/>
          <w:sz w:val="24"/>
          <w:szCs w:val="24"/>
          <w:lang w:val="sr-Cyrl-RS"/>
        </w:rPr>
      </w:pPr>
    </w:p>
    <w:p w:rsidR="00F36C18" w:rsidRDefault="00F36C18" w:rsidP="00AB5A74">
      <w:pPr>
        <w:spacing w:after="0" w:line="240" w:lineRule="auto"/>
        <w:jc w:val="both"/>
        <w:rPr>
          <w:rFonts w:ascii="Times New Roman" w:hAnsi="Times New Roman" w:cs="Times New Roman"/>
          <w:sz w:val="24"/>
          <w:szCs w:val="24"/>
          <w:lang w:val="sr-Cyrl-RS"/>
        </w:rPr>
      </w:pPr>
    </w:p>
    <w:p w:rsidR="00EA36DA" w:rsidRPr="00346D8F" w:rsidRDefault="00346D8F" w:rsidP="00346D8F">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3.3. </w:t>
      </w:r>
      <w:r w:rsidR="00EA36DA" w:rsidRPr="00346D8F">
        <w:rPr>
          <w:rFonts w:ascii="Times New Roman" w:hAnsi="Times New Roman" w:cs="Times New Roman"/>
          <w:b/>
          <w:sz w:val="24"/>
          <w:szCs w:val="32"/>
          <w:lang w:val="sr-Cyrl-RS"/>
        </w:rPr>
        <w:t xml:space="preserve">Матрице као основни алати </w:t>
      </w:r>
      <w:r w:rsidR="00EA36DA" w:rsidRPr="00346D8F">
        <w:rPr>
          <w:rFonts w:ascii="Times New Roman" w:hAnsi="Times New Roman" w:cs="Times New Roman"/>
          <w:b/>
          <w:sz w:val="24"/>
          <w:szCs w:val="32"/>
        </w:rPr>
        <w:t>Cost Deployment-</w:t>
      </w:r>
      <w:r w:rsidR="00EA36DA" w:rsidRPr="00346D8F">
        <w:rPr>
          <w:rFonts w:ascii="Times New Roman" w:hAnsi="Times New Roman" w:cs="Times New Roman"/>
          <w:b/>
          <w:sz w:val="24"/>
          <w:szCs w:val="32"/>
          <w:lang w:val="sr-Cyrl-RS"/>
        </w:rPr>
        <w:t>а</w:t>
      </w:r>
    </w:p>
    <w:p w:rsidR="00EA36DA" w:rsidRDefault="00EA36DA" w:rsidP="00AB5A74">
      <w:pPr>
        <w:spacing w:after="0" w:line="240" w:lineRule="auto"/>
        <w:jc w:val="both"/>
        <w:rPr>
          <w:rFonts w:ascii="Times New Roman" w:hAnsi="Times New Roman" w:cs="Times New Roman"/>
          <w:sz w:val="24"/>
          <w:szCs w:val="24"/>
          <w:lang w:val="sr-Cyrl-RS"/>
        </w:rPr>
      </w:pPr>
    </w:p>
    <w:p w:rsidR="00EA36DA" w:rsidRDefault="00EA36DA" w:rsidP="00AB5A74">
      <w:pPr>
        <w:spacing w:after="0" w:line="240" w:lineRule="auto"/>
        <w:jc w:val="both"/>
        <w:rPr>
          <w:rFonts w:ascii="Times New Roman" w:hAnsi="Times New Roman" w:cs="Times New Roman"/>
          <w:sz w:val="24"/>
          <w:szCs w:val="24"/>
          <w:lang w:val="sr-Cyrl-RS"/>
        </w:rPr>
      </w:pPr>
    </w:p>
    <w:p w:rsidR="00EA36DA" w:rsidRDefault="000B63E6" w:rsidP="000B63E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Као што је већ напоменуто у претходним пасусима, сваки </w:t>
      </w:r>
      <w:r>
        <w:rPr>
          <w:rFonts w:ascii="Times New Roman" w:hAnsi="Times New Roman" w:cs="Times New Roman"/>
          <w:sz w:val="24"/>
          <w:szCs w:val="24"/>
        </w:rPr>
        <w:t xml:space="preserve">WCM pillar </w:t>
      </w:r>
      <w:r>
        <w:rPr>
          <w:rFonts w:ascii="Times New Roman" w:hAnsi="Times New Roman" w:cs="Times New Roman"/>
          <w:sz w:val="24"/>
          <w:szCs w:val="24"/>
          <w:lang w:val="sr-Cyrl-RS"/>
        </w:rPr>
        <w:t xml:space="preserve">своју методологију спроводи кроз седам корака, сем </w:t>
      </w:r>
      <w:r>
        <w:rPr>
          <w:rFonts w:ascii="Times New Roman" w:hAnsi="Times New Roman" w:cs="Times New Roman"/>
          <w:sz w:val="24"/>
          <w:szCs w:val="24"/>
        </w:rPr>
        <w:t xml:space="preserve">Focus Improvement pillar </w:t>
      </w:r>
      <w:r>
        <w:rPr>
          <w:rFonts w:ascii="Times New Roman" w:hAnsi="Times New Roman" w:cs="Times New Roman"/>
          <w:sz w:val="24"/>
          <w:szCs w:val="24"/>
          <w:lang w:val="sr-Cyrl-RS"/>
        </w:rPr>
        <w:t xml:space="preserve">који проблеме решава фокусираним приступом и самим тим нема седам методолошких корака. Седам корака </w:t>
      </w:r>
      <w:r>
        <w:rPr>
          <w:rFonts w:ascii="Times New Roman" w:hAnsi="Times New Roman" w:cs="Times New Roman"/>
          <w:sz w:val="24"/>
          <w:szCs w:val="24"/>
        </w:rPr>
        <w:t>Cost Deployment pillar-a</w:t>
      </w:r>
      <w:r>
        <w:rPr>
          <w:rFonts w:ascii="Times New Roman" w:hAnsi="Times New Roman" w:cs="Times New Roman"/>
          <w:sz w:val="24"/>
          <w:szCs w:val="24"/>
          <w:lang w:val="sr-Cyrl-RS"/>
        </w:rPr>
        <w:t xml:space="preserve"> изгледа овако:</w:t>
      </w:r>
    </w:p>
    <w:p w:rsidR="004D7E68" w:rsidRDefault="004D7E68" w:rsidP="000B63E6">
      <w:pPr>
        <w:spacing w:after="0" w:line="240" w:lineRule="auto"/>
        <w:ind w:firstLine="720"/>
        <w:jc w:val="both"/>
        <w:rPr>
          <w:rFonts w:ascii="Times New Roman" w:hAnsi="Times New Roman" w:cs="Times New Roman"/>
          <w:sz w:val="24"/>
          <w:szCs w:val="24"/>
        </w:rPr>
      </w:pPr>
    </w:p>
    <w:p w:rsidR="004D7E68" w:rsidRDefault="004D7E68" w:rsidP="000B63E6">
      <w:pPr>
        <w:spacing w:after="0" w:line="240" w:lineRule="auto"/>
        <w:ind w:firstLine="720"/>
        <w:jc w:val="both"/>
        <w:rPr>
          <w:rFonts w:ascii="Times New Roman" w:hAnsi="Times New Roman" w:cs="Times New Roman"/>
          <w:sz w:val="24"/>
          <w:szCs w:val="24"/>
        </w:rPr>
      </w:pPr>
    </w:p>
    <w:p w:rsidR="004D7E68" w:rsidRPr="004D7E68" w:rsidRDefault="004D7E68" w:rsidP="000B63E6">
      <w:pPr>
        <w:spacing w:after="0" w:line="240" w:lineRule="auto"/>
        <w:ind w:firstLine="720"/>
        <w:jc w:val="both"/>
        <w:rPr>
          <w:rFonts w:ascii="Times New Roman" w:hAnsi="Times New Roman" w:cs="Times New Roman"/>
          <w:sz w:val="24"/>
          <w:szCs w:val="24"/>
        </w:rPr>
      </w:pPr>
    </w:p>
    <w:p w:rsidR="00A8486B" w:rsidRPr="00A8486B" w:rsidRDefault="00A8486B" w:rsidP="000B63E6">
      <w:pPr>
        <w:spacing w:after="0" w:line="240" w:lineRule="auto"/>
        <w:ind w:firstLine="720"/>
        <w:jc w:val="both"/>
        <w:rPr>
          <w:rFonts w:ascii="Times New Roman" w:hAnsi="Times New Roman" w:cs="Times New Roman"/>
          <w:sz w:val="24"/>
          <w:szCs w:val="24"/>
        </w:rPr>
      </w:pPr>
    </w:p>
    <w:p w:rsidR="004D7E68" w:rsidRDefault="00BB0C5A" w:rsidP="004D7E6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7E35C1" wp14:editId="19E0F592">
            <wp:extent cx="6472362" cy="50729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72362" cy="5072932"/>
                    </a:xfrm>
                    <a:prstGeom prst="rect">
                      <a:avLst/>
                    </a:prstGeom>
                    <a:noFill/>
                  </pic:spPr>
                </pic:pic>
              </a:graphicData>
            </a:graphic>
          </wp:inline>
        </w:drawing>
      </w:r>
    </w:p>
    <w:p w:rsidR="004D7E68" w:rsidRDefault="004D7E68" w:rsidP="00A8486B">
      <w:pPr>
        <w:spacing w:after="0" w:line="240" w:lineRule="auto"/>
        <w:jc w:val="center"/>
        <w:rPr>
          <w:rFonts w:ascii="Times New Roman" w:hAnsi="Times New Roman" w:cs="Times New Roman"/>
          <w:sz w:val="24"/>
          <w:szCs w:val="24"/>
        </w:rPr>
      </w:pPr>
    </w:p>
    <w:p w:rsidR="004D7E68" w:rsidRDefault="004D7E68" w:rsidP="00A8486B">
      <w:pPr>
        <w:spacing w:after="0" w:line="240" w:lineRule="auto"/>
        <w:jc w:val="center"/>
        <w:rPr>
          <w:rFonts w:ascii="Times New Roman" w:hAnsi="Times New Roman" w:cs="Times New Roman"/>
          <w:sz w:val="24"/>
          <w:szCs w:val="24"/>
        </w:rPr>
      </w:pPr>
    </w:p>
    <w:p w:rsidR="004D7E68" w:rsidRDefault="004D7E68" w:rsidP="00A8486B">
      <w:pPr>
        <w:spacing w:after="0" w:line="240" w:lineRule="auto"/>
        <w:jc w:val="center"/>
        <w:rPr>
          <w:rFonts w:ascii="Times New Roman" w:hAnsi="Times New Roman" w:cs="Times New Roman"/>
          <w:sz w:val="24"/>
          <w:szCs w:val="24"/>
        </w:rPr>
      </w:pPr>
    </w:p>
    <w:p w:rsidR="00AB5A74" w:rsidRPr="00A8486B" w:rsidRDefault="00670F37" w:rsidP="00A8486B">
      <w:pPr>
        <w:spacing w:after="0" w:line="240" w:lineRule="auto"/>
        <w:jc w:val="center"/>
        <w:rPr>
          <w:rFonts w:ascii="Times New Roman" w:hAnsi="Times New Roman" w:cs="Times New Roman"/>
          <w:sz w:val="24"/>
          <w:szCs w:val="24"/>
          <w:lang w:val="sr-Latn-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2</w:t>
      </w:r>
      <w:r w:rsidR="00A8486B">
        <w:rPr>
          <w:rFonts w:ascii="Times New Roman" w:hAnsi="Times New Roman" w:cs="Times New Roman"/>
          <w:sz w:val="24"/>
          <w:szCs w:val="24"/>
          <w:lang w:val="sr-Cyrl-RS"/>
        </w:rPr>
        <w:t xml:space="preserve">: Седам корака </w:t>
      </w:r>
      <w:r w:rsidR="00A8486B">
        <w:rPr>
          <w:rFonts w:ascii="Times New Roman" w:hAnsi="Times New Roman" w:cs="Times New Roman"/>
          <w:sz w:val="24"/>
          <w:szCs w:val="24"/>
          <w:lang w:val="sr-Latn-RS"/>
        </w:rPr>
        <w:t>CD-a</w:t>
      </w:r>
    </w:p>
    <w:p w:rsidR="00AB5A74" w:rsidRDefault="00AB5A74" w:rsidP="00AB5A74">
      <w:pPr>
        <w:spacing w:after="0" w:line="240" w:lineRule="auto"/>
        <w:jc w:val="both"/>
        <w:rPr>
          <w:rFonts w:ascii="Times New Roman" w:hAnsi="Times New Roman" w:cs="Times New Roman"/>
          <w:sz w:val="24"/>
          <w:szCs w:val="24"/>
          <w:lang w:val="sr-Cyrl-RS"/>
        </w:rPr>
      </w:pPr>
    </w:p>
    <w:p w:rsidR="004D7E68" w:rsidRDefault="004D7E68" w:rsidP="00AB5A74">
      <w:pPr>
        <w:spacing w:after="0" w:line="240" w:lineRule="auto"/>
        <w:jc w:val="both"/>
        <w:rPr>
          <w:rFonts w:ascii="Times New Roman" w:hAnsi="Times New Roman" w:cs="Times New Roman"/>
          <w:sz w:val="24"/>
          <w:szCs w:val="24"/>
        </w:rPr>
      </w:pPr>
    </w:p>
    <w:p w:rsidR="004D7E68" w:rsidRPr="00670F37" w:rsidRDefault="004D7E68" w:rsidP="00AB5A74">
      <w:pPr>
        <w:spacing w:after="0" w:line="240" w:lineRule="auto"/>
        <w:jc w:val="both"/>
        <w:rPr>
          <w:rFonts w:ascii="Times New Roman" w:hAnsi="Times New Roman" w:cs="Times New Roman"/>
          <w:sz w:val="24"/>
          <w:szCs w:val="24"/>
        </w:rPr>
      </w:pPr>
    </w:p>
    <w:p w:rsidR="004D7E68" w:rsidRDefault="004D7E68" w:rsidP="00B42EA5">
      <w:pPr>
        <w:spacing w:after="0" w:line="240" w:lineRule="auto"/>
        <w:ind w:left="720"/>
        <w:jc w:val="both"/>
        <w:rPr>
          <w:rFonts w:ascii="Times New Roman" w:hAnsi="Times New Roman" w:cs="Times New Roman"/>
          <w:sz w:val="24"/>
          <w:szCs w:val="24"/>
        </w:rPr>
      </w:pPr>
    </w:p>
    <w:p w:rsidR="004D7E68" w:rsidRDefault="004D7E68" w:rsidP="00B42EA5">
      <w:pPr>
        <w:spacing w:after="0" w:line="240" w:lineRule="auto"/>
        <w:ind w:left="720"/>
        <w:jc w:val="both"/>
        <w:rPr>
          <w:rFonts w:ascii="Times New Roman" w:hAnsi="Times New Roman" w:cs="Times New Roman"/>
          <w:sz w:val="24"/>
          <w:szCs w:val="24"/>
        </w:rPr>
      </w:pPr>
    </w:p>
    <w:p w:rsidR="004D7E68" w:rsidRDefault="004D7E68" w:rsidP="00B42EA5">
      <w:pPr>
        <w:spacing w:after="0" w:line="240" w:lineRule="auto"/>
        <w:ind w:left="720"/>
        <w:jc w:val="both"/>
        <w:rPr>
          <w:rFonts w:ascii="Times New Roman" w:hAnsi="Times New Roman" w:cs="Times New Roman"/>
          <w:sz w:val="24"/>
          <w:szCs w:val="24"/>
        </w:rPr>
      </w:pPr>
    </w:p>
    <w:p w:rsidR="00B42EA5" w:rsidRDefault="00B42EA5" w:rsidP="00B42EA5">
      <w:pPr>
        <w:spacing w:after="0" w:line="240" w:lineRule="auto"/>
        <w:ind w:left="720"/>
        <w:jc w:val="both"/>
        <w:rPr>
          <w:rFonts w:ascii="Times New Roman" w:hAnsi="Times New Roman" w:cs="Times New Roman"/>
          <w:sz w:val="24"/>
          <w:szCs w:val="24"/>
          <w:lang w:val="sr-Cyrl-RS"/>
        </w:rPr>
      </w:pPr>
      <w:r>
        <w:rPr>
          <w:rFonts w:ascii="Times New Roman" w:hAnsi="Times New Roman" w:cs="Times New Roman"/>
          <w:sz w:val="24"/>
          <w:szCs w:val="24"/>
        </w:rPr>
        <w:t xml:space="preserve">CD </w:t>
      </w:r>
      <w:r>
        <w:rPr>
          <w:rFonts w:ascii="Times New Roman" w:hAnsi="Times New Roman" w:cs="Times New Roman"/>
          <w:sz w:val="24"/>
          <w:szCs w:val="24"/>
          <w:lang w:val="sr-Cyrl-RS"/>
        </w:rPr>
        <w:t>се може сагледати и кроз путоказ:</w:t>
      </w:r>
    </w:p>
    <w:p w:rsidR="00641C91" w:rsidRDefault="00641C91" w:rsidP="00B42EA5">
      <w:pPr>
        <w:spacing w:after="0" w:line="240" w:lineRule="auto"/>
        <w:ind w:left="720"/>
        <w:jc w:val="both"/>
        <w:rPr>
          <w:rFonts w:ascii="Times New Roman" w:hAnsi="Times New Roman" w:cs="Times New Roman"/>
          <w:sz w:val="24"/>
          <w:szCs w:val="24"/>
          <w:lang w:val="sr-Cyrl-RS"/>
        </w:rPr>
      </w:pPr>
    </w:p>
    <w:p w:rsidR="00B42EA5" w:rsidRPr="00B42EA5" w:rsidRDefault="008E6E84" w:rsidP="00B42EA5">
      <w:pPr>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0EBC34F7" wp14:editId="65489D61">
            <wp:extent cx="6290818" cy="47469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9829" cy="4761274"/>
                    </a:xfrm>
                    <a:prstGeom prst="rect">
                      <a:avLst/>
                    </a:prstGeom>
                    <a:noFill/>
                  </pic:spPr>
                </pic:pic>
              </a:graphicData>
            </a:graphic>
          </wp:inline>
        </w:drawing>
      </w:r>
    </w:p>
    <w:p w:rsidR="004D7E68" w:rsidRDefault="004D7E68" w:rsidP="00C64FF4">
      <w:pPr>
        <w:spacing w:after="0" w:line="240" w:lineRule="auto"/>
        <w:jc w:val="center"/>
        <w:rPr>
          <w:rFonts w:ascii="Times New Roman" w:hAnsi="Times New Roman" w:cs="Times New Roman"/>
          <w:sz w:val="24"/>
          <w:szCs w:val="24"/>
        </w:rPr>
      </w:pPr>
    </w:p>
    <w:p w:rsidR="004D7E68" w:rsidRDefault="004D7E68" w:rsidP="00C64FF4">
      <w:pPr>
        <w:spacing w:after="0" w:line="240" w:lineRule="auto"/>
        <w:jc w:val="center"/>
        <w:rPr>
          <w:rFonts w:ascii="Times New Roman" w:hAnsi="Times New Roman" w:cs="Times New Roman"/>
          <w:sz w:val="24"/>
          <w:szCs w:val="24"/>
        </w:rPr>
      </w:pPr>
    </w:p>
    <w:p w:rsidR="004D7E68" w:rsidRDefault="004D7E68" w:rsidP="00C64FF4">
      <w:pPr>
        <w:spacing w:after="0" w:line="240" w:lineRule="auto"/>
        <w:jc w:val="center"/>
        <w:rPr>
          <w:rFonts w:ascii="Times New Roman" w:hAnsi="Times New Roman" w:cs="Times New Roman"/>
          <w:sz w:val="24"/>
          <w:szCs w:val="24"/>
        </w:rPr>
      </w:pPr>
    </w:p>
    <w:p w:rsidR="009958B6" w:rsidRDefault="00670F37" w:rsidP="00C64FF4">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3</w:t>
      </w:r>
      <w:r w:rsidR="00C64FF4">
        <w:rPr>
          <w:rFonts w:ascii="Times New Roman" w:hAnsi="Times New Roman" w:cs="Times New Roman"/>
          <w:sz w:val="24"/>
          <w:szCs w:val="24"/>
          <w:lang w:val="sr-Cyrl-RS"/>
        </w:rPr>
        <w:t xml:space="preserve">: </w:t>
      </w:r>
      <w:r w:rsidR="00C64FF4">
        <w:rPr>
          <w:rFonts w:ascii="Times New Roman" w:hAnsi="Times New Roman" w:cs="Times New Roman"/>
          <w:sz w:val="24"/>
          <w:szCs w:val="24"/>
        </w:rPr>
        <w:t xml:space="preserve">CD </w:t>
      </w:r>
      <w:r w:rsidR="00C64FF4">
        <w:rPr>
          <w:rFonts w:ascii="Times New Roman" w:hAnsi="Times New Roman" w:cs="Times New Roman"/>
          <w:sz w:val="24"/>
          <w:szCs w:val="24"/>
          <w:lang w:val="sr-Cyrl-RS"/>
        </w:rPr>
        <w:t>путоказ</w:t>
      </w:r>
    </w:p>
    <w:p w:rsidR="00C64FF4" w:rsidRDefault="00C64FF4" w:rsidP="00C64FF4">
      <w:pPr>
        <w:spacing w:after="0" w:line="240" w:lineRule="auto"/>
        <w:jc w:val="center"/>
        <w:rPr>
          <w:rFonts w:ascii="Times New Roman" w:hAnsi="Times New Roman" w:cs="Times New Roman"/>
          <w:sz w:val="24"/>
          <w:szCs w:val="24"/>
          <w:lang w:val="sr-Cyrl-RS"/>
        </w:rPr>
      </w:pPr>
    </w:p>
    <w:p w:rsidR="004D7E68" w:rsidRDefault="004D7E68" w:rsidP="00C64FF4">
      <w:pPr>
        <w:spacing w:after="0" w:line="240" w:lineRule="auto"/>
        <w:ind w:firstLine="720"/>
        <w:jc w:val="both"/>
        <w:rPr>
          <w:rFonts w:ascii="Times New Roman" w:hAnsi="Times New Roman" w:cs="Times New Roman"/>
          <w:sz w:val="24"/>
          <w:szCs w:val="24"/>
        </w:rPr>
      </w:pPr>
    </w:p>
    <w:p w:rsidR="004D7E68" w:rsidRDefault="004D7E68" w:rsidP="00C64FF4">
      <w:pPr>
        <w:spacing w:after="0" w:line="240" w:lineRule="auto"/>
        <w:ind w:firstLine="720"/>
        <w:jc w:val="both"/>
        <w:rPr>
          <w:rFonts w:ascii="Times New Roman" w:hAnsi="Times New Roman" w:cs="Times New Roman"/>
          <w:sz w:val="24"/>
          <w:szCs w:val="24"/>
        </w:rPr>
      </w:pPr>
    </w:p>
    <w:p w:rsidR="004D7E68" w:rsidRDefault="00C64FF4" w:rsidP="00C64FF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кораку један идентификују се сви трошкови који улазе у параметар (трансформациони трошкови) и након тога идентификује параметар у односу на који ће се рачунати идентификовани губици и будуће уштеде.</w:t>
      </w:r>
    </w:p>
    <w:p w:rsidR="004D7E68" w:rsidRDefault="004D7E68" w:rsidP="004D7E68">
      <w:pPr>
        <w:rPr>
          <w:rFonts w:ascii="Times New Roman" w:hAnsi="Times New Roman" w:cs="Times New Roman"/>
          <w:sz w:val="24"/>
          <w:szCs w:val="24"/>
          <w:lang w:val="sr-Cyrl-RS"/>
        </w:rPr>
      </w:pPr>
    </w:p>
    <w:p w:rsidR="007D00FA" w:rsidRDefault="008E6E84" w:rsidP="007D00FA">
      <w:pPr>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18638EB4">
            <wp:extent cx="6448196" cy="39315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47382" cy="3931077"/>
                    </a:xfrm>
                    <a:prstGeom prst="rect">
                      <a:avLst/>
                    </a:prstGeom>
                    <a:noFill/>
                  </pic:spPr>
                </pic:pic>
              </a:graphicData>
            </a:graphic>
          </wp:inline>
        </w:drawing>
      </w:r>
    </w:p>
    <w:p w:rsidR="00670F37" w:rsidRDefault="00670F37" w:rsidP="008A219F">
      <w:pPr>
        <w:tabs>
          <w:tab w:val="left" w:pos="3435"/>
        </w:tabs>
        <w:spacing w:after="0" w:line="240" w:lineRule="auto"/>
        <w:jc w:val="center"/>
        <w:rPr>
          <w:rFonts w:ascii="Times New Roman" w:hAnsi="Times New Roman" w:cs="Times New Roman"/>
          <w:sz w:val="24"/>
          <w:szCs w:val="24"/>
        </w:rPr>
      </w:pPr>
    </w:p>
    <w:p w:rsidR="007D00FA" w:rsidRDefault="00670F37" w:rsidP="008A219F">
      <w:pPr>
        <w:tabs>
          <w:tab w:val="left" w:pos="3435"/>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4</w:t>
      </w:r>
      <w:r w:rsidR="007D00FA">
        <w:rPr>
          <w:rFonts w:ascii="Times New Roman" w:hAnsi="Times New Roman" w:cs="Times New Roman"/>
          <w:sz w:val="24"/>
          <w:szCs w:val="24"/>
          <w:lang w:val="sr-Cyrl-RS"/>
        </w:rPr>
        <w:t>: Идентификација трошкова фабрике</w:t>
      </w:r>
    </w:p>
    <w:p w:rsidR="008A219F" w:rsidRDefault="008A219F" w:rsidP="008A219F">
      <w:pPr>
        <w:tabs>
          <w:tab w:val="left" w:pos="3435"/>
        </w:tabs>
        <w:spacing w:after="0" w:line="240" w:lineRule="auto"/>
        <w:jc w:val="center"/>
        <w:rPr>
          <w:rFonts w:ascii="Times New Roman" w:hAnsi="Times New Roman" w:cs="Times New Roman"/>
          <w:sz w:val="24"/>
          <w:szCs w:val="24"/>
          <w:lang w:val="sr-Cyrl-RS"/>
        </w:rPr>
      </w:pPr>
    </w:p>
    <w:p w:rsidR="008A219F" w:rsidRDefault="00B02326" w:rsidP="00BE5B0B">
      <w:pPr>
        <w:tabs>
          <w:tab w:val="left" w:pos="3435"/>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кораку број 2 се идентификују губици квалитативно и квантитативно. Идентификација губитака се врши по свакој линији производног процеса и циљ је што дубље спустити стратификацију, односно, на што нижи ниво спустити анализу и идентификацију губитака. Када се губици дефинишу, онда се врши квалитативна анализа, то јест, представљање, тако што се у зависноти од опсега, у пресеку губитка и линије, поље обележи зелено, жуто или црвено.</w:t>
      </w:r>
      <w:r w:rsidR="00EF635D">
        <w:rPr>
          <w:rFonts w:ascii="Times New Roman" w:hAnsi="Times New Roman" w:cs="Times New Roman"/>
          <w:sz w:val="24"/>
          <w:szCs w:val="24"/>
          <w:lang w:val="sr-Cyrl-RS"/>
        </w:rPr>
        <w:t xml:space="preserve"> У редовима се уписује листа губитака фабрике, а у колонама, процеси фабрике.</w:t>
      </w:r>
    </w:p>
    <w:p w:rsidR="00EF635D" w:rsidRDefault="00EF635D" w:rsidP="00EF635D">
      <w:pPr>
        <w:tabs>
          <w:tab w:val="left" w:pos="3435"/>
        </w:tabs>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1369EE29" wp14:editId="61E26512">
            <wp:extent cx="6562725" cy="34927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70820" cy="3497017"/>
                    </a:xfrm>
                    <a:prstGeom prst="rect">
                      <a:avLst/>
                    </a:prstGeom>
                    <a:noFill/>
                  </pic:spPr>
                </pic:pic>
              </a:graphicData>
            </a:graphic>
          </wp:inline>
        </w:drawing>
      </w:r>
    </w:p>
    <w:p w:rsidR="00670F37" w:rsidRDefault="00670F37" w:rsidP="004B4CAC">
      <w:pPr>
        <w:tabs>
          <w:tab w:val="left" w:pos="2985"/>
        </w:tabs>
        <w:spacing w:after="0" w:line="240" w:lineRule="auto"/>
        <w:contextualSpacing/>
        <w:jc w:val="center"/>
        <w:rPr>
          <w:rFonts w:ascii="Times New Roman" w:hAnsi="Times New Roman" w:cs="Times New Roman"/>
          <w:sz w:val="24"/>
          <w:szCs w:val="24"/>
        </w:rPr>
      </w:pPr>
    </w:p>
    <w:p w:rsidR="00EF635D" w:rsidRDefault="00670F37" w:rsidP="004B4CAC">
      <w:pPr>
        <w:tabs>
          <w:tab w:val="left" w:pos="2985"/>
        </w:tabs>
        <w:spacing w:after="0" w:line="240" w:lineRule="auto"/>
        <w:contextual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5</w:t>
      </w:r>
      <w:r w:rsidR="00EF635D">
        <w:rPr>
          <w:rFonts w:ascii="Times New Roman" w:hAnsi="Times New Roman" w:cs="Times New Roman"/>
          <w:sz w:val="24"/>
          <w:szCs w:val="24"/>
          <w:lang w:val="sr-Cyrl-RS"/>
        </w:rPr>
        <w:t>: Квалитативна матрица А</w:t>
      </w:r>
    </w:p>
    <w:p w:rsidR="004B4CAC" w:rsidRDefault="004B4CAC" w:rsidP="004B4CAC">
      <w:pPr>
        <w:tabs>
          <w:tab w:val="left" w:pos="2985"/>
        </w:tabs>
        <w:spacing w:after="0" w:line="240" w:lineRule="auto"/>
        <w:contextualSpacing/>
        <w:jc w:val="center"/>
        <w:rPr>
          <w:rFonts w:ascii="Times New Roman" w:hAnsi="Times New Roman" w:cs="Times New Roman"/>
          <w:sz w:val="24"/>
          <w:szCs w:val="24"/>
          <w:lang w:val="sr-Cyrl-RS"/>
        </w:rPr>
      </w:pPr>
    </w:p>
    <w:p w:rsidR="00E810C0" w:rsidRDefault="009E1A2D" w:rsidP="00E810C0">
      <w:pPr>
        <w:tabs>
          <w:tab w:val="left" w:pos="2985"/>
        </w:tabs>
        <w:spacing w:after="0" w:line="240" w:lineRule="auto"/>
        <w:ind w:firstLine="72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кораку број 3, матрици </w:t>
      </w:r>
      <w:r>
        <w:rPr>
          <w:rFonts w:ascii="Times New Roman" w:hAnsi="Times New Roman" w:cs="Times New Roman"/>
          <w:sz w:val="24"/>
          <w:szCs w:val="24"/>
        </w:rPr>
        <w:t xml:space="preserve">B, </w:t>
      </w:r>
      <w:r>
        <w:rPr>
          <w:rFonts w:ascii="Times New Roman" w:hAnsi="Times New Roman" w:cs="Times New Roman"/>
          <w:sz w:val="24"/>
          <w:szCs w:val="24"/>
          <w:lang w:val="sr-Cyrl-RS"/>
        </w:rPr>
        <w:t xml:space="preserve">успоставља се веза између узрочних и последичних губитака. </w:t>
      </w:r>
      <w:r w:rsidR="00E22EB8">
        <w:rPr>
          <w:rFonts w:ascii="Times New Roman" w:hAnsi="Times New Roman" w:cs="Times New Roman"/>
          <w:sz w:val="24"/>
          <w:szCs w:val="24"/>
          <w:lang w:val="sr-Cyrl-RS"/>
        </w:rPr>
        <w:t>Узрочни губици су губици који изазивају последичне, а последични су они који су изазвани узрочним. Тако, на пример, шкарт, сам по себи није узрочан губитак, већ је везан за неки од недостатака у процесу.</w:t>
      </w:r>
      <w:r w:rsidR="005B4754">
        <w:rPr>
          <w:rFonts w:ascii="Times New Roman" w:hAnsi="Times New Roman" w:cs="Times New Roman"/>
          <w:sz w:val="24"/>
          <w:szCs w:val="24"/>
          <w:lang w:val="sr-Cyrl-RS"/>
        </w:rPr>
        <w:t xml:space="preserve"> У редовима се уписују узрочни губици из матрице А, а у колонама последични. Сви губици су подељени по процесу.</w:t>
      </w:r>
      <w:r w:rsidR="006F73EB">
        <w:rPr>
          <w:rFonts w:ascii="Times New Roman" w:hAnsi="Times New Roman" w:cs="Times New Roman"/>
          <w:sz w:val="24"/>
          <w:szCs w:val="24"/>
          <w:lang w:val="sr-Cyrl-RS"/>
        </w:rPr>
        <w:t xml:space="preserve"> По завршетку ове матрице стиче се јасан утисак која је веза између узрочних и последичних губитака и који губитак утиче на који.</w:t>
      </w:r>
    </w:p>
    <w:p w:rsidR="00E810C0" w:rsidRDefault="00E810C0" w:rsidP="00E810C0">
      <w:pPr>
        <w:tabs>
          <w:tab w:val="left" w:pos="2985"/>
        </w:tabs>
        <w:spacing w:after="0" w:line="240" w:lineRule="auto"/>
        <w:contextualSpacing/>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454C5CFF" wp14:editId="1D988D56">
            <wp:extent cx="6407412" cy="3271557"/>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7086" cy="3271390"/>
                    </a:xfrm>
                    <a:prstGeom prst="rect">
                      <a:avLst/>
                    </a:prstGeom>
                    <a:noFill/>
                  </pic:spPr>
                </pic:pic>
              </a:graphicData>
            </a:graphic>
          </wp:inline>
        </w:drawing>
      </w:r>
    </w:p>
    <w:p w:rsidR="00670F37" w:rsidRDefault="00670F37" w:rsidP="006F73EB">
      <w:pPr>
        <w:tabs>
          <w:tab w:val="left" w:pos="2985"/>
        </w:tabs>
        <w:spacing w:after="0" w:line="240" w:lineRule="auto"/>
        <w:contextualSpacing/>
        <w:jc w:val="center"/>
        <w:rPr>
          <w:rFonts w:ascii="Times New Roman" w:hAnsi="Times New Roman" w:cs="Times New Roman"/>
          <w:sz w:val="24"/>
          <w:szCs w:val="24"/>
        </w:rPr>
      </w:pPr>
    </w:p>
    <w:p w:rsidR="006F73EB" w:rsidRDefault="00670F37" w:rsidP="006F73EB">
      <w:pPr>
        <w:tabs>
          <w:tab w:val="left" w:pos="2985"/>
        </w:tabs>
        <w:spacing w:after="0" w:line="240" w:lineRule="auto"/>
        <w:contextual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6</w:t>
      </w:r>
      <w:r w:rsidR="00E810C0">
        <w:rPr>
          <w:rFonts w:ascii="Times New Roman" w:hAnsi="Times New Roman" w:cs="Times New Roman"/>
          <w:sz w:val="24"/>
          <w:szCs w:val="24"/>
          <w:lang w:val="sr-Cyrl-RS"/>
        </w:rPr>
        <w:t xml:space="preserve">: Матрица </w:t>
      </w:r>
      <w:r w:rsidR="00E810C0">
        <w:rPr>
          <w:rFonts w:ascii="Times New Roman" w:hAnsi="Times New Roman" w:cs="Times New Roman"/>
          <w:sz w:val="24"/>
          <w:szCs w:val="24"/>
        </w:rPr>
        <w:t>B</w:t>
      </w:r>
    </w:p>
    <w:p w:rsidR="00E810C0" w:rsidRDefault="00E810C0" w:rsidP="006F73EB">
      <w:pPr>
        <w:tabs>
          <w:tab w:val="left" w:pos="5835"/>
        </w:tabs>
        <w:spacing w:after="0" w:line="240" w:lineRule="auto"/>
        <w:jc w:val="both"/>
        <w:rPr>
          <w:rFonts w:ascii="Times New Roman" w:hAnsi="Times New Roman" w:cs="Times New Roman"/>
          <w:sz w:val="24"/>
          <w:szCs w:val="24"/>
          <w:lang w:val="sr-Cyrl-RS"/>
        </w:rPr>
      </w:pPr>
    </w:p>
    <w:p w:rsidR="006F73EB" w:rsidRDefault="006F73EB" w:rsidP="006F73EB">
      <w:pPr>
        <w:tabs>
          <w:tab w:val="left" w:pos="5835"/>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Након матрице </w:t>
      </w:r>
      <w:r>
        <w:rPr>
          <w:rFonts w:ascii="Times New Roman" w:hAnsi="Times New Roman" w:cs="Times New Roman"/>
          <w:sz w:val="24"/>
          <w:szCs w:val="24"/>
        </w:rPr>
        <w:t xml:space="preserve">B </w:t>
      </w:r>
      <w:r>
        <w:rPr>
          <w:rFonts w:ascii="Times New Roman" w:hAnsi="Times New Roman" w:cs="Times New Roman"/>
          <w:sz w:val="24"/>
          <w:szCs w:val="24"/>
          <w:lang w:val="sr-Cyrl-RS"/>
        </w:rPr>
        <w:t xml:space="preserve">неопходно је направити и матрицу </w:t>
      </w:r>
      <w:r>
        <w:rPr>
          <w:rFonts w:ascii="Times New Roman" w:hAnsi="Times New Roman" w:cs="Times New Roman"/>
          <w:sz w:val="24"/>
          <w:szCs w:val="24"/>
        </w:rPr>
        <w:t>C</w:t>
      </w:r>
      <w:r>
        <w:rPr>
          <w:rFonts w:ascii="Times New Roman" w:hAnsi="Times New Roman" w:cs="Times New Roman"/>
          <w:sz w:val="24"/>
          <w:szCs w:val="24"/>
          <w:lang w:val="sr-Cyrl-RS"/>
        </w:rPr>
        <w:t xml:space="preserve">. Матрица </w:t>
      </w:r>
      <w:r>
        <w:rPr>
          <w:rFonts w:ascii="Times New Roman" w:hAnsi="Times New Roman" w:cs="Times New Roman"/>
          <w:sz w:val="24"/>
          <w:szCs w:val="24"/>
        </w:rPr>
        <w:t>C</w:t>
      </w:r>
      <w:r>
        <w:rPr>
          <w:rFonts w:ascii="Times New Roman" w:hAnsi="Times New Roman" w:cs="Times New Roman"/>
          <w:sz w:val="24"/>
          <w:szCs w:val="24"/>
          <w:lang w:val="sr-Cyrl-RS"/>
        </w:rPr>
        <w:t xml:space="preserve"> је значајна из разлога што се губици квантификују и преводе у еуре, али исто тако, губе се последични губици. Логика је таква да се сматра да елиминисањем узрочних губитака из матрице А добијамо могућност да е</w:t>
      </w:r>
      <w:r w:rsidR="00905DA6">
        <w:rPr>
          <w:rFonts w:ascii="Times New Roman" w:hAnsi="Times New Roman" w:cs="Times New Roman"/>
          <w:sz w:val="24"/>
          <w:szCs w:val="24"/>
          <w:lang w:val="sr-Cyrl-RS"/>
        </w:rPr>
        <w:t>лиминишемо и последичне губитке, то јест, аутоматски се утиле и елиминишу се последични губици.</w:t>
      </w:r>
      <w:r w:rsidR="00B43AFA">
        <w:rPr>
          <w:rFonts w:ascii="Times New Roman" w:hAnsi="Times New Roman" w:cs="Times New Roman"/>
          <w:sz w:val="24"/>
          <w:szCs w:val="24"/>
          <w:lang w:val="sr-Cyrl-RS"/>
        </w:rPr>
        <w:t xml:space="preserve"> У редовима се налазе губици из матрице </w:t>
      </w:r>
      <w:r w:rsidR="00B43AFA">
        <w:rPr>
          <w:rFonts w:ascii="Times New Roman" w:hAnsi="Times New Roman" w:cs="Times New Roman"/>
          <w:sz w:val="24"/>
          <w:szCs w:val="24"/>
        </w:rPr>
        <w:t xml:space="preserve">B </w:t>
      </w:r>
      <w:r w:rsidR="00B43AFA">
        <w:rPr>
          <w:rFonts w:ascii="Times New Roman" w:hAnsi="Times New Roman" w:cs="Times New Roman"/>
          <w:sz w:val="24"/>
          <w:szCs w:val="24"/>
          <w:lang w:val="sr-Cyrl-RS"/>
        </w:rPr>
        <w:t>подељени на процесе, а у колонама је прилазана структура трансформационих трошкова фабрике.</w:t>
      </w:r>
    </w:p>
    <w:p w:rsidR="00670F37" w:rsidRPr="00670F37" w:rsidRDefault="00670F37" w:rsidP="006F73EB">
      <w:pPr>
        <w:tabs>
          <w:tab w:val="left" w:pos="5835"/>
        </w:tabs>
        <w:spacing w:after="0" w:line="240" w:lineRule="auto"/>
        <w:ind w:firstLine="720"/>
        <w:jc w:val="both"/>
        <w:rPr>
          <w:rFonts w:ascii="Times New Roman" w:hAnsi="Times New Roman" w:cs="Times New Roman"/>
          <w:sz w:val="24"/>
          <w:szCs w:val="24"/>
        </w:rPr>
      </w:pPr>
    </w:p>
    <w:p w:rsidR="009C3091" w:rsidRDefault="009C3091" w:rsidP="006F73EB">
      <w:pPr>
        <w:tabs>
          <w:tab w:val="left" w:pos="5835"/>
        </w:tabs>
        <w:spacing w:after="0" w:line="240" w:lineRule="auto"/>
        <w:ind w:firstLine="720"/>
        <w:jc w:val="both"/>
        <w:rPr>
          <w:rFonts w:ascii="Times New Roman" w:hAnsi="Times New Roman" w:cs="Times New Roman"/>
          <w:sz w:val="24"/>
          <w:szCs w:val="24"/>
          <w:lang w:val="sr-Cyrl-RS"/>
        </w:rPr>
      </w:pPr>
    </w:p>
    <w:p w:rsidR="009C3091" w:rsidRDefault="009C3091" w:rsidP="009C3091">
      <w:pPr>
        <w:tabs>
          <w:tab w:val="left" w:pos="5835"/>
        </w:tabs>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0072E8E6" wp14:editId="535D6C10">
            <wp:extent cx="5816330" cy="3199779"/>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5919" cy="3205054"/>
                    </a:xfrm>
                    <a:prstGeom prst="rect">
                      <a:avLst/>
                    </a:prstGeom>
                    <a:noFill/>
                  </pic:spPr>
                </pic:pic>
              </a:graphicData>
            </a:graphic>
          </wp:inline>
        </w:drawing>
      </w:r>
    </w:p>
    <w:p w:rsidR="00670F37" w:rsidRDefault="00670F37" w:rsidP="009C3091">
      <w:pPr>
        <w:tabs>
          <w:tab w:val="left" w:pos="3360"/>
        </w:tabs>
        <w:jc w:val="center"/>
        <w:rPr>
          <w:rFonts w:ascii="Times New Roman" w:hAnsi="Times New Roman" w:cs="Times New Roman"/>
          <w:sz w:val="24"/>
          <w:szCs w:val="24"/>
        </w:rPr>
      </w:pPr>
    </w:p>
    <w:p w:rsidR="009C3091" w:rsidRDefault="00670F37" w:rsidP="009C3091">
      <w:pPr>
        <w:tabs>
          <w:tab w:val="left" w:pos="3360"/>
        </w:tabs>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7</w:t>
      </w:r>
      <w:r w:rsidR="009C3091">
        <w:rPr>
          <w:rFonts w:ascii="Times New Roman" w:hAnsi="Times New Roman" w:cs="Times New Roman"/>
          <w:sz w:val="24"/>
          <w:szCs w:val="24"/>
          <w:lang w:val="sr-Cyrl-RS"/>
        </w:rPr>
        <w:t xml:space="preserve">: Матрица </w:t>
      </w:r>
      <w:r w:rsidR="009C3091">
        <w:rPr>
          <w:rFonts w:ascii="Times New Roman" w:hAnsi="Times New Roman" w:cs="Times New Roman"/>
          <w:sz w:val="24"/>
          <w:szCs w:val="24"/>
        </w:rPr>
        <w:t>C</w:t>
      </w:r>
    </w:p>
    <w:p w:rsidR="00883877" w:rsidRDefault="00D72D5F" w:rsidP="00883877">
      <w:pPr>
        <w:tabs>
          <w:tab w:val="left" w:pos="336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У </w:t>
      </w:r>
      <w:r w:rsidR="00883877">
        <w:rPr>
          <w:rFonts w:ascii="Times New Roman" w:hAnsi="Times New Roman" w:cs="Times New Roman"/>
          <w:sz w:val="24"/>
          <w:szCs w:val="24"/>
          <w:lang w:val="sr-Cyrl-RS"/>
        </w:rPr>
        <w:t>пе</w:t>
      </w:r>
      <w:r>
        <w:rPr>
          <w:rFonts w:ascii="Times New Roman" w:hAnsi="Times New Roman" w:cs="Times New Roman"/>
          <w:sz w:val="24"/>
          <w:szCs w:val="24"/>
          <w:lang w:val="sr-Cyrl-RS"/>
        </w:rPr>
        <w:t xml:space="preserve">том кораку потребно је дефинисати методе и алате којима ће се отварати пројекти и нападати губици. То је потребно урадити кроз матрицу </w:t>
      </w:r>
      <w:r>
        <w:rPr>
          <w:rFonts w:ascii="Times New Roman" w:hAnsi="Times New Roman" w:cs="Times New Roman"/>
          <w:sz w:val="24"/>
          <w:szCs w:val="24"/>
        </w:rPr>
        <w:t>D</w:t>
      </w:r>
      <w:r>
        <w:rPr>
          <w:rFonts w:ascii="Times New Roman" w:hAnsi="Times New Roman" w:cs="Times New Roman"/>
          <w:sz w:val="24"/>
          <w:szCs w:val="24"/>
          <w:lang w:val="sr-Cyrl-RS"/>
        </w:rPr>
        <w:t xml:space="preserve">. Матрица </w:t>
      </w:r>
      <w:r>
        <w:rPr>
          <w:rFonts w:ascii="Times New Roman" w:hAnsi="Times New Roman" w:cs="Times New Roman"/>
          <w:sz w:val="24"/>
          <w:szCs w:val="24"/>
        </w:rPr>
        <w:t xml:space="preserve">D </w:t>
      </w:r>
      <w:r>
        <w:rPr>
          <w:rFonts w:ascii="Times New Roman" w:hAnsi="Times New Roman" w:cs="Times New Roman"/>
          <w:sz w:val="24"/>
          <w:szCs w:val="24"/>
          <w:lang w:val="sr-Cyrl-RS"/>
        </w:rPr>
        <w:t xml:space="preserve">се израђује у сарадњи </w:t>
      </w:r>
      <w:r>
        <w:rPr>
          <w:rFonts w:ascii="Times New Roman" w:hAnsi="Times New Roman" w:cs="Times New Roman"/>
          <w:sz w:val="24"/>
          <w:szCs w:val="24"/>
        </w:rPr>
        <w:t xml:space="preserve"> FI, PD </w:t>
      </w:r>
      <w:r>
        <w:rPr>
          <w:rFonts w:ascii="Times New Roman" w:hAnsi="Times New Roman" w:cs="Times New Roman"/>
          <w:sz w:val="24"/>
          <w:szCs w:val="24"/>
          <w:lang w:val="sr-Cyrl-RS"/>
        </w:rPr>
        <w:t xml:space="preserve">и </w:t>
      </w:r>
      <w:r>
        <w:rPr>
          <w:rFonts w:ascii="Times New Roman" w:hAnsi="Times New Roman" w:cs="Times New Roman"/>
          <w:sz w:val="24"/>
          <w:szCs w:val="24"/>
        </w:rPr>
        <w:t>CD</w:t>
      </w:r>
      <w:r>
        <w:rPr>
          <w:rFonts w:ascii="Times New Roman" w:hAnsi="Times New Roman" w:cs="Times New Roman"/>
          <w:sz w:val="24"/>
          <w:szCs w:val="24"/>
          <w:lang w:val="sr-Cyrl-RS"/>
        </w:rPr>
        <w:t xml:space="preserve"> </w:t>
      </w:r>
      <w:r>
        <w:rPr>
          <w:rFonts w:ascii="Times New Roman" w:hAnsi="Times New Roman" w:cs="Times New Roman"/>
          <w:sz w:val="24"/>
          <w:szCs w:val="24"/>
        </w:rPr>
        <w:t>pillar-a.</w:t>
      </w:r>
      <w:r w:rsidR="00883877">
        <w:rPr>
          <w:rFonts w:ascii="Times New Roman" w:hAnsi="Times New Roman" w:cs="Times New Roman"/>
          <w:sz w:val="24"/>
          <w:szCs w:val="24"/>
          <w:lang w:val="sr-Cyrl-RS"/>
        </w:rPr>
        <w:t xml:space="preserve"> У матрици </w:t>
      </w:r>
      <w:r w:rsidR="00883877">
        <w:rPr>
          <w:rFonts w:ascii="Times New Roman" w:hAnsi="Times New Roman" w:cs="Times New Roman"/>
          <w:sz w:val="24"/>
          <w:szCs w:val="24"/>
        </w:rPr>
        <w:t>D</w:t>
      </w:r>
      <w:r w:rsidR="00883877">
        <w:rPr>
          <w:rFonts w:ascii="Times New Roman" w:hAnsi="Times New Roman" w:cs="Times New Roman"/>
          <w:sz w:val="24"/>
          <w:szCs w:val="24"/>
          <w:lang w:val="sr-Cyrl-RS"/>
        </w:rPr>
        <w:t xml:space="preserve"> за почетну приоритизацију пројеката користимо </w:t>
      </w:r>
      <w:r w:rsidR="00883877" w:rsidRPr="00883877">
        <w:rPr>
          <w:rFonts w:ascii="Times New Roman" w:hAnsi="Times New Roman" w:cs="Times New Roman"/>
          <w:sz w:val="24"/>
          <w:szCs w:val="24"/>
        </w:rPr>
        <w:t xml:space="preserve">ICE </w:t>
      </w:r>
      <w:r w:rsidR="00883877" w:rsidRPr="00883877">
        <w:rPr>
          <w:rFonts w:ascii="Times New Roman" w:hAnsi="Times New Roman" w:cs="Times New Roman"/>
          <w:sz w:val="24"/>
          <w:szCs w:val="24"/>
          <w:lang w:val="sr-Cyrl-RS"/>
        </w:rPr>
        <w:t xml:space="preserve">анализу: </w:t>
      </w:r>
      <w:r w:rsidR="00883877" w:rsidRPr="00883877">
        <w:rPr>
          <w:rFonts w:ascii="Times New Roman" w:hAnsi="Times New Roman" w:cs="Times New Roman"/>
          <w:b/>
          <w:bCs/>
          <w:sz w:val="24"/>
          <w:szCs w:val="24"/>
        </w:rPr>
        <w:t>I</w:t>
      </w:r>
      <w:r w:rsidR="00883877" w:rsidRPr="00883877">
        <w:rPr>
          <w:rFonts w:ascii="Times New Roman" w:hAnsi="Times New Roman" w:cs="Times New Roman"/>
          <w:sz w:val="24"/>
          <w:szCs w:val="24"/>
        </w:rPr>
        <w:t xml:space="preserve"> : Impact</w:t>
      </w:r>
      <w:r w:rsidR="00883877" w:rsidRPr="00883877">
        <w:rPr>
          <w:rFonts w:ascii="Times New Roman" w:hAnsi="Times New Roman" w:cs="Times New Roman"/>
          <w:sz w:val="24"/>
          <w:szCs w:val="24"/>
          <w:lang w:val="sr-Latn-RS"/>
        </w:rPr>
        <w:t xml:space="preserve"> (</w:t>
      </w:r>
      <w:r w:rsidR="00883877">
        <w:rPr>
          <w:rFonts w:ascii="Times New Roman" w:hAnsi="Times New Roman" w:cs="Times New Roman"/>
          <w:sz w:val="24"/>
          <w:szCs w:val="24"/>
          <w:lang w:val="sr-Cyrl-RS"/>
        </w:rPr>
        <w:t>утицај</w:t>
      </w:r>
      <w:r w:rsidR="00883877" w:rsidRPr="00883877">
        <w:rPr>
          <w:rFonts w:ascii="Times New Roman" w:hAnsi="Times New Roman" w:cs="Times New Roman"/>
          <w:sz w:val="24"/>
          <w:szCs w:val="24"/>
          <w:lang w:val="sr-Latn-RS"/>
        </w:rPr>
        <w:t>)</w:t>
      </w:r>
      <w:r w:rsidR="00883877" w:rsidRPr="00883877">
        <w:rPr>
          <w:rFonts w:ascii="Times New Roman" w:hAnsi="Times New Roman" w:cs="Times New Roman"/>
          <w:sz w:val="24"/>
          <w:szCs w:val="24"/>
        </w:rPr>
        <w:t xml:space="preserve">,  </w:t>
      </w:r>
      <w:r w:rsidR="00883877" w:rsidRPr="00883877">
        <w:rPr>
          <w:rFonts w:ascii="Times New Roman" w:hAnsi="Times New Roman" w:cs="Times New Roman"/>
          <w:b/>
          <w:bCs/>
          <w:sz w:val="24"/>
          <w:szCs w:val="24"/>
        </w:rPr>
        <w:t>C</w:t>
      </w:r>
      <w:r w:rsidR="00883877" w:rsidRPr="00883877">
        <w:rPr>
          <w:rFonts w:ascii="Times New Roman" w:hAnsi="Times New Roman" w:cs="Times New Roman"/>
          <w:sz w:val="24"/>
          <w:szCs w:val="24"/>
        </w:rPr>
        <w:t xml:space="preserve"> : Cost</w:t>
      </w:r>
      <w:r w:rsidR="00883877">
        <w:rPr>
          <w:rFonts w:ascii="Times New Roman" w:hAnsi="Times New Roman" w:cs="Times New Roman"/>
          <w:sz w:val="24"/>
          <w:szCs w:val="24"/>
          <w:lang w:val="sr-Latn-RS"/>
        </w:rPr>
        <w:t xml:space="preserve"> (</w:t>
      </w:r>
      <w:r w:rsidR="00883877">
        <w:rPr>
          <w:rFonts w:ascii="Times New Roman" w:hAnsi="Times New Roman" w:cs="Times New Roman"/>
          <w:sz w:val="24"/>
          <w:szCs w:val="24"/>
          <w:lang w:val="sr-Cyrl-RS"/>
        </w:rPr>
        <w:t>трошак</w:t>
      </w:r>
      <w:r w:rsidR="00883877" w:rsidRPr="00883877">
        <w:rPr>
          <w:rFonts w:ascii="Times New Roman" w:hAnsi="Times New Roman" w:cs="Times New Roman"/>
          <w:sz w:val="24"/>
          <w:szCs w:val="24"/>
          <w:lang w:val="sr-Latn-RS"/>
        </w:rPr>
        <w:t>)</w:t>
      </w:r>
      <w:r w:rsidR="00883877" w:rsidRPr="00883877">
        <w:rPr>
          <w:rFonts w:ascii="Times New Roman" w:hAnsi="Times New Roman" w:cs="Times New Roman"/>
          <w:sz w:val="24"/>
          <w:szCs w:val="24"/>
        </w:rPr>
        <w:t xml:space="preserve">,  </w:t>
      </w:r>
      <w:r w:rsidR="00883877" w:rsidRPr="00883877">
        <w:rPr>
          <w:rFonts w:ascii="Times New Roman" w:hAnsi="Times New Roman" w:cs="Times New Roman"/>
          <w:b/>
          <w:bCs/>
          <w:sz w:val="24"/>
          <w:szCs w:val="24"/>
        </w:rPr>
        <w:t>E</w:t>
      </w:r>
      <w:r w:rsidR="00883877" w:rsidRPr="00883877">
        <w:rPr>
          <w:rFonts w:ascii="Times New Roman" w:hAnsi="Times New Roman" w:cs="Times New Roman"/>
          <w:sz w:val="24"/>
          <w:szCs w:val="24"/>
        </w:rPr>
        <w:t xml:space="preserve"> : Eas</w:t>
      </w:r>
      <w:r w:rsidR="00883877" w:rsidRPr="00883877">
        <w:rPr>
          <w:rFonts w:ascii="Times New Roman" w:hAnsi="Times New Roman" w:cs="Times New Roman"/>
          <w:sz w:val="24"/>
          <w:szCs w:val="24"/>
          <w:lang w:val="sr-Latn-RS"/>
        </w:rPr>
        <w:t>i</w:t>
      </w:r>
      <w:r w:rsidR="00883877" w:rsidRPr="00883877">
        <w:rPr>
          <w:rFonts w:ascii="Times New Roman" w:hAnsi="Times New Roman" w:cs="Times New Roman"/>
          <w:sz w:val="24"/>
          <w:szCs w:val="24"/>
        </w:rPr>
        <w:t>ness</w:t>
      </w:r>
      <w:r w:rsidR="00883877" w:rsidRPr="00883877">
        <w:rPr>
          <w:rFonts w:ascii="Times New Roman" w:hAnsi="Times New Roman" w:cs="Times New Roman"/>
          <w:sz w:val="24"/>
          <w:szCs w:val="24"/>
          <w:lang w:val="sr-Latn-RS"/>
        </w:rPr>
        <w:t xml:space="preserve"> (</w:t>
      </w:r>
      <w:r w:rsidR="00883877">
        <w:rPr>
          <w:rFonts w:ascii="Times New Roman" w:hAnsi="Times New Roman" w:cs="Times New Roman"/>
          <w:sz w:val="24"/>
          <w:szCs w:val="24"/>
          <w:lang w:val="sr-Cyrl-RS"/>
        </w:rPr>
        <w:t>сложеност</w:t>
      </w:r>
      <w:r w:rsidR="00883877" w:rsidRPr="00883877">
        <w:rPr>
          <w:rFonts w:ascii="Times New Roman" w:hAnsi="Times New Roman" w:cs="Times New Roman"/>
          <w:sz w:val="24"/>
          <w:szCs w:val="24"/>
          <w:lang w:val="sr-Cyrl-RS"/>
        </w:rPr>
        <w:t>).</w:t>
      </w:r>
    </w:p>
    <w:p w:rsidR="00670F37" w:rsidRPr="00670F37" w:rsidRDefault="00670F37" w:rsidP="00883877">
      <w:pPr>
        <w:tabs>
          <w:tab w:val="left" w:pos="3360"/>
        </w:tabs>
        <w:spacing w:after="0" w:line="240" w:lineRule="auto"/>
        <w:ind w:firstLine="720"/>
        <w:jc w:val="both"/>
        <w:rPr>
          <w:rFonts w:ascii="Times New Roman" w:hAnsi="Times New Roman" w:cs="Times New Roman"/>
          <w:sz w:val="24"/>
          <w:szCs w:val="24"/>
        </w:rPr>
      </w:pPr>
    </w:p>
    <w:p w:rsidR="00883877" w:rsidRDefault="00883877" w:rsidP="00883877">
      <w:pPr>
        <w:tabs>
          <w:tab w:val="left" w:pos="3360"/>
        </w:tabs>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4207779B" wp14:editId="338459CA">
            <wp:extent cx="6676209" cy="2548764"/>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74883" cy="2548258"/>
                    </a:xfrm>
                    <a:prstGeom prst="rect">
                      <a:avLst/>
                    </a:prstGeom>
                    <a:noFill/>
                  </pic:spPr>
                </pic:pic>
              </a:graphicData>
            </a:graphic>
          </wp:inline>
        </w:drawing>
      </w:r>
    </w:p>
    <w:p w:rsidR="00670F37" w:rsidRDefault="00670F37" w:rsidP="00883877">
      <w:pPr>
        <w:tabs>
          <w:tab w:val="left" w:pos="3780"/>
        </w:tabs>
        <w:spacing w:after="0" w:line="240" w:lineRule="auto"/>
        <w:jc w:val="center"/>
        <w:rPr>
          <w:rFonts w:ascii="Times New Roman" w:hAnsi="Times New Roman" w:cs="Times New Roman"/>
          <w:sz w:val="24"/>
          <w:szCs w:val="24"/>
        </w:rPr>
      </w:pPr>
    </w:p>
    <w:p w:rsidR="00883877" w:rsidRDefault="00670F37" w:rsidP="00883877">
      <w:pPr>
        <w:tabs>
          <w:tab w:val="left" w:pos="3780"/>
        </w:tab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8</w:t>
      </w:r>
      <w:r w:rsidR="00883877">
        <w:rPr>
          <w:rFonts w:ascii="Times New Roman" w:hAnsi="Times New Roman" w:cs="Times New Roman"/>
          <w:sz w:val="24"/>
          <w:szCs w:val="24"/>
          <w:lang w:val="sr-Cyrl-RS"/>
        </w:rPr>
        <w:t xml:space="preserve">: Матрица </w:t>
      </w:r>
      <w:r w:rsidR="00883877">
        <w:rPr>
          <w:rFonts w:ascii="Times New Roman" w:hAnsi="Times New Roman" w:cs="Times New Roman"/>
          <w:sz w:val="24"/>
          <w:szCs w:val="24"/>
        </w:rPr>
        <w:t>D</w:t>
      </w:r>
    </w:p>
    <w:p w:rsidR="00E144C9" w:rsidRDefault="00E144C9" w:rsidP="00E144C9">
      <w:pPr>
        <w:tabs>
          <w:tab w:val="left" w:pos="3780"/>
        </w:tabs>
        <w:spacing w:after="0" w:line="240" w:lineRule="auto"/>
        <w:jc w:val="both"/>
        <w:rPr>
          <w:rFonts w:ascii="Times New Roman" w:hAnsi="Times New Roman" w:cs="Times New Roman"/>
          <w:sz w:val="24"/>
          <w:szCs w:val="24"/>
        </w:rPr>
      </w:pPr>
    </w:p>
    <w:p w:rsidR="00B7751C" w:rsidRDefault="00E144C9" w:rsidP="00B7751C">
      <w:pPr>
        <w:tabs>
          <w:tab w:val="left" w:pos="37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У кораку број шест се дефинише матрица Е. Матрица Е представља базу пројеката у којој се налазе сви пројекти невезано да ли су у </w:t>
      </w:r>
      <w:r>
        <w:rPr>
          <w:rFonts w:ascii="Times New Roman" w:hAnsi="Times New Roman" w:cs="Times New Roman"/>
          <w:sz w:val="24"/>
          <w:szCs w:val="24"/>
        </w:rPr>
        <w:t xml:space="preserve">P (Plan), D (Do), C (Check) </w:t>
      </w:r>
      <w:r>
        <w:rPr>
          <w:rFonts w:ascii="Times New Roman" w:hAnsi="Times New Roman" w:cs="Times New Roman"/>
          <w:sz w:val="24"/>
          <w:szCs w:val="24"/>
          <w:lang w:val="sr-Cyrl-RS"/>
        </w:rPr>
        <w:t xml:space="preserve">или </w:t>
      </w:r>
      <w:r>
        <w:rPr>
          <w:rFonts w:ascii="Times New Roman" w:hAnsi="Times New Roman" w:cs="Times New Roman"/>
          <w:sz w:val="24"/>
          <w:szCs w:val="24"/>
        </w:rPr>
        <w:t xml:space="preserve">A (Act) </w:t>
      </w:r>
      <w:r>
        <w:rPr>
          <w:rFonts w:ascii="Times New Roman" w:hAnsi="Times New Roman" w:cs="Times New Roman"/>
          <w:sz w:val="24"/>
          <w:szCs w:val="24"/>
          <w:lang w:val="sr-Cyrl-RS"/>
        </w:rPr>
        <w:t>фази.</w:t>
      </w:r>
      <w:r w:rsidR="00B7751C">
        <w:rPr>
          <w:rFonts w:ascii="Times New Roman" w:hAnsi="Times New Roman" w:cs="Times New Roman"/>
          <w:sz w:val="24"/>
          <w:szCs w:val="24"/>
        </w:rPr>
        <w:t xml:space="preserve"> </w:t>
      </w:r>
      <w:r w:rsidR="00B7751C">
        <w:rPr>
          <w:rFonts w:ascii="Times New Roman" w:hAnsi="Times New Roman" w:cs="Times New Roman"/>
          <w:sz w:val="24"/>
          <w:szCs w:val="24"/>
          <w:lang w:val="sr-Cyrl-RS"/>
        </w:rPr>
        <w:t xml:space="preserve">Матрица Е служи и као основа за израду матрице </w:t>
      </w:r>
      <w:r w:rsidR="00B7751C">
        <w:rPr>
          <w:rFonts w:ascii="Times New Roman" w:hAnsi="Times New Roman" w:cs="Times New Roman"/>
          <w:sz w:val="24"/>
          <w:szCs w:val="24"/>
        </w:rPr>
        <w:t xml:space="preserve">G </w:t>
      </w:r>
      <w:r w:rsidR="00B7751C">
        <w:rPr>
          <w:rFonts w:ascii="Times New Roman" w:hAnsi="Times New Roman" w:cs="Times New Roman"/>
          <w:sz w:val="24"/>
          <w:szCs w:val="24"/>
          <w:lang w:val="sr-Cyrl-RS"/>
        </w:rPr>
        <w:t xml:space="preserve">која служи за прављење буџета једне фирме. То јест, сви пројекти, који почињу да дају уштеде у овој години, а настављају и у наредној, ући ће у наредну матрицу </w:t>
      </w:r>
      <w:r w:rsidR="00B7751C">
        <w:rPr>
          <w:rFonts w:ascii="Times New Roman" w:hAnsi="Times New Roman" w:cs="Times New Roman"/>
          <w:sz w:val="24"/>
          <w:szCs w:val="24"/>
        </w:rPr>
        <w:t>G</w:t>
      </w:r>
      <w:r w:rsidR="00B7751C">
        <w:rPr>
          <w:rFonts w:ascii="Times New Roman" w:hAnsi="Times New Roman" w:cs="Times New Roman"/>
          <w:sz w:val="24"/>
          <w:szCs w:val="24"/>
          <w:lang w:val="sr-Cyrl-RS"/>
        </w:rPr>
        <w:t xml:space="preserve"> као пројекти из претходне године и то само онај део уштеда који је везан за наредну годину.</w:t>
      </w:r>
    </w:p>
    <w:p w:rsidR="00670F37" w:rsidRPr="00670F37" w:rsidRDefault="00670F37" w:rsidP="00B7751C">
      <w:pPr>
        <w:tabs>
          <w:tab w:val="left" w:pos="3780"/>
        </w:tabs>
        <w:spacing w:after="0" w:line="240" w:lineRule="auto"/>
        <w:ind w:firstLine="720"/>
        <w:jc w:val="both"/>
        <w:rPr>
          <w:rFonts w:ascii="Times New Roman" w:hAnsi="Times New Roman" w:cs="Times New Roman"/>
          <w:sz w:val="24"/>
          <w:szCs w:val="24"/>
        </w:rPr>
      </w:pPr>
    </w:p>
    <w:p w:rsidR="00E144C9" w:rsidRDefault="00B7751C" w:rsidP="00B7751C">
      <w:pPr>
        <w:tabs>
          <w:tab w:val="left" w:pos="3780"/>
        </w:tab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75641C" wp14:editId="6D8E7C2E">
            <wp:extent cx="6301000" cy="2214134"/>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13896" cy="2218666"/>
                    </a:xfrm>
                    <a:prstGeom prst="rect">
                      <a:avLst/>
                    </a:prstGeom>
                    <a:noFill/>
                  </pic:spPr>
                </pic:pic>
              </a:graphicData>
            </a:graphic>
          </wp:inline>
        </w:drawing>
      </w:r>
    </w:p>
    <w:p w:rsidR="00670F37" w:rsidRDefault="00670F37" w:rsidP="00883877">
      <w:pPr>
        <w:tabs>
          <w:tab w:val="left" w:pos="3780"/>
        </w:tabs>
        <w:spacing w:after="0" w:line="240" w:lineRule="auto"/>
        <w:jc w:val="center"/>
        <w:rPr>
          <w:rFonts w:ascii="Times New Roman" w:hAnsi="Times New Roman" w:cs="Times New Roman"/>
          <w:sz w:val="24"/>
          <w:szCs w:val="24"/>
        </w:rPr>
      </w:pPr>
    </w:p>
    <w:p w:rsidR="00E144C9" w:rsidRDefault="00670F37" w:rsidP="00883877">
      <w:pPr>
        <w:tabs>
          <w:tab w:val="left" w:pos="378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Слика број </w:t>
      </w:r>
      <w:r>
        <w:rPr>
          <w:rFonts w:ascii="Times New Roman" w:hAnsi="Times New Roman" w:cs="Times New Roman"/>
          <w:sz w:val="24"/>
          <w:szCs w:val="24"/>
        </w:rPr>
        <w:t>9</w:t>
      </w:r>
      <w:r w:rsidR="00B7751C">
        <w:rPr>
          <w:rFonts w:ascii="Times New Roman" w:hAnsi="Times New Roman" w:cs="Times New Roman"/>
          <w:sz w:val="24"/>
          <w:szCs w:val="24"/>
          <w:lang w:val="sr-Cyrl-RS"/>
        </w:rPr>
        <w:t>: Матрица Е</w:t>
      </w:r>
    </w:p>
    <w:p w:rsidR="00B7751C" w:rsidRDefault="00B7751C" w:rsidP="00B7751C">
      <w:pPr>
        <w:tabs>
          <w:tab w:val="left" w:pos="3780"/>
        </w:tabs>
        <w:spacing w:after="0" w:line="240" w:lineRule="auto"/>
        <w:jc w:val="both"/>
        <w:rPr>
          <w:rFonts w:ascii="Times New Roman" w:hAnsi="Times New Roman" w:cs="Times New Roman"/>
          <w:sz w:val="24"/>
          <w:szCs w:val="24"/>
          <w:lang w:val="sr-Cyrl-RS"/>
        </w:rPr>
      </w:pPr>
    </w:p>
    <w:p w:rsidR="00B7751C" w:rsidRDefault="00B7751C" w:rsidP="0019750C">
      <w:pPr>
        <w:tabs>
          <w:tab w:val="left" w:pos="37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Сви пројекти који су у </w:t>
      </w:r>
      <w:r>
        <w:rPr>
          <w:rFonts w:ascii="Times New Roman" w:hAnsi="Times New Roman" w:cs="Times New Roman"/>
          <w:sz w:val="24"/>
          <w:szCs w:val="24"/>
        </w:rPr>
        <w:t xml:space="preserve">Act </w:t>
      </w:r>
      <w:r>
        <w:rPr>
          <w:rFonts w:ascii="Times New Roman" w:hAnsi="Times New Roman" w:cs="Times New Roman"/>
          <w:sz w:val="24"/>
          <w:szCs w:val="24"/>
          <w:lang w:val="sr-Cyrl-RS"/>
        </w:rPr>
        <w:t xml:space="preserve">фази, то јест пројекти који су одобрени и почињу да дају уштеде, морају се наћи у матрици </w:t>
      </w:r>
      <w:r>
        <w:rPr>
          <w:rFonts w:ascii="Times New Roman" w:hAnsi="Times New Roman" w:cs="Times New Roman"/>
          <w:sz w:val="24"/>
          <w:szCs w:val="24"/>
        </w:rPr>
        <w:t xml:space="preserve">F, </w:t>
      </w:r>
      <w:r>
        <w:rPr>
          <w:rFonts w:ascii="Times New Roman" w:hAnsi="Times New Roman" w:cs="Times New Roman"/>
          <w:sz w:val="24"/>
          <w:szCs w:val="24"/>
          <w:lang w:val="sr-Cyrl-RS"/>
        </w:rPr>
        <w:t xml:space="preserve">то јест прећи из матрице Е у матрицу </w:t>
      </w:r>
      <w:r>
        <w:rPr>
          <w:rFonts w:ascii="Times New Roman" w:hAnsi="Times New Roman" w:cs="Times New Roman"/>
          <w:sz w:val="24"/>
          <w:szCs w:val="24"/>
        </w:rPr>
        <w:t>F.</w:t>
      </w:r>
    </w:p>
    <w:p w:rsidR="00670F37" w:rsidRDefault="00670F37" w:rsidP="0019750C">
      <w:pPr>
        <w:tabs>
          <w:tab w:val="left" w:pos="3780"/>
        </w:tabs>
        <w:spacing w:after="0" w:line="240" w:lineRule="auto"/>
        <w:ind w:firstLine="720"/>
        <w:jc w:val="both"/>
        <w:rPr>
          <w:rFonts w:ascii="Times New Roman" w:hAnsi="Times New Roman" w:cs="Times New Roman"/>
          <w:sz w:val="24"/>
          <w:szCs w:val="24"/>
          <w:lang w:val="sr-Cyrl-RS"/>
        </w:rPr>
      </w:pPr>
    </w:p>
    <w:p w:rsidR="0019750C" w:rsidRDefault="0019750C" w:rsidP="00B7751C">
      <w:pPr>
        <w:tabs>
          <w:tab w:val="left" w:pos="3780"/>
        </w:tabs>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0E3EF437" wp14:editId="202B8D11">
            <wp:extent cx="6610350" cy="1963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12326" cy="1963837"/>
                    </a:xfrm>
                    <a:prstGeom prst="rect">
                      <a:avLst/>
                    </a:prstGeom>
                    <a:noFill/>
                  </pic:spPr>
                </pic:pic>
              </a:graphicData>
            </a:graphic>
          </wp:inline>
        </w:drawing>
      </w:r>
    </w:p>
    <w:p w:rsidR="00670F37" w:rsidRDefault="00670F37" w:rsidP="0019750C">
      <w:pPr>
        <w:spacing w:after="0" w:line="240" w:lineRule="auto"/>
        <w:jc w:val="center"/>
        <w:rPr>
          <w:rFonts w:ascii="Times New Roman" w:hAnsi="Times New Roman" w:cs="Times New Roman"/>
          <w:sz w:val="24"/>
          <w:szCs w:val="24"/>
        </w:rPr>
      </w:pPr>
    </w:p>
    <w:p w:rsidR="0019750C" w:rsidRDefault="00670F37" w:rsidP="0019750C">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број 1</w:t>
      </w:r>
      <w:r>
        <w:rPr>
          <w:rFonts w:ascii="Times New Roman" w:hAnsi="Times New Roman" w:cs="Times New Roman"/>
          <w:sz w:val="24"/>
          <w:szCs w:val="24"/>
        </w:rPr>
        <w:t>0</w:t>
      </w:r>
      <w:r w:rsidR="0019750C">
        <w:rPr>
          <w:rFonts w:ascii="Times New Roman" w:hAnsi="Times New Roman" w:cs="Times New Roman"/>
          <w:sz w:val="24"/>
          <w:szCs w:val="24"/>
          <w:lang w:val="sr-Cyrl-RS"/>
        </w:rPr>
        <w:t xml:space="preserve">: Матрица </w:t>
      </w:r>
      <w:r w:rsidR="0019750C">
        <w:rPr>
          <w:rFonts w:ascii="Times New Roman" w:hAnsi="Times New Roman" w:cs="Times New Roman"/>
          <w:sz w:val="24"/>
          <w:szCs w:val="24"/>
        </w:rPr>
        <w:t>F</w:t>
      </w:r>
    </w:p>
    <w:p w:rsidR="0019750C" w:rsidRDefault="0019750C" w:rsidP="0019750C">
      <w:pPr>
        <w:spacing w:after="0" w:line="240" w:lineRule="auto"/>
        <w:jc w:val="center"/>
        <w:rPr>
          <w:rFonts w:ascii="Times New Roman" w:hAnsi="Times New Roman" w:cs="Times New Roman"/>
          <w:sz w:val="24"/>
          <w:szCs w:val="24"/>
          <w:lang w:val="sr-Cyrl-RS"/>
        </w:rPr>
      </w:pPr>
    </w:p>
    <w:p w:rsidR="00D55E62" w:rsidRDefault="0019750C" w:rsidP="002E5E2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Корак седам подразумева, не само матрицу </w:t>
      </w:r>
      <w:r>
        <w:rPr>
          <w:rFonts w:ascii="Times New Roman" w:hAnsi="Times New Roman" w:cs="Times New Roman"/>
          <w:sz w:val="24"/>
          <w:szCs w:val="24"/>
        </w:rPr>
        <w:t xml:space="preserve">F, </w:t>
      </w:r>
      <w:r>
        <w:rPr>
          <w:rFonts w:ascii="Times New Roman" w:hAnsi="Times New Roman" w:cs="Times New Roman"/>
          <w:sz w:val="24"/>
          <w:szCs w:val="24"/>
          <w:lang w:val="sr-Cyrl-RS"/>
        </w:rPr>
        <w:t xml:space="preserve">већ и матрицу </w:t>
      </w:r>
      <w:r>
        <w:rPr>
          <w:rFonts w:ascii="Times New Roman" w:hAnsi="Times New Roman" w:cs="Times New Roman"/>
          <w:sz w:val="24"/>
          <w:szCs w:val="24"/>
        </w:rPr>
        <w:t>G. M</w:t>
      </w:r>
      <w:r>
        <w:rPr>
          <w:rFonts w:ascii="Times New Roman" w:hAnsi="Times New Roman" w:cs="Times New Roman"/>
          <w:sz w:val="24"/>
          <w:szCs w:val="24"/>
          <w:lang w:val="sr-Cyrl-RS"/>
        </w:rPr>
        <w:t xml:space="preserve">атрица </w:t>
      </w:r>
      <w:r>
        <w:rPr>
          <w:rFonts w:ascii="Times New Roman" w:hAnsi="Times New Roman" w:cs="Times New Roman"/>
          <w:sz w:val="24"/>
          <w:szCs w:val="24"/>
        </w:rPr>
        <w:t xml:space="preserve">G </w:t>
      </w:r>
      <w:r>
        <w:rPr>
          <w:rFonts w:ascii="Times New Roman" w:hAnsi="Times New Roman" w:cs="Times New Roman"/>
          <w:sz w:val="24"/>
          <w:szCs w:val="24"/>
          <w:lang w:val="sr-Cyrl-RS"/>
        </w:rPr>
        <w:t>је буџетска матрица и она показује план уштеда за наредну годину. Она се ради једном годишње, при изради буџета</w:t>
      </w:r>
      <w:r w:rsidR="00C77435">
        <w:rPr>
          <w:rFonts w:ascii="Times New Roman" w:hAnsi="Times New Roman" w:cs="Times New Roman"/>
          <w:sz w:val="24"/>
          <w:szCs w:val="24"/>
          <w:lang w:val="sr-Cyrl-RS"/>
        </w:rPr>
        <w:t xml:space="preserve"> и њен циљ је да прикаже уштеде у односу на буџетски параметар. У њој се налазе </w:t>
      </w:r>
      <w:r w:rsidR="00C77435">
        <w:rPr>
          <w:rFonts w:ascii="Times New Roman" w:hAnsi="Times New Roman" w:cs="Times New Roman"/>
          <w:sz w:val="24"/>
          <w:szCs w:val="24"/>
        </w:rPr>
        <w:t xml:space="preserve">carry over </w:t>
      </w:r>
      <w:r w:rsidR="00C77435">
        <w:rPr>
          <w:rFonts w:ascii="Times New Roman" w:hAnsi="Times New Roman" w:cs="Times New Roman"/>
          <w:sz w:val="24"/>
          <w:szCs w:val="24"/>
          <w:lang w:val="sr-Cyrl-RS"/>
        </w:rPr>
        <w:t xml:space="preserve">пројекти из матрице Е, али и нове идеје које су дефинисали </w:t>
      </w:r>
      <w:r w:rsidR="00C77435">
        <w:rPr>
          <w:rFonts w:ascii="Times New Roman" w:hAnsi="Times New Roman" w:cs="Times New Roman"/>
          <w:sz w:val="24"/>
          <w:szCs w:val="24"/>
        </w:rPr>
        <w:t>pillar-</w:t>
      </w:r>
      <w:r w:rsidR="00C77435">
        <w:rPr>
          <w:rFonts w:ascii="Times New Roman" w:hAnsi="Times New Roman" w:cs="Times New Roman"/>
          <w:sz w:val="24"/>
          <w:szCs w:val="24"/>
          <w:lang w:val="sr-Cyrl-RS"/>
        </w:rPr>
        <w:t>и и за које очекују да ће их имплементирати у наредној години.</w:t>
      </w:r>
    </w:p>
    <w:p w:rsidR="00D55E62" w:rsidRDefault="00D55E62" w:rsidP="002E5E26">
      <w:pPr>
        <w:spacing w:after="0" w:line="240" w:lineRule="auto"/>
        <w:ind w:firstLine="720"/>
        <w:jc w:val="both"/>
        <w:rPr>
          <w:rFonts w:ascii="Times New Roman" w:hAnsi="Times New Roman" w:cs="Times New Roman"/>
          <w:sz w:val="24"/>
          <w:szCs w:val="24"/>
          <w:lang w:val="sr-Cyrl-RS"/>
        </w:rPr>
      </w:pPr>
    </w:p>
    <w:p w:rsidR="00D55E62" w:rsidRDefault="00D55E62" w:rsidP="00D55E62">
      <w:pPr>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41CF89A9" wp14:editId="51E0F2FB">
            <wp:extent cx="6673090" cy="350743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74494" cy="3508170"/>
                    </a:xfrm>
                    <a:prstGeom prst="rect">
                      <a:avLst/>
                    </a:prstGeom>
                    <a:noFill/>
                  </pic:spPr>
                </pic:pic>
              </a:graphicData>
            </a:graphic>
          </wp:inline>
        </w:drawing>
      </w:r>
    </w:p>
    <w:p w:rsidR="0019750C" w:rsidRDefault="00670F37" w:rsidP="000427F9">
      <w:pPr>
        <w:tabs>
          <w:tab w:val="left" w:pos="384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број 1</w:t>
      </w:r>
      <w:r>
        <w:rPr>
          <w:rFonts w:ascii="Times New Roman" w:hAnsi="Times New Roman" w:cs="Times New Roman"/>
          <w:sz w:val="24"/>
          <w:szCs w:val="24"/>
        </w:rPr>
        <w:t>1</w:t>
      </w:r>
      <w:r w:rsidR="00D55E62">
        <w:rPr>
          <w:rFonts w:ascii="Times New Roman" w:hAnsi="Times New Roman" w:cs="Times New Roman"/>
          <w:sz w:val="24"/>
          <w:szCs w:val="24"/>
          <w:lang w:val="sr-Cyrl-RS"/>
        </w:rPr>
        <w:t xml:space="preserve">: Матрица </w:t>
      </w:r>
      <w:r w:rsidR="00D55E62">
        <w:rPr>
          <w:rFonts w:ascii="Times New Roman" w:hAnsi="Times New Roman" w:cs="Times New Roman"/>
          <w:sz w:val="24"/>
          <w:szCs w:val="24"/>
        </w:rPr>
        <w:t>G</w:t>
      </w:r>
    </w:p>
    <w:p w:rsidR="000427F9" w:rsidRDefault="000427F9" w:rsidP="000427F9">
      <w:pPr>
        <w:tabs>
          <w:tab w:val="left" w:pos="3840"/>
        </w:tabs>
        <w:spacing w:after="0" w:line="240" w:lineRule="auto"/>
        <w:jc w:val="center"/>
        <w:rPr>
          <w:rFonts w:ascii="Times New Roman" w:hAnsi="Times New Roman" w:cs="Times New Roman"/>
          <w:sz w:val="24"/>
          <w:szCs w:val="24"/>
          <w:lang w:val="sr-Cyrl-RS"/>
        </w:rPr>
      </w:pPr>
    </w:p>
    <w:p w:rsidR="00670F37" w:rsidRPr="00670F37" w:rsidRDefault="000427F9" w:rsidP="00670F37">
      <w:pPr>
        <w:tabs>
          <w:tab w:val="left" w:pos="38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Након свега овога, креће се испочетка, односно опет од првог корака. Веома је важно да фабрика има </w:t>
      </w:r>
      <w:r>
        <w:rPr>
          <w:rFonts w:ascii="Times New Roman" w:hAnsi="Times New Roman" w:cs="Times New Roman"/>
          <w:sz w:val="24"/>
          <w:szCs w:val="24"/>
        </w:rPr>
        <w:t xml:space="preserve">WCM Evolution Chart, </w:t>
      </w:r>
      <w:r>
        <w:rPr>
          <w:rFonts w:ascii="Times New Roman" w:hAnsi="Times New Roman" w:cs="Times New Roman"/>
          <w:sz w:val="24"/>
          <w:szCs w:val="24"/>
          <w:lang w:val="sr-Cyrl-RS"/>
        </w:rPr>
        <w:t>који би требало да нам покаже колики је напредак у свим фабрикама на нивоу целе групе.</w:t>
      </w:r>
    </w:p>
    <w:p w:rsidR="000427F9" w:rsidRDefault="000427F9" w:rsidP="000427F9">
      <w:pPr>
        <w:tabs>
          <w:tab w:val="left" w:pos="3840"/>
        </w:tabs>
        <w:spacing w:after="0" w:line="240" w:lineRule="auto"/>
        <w:jc w:val="both"/>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3DD6782D" wp14:editId="67CD2CE3">
            <wp:extent cx="6469159" cy="333375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65231" cy="3331726"/>
                    </a:xfrm>
                    <a:prstGeom prst="rect">
                      <a:avLst/>
                    </a:prstGeom>
                    <a:noFill/>
                  </pic:spPr>
                </pic:pic>
              </a:graphicData>
            </a:graphic>
          </wp:inline>
        </w:drawing>
      </w:r>
    </w:p>
    <w:p w:rsidR="00670F37" w:rsidRDefault="00670F37" w:rsidP="001303CD">
      <w:pPr>
        <w:spacing w:after="0" w:line="240" w:lineRule="auto"/>
        <w:jc w:val="center"/>
        <w:rPr>
          <w:rFonts w:ascii="Times New Roman" w:hAnsi="Times New Roman" w:cs="Times New Roman"/>
          <w:sz w:val="24"/>
          <w:szCs w:val="24"/>
        </w:rPr>
      </w:pPr>
    </w:p>
    <w:p w:rsidR="001303CD" w:rsidRDefault="00670F37" w:rsidP="001303CD">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r-Cyrl-RS"/>
        </w:rPr>
        <w:t>Слика број 1</w:t>
      </w:r>
      <w:r>
        <w:rPr>
          <w:rFonts w:ascii="Times New Roman" w:hAnsi="Times New Roman" w:cs="Times New Roman"/>
          <w:sz w:val="24"/>
          <w:szCs w:val="24"/>
        </w:rPr>
        <w:t>2</w:t>
      </w:r>
      <w:r w:rsidR="000427F9">
        <w:rPr>
          <w:rFonts w:ascii="Times New Roman" w:hAnsi="Times New Roman" w:cs="Times New Roman"/>
          <w:sz w:val="24"/>
          <w:szCs w:val="24"/>
          <w:lang w:val="sr-Cyrl-RS"/>
        </w:rPr>
        <w:t xml:space="preserve">: </w:t>
      </w:r>
      <w:r w:rsidR="000427F9">
        <w:rPr>
          <w:rFonts w:ascii="Times New Roman" w:hAnsi="Times New Roman" w:cs="Times New Roman"/>
          <w:sz w:val="24"/>
          <w:szCs w:val="24"/>
        </w:rPr>
        <w:t>WCM Evolution Chart</w:t>
      </w:r>
    </w:p>
    <w:p w:rsidR="001303CD" w:rsidRPr="00346D8F" w:rsidRDefault="00346D8F" w:rsidP="00346D8F">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3.4. </w:t>
      </w:r>
      <w:r w:rsidR="001650FD">
        <w:rPr>
          <w:rFonts w:ascii="Times New Roman" w:hAnsi="Times New Roman" w:cs="Times New Roman"/>
          <w:b/>
          <w:sz w:val="24"/>
          <w:szCs w:val="32"/>
          <w:lang w:val="sr-Cyrl-RS"/>
        </w:rPr>
        <w:t xml:space="preserve">Ревизија </w:t>
      </w:r>
      <w:r w:rsidR="001303CD" w:rsidRPr="00346D8F">
        <w:rPr>
          <w:rFonts w:ascii="Times New Roman" w:hAnsi="Times New Roman" w:cs="Times New Roman"/>
          <w:b/>
          <w:sz w:val="24"/>
          <w:szCs w:val="32"/>
        </w:rPr>
        <w:t>Cost Deployment-</w:t>
      </w:r>
      <w:r w:rsidR="001303CD" w:rsidRPr="00346D8F">
        <w:rPr>
          <w:rFonts w:ascii="Times New Roman" w:hAnsi="Times New Roman" w:cs="Times New Roman"/>
          <w:b/>
          <w:sz w:val="24"/>
          <w:szCs w:val="32"/>
          <w:lang w:val="sr-Cyrl-RS"/>
        </w:rPr>
        <w:t>а и најважнија запажања</w:t>
      </w:r>
    </w:p>
    <w:p w:rsidR="001303CD" w:rsidRDefault="001303CD" w:rsidP="001303CD">
      <w:pPr>
        <w:spacing w:after="0" w:line="240" w:lineRule="auto"/>
        <w:jc w:val="center"/>
        <w:rPr>
          <w:rFonts w:ascii="Times New Roman" w:hAnsi="Times New Roman" w:cs="Times New Roman"/>
          <w:sz w:val="24"/>
          <w:szCs w:val="24"/>
        </w:rPr>
      </w:pPr>
    </w:p>
    <w:p w:rsidR="00217B12" w:rsidRDefault="00217B12" w:rsidP="001303CD">
      <w:pPr>
        <w:spacing w:after="0" w:line="240" w:lineRule="auto"/>
        <w:jc w:val="center"/>
        <w:rPr>
          <w:rFonts w:ascii="Times New Roman" w:hAnsi="Times New Roman" w:cs="Times New Roman"/>
          <w:sz w:val="24"/>
          <w:szCs w:val="24"/>
        </w:rPr>
      </w:pPr>
    </w:p>
    <w:p w:rsidR="00834342" w:rsidRDefault="00834342" w:rsidP="0083434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Како би процес спровођења </w:t>
      </w:r>
      <w:r>
        <w:rPr>
          <w:rFonts w:ascii="Times New Roman" w:hAnsi="Times New Roman" w:cs="Times New Roman"/>
          <w:sz w:val="24"/>
          <w:szCs w:val="24"/>
        </w:rPr>
        <w:t xml:space="preserve">WCM-a </w:t>
      </w:r>
      <w:r>
        <w:rPr>
          <w:rFonts w:ascii="Times New Roman" w:hAnsi="Times New Roman" w:cs="Times New Roman"/>
          <w:sz w:val="24"/>
          <w:szCs w:val="24"/>
          <w:lang w:val="sr-Cyrl-RS"/>
        </w:rPr>
        <w:t xml:space="preserve">био занимљивији и како би се на интересантан начин увидели спроведени резултати и достигнути нивои знања код свих </w:t>
      </w:r>
      <w:r>
        <w:rPr>
          <w:rFonts w:ascii="Times New Roman" w:hAnsi="Times New Roman" w:cs="Times New Roman"/>
          <w:sz w:val="24"/>
          <w:szCs w:val="24"/>
        </w:rPr>
        <w:t>pillar</w:t>
      </w:r>
      <w:r>
        <w:rPr>
          <w:rFonts w:ascii="Times New Roman" w:hAnsi="Times New Roman" w:cs="Times New Roman"/>
          <w:sz w:val="24"/>
          <w:szCs w:val="24"/>
          <w:lang w:val="sr-Cyrl-RS"/>
        </w:rPr>
        <w:t xml:space="preserve">-а свака фабрика из групације </w:t>
      </w:r>
      <w:r>
        <w:rPr>
          <w:rFonts w:ascii="Times New Roman" w:hAnsi="Times New Roman" w:cs="Times New Roman"/>
          <w:sz w:val="24"/>
          <w:szCs w:val="24"/>
          <w:lang w:val="sr-Latn-RS"/>
        </w:rPr>
        <w:t>„</w:t>
      </w:r>
      <w:r>
        <w:rPr>
          <w:rFonts w:ascii="Times New Roman" w:hAnsi="Times New Roman" w:cs="Times New Roman"/>
          <w:sz w:val="24"/>
          <w:szCs w:val="24"/>
        </w:rPr>
        <w:t>Fiat Chrysler Automobiles</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једном или два пута годишње спроводи процес ревизије од стране овлашћених </w:t>
      </w:r>
      <w:r>
        <w:rPr>
          <w:rFonts w:ascii="Times New Roman" w:hAnsi="Times New Roman" w:cs="Times New Roman"/>
          <w:sz w:val="24"/>
          <w:szCs w:val="24"/>
        </w:rPr>
        <w:t xml:space="preserve">WCM </w:t>
      </w:r>
      <w:r>
        <w:rPr>
          <w:rFonts w:ascii="Times New Roman" w:hAnsi="Times New Roman" w:cs="Times New Roman"/>
          <w:sz w:val="24"/>
          <w:szCs w:val="24"/>
          <w:lang w:val="sr-Cyrl-RS"/>
        </w:rPr>
        <w:t xml:space="preserve">ревизора у групацији. </w:t>
      </w:r>
      <w:r w:rsidR="00BF3CD1">
        <w:rPr>
          <w:rFonts w:ascii="Times New Roman" w:hAnsi="Times New Roman" w:cs="Times New Roman"/>
          <w:sz w:val="24"/>
          <w:szCs w:val="24"/>
          <w:lang w:val="sr-Cyrl-RS"/>
        </w:rPr>
        <w:t xml:space="preserve">Највећи значај има аудит са „оцем“ </w:t>
      </w:r>
      <w:r w:rsidR="00BF3CD1">
        <w:rPr>
          <w:rFonts w:ascii="Times New Roman" w:hAnsi="Times New Roman" w:cs="Times New Roman"/>
          <w:sz w:val="24"/>
          <w:szCs w:val="24"/>
        </w:rPr>
        <w:t>WCM-a</w:t>
      </w:r>
      <w:r w:rsidR="00BF3CD1">
        <w:rPr>
          <w:rFonts w:ascii="Times New Roman" w:hAnsi="Times New Roman" w:cs="Times New Roman"/>
          <w:sz w:val="24"/>
          <w:szCs w:val="24"/>
          <w:lang w:val="sr-Cyrl-RS"/>
        </w:rPr>
        <w:t xml:space="preserve">, професором Јамашином. </w:t>
      </w:r>
    </w:p>
    <w:p w:rsidR="00BF3CD1" w:rsidRDefault="00BF3CD1" w:rsidP="0083434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Процес аудита траје три дана, при чему сваки </w:t>
      </w:r>
      <w:r>
        <w:rPr>
          <w:rFonts w:ascii="Times New Roman" w:hAnsi="Times New Roman" w:cs="Times New Roman"/>
          <w:sz w:val="24"/>
          <w:szCs w:val="24"/>
        </w:rPr>
        <w:t xml:space="preserve">pillar </w:t>
      </w:r>
      <w:r>
        <w:rPr>
          <w:rFonts w:ascii="Times New Roman" w:hAnsi="Times New Roman" w:cs="Times New Roman"/>
          <w:sz w:val="24"/>
          <w:szCs w:val="24"/>
          <w:lang w:val="sr-Cyrl-RS"/>
        </w:rPr>
        <w:t>има 45 минута за презентацију и још толико времена на „</w:t>
      </w:r>
      <w:r>
        <w:rPr>
          <w:rFonts w:ascii="Times New Roman" w:hAnsi="Times New Roman" w:cs="Times New Roman"/>
          <w:sz w:val="24"/>
          <w:szCs w:val="24"/>
        </w:rPr>
        <w:t>shop floor-</w:t>
      </w:r>
      <w:r>
        <w:rPr>
          <w:rFonts w:ascii="Times New Roman" w:hAnsi="Times New Roman" w:cs="Times New Roman"/>
          <w:sz w:val="24"/>
          <w:szCs w:val="24"/>
          <w:lang w:val="sr-Cyrl-RS"/>
        </w:rPr>
        <w:t xml:space="preserve">у“. Редослед </w:t>
      </w:r>
      <w:r>
        <w:rPr>
          <w:rFonts w:ascii="Times New Roman" w:hAnsi="Times New Roman" w:cs="Times New Roman"/>
          <w:sz w:val="24"/>
          <w:szCs w:val="24"/>
        </w:rPr>
        <w:t xml:space="preserve">pillar-a </w:t>
      </w:r>
      <w:r>
        <w:rPr>
          <w:rFonts w:ascii="Times New Roman" w:hAnsi="Times New Roman" w:cs="Times New Roman"/>
          <w:sz w:val="24"/>
          <w:szCs w:val="24"/>
          <w:lang w:val="sr-Cyrl-RS"/>
        </w:rPr>
        <w:t>је следећи:</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Safety,</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Focused Improvement,</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Cost Deployment,</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Autonomous Maintenance,</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Workplace Organization,</w:t>
      </w:r>
    </w:p>
    <w:p w:rsidR="00BF3CD1" w:rsidRPr="00BF3CD1" w:rsidRDefault="00670F37"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Professional</w:t>
      </w:r>
      <w:r w:rsidR="00BF3CD1">
        <w:rPr>
          <w:rFonts w:ascii="Times New Roman" w:hAnsi="Times New Roman" w:cs="Times New Roman"/>
          <w:sz w:val="24"/>
          <w:szCs w:val="24"/>
        </w:rPr>
        <w:t xml:space="preserve"> Maintenance,</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Quality Control,</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Logistics &amp; Customer Service,</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Early Equipment Management,</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Early Product Management,</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People Development,</w:t>
      </w:r>
    </w:p>
    <w:p w:rsidR="00BF3CD1" w:rsidRP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Environment </w:t>
      </w:r>
      <w:r>
        <w:rPr>
          <w:rFonts w:ascii="Times New Roman" w:hAnsi="Times New Roman" w:cs="Times New Roman"/>
          <w:sz w:val="24"/>
          <w:szCs w:val="24"/>
          <w:lang w:val="sr-Cyrl-RS"/>
        </w:rPr>
        <w:t>и</w:t>
      </w:r>
    </w:p>
    <w:p w:rsidR="00BF3CD1" w:rsidRDefault="00BF3CD1" w:rsidP="00BF3CD1">
      <w:pPr>
        <w:pStyle w:val="ListParagraph"/>
        <w:numPr>
          <w:ilvl w:val="0"/>
          <w:numId w:val="20"/>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Energy.</w:t>
      </w:r>
    </w:p>
    <w:p w:rsidR="0035532A" w:rsidRDefault="00BF3CD1" w:rsidP="00BF3CD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 овога се може видети да постоји тринаест </w:t>
      </w:r>
      <w:r>
        <w:rPr>
          <w:rFonts w:ascii="Times New Roman" w:hAnsi="Times New Roman" w:cs="Times New Roman"/>
          <w:sz w:val="24"/>
          <w:szCs w:val="24"/>
        </w:rPr>
        <w:t xml:space="preserve">pillar-a, </w:t>
      </w:r>
      <w:r>
        <w:rPr>
          <w:rFonts w:ascii="Times New Roman" w:hAnsi="Times New Roman" w:cs="Times New Roman"/>
          <w:sz w:val="24"/>
          <w:szCs w:val="24"/>
          <w:lang w:val="sr-Cyrl-RS"/>
        </w:rPr>
        <w:t xml:space="preserve">а не десет као што је речено на претходни странама. Разлог лежи у томе што поједини </w:t>
      </w:r>
      <w:r>
        <w:rPr>
          <w:rFonts w:ascii="Times New Roman" w:hAnsi="Times New Roman" w:cs="Times New Roman"/>
          <w:sz w:val="24"/>
          <w:szCs w:val="24"/>
        </w:rPr>
        <w:t>pillar-</w:t>
      </w:r>
      <w:r>
        <w:rPr>
          <w:rFonts w:ascii="Times New Roman" w:hAnsi="Times New Roman" w:cs="Times New Roman"/>
          <w:sz w:val="24"/>
          <w:szCs w:val="24"/>
          <w:lang w:val="sr-Cyrl-RS"/>
        </w:rPr>
        <w:t xml:space="preserve">и наступају одвојено, али се посматрају и оцењују заједно. То су: </w:t>
      </w:r>
      <w:r>
        <w:rPr>
          <w:rFonts w:ascii="Times New Roman" w:hAnsi="Times New Roman" w:cs="Times New Roman"/>
          <w:sz w:val="24"/>
          <w:szCs w:val="24"/>
        </w:rPr>
        <w:t>Autonomous Maintenance &amp; Workplace Organization, Early Equipment Management &amp; Early Product Management, Environment &amp; Energy.</w:t>
      </w:r>
    </w:p>
    <w:p w:rsidR="0035532A" w:rsidRDefault="0035532A" w:rsidP="00BF3CD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Као што се може приметиту, </w:t>
      </w:r>
      <w:r>
        <w:rPr>
          <w:rFonts w:ascii="Times New Roman" w:hAnsi="Times New Roman" w:cs="Times New Roman"/>
          <w:sz w:val="24"/>
          <w:szCs w:val="24"/>
        </w:rPr>
        <w:t>Cost Deployment pillar</w:t>
      </w:r>
      <w:r>
        <w:rPr>
          <w:rFonts w:ascii="Times New Roman" w:hAnsi="Times New Roman" w:cs="Times New Roman"/>
          <w:sz w:val="24"/>
          <w:szCs w:val="24"/>
          <w:lang w:val="sr-Cyrl-RS"/>
        </w:rPr>
        <w:t xml:space="preserve"> наступа трећи и то увек првог дана аудита. Презентација </w:t>
      </w:r>
      <w:r>
        <w:rPr>
          <w:rFonts w:ascii="Times New Roman" w:hAnsi="Times New Roman" w:cs="Times New Roman"/>
          <w:sz w:val="24"/>
          <w:szCs w:val="24"/>
        </w:rPr>
        <w:t>CD pillar-a</w:t>
      </w:r>
      <w:r>
        <w:rPr>
          <w:rFonts w:ascii="Times New Roman" w:hAnsi="Times New Roman" w:cs="Times New Roman"/>
          <w:sz w:val="24"/>
          <w:szCs w:val="24"/>
          <w:lang w:val="sr-Cyrl-RS"/>
        </w:rPr>
        <w:t>, базира се на представљању следећих ствари:</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Визији, потребама и циљевима,</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Мапи активности (пута),</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Тиму и организацији тима,</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Активностима које се обављају и њиховој фреквенцији,</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Сугестијама са претходног аудита,</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Резултатима из претходног периода,</w:t>
      </w:r>
    </w:p>
    <w:p w:rsidR="0035532A" w:rsidRP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Седам корака </w:t>
      </w:r>
      <w:r>
        <w:rPr>
          <w:rFonts w:ascii="Times New Roman" w:hAnsi="Times New Roman" w:cs="Times New Roman"/>
          <w:sz w:val="24"/>
          <w:szCs w:val="24"/>
        </w:rPr>
        <w:t>Cost Deployment-a,</w:t>
      </w:r>
    </w:p>
    <w:p w:rsidR="0035532A" w:rsidRP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Посебним облицима </w:t>
      </w:r>
      <w:r>
        <w:rPr>
          <w:rFonts w:ascii="Times New Roman" w:hAnsi="Times New Roman" w:cs="Times New Roman"/>
          <w:sz w:val="24"/>
          <w:szCs w:val="24"/>
        </w:rPr>
        <w:t>CD-a</w:t>
      </w:r>
      <w:r>
        <w:rPr>
          <w:rFonts w:ascii="Times New Roman" w:hAnsi="Times New Roman" w:cs="Times New Roman"/>
          <w:sz w:val="24"/>
          <w:szCs w:val="24"/>
          <w:lang w:val="sr-Latn-RS"/>
        </w:rPr>
        <w:t xml:space="preserve"> (</w:t>
      </w:r>
      <w:r>
        <w:rPr>
          <w:rFonts w:ascii="Times New Roman" w:hAnsi="Times New Roman" w:cs="Times New Roman"/>
          <w:sz w:val="24"/>
          <w:szCs w:val="24"/>
        </w:rPr>
        <w:t>Logistics CD, Environment CD &amp; Energy CD),</w:t>
      </w:r>
    </w:p>
    <w:p w:rsidR="0035532A" w:rsidRDefault="0035532A"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EEM &amp; EPM CD-</w:t>
      </w:r>
      <w:r>
        <w:rPr>
          <w:rFonts w:ascii="Times New Roman" w:hAnsi="Times New Roman" w:cs="Times New Roman"/>
          <w:sz w:val="24"/>
          <w:szCs w:val="24"/>
          <w:lang w:val="sr-Cyrl-RS"/>
        </w:rPr>
        <w:t>у,</w:t>
      </w:r>
    </w:p>
    <w:p w:rsidR="00146CC5" w:rsidRDefault="00146CC5"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S.W.O.T. </w:t>
      </w:r>
      <w:r>
        <w:rPr>
          <w:rFonts w:ascii="Times New Roman" w:hAnsi="Times New Roman" w:cs="Times New Roman"/>
          <w:sz w:val="24"/>
          <w:szCs w:val="24"/>
          <w:lang w:val="sr-Cyrl-RS"/>
        </w:rPr>
        <w:t>анализи и</w:t>
      </w:r>
    </w:p>
    <w:p w:rsidR="00146CC5" w:rsidRDefault="00146CC5" w:rsidP="0035532A">
      <w:pPr>
        <w:pStyle w:val="ListParagraph"/>
        <w:numPr>
          <w:ilvl w:val="0"/>
          <w:numId w:val="21"/>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Наредним корацима у примени и развоју.</w:t>
      </w:r>
    </w:p>
    <w:p w:rsidR="00BF3CD1" w:rsidRDefault="00146CC5" w:rsidP="00B72F0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То су, истовремено, и ствари које аудитор посматра и на основу којих даје оцену </w:t>
      </w:r>
      <w:r w:rsidR="008009D6">
        <w:rPr>
          <w:rFonts w:ascii="Times New Roman" w:hAnsi="Times New Roman" w:cs="Times New Roman"/>
          <w:sz w:val="24"/>
          <w:szCs w:val="24"/>
          <w:lang w:val="sr-Cyrl-RS"/>
        </w:rPr>
        <w:t xml:space="preserve">овом </w:t>
      </w:r>
      <w:r w:rsidR="008009D6">
        <w:rPr>
          <w:rFonts w:ascii="Times New Roman" w:hAnsi="Times New Roman" w:cs="Times New Roman"/>
          <w:sz w:val="24"/>
          <w:szCs w:val="24"/>
        </w:rPr>
        <w:t>pillar-</w:t>
      </w:r>
      <w:r w:rsidR="008009D6">
        <w:rPr>
          <w:rFonts w:ascii="Times New Roman" w:hAnsi="Times New Roman" w:cs="Times New Roman"/>
          <w:sz w:val="24"/>
          <w:szCs w:val="24"/>
          <w:lang w:val="sr-Latn-RS"/>
        </w:rPr>
        <w:t xml:space="preserve">u. </w:t>
      </w:r>
      <w:r w:rsidR="008009D6">
        <w:rPr>
          <w:rFonts w:ascii="Times New Roman" w:hAnsi="Times New Roman" w:cs="Times New Roman"/>
          <w:sz w:val="24"/>
          <w:szCs w:val="24"/>
          <w:lang w:val="sr-Cyrl-RS"/>
        </w:rPr>
        <w:t xml:space="preserve">Сугестије се односе углавном на стратификацију губитака која може бити дубља, проширењу параметра, редоследу губитака, </w:t>
      </w:r>
      <w:r w:rsidR="008009D6">
        <w:rPr>
          <w:rFonts w:ascii="Times New Roman" w:hAnsi="Times New Roman" w:cs="Times New Roman"/>
          <w:sz w:val="24"/>
          <w:szCs w:val="24"/>
        </w:rPr>
        <w:t>EEM-</w:t>
      </w:r>
      <w:r w:rsidR="008009D6">
        <w:rPr>
          <w:rFonts w:ascii="Times New Roman" w:hAnsi="Times New Roman" w:cs="Times New Roman"/>
          <w:sz w:val="24"/>
          <w:szCs w:val="24"/>
          <w:lang w:val="sr-Cyrl-RS"/>
        </w:rPr>
        <w:t xml:space="preserve">у и </w:t>
      </w:r>
      <w:r w:rsidR="008009D6">
        <w:rPr>
          <w:rFonts w:ascii="Times New Roman" w:hAnsi="Times New Roman" w:cs="Times New Roman"/>
          <w:sz w:val="24"/>
          <w:szCs w:val="24"/>
        </w:rPr>
        <w:t>EPM-</w:t>
      </w:r>
      <w:r w:rsidR="008009D6">
        <w:rPr>
          <w:rFonts w:ascii="Times New Roman" w:hAnsi="Times New Roman" w:cs="Times New Roman"/>
          <w:sz w:val="24"/>
          <w:szCs w:val="24"/>
          <w:lang w:val="sr-Cyrl-RS"/>
        </w:rPr>
        <w:t xml:space="preserve">у, као и </w:t>
      </w:r>
      <w:r w:rsidR="00B72F08">
        <w:rPr>
          <w:rFonts w:ascii="Times New Roman" w:hAnsi="Times New Roman" w:cs="Times New Roman"/>
          <w:sz w:val="24"/>
          <w:szCs w:val="24"/>
          <w:lang w:val="sr-Cyrl-RS"/>
        </w:rPr>
        <w:t xml:space="preserve">лидерству </w:t>
      </w:r>
      <w:r w:rsidR="00B72F08">
        <w:rPr>
          <w:rFonts w:ascii="Times New Roman" w:hAnsi="Times New Roman" w:cs="Times New Roman"/>
          <w:sz w:val="24"/>
          <w:szCs w:val="24"/>
        </w:rPr>
        <w:t xml:space="preserve">CD pillar-a </w:t>
      </w:r>
      <w:r w:rsidR="00B72F08">
        <w:rPr>
          <w:rFonts w:ascii="Times New Roman" w:hAnsi="Times New Roman" w:cs="Times New Roman"/>
          <w:sz w:val="24"/>
          <w:szCs w:val="24"/>
          <w:lang w:val="sr-Cyrl-RS"/>
        </w:rPr>
        <w:t xml:space="preserve">у целом </w:t>
      </w:r>
      <w:r w:rsidR="00B72F08">
        <w:rPr>
          <w:rFonts w:ascii="Times New Roman" w:hAnsi="Times New Roman" w:cs="Times New Roman"/>
          <w:sz w:val="24"/>
          <w:szCs w:val="24"/>
        </w:rPr>
        <w:t xml:space="preserve">WCM </w:t>
      </w:r>
      <w:r w:rsidR="00B72F08">
        <w:rPr>
          <w:rFonts w:ascii="Times New Roman" w:hAnsi="Times New Roman" w:cs="Times New Roman"/>
          <w:sz w:val="24"/>
          <w:szCs w:val="24"/>
          <w:lang w:val="sr-Cyrl-RS"/>
        </w:rPr>
        <w:t>тиму.</w:t>
      </w:r>
      <w:r w:rsidR="00BF3CD1" w:rsidRPr="00146CC5">
        <w:rPr>
          <w:rFonts w:ascii="Times New Roman" w:hAnsi="Times New Roman" w:cs="Times New Roman"/>
          <w:sz w:val="24"/>
          <w:szCs w:val="24"/>
          <w:lang w:val="sr-Cyrl-RS"/>
        </w:rPr>
        <w:t xml:space="preserve"> </w:t>
      </w:r>
    </w:p>
    <w:p w:rsidR="00D24D69" w:rsidRPr="00F302CC" w:rsidRDefault="00F302CC" w:rsidP="00F302CC">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4. </w:t>
      </w:r>
      <w:r w:rsidR="00D24D69" w:rsidRPr="00F302CC">
        <w:rPr>
          <w:rFonts w:ascii="Times New Roman" w:hAnsi="Times New Roman" w:cs="Times New Roman"/>
          <w:b/>
          <w:sz w:val="24"/>
          <w:szCs w:val="32"/>
          <w:lang w:val="sr-Cyrl-RS"/>
        </w:rPr>
        <w:t>„</w:t>
      </w:r>
      <w:r w:rsidR="00D24D69" w:rsidRPr="00F302CC">
        <w:rPr>
          <w:rFonts w:ascii="Times New Roman" w:hAnsi="Times New Roman" w:cs="Times New Roman"/>
          <w:b/>
          <w:sz w:val="24"/>
          <w:szCs w:val="32"/>
        </w:rPr>
        <w:t>FCA Group Automobiles”</w:t>
      </w:r>
      <w:r w:rsidR="00D24D69" w:rsidRPr="00F302CC">
        <w:rPr>
          <w:rFonts w:ascii="Times New Roman" w:hAnsi="Times New Roman" w:cs="Times New Roman"/>
          <w:b/>
          <w:sz w:val="24"/>
          <w:szCs w:val="32"/>
          <w:lang w:val="sr-Cyrl-RS"/>
        </w:rPr>
        <w:t xml:space="preserve"> као идејни творац светске класе производње и значај светске класе производње у пословању овог предузећа</w:t>
      </w:r>
    </w:p>
    <w:p w:rsidR="00D24D69" w:rsidRDefault="00D24D69" w:rsidP="00D24D69">
      <w:pPr>
        <w:spacing w:after="0" w:line="240" w:lineRule="auto"/>
        <w:jc w:val="both"/>
        <w:rPr>
          <w:rFonts w:ascii="Times New Roman" w:hAnsi="Times New Roman" w:cs="Times New Roman"/>
          <w:sz w:val="24"/>
          <w:szCs w:val="24"/>
        </w:rPr>
      </w:pPr>
    </w:p>
    <w:p w:rsidR="00CB53C4" w:rsidRDefault="00CB53C4" w:rsidP="00D24D69">
      <w:pPr>
        <w:spacing w:after="0" w:line="240" w:lineRule="auto"/>
        <w:jc w:val="both"/>
        <w:rPr>
          <w:rFonts w:ascii="Times New Roman" w:hAnsi="Times New Roman" w:cs="Times New Roman"/>
          <w:sz w:val="24"/>
          <w:szCs w:val="24"/>
        </w:rPr>
      </w:pPr>
    </w:p>
    <w:p w:rsidR="00CB53C4" w:rsidRPr="00CB53C4" w:rsidRDefault="00CB53C4" w:rsidP="00CB53C4">
      <w:pPr>
        <w:spacing w:after="0" w:line="240" w:lineRule="auto"/>
        <w:ind w:firstLine="720"/>
        <w:jc w:val="both"/>
        <w:rPr>
          <w:rFonts w:ascii="Times New Roman" w:hAnsi="Times New Roman" w:cs="Times New Roman"/>
          <w:sz w:val="24"/>
          <w:szCs w:val="24"/>
          <w:lang w:val="sr-Cyrl-RS"/>
        </w:rPr>
      </w:pPr>
      <w:r w:rsidRPr="00CB53C4">
        <w:rPr>
          <w:rFonts w:ascii="Times New Roman" w:hAnsi="Times New Roman" w:cs="Times New Roman"/>
          <w:sz w:val="24"/>
          <w:szCs w:val="24"/>
          <w:lang w:val="sr-Cyrl-RS"/>
        </w:rPr>
        <w:t>Компанија „FCА Србија д.о.о.“ Крагујевац основана је 2008. године, као партнерски пројекат компаније Fiat Group Automobiles (FGA) са Владом Републике Србије, при чему ФИАТ поседује 67, а Република Србија преосталих 33 одсто власништва.</w:t>
      </w:r>
    </w:p>
    <w:p w:rsidR="00CB53C4" w:rsidRPr="00CB53C4" w:rsidRDefault="00CB53C4" w:rsidP="00CB53C4">
      <w:pPr>
        <w:spacing w:after="0" w:line="240" w:lineRule="auto"/>
        <w:ind w:firstLine="720"/>
        <w:jc w:val="both"/>
        <w:rPr>
          <w:rFonts w:ascii="Times New Roman" w:hAnsi="Times New Roman" w:cs="Times New Roman"/>
          <w:sz w:val="24"/>
          <w:szCs w:val="24"/>
          <w:lang w:val="sr-Cyrl-RS"/>
        </w:rPr>
      </w:pPr>
      <w:r w:rsidRPr="00CB53C4">
        <w:rPr>
          <w:rFonts w:ascii="Times New Roman" w:hAnsi="Times New Roman" w:cs="Times New Roman"/>
          <w:sz w:val="24"/>
          <w:szCs w:val="24"/>
          <w:lang w:val="sr-Cyrl-RS"/>
        </w:rPr>
        <w:t>Нова фабрика „FCА Србија д.о.о.“ у Крагујевцу свечано је отворена у априлу 2012. године и данас је то један од најмодернијих производних погона у оквиру Fiat Chrysler Group широм света. Са преко 3.000 запослених, FCA Србија данас представља пожељног послодавца, друштвено одговорну компанију, активног инвеститора у Србији и водећег српског извозника. У крагујевачку фабрику до сада је инвестирано преко 1,3 милијарде ЕУР, од чега 850 милиона ЕУР само у набавку најсавременије опреме.</w:t>
      </w:r>
    </w:p>
    <w:p w:rsidR="00EE5FF0" w:rsidRDefault="00CB53C4" w:rsidP="00EE5FF0">
      <w:pPr>
        <w:spacing w:after="0" w:line="240" w:lineRule="auto"/>
        <w:ind w:firstLine="720"/>
        <w:jc w:val="both"/>
        <w:rPr>
          <w:rFonts w:ascii="Times New Roman" w:hAnsi="Times New Roman" w:cs="Times New Roman"/>
          <w:sz w:val="24"/>
          <w:szCs w:val="24"/>
        </w:rPr>
      </w:pPr>
      <w:r w:rsidRPr="00CB53C4">
        <w:rPr>
          <w:rFonts w:ascii="Times New Roman" w:hAnsi="Times New Roman" w:cs="Times New Roman"/>
          <w:sz w:val="24"/>
          <w:szCs w:val="24"/>
          <w:lang w:val="sr-Cyrl-RS"/>
        </w:rPr>
        <w:t>FCA Србија је генерални дистрибутер и увозник познатих аутомобилских брендова Fiat, Alfa Romeo, Fiat Professional, Jeep и Abarth</w:t>
      </w:r>
      <w:r w:rsidR="00EE5FF0">
        <w:rPr>
          <w:rFonts w:ascii="Times New Roman" w:hAnsi="Times New Roman" w:cs="Times New Roman"/>
          <w:sz w:val="24"/>
          <w:szCs w:val="24"/>
          <w:lang w:val="sr-Cyrl-RS"/>
        </w:rPr>
        <w:t>.</w:t>
      </w:r>
    </w:p>
    <w:p w:rsidR="00CB53C4" w:rsidRDefault="00CB53C4" w:rsidP="00EE5FF0">
      <w:pPr>
        <w:spacing w:after="0" w:line="240" w:lineRule="auto"/>
        <w:ind w:firstLine="720"/>
        <w:jc w:val="both"/>
        <w:rPr>
          <w:rFonts w:ascii="Times New Roman" w:hAnsi="Times New Roman" w:cs="Times New Roman"/>
          <w:sz w:val="24"/>
          <w:szCs w:val="24"/>
        </w:rPr>
      </w:pPr>
      <w:r w:rsidRPr="00CB53C4">
        <w:rPr>
          <w:rFonts w:ascii="Times New Roman" w:hAnsi="Times New Roman" w:cs="Times New Roman"/>
          <w:sz w:val="24"/>
          <w:szCs w:val="24"/>
          <w:lang w:val="sr-Cyrl-RS"/>
        </w:rPr>
        <w:t xml:space="preserve">Модел </w:t>
      </w:r>
      <w:r w:rsidR="00EE5FF0">
        <w:rPr>
          <w:rFonts w:ascii="Times New Roman" w:hAnsi="Times New Roman" w:cs="Times New Roman"/>
          <w:sz w:val="24"/>
          <w:szCs w:val="24"/>
        </w:rPr>
        <w:t>Fiat 500L</w:t>
      </w:r>
      <w:r w:rsidRPr="00CB53C4">
        <w:rPr>
          <w:rFonts w:ascii="Times New Roman" w:hAnsi="Times New Roman" w:cs="Times New Roman"/>
          <w:sz w:val="24"/>
          <w:szCs w:val="24"/>
          <w:lang w:val="sr-Cyrl-RS"/>
        </w:rPr>
        <w:t xml:space="preserve">, у верзијама </w:t>
      </w:r>
      <w:r w:rsidR="00EE5FF0">
        <w:rPr>
          <w:rFonts w:ascii="Times New Roman" w:hAnsi="Times New Roman" w:cs="Times New Roman"/>
          <w:sz w:val="24"/>
          <w:szCs w:val="24"/>
        </w:rPr>
        <w:t>Standard</w:t>
      </w:r>
      <w:r w:rsidRPr="00CB53C4">
        <w:rPr>
          <w:rFonts w:ascii="Times New Roman" w:hAnsi="Times New Roman" w:cs="Times New Roman"/>
          <w:sz w:val="24"/>
          <w:szCs w:val="24"/>
          <w:lang w:val="sr-Cyrl-RS"/>
        </w:rPr>
        <w:t>,</w:t>
      </w:r>
      <w:r w:rsidR="00EE5FF0">
        <w:rPr>
          <w:rFonts w:ascii="Times New Roman" w:hAnsi="Times New Roman" w:cs="Times New Roman"/>
          <w:sz w:val="24"/>
          <w:szCs w:val="24"/>
        </w:rPr>
        <w:t xml:space="preserve"> Living, Tracking</w:t>
      </w:r>
      <w:r w:rsidRPr="00CB53C4">
        <w:rPr>
          <w:rFonts w:ascii="Times New Roman" w:hAnsi="Times New Roman" w:cs="Times New Roman"/>
          <w:sz w:val="24"/>
          <w:szCs w:val="24"/>
          <w:lang w:val="sr-Cyrl-RS"/>
        </w:rPr>
        <w:t xml:space="preserve"> производи се у фабрици у Крагујевцу. </w:t>
      </w:r>
      <w:r w:rsidR="00EE5FF0">
        <w:rPr>
          <w:rFonts w:ascii="Times New Roman" w:hAnsi="Times New Roman" w:cs="Times New Roman"/>
          <w:sz w:val="24"/>
          <w:szCs w:val="24"/>
        </w:rPr>
        <w:t>Fiat 500L</w:t>
      </w:r>
      <w:r w:rsidRPr="00CB53C4">
        <w:rPr>
          <w:rFonts w:ascii="Times New Roman" w:hAnsi="Times New Roman" w:cs="Times New Roman"/>
          <w:sz w:val="24"/>
          <w:szCs w:val="24"/>
          <w:lang w:val="sr-Cyrl-RS"/>
        </w:rPr>
        <w:t xml:space="preserve"> комерцијално је доступан на тржишту од септембра 2012, а извози се на европско и светско тржиште. У првој години производње, </w:t>
      </w:r>
      <w:r w:rsidR="00FE7FC1">
        <w:rPr>
          <w:rFonts w:ascii="Times New Roman" w:hAnsi="Times New Roman" w:cs="Times New Roman"/>
          <w:sz w:val="24"/>
          <w:szCs w:val="24"/>
        </w:rPr>
        <w:t>Fiat 500L</w:t>
      </w:r>
      <w:r w:rsidRPr="00CB53C4">
        <w:rPr>
          <w:rFonts w:ascii="Times New Roman" w:hAnsi="Times New Roman" w:cs="Times New Roman"/>
          <w:sz w:val="24"/>
          <w:szCs w:val="24"/>
          <w:lang w:val="sr-Cyrl-RS"/>
        </w:rPr>
        <w:t xml:space="preserve"> номинован је за европски аутомобил године 2013. и освојио пет звездица на европском </w:t>
      </w:r>
      <w:r w:rsidR="00E07F47">
        <w:rPr>
          <w:rFonts w:ascii="Times New Roman" w:hAnsi="Times New Roman" w:cs="Times New Roman"/>
          <w:sz w:val="24"/>
          <w:szCs w:val="24"/>
        </w:rPr>
        <w:t>NCAP</w:t>
      </w:r>
      <w:r w:rsidRPr="00CB53C4">
        <w:rPr>
          <w:rFonts w:ascii="Times New Roman" w:hAnsi="Times New Roman" w:cs="Times New Roman"/>
          <w:sz w:val="24"/>
          <w:szCs w:val="24"/>
          <w:lang w:val="sr-Cyrl-RS"/>
        </w:rPr>
        <w:t>-у (програм оцене нових аутомобила).</w:t>
      </w:r>
    </w:p>
    <w:p w:rsidR="00566FF6" w:rsidRDefault="00566FF6" w:rsidP="00566FF6">
      <w:pPr>
        <w:spacing w:after="0" w:line="240" w:lineRule="auto"/>
        <w:jc w:val="both"/>
        <w:rPr>
          <w:rFonts w:ascii="Times New Roman" w:hAnsi="Times New Roman" w:cs="Times New Roman"/>
          <w:sz w:val="24"/>
          <w:szCs w:val="24"/>
        </w:rPr>
      </w:pPr>
    </w:p>
    <w:p w:rsidR="00566FF6" w:rsidRPr="00566FF6" w:rsidRDefault="00566FF6" w:rsidP="00566FF6">
      <w:pPr>
        <w:pStyle w:val="Heading3"/>
        <w:rPr>
          <w:rFonts w:ascii="Times New Roman" w:hAnsi="Times New Roman" w:cs="Times New Roman"/>
          <w:b w:val="0"/>
          <w:i/>
          <w:color w:val="auto"/>
          <w:sz w:val="24"/>
          <w:szCs w:val="24"/>
        </w:rPr>
      </w:pPr>
      <w:r w:rsidRPr="00566FF6">
        <w:rPr>
          <w:rFonts w:ascii="Times New Roman" w:hAnsi="Times New Roman" w:cs="Times New Roman"/>
          <w:b w:val="0"/>
          <w:i/>
          <w:color w:val="auto"/>
          <w:sz w:val="24"/>
          <w:szCs w:val="24"/>
        </w:rPr>
        <w:t>2014 Results (€ million)</w:t>
      </w:r>
    </w:p>
    <w:tbl>
      <w:tblPr>
        <w:tblW w:w="6520" w:type="dxa"/>
        <w:tblCellSpacing w:w="15" w:type="dxa"/>
        <w:tblCellMar>
          <w:top w:w="15" w:type="dxa"/>
          <w:left w:w="15" w:type="dxa"/>
          <w:bottom w:w="15" w:type="dxa"/>
          <w:right w:w="15" w:type="dxa"/>
        </w:tblCellMar>
        <w:tblLook w:val="04A0" w:firstRow="1" w:lastRow="0" w:firstColumn="1" w:lastColumn="0" w:noHBand="0" w:noVBand="1"/>
      </w:tblPr>
      <w:tblGrid>
        <w:gridCol w:w="1683"/>
        <w:gridCol w:w="920"/>
        <w:gridCol w:w="964"/>
        <w:gridCol w:w="964"/>
        <w:gridCol w:w="964"/>
        <w:gridCol w:w="1025"/>
      </w:tblGrid>
      <w:tr w:rsidR="00566FF6" w:rsidRPr="00566FF6" w:rsidTr="00566FF6">
        <w:trPr>
          <w:trHeight w:val="450"/>
          <w:tblHeader/>
          <w:tblCellSpacing w:w="15" w:type="dxa"/>
        </w:trPr>
        <w:tc>
          <w:tcPr>
            <w:tcW w:w="1662" w:type="dxa"/>
            <w:tcBorders>
              <w:top w:val="thinThickSmallGap" w:sz="24" w:space="0" w:color="auto"/>
              <w:left w:val="thinThickSmallGap" w:sz="24" w:space="0" w:color="auto"/>
              <w:bottom w:val="thinThickSmallGap" w:sz="24" w:space="0" w:color="auto"/>
            </w:tcBorders>
            <w:vAlign w:val="center"/>
            <w:hideMark/>
          </w:tcPr>
          <w:p w:rsidR="00566FF6" w:rsidRPr="00566FF6" w:rsidRDefault="00566FF6" w:rsidP="00566FF6">
            <w:pPr>
              <w:jc w:val="center"/>
              <w:rPr>
                <w:rFonts w:ascii="Times New Roman" w:hAnsi="Times New Roman" w:cs="Times New Roman"/>
                <w:bCs/>
                <w:sz w:val="28"/>
                <w:szCs w:val="24"/>
              </w:rPr>
            </w:pPr>
          </w:p>
        </w:tc>
        <w:tc>
          <w:tcPr>
            <w:tcW w:w="860" w:type="dxa"/>
            <w:tcBorders>
              <w:top w:val="thinThickSmallGap" w:sz="24" w:space="0" w:color="auto"/>
              <w:left w:val="thinThickSmallGap" w:sz="24" w:space="0" w:color="auto"/>
              <w:bottom w:val="thinThickSmallGap" w:sz="24" w:space="0" w:color="auto"/>
            </w:tcBorders>
            <w:vAlign w:val="center"/>
            <w:hideMark/>
          </w:tcPr>
          <w:p w:rsidR="00566FF6" w:rsidRPr="00566FF6" w:rsidRDefault="00566FF6" w:rsidP="00566FF6">
            <w:pPr>
              <w:jc w:val="right"/>
              <w:rPr>
                <w:rFonts w:ascii="Times New Roman" w:hAnsi="Times New Roman" w:cs="Times New Roman"/>
                <w:bCs/>
                <w:sz w:val="28"/>
                <w:szCs w:val="24"/>
              </w:rPr>
            </w:pPr>
            <w:r w:rsidRPr="00566FF6">
              <w:rPr>
                <w:rStyle w:val="Strong"/>
                <w:rFonts w:ascii="Times New Roman" w:hAnsi="Times New Roman" w:cs="Times New Roman"/>
                <w:b w:val="0"/>
                <w:iCs/>
                <w:sz w:val="28"/>
                <w:szCs w:val="24"/>
              </w:rPr>
              <w:t>2014</w:t>
            </w:r>
          </w:p>
        </w:tc>
        <w:tc>
          <w:tcPr>
            <w:tcW w:w="936" w:type="dxa"/>
            <w:tcBorders>
              <w:top w:val="thinThickSmallGap" w:sz="24" w:space="0" w:color="auto"/>
              <w:left w:val="thinThickSmallGap" w:sz="24" w:space="0" w:color="auto"/>
              <w:bottom w:val="thinThickSmallGap" w:sz="24" w:space="0" w:color="auto"/>
            </w:tcBorders>
            <w:vAlign w:val="center"/>
            <w:hideMark/>
          </w:tcPr>
          <w:p w:rsidR="00566FF6" w:rsidRPr="00566FF6" w:rsidRDefault="00566FF6" w:rsidP="00566FF6">
            <w:pPr>
              <w:jc w:val="right"/>
              <w:rPr>
                <w:rFonts w:ascii="Times New Roman" w:hAnsi="Times New Roman" w:cs="Times New Roman"/>
                <w:bCs/>
                <w:sz w:val="28"/>
                <w:szCs w:val="24"/>
              </w:rPr>
            </w:pPr>
            <w:r w:rsidRPr="00566FF6">
              <w:rPr>
                <w:rStyle w:val="Strong"/>
                <w:rFonts w:ascii="Times New Roman" w:hAnsi="Times New Roman" w:cs="Times New Roman"/>
                <w:b w:val="0"/>
                <w:iCs/>
                <w:sz w:val="28"/>
                <w:szCs w:val="24"/>
              </w:rPr>
              <w:t>2013</w:t>
            </w:r>
          </w:p>
        </w:tc>
        <w:tc>
          <w:tcPr>
            <w:tcW w:w="936" w:type="dxa"/>
            <w:tcBorders>
              <w:top w:val="thinThickSmallGap" w:sz="24" w:space="0" w:color="auto"/>
              <w:left w:val="thinThickSmallGap" w:sz="24" w:space="0" w:color="auto"/>
              <w:bottom w:val="thinThickSmallGap" w:sz="24" w:space="0" w:color="auto"/>
            </w:tcBorders>
            <w:vAlign w:val="center"/>
            <w:hideMark/>
          </w:tcPr>
          <w:p w:rsidR="00566FF6" w:rsidRPr="00566FF6" w:rsidRDefault="00566FF6" w:rsidP="00566FF6">
            <w:pPr>
              <w:jc w:val="right"/>
              <w:rPr>
                <w:rFonts w:ascii="Times New Roman" w:hAnsi="Times New Roman" w:cs="Times New Roman"/>
                <w:bCs/>
                <w:sz w:val="28"/>
                <w:szCs w:val="24"/>
              </w:rPr>
            </w:pPr>
            <w:r w:rsidRPr="00566FF6">
              <w:rPr>
                <w:rStyle w:val="Strong"/>
                <w:rFonts w:ascii="Times New Roman" w:hAnsi="Times New Roman" w:cs="Times New Roman"/>
                <w:b w:val="0"/>
                <w:iCs/>
                <w:sz w:val="28"/>
                <w:szCs w:val="24"/>
              </w:rPr>
              <w:t>2012</w:t>
            </w:r>
          </w:p>
        </w:tc>
        <w:tc>
          <w:tcPr>
            <w:tcW w:w="936" w:type="dxa"/>
            <w:tcBorders>
              <w:top w:val="thinThickSmallGap" w:sz="24" w:space="0" w:color="auto"/>
              <w:left w:val="thinThickSmallGap" w:sz="24" w:space="0" w:color="auto"/>
              <w:bottom w:val="thinThickSmallGap" w:sz="24" w:space="0" w:color="auto"/>
            </w:tcBorders>
            <w:vAlign w:val="center"/>
            <w:hideMark/>
          </w:tcPr>
          <w:p w:rsidR="00566FF6" w:rsidRPr="00566FF6" w:rsidRDefault="00566FF6" w:rsidP="00566FF6">
            <w:pPr>
              <w:jc w:val="right"/>
              <w:rPr>
                <w:rFonts w:ascii="Times New Roman" w:hAnsi="Times New Roman" w:cs="Times New Roman"/>
                <w:bCs/>
                <w:sz w:val="28"/>
                <w:szCs w:val="24"/>
              </w:rPr>
            </w:pPr>
            <w:r w:rsidRPr="00566FF6">
              <w:rPr>
                <w:rStyle w:val="Strong"/>
                <w:rFonts w:ascii="Times New Roman" w:hAnsi="Times New Roman" w:cs="Times New Roman"/>
                <w:b w:val="0"/>
                <w:iCs/>
                <w:sz w:val="28"/>
                <w:szCs w:val="24"/>
              </w:rPr>
              <w:t>2011</w:t>
            </w:r>
          </w:p>
        </w:tc>
        <w:tc>
          <w:tcPr>
            <w:tcW w:w="980"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rsidR="00566FF6" w:rsidRPr="00566FF6" w:rsidRDefault="00566FF6" w:rsidP="00566FF6">
            <w:pPr>
              <w:jc w:val="right"/>
              <w:rPr>
                <w:rFonts w:ascii="Times New Roman" w:hAnsi="Times New Roman" w:cs="Times New Roman"/>
                <w:bCs/>
                <w:sz w:val="28"/>
                <w:szCs w:val="24"/>
              </w:rPr>
            </w:pPr>
            <w:r w:rsidRPr="00566FF6">
              <w:rPr>
                <w:rStyle w:val="Strong"/>
                <w:rFonts w:ascii="Times New Roman" w:hAnsi="Times New Roman" w:cs="Times New Roman"/>
                <w:b w:val="0"/>
                <w:iCs/>
                <w:sz w:val="28"/>
                <w:szCs w:val="24"/>
              </w:rPr>
              <w:t>2010</w:t>
            </w:r>
          </w:p>
        </w:tc>
      </w:tr>
      <w:tr w:rsidR="00566FF6" w:rsidRPr="00566FF6" w:rsidTr="00566FF6">
        <w:trPr>
          <w:trHeight w:val="195"/>
          <w:tblHeader/>
          <w:tblCellSpacing w:w="15" w:type="dxa"/>
        </w:trPr>
        <w:tc>
          <w:tcPr>
            <w:tcW w:w="1662" w:type="dxa"/>
            <w:tcBorders>
              <w:top w:val="thinThickSmallGap" w:sz="24" w:space="0" w:color="auto"/>
              <w:left w:val="thinThickSmallGap" w:sz="24" w:space="0" w:color="auto"/>
            </w:tcBorders>
            <w:vAlign w:val="center"/>
          </w:tcPr>
          <w:p w:rsidR="00566FF6" w:rsidRPr="00566FF6" w:rsidRDefault="00566FF6" w:rsidP="00566FF6">
            <w:pPr>
              <w:jc w:val="center"/>
              <w:rPr>
                <w:rFonts w:ascii="Times New Roman" w:hAnsi="Times New Roman" w:cs="Times New Roman"/>
                <w:bCs/>
                <w:sz w:val="28"/>
                <w:szCs w:val="24"/>
              </w:rPr>
            </w:pPr>
          </w:p>
        </w:tc>
        <w:tc>
          <w:tcPr>
            <w:tcW w:w="860" w:type="dxa"/>
            <w:tcBorders>
              <w:top w:val="thinThickSmallGap" w:sz="24" w:space="0" w:color="auto"/>
              <w:left w:val="thinThickSmallGap" w:sz="24" w:space="0" w:color="auto"/>
            </w:tcBorders>
            <w:vAlign w:val="center"/>
          </w:tcPr>
          <w:p w:rsidR="00566FF6" w:rsidRPr="00566FF6" w:rsidRDefault="00566FF6" w:rsidP="00566FF6">
            <w:pPr>
              <w:jc w:val="right"/>
              <w:rPr>
                <w:rStyle w:val="Strong"/>
                <w:rFonts w:ascii="Times New Roman" w:hAnsi="Times New Roman" w:cs="Times New Roman"/>
                <w:b w:val="0"/>
                <w:iCs/>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Style w:val="Strong"/>
                <w:rFonts w:ascii="Times New Roman" w:hAnsi="Times New Roman" w:cs="Times New Roman"/>
                <w:b w:val="0"/>
                <w:iCs/>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Style w:val="Strong"/>
                <w:rFonts w:ascii="Times New Roman" w:hAnsi="Times New Roman" w:cs="Times New Roman"/>
                <w:b w:val="0"/>
                <w:iCs/>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Style w:val="Strong"/>
                <w:rFonts w:ascii="Times New Roman" w:hAnsi="Times New Roman" w:cs="Times New Roman"/>
                <w:b w:val="0"/>
                <w:iCs/>
                <w:sz w:val="28"/>
                <w:szCs w:val="24"/>
              </w:rPr>
            </w:pPr>
          </w:p>
        </w:tc>
        <w:tc>
          <w:tcPr>
            <w:tcW w:w="980" w:type="dxa"/>
            <w:tcBorders>
              <w:top w:val="thinThickSmallGap" w:sz="24" w:space="0" w:color="auto"/>
              <w:left w:val="thinThickSmallGap" w:sz="24" w:space="0" w:color="auto"/>
              <w:right w:val="thinThickSmallGap" w:sz="24" w:space="0" w:color="auto"/>
            </w:tcBorders>
            <w:vAlign w:val="center"/>
          </w:tcPr>
          <w:p w:rsidR="00566FF6" w:rsidRPr="00566FF6" w:rsidRDefault="00566FF6" w:rsidP="00566FF6">
            <w:pPr>
              <w:jc w:val="right"/>
              <w:rPr>
                <w:rStyle w:val="Strong"/>
                <w:rFonts w:ascii="Times New Roman" w:hAnsi="Times New Roman" w:cs="Times New Roman"/>
                <w:b w:val="0"/>
                <w:iCs/>
                <w:sz w:val="28"/>
                <w:szCs w:val="24"/>
              </w:rPr>
            </w:pPr>
          </w:p>
        </w:tc>
      </w:tr>
      <w:tr w:rsidR="00566FF6" w:rsidRPr="00566FF6" w:rsidTr="00566FF6">
        <w:trPr>
          <w:trHeight w:val="78"/>
          <w:tblCellSpacing w:w="15" w:type="dxa"/>
        </w:trPr>
        <w:tc>
          <w:tcPr>
            <w:tcW w:w="1662" w:type="dxa"/>
            <w:tcBorders>
              <w:left w:val="thinThickSmallGap" w:sz="24" w:space="0" w:color="auto"/>
              <w:bottom w:val="thinThickSmallGap" w:sz="24" w:space="0" w:color="auto"/>
            </w:tcBorders>
            <w:vAlign w:val="center"/>
            <w:hideMark/>
          </w:tcPr>
          <w:p w:rsidR="00566FF6" w:rsidRPr="00566FF6" w:rsidRDefault="00566FF6">
            <w:pPr>
              <w:rPr>
                <w:rFonts w:ascii="Times New Roman" w:hAnsi="Times New Roman" w:cs="Times New Roman"/>
                <w:sz w:val="28"/>
                <w:szCs w:val="24"/>
              </w:rPr>
            </w:pPr>
            <w:r w:rsidRPr="00566FF6">
              <w:rPr>
                <w:rStyle w:val="Strong"/>
                <w:rFonts w:ascii="Times New Roman" w:hAnsi="Times New Roman" w:cs="Times New Roman"/>
                <w:b w:val="0"/>
                <w:sz w:val="28"/>
                <w:szCs w:val="24"/>
              </w:rPr>
              <w:t>Net revenues</w:t>
            </w:r>
          </w:p>
        </w:tc>
        <w:tc>
          <w:tcPr>
            <w:tcW w:w="860"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96,090</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86,624</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83,765</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59,559</w:t>
            </w:r>
          </w:p>
        </w:tc>
        <w:tc>
          <w:tcPr>
            <w:tcW w:w="980" w:type="dxa"/>
            <w:tcBorders>
              <w:left w:val="thinThickSmallGap" w:sz="24" w:space="0" w:color="auto"/>
              <w:bottom w:val="thinThickSmallGap" w:sz="24" w:space="0" w:color="auto"/>
              <w:right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35,880</w:t>
            </w:r>
          </w:p>
        </w:tc>
      </w:tr>
      <w:tr w:rsidR="00566FF6" w:rsidRPr="00566FF6" w:rsidTr="00566FF6">
        <w:trPr>
          <w:trHeight w:val="150"/>
          <w:tblCellSpacing w:w="15" w:type="dxa"/>
        </w:trPr>
        <w:tc>
          <w:tcPr>
            <w:tcW w:w="1662" w:type="dxa"/>
            <w:tcBorders>
              <w:top w:val="thinThickSmallGap" w:sz="24" w:space="0" w:color="auto"/>
              <w:left w:val="thinThickSmallGap" w:sz="24" w:space="0" w:color="auto"/>
            </w:tcBorders>
            <w:vAlign w:val="center"/>
          </w:tcPr>
          <w:p w:rsidR="00566FF6" w:rsidRPr="00566FF6" w:rsidRDefault="00566FF6" w:rsidP="00566FF6">
            <w:pPr>
              <w:rPr>
                <w:rStyle w:val="Strong"/>
                <w:rFonts w:ascii="Times New Roman" w:hAnsi="Times New Roman" w:cs="Times New Roman"/>
                <w:b w:val="0"/>
                <w:sz w:val="28"/>
                <w:szCs w:val="24"/>
              </w:rPr>
            </w:pPr>
          </w:p>
        </w:tc>
        <w:tc>
          <w:tcPr>
            <w:tcW w:w="860"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80" w:type="dxa"/>
            <w:tcBorders>
              <w:top w:val="thinThickSmallGap" w:sz="24" w:space="0" w:color="auto"/>
              <w:left w:val="thinThickSmallGap" w:sz="24" w:space="0" w:color="auto"/>
              <w:righ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r>
      <w:tr w:rsidR="00566FF6" w:rsidRPr="00566FF6" w:rsidTr="00566FF6">
        <w:trPr>
          <w:trHeight w:val="258"/>
          <w:tblCellSpacing w:w="15" w:type="dxa"/>
        </w:trPr>
        <w:tc>
          <w:tcPr>
            <w:tcW w:w="1662" w:type="dxa"/>
            <w:tcBorders>
              <w:left w:val="thinThickSmallGap" w:sz="24" w:space="0" w:color="auto"/>
              <w:bottom w:val="thinThickSmallGap" w:sz="24" w:space="0" w:color="auto"/>
            </w:tcBorders>
            <w:vAlign w:val="center"/>
            <w:hideMark/>
          </w:tcPr>
          <w:p w:rsidR="00566FF6" w:rsidRPr="00566FF6" w:rsidRDefault="00566FF6">
            <w:pPr>
              <w:rPr>
                <w:rFonts w:ascii="Times New Roman" w:hAnsi="Times New Roman" w:cs="Times New Roman"/>
                <w:sz w:val="28"/>
                <w:szCs w:val="24"/>
              </w:rPr>
            </w:pPr>
            <w:r w:rsidRPr="00566FF6">
              <w:rPr>
                <w:rStyle w:val="Strong"/>
                <w:rFonts w:ascii="Times New Roman" w:hAnsi="Times New Roman" w:cs="Times New Roman"/>
                <w:b w:val="0"/>
                <w:sz w:val="28"/>
                <w:szCs w:val="24"/>
              </w:rPr>
              <w:t>EBIT</w:t>
            </w:r>
          </w:p>
        </w:tc>
        <w:tc>
          <w:tcPr>
            <w:tcW w:w="860"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3,223</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3,002</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3,434</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3,291</w:t>
            </w:r>
          </w:p>
        </w:tc>
        <w:tc>
          <w:tcPr>
            <w:tcW w:w="980" w:type="dxa"/>
            <w:tcBorders>
              <w:left w:val="thinThickSmallGap" w:sz="24" w:space="0" w:color="auto"/>
              <w:bottom w:val="thinThickSmallGap" w:sz="24" w:space="0" w:color="auto"/>
              <w:right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1,106</w:t>
            </w:r>
          </w:p>
        </w:tc>
      </w:tr>
      <w:tr w:rsidR="00566FF6" w:rsidRPr="00566FF6" w:rsidTr="00566FF6">
        <w:trPr>
          <w:trHeight w:val="90"/>
          <w:tblCellSpacing w:w="15" w:type="dxa"/>
        </w:trPr>
        <w:tc>
          <w:tcPr>
            <w:tcW w:w="1662" w:type="dxa"/>
            <w:tcBorders>
              <w:top w:val="thinThickSmallGap" w:sz="24" w:space="0" w:color="auto"/>
              <w:left w:val="thinThickSmallGap" w:sz="24" w:space="0" w:color="auto"/>
            </w:tcBorders>
            <w:vAlign w:val="center"/>
          </w:tcPr>
          <w:p w:rsidR="00566FF6" w:rsidRPr="00566FF6" w:rsidRDefault="00566FF6" w:rsidP="00566FF6">
            <w:pPr>
              <w:rPr>
                <w:rStyle w:val="Strong"/>
                <w:rFonts w:ascii="Times New Roman" w:hAnsi="Times New Roman" w:cs="Times New Roman"/>
                <w:b w:val="0"/>
                <w:sz w:val="28"/>
                <w:szCs w:val="24"/>
              </w:rPr>
            </w:pPr>
          </w:p>
        </w:tc>
        <w:tc>
          <w:tcPr>
            <w:tcW w:w="860"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36" w:type="dxa"/>
            <w:tcBorders>
              <w:top w:val="thinThickSmallGap" w:sz="24" w:space="0" w:color="auto"/>
              <w:lef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c>
          <w:tcPr>
            <w:tcW w:w="980" w:type="dxa"/>
            <w:tcBorders>
              <w:top w:val="thinThickSmallGap" w:sz="24" w:space="0" w:color="auto"/>
              <w:left w:val="thinThickSmallGap" w:sz="24" w:space="0" w:color="auto"/>
              <w:right w:val="thinThickSmallGap" w:sz="24" w:space="0" w:color="auto"/>
            </w:tcBorders>
            <w:vAlign w:val="center"/>
          </w:tcPr>
          <w:p w:rsidR="00566FF6" w:rsidRPr="00566FF6" w:rsidRDefault="00566FF6" w:rsidP="00566FF6">
            <w:pPr>
              <w:jc w:val="right"/>
              <w:rPr>
                <w:rFonts w:ascii="Times New Roman" w:hAnsi="Times New Roman" w:cs="Times New Roman"/>
                <w:sz w:val="28"/>
                <w:szCs w:val="24"/>
              </w:rPr>
            </w:pPr>
          </w:p>
        </w:tc>
      </w:tr>
      <w:tr w:rsidR="00566FF6" w:rsidRPr="00566FF6" w:rsidTr="00566FF6">
        <w:trPr>
          <w:trHeight w:val="50"/>
          <w:tblCellSpacing w:w="15" w:type="dxa"/>
        </w:trPr>
        <w:tc>
          <w:tcPr>
            <w:tcW w:w="1662" w:type="dxa"/>
            <w:tcBorders>
              <w:left w:val="thinThickSmallGap" w:sz="24" w:space="0" w:color="auto"/>
              <w:bottom w:val="thinThickSmallGap" w:sz="24" w:space="0" w:color="auto"/>
            </w:tcBorders>
            <w:vAlign w:val="center"/>
            <w:hideMark/>
          </w:tcPr>
          <w:p w:rsidR="00566FF6" w:rsidRPr="00566FF6" w:rsidRDefault="00566FF6">
            <w:pPr>
              <w:rPr>
                <w:rFonts w:ascii="Times New Roman" w:hAnsi="Times New Roman" w:cs="Times New Roman"/>
                <w:sz w:val="28"/>
                <w:szCs w:val="24"/>
              </w:rPr>
            </w:pPr>
            <w:r w:rsidRPr="00566FF6">
              <w:rPr>
                <w:rStyle w:val="Strong"/>
                <w:rFonts w:ascii="Times New Roman" w:hAnsi="Times New Roman" w:cs="Times New Roman"/>
                <w:b w:val="0"/>
                <w:sz w:val="28"/>
                <w:szCs w:val="24"/>
              </w:rPr>
              <w:t>Net profit</w:t>
            </w:r>
          </w:p>
        </w:tc>
        <w:tc>
          <w:tcPr>
            <w:tcW w:w="860"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632</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1,951</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896</w:t>
            </w:r>
          </w:p>
        </w:tc>
        <w:tc>
          <w:tcPr>
            <w:tcW w:w="936" w:type="dxa"/>
            <w:tcBorders>
              <w:left w:val="thinThickSmallGap" w:sz="24" w:space="0" w:color="auto"/>
              <w:bottom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1,398</w:t>
            </w:r>
          </w:p>
        </w:tc>
        <w:tc>
          <w:tcPr>
            <w:tcW w:w="980" w:type="dxa"/>
            <w:tcBorders>
              <w:left w:val="thinThickSmallGap" w:sz="24" w:space="0" w:color="auto"/>
              <w:bottom w:val="thinThickSmallGap" w:sz="24" w:space="0" w:color="auto"/>
              <w:right w:val="thinThickSmallGap" w:sz="24" w:space="0" w:color="auto"/>
            </w:tcBorders>
            <w:vAlign w:val="center"/>
            <w:hideMark/>
          </w:tcPr>
          <w:p w:rsidR="00566FF6" w:rsidRPr="00566FF6" w:rsidRDefault="00566FF6">
            <w:pPr>
              <w:jc w:val="right"/>
              <w:rPr>
                <w:rFonts w:ascii="Times New Roman" w:hAnsi="Times New Roman" w:cs="Times New Roman"/>
                <w:sz w:val="28"/>
                <w:szCs w:val="24"/>
              </w:rPr>
            </w:pPr>
            <w:r w:rsidRPr="00566FF6">
              <w:rPr>
                <w:rFonts w:ascii="Times New Roman" w:hAnsi="Times New Roman" w:cs="Times New Roman"/>
                <w:sz w:val="28"/>
                <w:szCs w:val="24"/>
              </w:rPr>
              <w:t>600</w:t>
            </w:r>
          </w:p>
        </w:tc>
      </w:tr>
    </w:tbl>
    <w:p w:rsidR="009421AE" w:rsidRDefault="009421AE" w:rsidP="00E95AA5">
      <w:pPr>
        <w:spacing w:after="0" w:line="240" w:lineRule="auto"/>
        <w:jc w:val="center"/>
        <w:rPr>
          <w:rFonts w:ascii="Times New Roman" w:hAnsi="Times New Roman" w:cs="Times New Roman"/>
          <w:sz w:val="24"/>
          <w:szCs w:val="24"/>
        </w:rPr>
      </w:pPr>
    </w:p>
    <w:p w:rsidR="00566FF6" w:rsidRDefault="00670F37" w:rsidP="00E95AA5">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број 1</w:t>
      </w:r>
      <w:r>
        <w:rPr>
          <w:rFonts w:ascii="Times New Roman" w:hAnsi="Times New Roman" w:cs="Times New Roman"/>
          <w:sz w:val="24"/>
          <w:szCs w:val="24"/>
        </w:rPr>
        <w:t>3</w:t>
      </w:r>
      <w:r w:rsidR="00FC460E">
        <w:rPr>
          <w:rFonts w:ascii="Times New Roman" w:hAnsi="Times New Roman" w:cs="Times New Roman"/>
          <w:sz w:val="24"/>
          <w:szCs w:val="24"/>
          <w:lang w:val="sr-Cyrl-RS"/>
        </w:rPr>
        <w:t xml:space="preserve">: Резултати групе од 2010. – 2014. </w:t>
      </w:r>
    </w:p>
    <w:p w:rsidR="00E95AA5" w:rsidRDefault="00E95AA5" w:rsidP="00E95AA5">
      <w:pPr>
        <w:spacing w:after="0" w:line="240" w:lineRule="auto"/>
        <w:jc w:val="center"/>
        <w:rPr>
          <w:rFonts w:ascii="Times New Roman" w:hAnsi="Times New Roman" w:cs="Times New Roman"/>
          <w:sz w:val="24"/>
          <w:szCs w:val="24"/>
          <w:lang w:val="sr-Cyrl-RS"/>
        </w:rPr>
      </w:pPr>
    </w:p>
    <w:p w:rsidR="00E95AA5" w:rsidRDefault="00E95AA5" w:rsidP="00E95AA5">
      <w:pPr>
        <w:rPr>
          <w:rFonts w:ascii="Times New Roman" w:hAnsi="Times New Roman" w:cs="Times New Roman"/>
          <w:sz w:val="24"/>
          <w:szCs w:val="24"/>
          <w:lang w:val="sr-Cyrl-RS"/>
        </w:rPr>
      </w:pPr>
      <w:r>
        <w:rPr>
          <w:noProof/>
        </w:rPr>
        <w:drawing>
          <wp:inline distT="0" distB="0" distL="0" distR="0" wp14:anchorId="063207FB" wp14:editId="4868E0E7">
            <wp:extent cx="5943600" cy="3503596"/>
            <wp:effectExtent l="0" t="0" r="0" b="1905"/>
            <wp:docPr id="17" name="Picture 17" descr="High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hligh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503596"/>
                    </a:xfrm>
                    <a:prstGeom prst="rect">
                      <a:avLst/>
                    </a:prstGeom>
                    <a:noFill/>
                    <a:ln>
                      <a:noFill/>
                    </a:ln>
                  </pic:spPr>
                </pic:pic>
              </a:graphicData>
            </a:graphic>
          </wp:inline>
        </w:drawing>
      </w:r>
    </w:p>
    <w:p w:rsidR="00E95AA5" w:rsidRDefault="00E95AA5" w:rsidP="009A14A3">
      <w:pPr>
        <w:tabs>
          <w:tab w:val="left" w:pos="519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број 1</w:t>
      </w:r>
      <w:r w:rsidR="00670F37">
        <w:rPr>
          <w:rFonts w:ascii="Times New Roman" w:hAnsi="Times New Roman" w:cs="Times New Roman"/>
          <w:sz w:val="24"/>
          <w:szCs w:val="24"/>
        </w:rPr>
        <w:t>4</w:t>
      </w:r>
      <w:r>
        <w:rPr>
          <w:rFonts w:ascii="Times New Roman" w:hAnsi="Times New Roman" w:cs="Times New Roman"/>
          <w:sz w:val="24"/>
          <w:szCs w:val="24"/>
          <w:lang w:val="sr-Cyrl-RS"/>
        </w:rPr>
        <w:t>: Шематски приказ групе</w:t>
      </w:r>
    </w:p>
    <w:p w:rsidR="009A14A3" w:rsidRDefault="009A14A3" w:rsidP="009A14A3">
      <w:pPr>
        <w:tabs>
          <w:tab w:val="left" w:pos="5190"/>
        </w:tabs>
        <w:spacing w:after="0" w:line="240" w:lineRule="auto"/>
        <w:jc w:val="center"/>
        <w:rPr>
          <w:rFonts w:ascii="Times New Roman" w:hAnsi="Times New Roman" w:cs="Times New Roman"/>
          <w:sz w:val="24"/>
          <w:szCs w:val="24"/>
          <w:lang w:val="sr-Cyrl-RS"/>
        </w:rPr>
      </w:pPr>
    </w:p>
    <w:p w:rsidR="009A14A3" w:rsidRDefault="009A14A3" w:rsidP="00264041">
      <w:pPr>
        <w:tabs>
          <w:tab w:val="left" w:pos="519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Fiat Chrysler Automobiles </w:t>
      </w:r>
      <w:r>
        <w:rPr>
          <w:rFonts w:ascii="Times New Roman" w:hAnsi="Times New Roman" w:cs="Times New Roman"/>
          <w:sz w:val="24"/>
          <w:szCs w:val="24"/>
          <w:lang w:val="sr-Cyrl-RS"/>
        </w:rPr>
        <w:t xml:space="preserve">је седми највећи произвођач комерцијалних и путничких возила у свету </w:t>
      </w:r>
      <w:r w:rsidR="00264041">
        <w:rPr>
          <w:rFonts w:ascii="Times New Roman" w:hAnsi="Times New Roman" w:cs="Times New Roman"/>
          <w:sz w:val="24"/>
          <w:szCs w:val="24"/>
          <w:lang w:val="sr-Cyrl-RS"/>
        </w:rPr>
        <w:t>са 165 фабрика, 150 тржишта на којима наступа, 228.690 запослених и око 5 милиона возила испоручених у току године.</w:t>
      </w:r>
      <w:r w:rsidR="004145C2">
        <w:rPr>
          <w:rFonts w:ascii="Times New Roman" w:hAnsi="Times New Roman" w:cs="Times New Roman"/>
          <w:sz w:val="24"/>
          <w:szCs w:val="24"/>
          <w:lang w:val="sr-Cyrl-RS"/>
        </w:rPr>
        <w:t xml:space="preserve"> Група се састоји од два правна ентитета: </w:t>
      </w:r>
      <w:r w:rsidR="004145C2">
        <w:rPr>
          <w:rFonts w:ascii="Times New Roman" w:hAnsi="Times New Roman" w:cs="Times New Roman"/>
          <w:sz w:val="24"/>
          <w:szCs w:val="24"/>
        </w:rPr>
        <w:t xml:space="preserve">FCA Italy S.P.A. </w:t>
      </w:r>
      <w:r w:rsidR="004145C2">
        <w:rPr>
          <w:rFonts w:ascii="Times New Roman" w:hAnsi="Times New Roman" w:cs="Times New Roman"/>
          <w:sz w:val="24"/>
          <w:szCs w:val="24"/>
          <w:lang w:val="sr-Cyrl-RS"/>
        </w:rPr>
        <w:t xml:space="preserve"> и </w:t>
      </w:r>
      <w:r w:rsidR="004145C2">
        <w:rPr>
          <w:rFonts w:ascii="Times New Roman" w:hAnsi="Times New Roman" w:cs="Times New Roman"/>
          <w:sz w:val="24"/>
          <w:szCs w:val="24"/>
        </w:rPr>
        <w:t xml:space="preserve"> FCA US LLC. </w:t>
      </w:r>
      <w:r w:rsidR="004145C2">
        <w:rPr>
          <w:rFonts w:ascii="Times New Roman" w:hAnsi="Times New Roman" w:cs="Times New Roman"/>
          <w:sz w:val="24"/>
          <w:szCs w:val="24"/>
          <w:lang w:val="sr-Cyrl-RS"/>
        </w:rPr>
        <w:t xml:space="preserve">Такоше, ту су и два глобална бренда луксузних возила: </w:t>
      </w:r>
      <w:r w:rsidR="004145C2">
        <w:rPr>
          <w:rFonts w:ascii="Times New Roman" w:hAnsi="Times New Roman" w:cs="Times New Roman"/>
          <w:sz w:val="24"/>
          <w:szCs w:val="24"/>
        </w:rPr>
        <w:t xml:space="preserve">Maserati </w:t>
      </w:r>
      <w:r w:rsidR="004145C2">
        <w:rPr>
          <w:rFonts w:ascii="Times New Roman" w:hAnsi="Times New Roman" w:cs="Times New Roman"/>
          <w:sz w:val="24"/>
          <w:szCs w:val="24"/>
          <w:lang w:val="sr-Cyrl-RS"/>
        </w:rPr>
        <w:t xml:space="preserve">и </w:t>
      </w:r>
      <w:r w:rsidR="004145C2">
        <w:rPr>
          <w:rFonts w:ascii="Times New Roman" w:hAnsi="Times New Roman" w:cs="Times New Roman"/>
          <w:sz w:val="24"/>
          <w:szCs w:val="24"/>
        </w:rPr>
        <w:t>Ferrari.</w:t>
      </w:r>
      <w:r w:rsidR="00D63E37">
        <w:rPr>
          <w:rFonts w:ascii="Times New Roman" w:hAnsi="Times New Roman" w:cs="Times New Roman"/>
          <w:sz w:val="24"/>
          <w:szCs w:val="24"/>
        </w:rPr>
        <w:t xml:space="preserve"> </w:t>
      </w:r>
      <w:r w:rsidR="00D63E37">
        <w:rPr>
          <w:rFonts w:ascii="Times New Roman" w:hAnsi="Times New Roman" w:cs="Times New Roman"/>
          <w:sz w:val="24"/>
          <w:szCs w:val="24"/>
          <w:lang w:val="sr-Cyrl-RS"/>
        </w:rPr>
        <w:t>Такође, под окриљем групе послују и три велика произвођача компоненти: „</w:t>
      </w:r>
      <w:r w:rsidR="00D63E37">
        <w:rPr>
          <w:rFonts w:ascii="Times New Roman" w:hAnsi="Times New Roman" w:cs="Times New Roman"/>
          <w:sz w:val="24"/>
          <w:szCs w:val="24"/>
        </w:rPr>
        <w:t xml:space="preserve">Comau”, </w:t>
      </w:r>
      <w:r w:rsidR="00D63E37">
        <w:rPr>
          <w:rFonts w:ascii="Times New Roman" w:hAnsi="Times New Roman" w:cs="Times New Roman"/>
          <w:sz w:val="24"/>
          <w:szCs w:val="24"/>
          <w:lang w:val="sr-Cyrl-RS"/>
        </w:rPr>
        <w:t>„</w:t>
      </w:r>
      <w:r w:rsidR="00D63E37">
        <w:rPr>
          <w:rFonts w:ascii="Times New Roman" w:hAnsi="Times New Roman" w:cs="Times New Roman"/>
          <w:sz w:val="24"/>
          <w:szCs w:val="24"/>
        </w:rPr>
        <w:t>Magneti Marelli</w:t>
      </w:r>
      <w:r w:rsidR="00D63E37">
        <w:rPr>
          <w:rFonts w:ascii="Times New Roman" w:hAnsi="Times New Roman" w:cs="Times New Roman"/>
          <w:sz w:val="24"/>
          <w:szCs w:val="24"/>
          <w:lang w:val="sr-Cyrl-RS"/>
        </w:rPr>
        <w:t>“ и „</w:t>
      </w:r>
      <w:r w:rsidR="00D63E37">
        <w:rPr>
          <w:rFonts w:ascii="Times New Roman" w:hAnsi="Times New Roman" w:cs="Times New Roman"/>
          <w:sz w:val="24"/>
          <w:szCs w:val="24"/>
        </w:rPr>
        <w:t>Teksid”.</w:t>
      </w:r>
      <w:r w:rsidR="00342F22">
        <w:rPr>
          <w:rStyle w:val="FootnoteReference"/>
          <w:rFonts w:ascii="Times New Roman" w:hAnsi="Times New Roman" w:cs="Times New Roman"/>
          <w:sz w:val="24"/>
          <w:szCs w:val="24"/>
        </w:rPr>
        <w:footnoteReference w:id="10"/>
      </w:r>
    </w:p>
    <w:p w:rsidR="008657CD" w:rsidRDefault="00687B42" w:rsidP="008657CD">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Пословање групе је подељено на четири велика региона: </w:t>
      </w:r>
      <w:r w:rsidRPr="00687B42">
        <w:rPr>
          <w:rFonts w:ascii="Times New Roman" w:hAnsi="Times New Roman" w:cs="Times New Roman"/>
          <w:sz w:val="24"/>
          <w:szCs w:val="24"/>
        </w:rPr>
        <w:t>NAFTA (</w:t>
      </w:r>
      <w:r>
        <w:rPr>
          <w:rFonts w:ascii="Times New Roman" w:hAnsi="Times New Roman" w:cs="Times New Roman"/>
          <w:sz w:val="24"/>
          <w:szCs w:val="24"/>
          <w:lang w:val="sr-Cyrl-RS"/>
        </w:rPr>
        <w:t>САД</w:t>
      </w:r>
      <w:r>
        <w:rPr>
          <w:rFonts w:ascii="Times New Roman" w:hAnsi="Times New Roman" w:cs="Times New Roman"/>
          <w:sz w:val="24"/>
          <w:szCs w:val="24"/>
        </w:rPr>
        <w:t xml:space="preserve">, </w:t>
      </w:r>
      <w:r>
        <w:rPr>
          <w:rFonts w:ascii="Times New Roman" w:hAnsi="Times New Roman" w:cs="Times New Roman"/>
          <w:sz w:val="24"/>
          <w:szCs w:val="24"/>
          <w:lang w:val="sr-Cyrl-RS"/>
        </w:rPr>
        <w:t>Канада</w:t>
      </w:r>
      <w:r>
        <w:rPr>
          <w:rFonts w:ascii="Times New Roman" w:hAnsi="Times New Roman" w:cs="Times New Roman"/>
          <w:sz w:val="24"/>
          <w:szCs w:val="24"/>
        </w:rPr>
        <w:t xml:space="preserve"> </w:t>
      </w:r>
      <w:r>
        <w:rPr>
          <w:rFonts w:ascii="Times New Roman" w:hAnsi="Times New Roman" w:cs="Times New Roman"/>
          <w:sz w:val="24"/>
          <w:szCs w:val="24"/>
          <w:lang w:val="sr-Cyrl-RS"/>
        </w:rPr>
        <w:t>и</w:t>
      </w:r>
      <w:r>
        <w:rPr>
          <w:rFonts w:ascii="Times New Roman" w:hAnsi="Times New Roman" w:cs="Times New Roman"/>
          <w:sz w:val="24"/>
          <w:szCs w:val="24"/>
        </w:rPr>
        <w:t xml:space="preserve"> Me</w:t>
      </w:r>
      <w:r>
        <w:rPr>
          <w:rFonts w:ascii="Times New Roman" w:hAnsi="Times New Roman" w:cs="Times New Roman"/>
          <w:sz w:val="24"/>
          <w:szCs w:val="24"/>
          <w:lang w:val="sr-Cyrl-RS"/>
        </w:rPr>
        <w:t>ксико</w:t>
      </w:r>
      <w:r w:rsidRPr="00687B42">
        <w:rPr>
          <w:rFonts w:ascii="Times New Roman" w:hAnsi="Times New Roman" w:cs="Times New Roman"/>
          <w:sz w:val="24"/>
          <w:szCs w:val="24"/>
        </w:rPr>
        <w:t>), LATAM (</w:t>
      </w:r>
      <w:r>
        <w:rPr>
          <w:rFonts w:ascii="Times New Roman" w:hAnsi="Times New Roman" w:cs="Times New Roman"/>
          <w:sz w:val="24"/>
          <w:szCs w:val="24"/>
          <w:lang w:val="sr-Cyrl-RS"/>
        </w:rPr>
        <w:t>јужна и централна Америка</w:t>
      </w:r>
      <w:r>
        <w:rPr>
          <w:rFonts w:ascii="Times New Roman" w:hAnsi="Times New Roman" w:cs="Times New Roman"/>
          <w:sz w:val="24"/>
          <w:szCs w:val="24"/>
        </w:rPr>
        <w:t xml:space="preserve">, </w:t>
      </w:r>
      <w:r>
        <w:rPr>
          <w:rFonts w:ascii="Times New Roman" w:hAnsi="Times New Roman" w:cs="Times New Roman"/>
          <w:sz w:val="24"/>
          <w:szCs w:val="24"/>
          <w:lang w:val="sr-Cyrl-RS"/>
        </w:rPr>
        <w:t>изузев Мексика</w:t>
      </w:r>
      <w:r w:rsidRPr="00687B42">
        <w:rPr>
          <w:rFonts w:ascii="Times New Roman" w:hAnsi="Times New Roman" w:cs="Times New Roman"/>
          <w:sz w:val="24"/>
          <w:szCs w:val="24"/>
        </w:rPr>
        <w:t>), APAC (</w:t>
      </w:r>
      <w:r>
        <w:rPr>
          <w:rFonts w:ascii="Times New Roman" w:hAnsi="Times New Roman" w:cs="Times New Roman"/>
          <w:sz w:val="24"/>
          <w:szCs w:val="24"/>
          <w:lang w:val="sr-Cyrl-RS"/>
        </w:rPr>
        <w:t>Азија и земље Пацифика</w:t>
      </w:r>
      <w:r>
        <w:rPr>
          <w:rFonts w:ascii="Times New Roman" w:hAnsi="Times New Roman" w:cs="Times New Roman"/>
          <w:sz w:val="24"/>
          <w:szCs w:val="24"/>
        </w:rPr>
        <w:t xml:space="preserve">) </w:t>
      </w:r>
      <w:r>
        <w:rPr>
          <w:rFonts w:ascii="Times New Roman" w:hAnsi="Times New Roman" w:cs="Times New Roman"/>
          <w:sz w:val="24"/>
          <w:szCs w:val="24"/>
          <w:lang w:val="sr-Cyrl-RS"/>
        </w:rPr>
        <w:t>и</w:t>
      </w:r>
      <w:r w:rsidRPr="00687B42">
        <w:rPr>
          <w:rFonts w:ascii="Times New Roman" w:hAnsi="Times New Roman" w:cs="Times New Roman"/>
          <w:sz w:val="24"/>
          <w:szCs w:val="24"/>
        </w:rPr>
        <w:t xml:space="preserve"> EMEA (</w:t>
      </w:r>
      <w:r>
        <w:rPr>
          <w:rFonts w:ascii="Times New Roman" w:hAnsi="Times New Roman" w:cs="Times New Roman"/>
          <w:sz w:val="24"/>
          <w:szCs w:val="24"/>
          <w:lang w:val="sr-Cyrl-RS"/>
        </w:rPr>
        <w:t>Европа, Русија, Блиски Исток и Африка</w:t>
      </w:r>
      <w:r w:rsidRPr="00687B42">
        <w:rPr>
          <w:rFonts w:ascii="Times New Roman" w:hAnsi="Times New Roman" w:cs="Times New Roman"/>
          <w:sz w:val="24"/>
          <w:szCs w:val="24"/>
        </w:rPr>
        <w:t>)</w:t>
      </w:r>
      <w:r>
        <w:rPr>
          <w:rFonts w:ascii="Times New Roman" w:hAnsi="Times New Roman" w:cs="Times New Roman"/>
          <w:sz w:val="24"/>
          <w:szCs w:val="24"/>
          <w:lang w:val="sr-Cyrl-RS"/>
        </w:rPr>
        <w:t>.</w:t>
      </w:r>
    </w:p>
    <w:p w:rsidR="008657CD" w:rsidRDefault="008657CD" w:rsidP="008657CD">
      <w:pPr>
        <w:tabs>
          <w:tab w:val="left" w:pos="5190"/>
        </w:tabs>
        <w:spacing w:after="0" w:line="240" w:lineRule="auto"/>
        <w:ind w:firstLine="720"/>
        <w:jc w:val="both"/>
        <w:rPr>
          <w:rFonts w:ascii="Times New Roman" w:hAnsi="Times New Roman" w:cs="Times New Roman"/>
          <w:sz w:val="24"/>
          <w:szCs w:val="24"/>
          <w:lang w:val="sr-Cyrl-RS"/>
        </w:rPr>
      </w:pPr>
      <w:r w:rsidRPr="008657CD">
        <w:rPr>
          <w:rFonts w:ascii="Times New Roman" w:hAnsi="Times New Roman" w:cs="Times New Roman"/>
          <w:sz w:val="24"/>
          <w:szCs w:val="24"/>
          <w:lang w:val="sr-Cyrl-RS"/>
        </w:rPr>
        <w:t>„</w:t>
      </w:r>
      <w:r w:rsidRPr="008657CD">
        <w:rPr>
          <w:rFonts w:ascii="Times New Roman" w:eastAsia="Times New Roman" w:hAnsi="Times New Roman" w:cs="Times New Roman"/>
          <w:bCs/>
          <w:sz w:val="24"/>
          <w:szCs w:val="24"/>
          <w:lang w:val="sr-Cyrl-RS"/>
        </w:rPr>
        <w:t>Фијат аутомобили Србија д.о.о.“</w:t>
      </w:r>
      <w:r w:rsidR="00A41B5A" w:rsidRPr="00A41B5A">
        <w:rPr>
          <w:rFonts w:ascii="Times New Roman" w:eastAsia="Times New Roman" w:hAnsi="Times New Roman" w:cs="Times New Roman"/>
          <w:bCs/>
          <w:sz w:val="24"/>
          <w:szCs w:val="24"/>
          <w:lang w:val="sr-Cyrl-RS"/>
        </w:rPr>
        <w:t xml:space="preserve"> Крагујевац</w:t>
      </w:r>
      <w:r w:rsidR="00A41B5A" w:rsidRPr="00A41B5A">
        <w:rPr>
          <w:rFonts w:ascii="Times New Roman" w:eastAsia="Times New Roman" w:hAnsi="Times New Roman" w:cs="Times New Roman"/>
          <w:sz w:val="24"/>
          <w:szCs w:val="24"/>
          <w:lang w:val="sr-Cyrl-RS"/>
        </w:rPr>
        <w:t xml:space="preserve"> (ФАС) је италијанско-српски произвођач аутомобила (однос власништва 67:33) из </w:t>
      </w:r>
      <w:hyperlink r:id="rId25" w:tooltip="Крагујевац" w:history="1">
        <w:r w:rsidR="00A41B5A" w:rsidRPr="008657CD">
          <w:rPr>
            <w:rFonts w:ascii="Times New Roman" w:eastAsia="Times New Roman" w:hAnsi="Times New Roman" w:cs="Times New Roman"/>
            <w:sz w:val="24"/>
            <w:szCs w:val="24"/>
            <w:lang w:val="sr-Cyrl-RS"/>
          </w:rPr>
          <w:t>Крагујевца</w:t>
        </w:r>
      </w:hyperlink>
      <w:r w:rsidR="00A41B5A" w:rsidRPr="00A41B5A">
        <w:rPr>
          <w:rFonts w:ascii="Times New Roman" w:eastAsia="Times New Roman" w:hAnsi="Times New Roman" w:cs="Times New Roman"/>
          <w:sz w:val="24"/>
          <w:szCs w:val="24"/>
          <w:lang w:val="sr-Cyrl-RS"/>
        </w:rPr>
        <w:t>.</w:t>
      </w:r>
    </w:p>
    <w:p w:rsidR="008657CD" w:rsidRDefault="00A41B5A" w:rsidP="008657CD">
      <w:pPr>
        <w:tabs>
          <w:tab w:val="left" w:pos="5190"/>
        </w:tabs>
        <w:spacing w:after="0" w:line="240" w:lineRule="auto"/>
        <w:ind w:firstLine="720"/>
        <w:jc w:val="both"/>
        <w:rPr>
          <w:rFonts w:ascii="Times New Roman" w:eastAsia="Times New Roman" w:hAnsi="Times New Roman" w:cs="Times New Roman"/>
          <w:sz w:val="24"/>
          <w:szCs w:val="24"/>
          <w:lang w:val="sr-Cyrl-RS"/>
        </w:rPr>
      </w:pPr>
      <w:r w:rsidRPr="00A41B5A">
        <w:rPr>
          <w:rFonts w:ascii="Times New Roman" w:eastAsia="Times New Roman" w:hAnsi="Times New Roman" w:cs="Times New Roman"/>
          <w:sz w:val="24"/>
          <w:szCs w:val="24"/>
          <w:lang w:val="sr-Cyrl-RS"/>
        </w:rPr>
        <w:t>Најпознатији модели аутомобила које је произвела ова фабрика су "</w:t>
      </w:r>
      <w:hyperlink r:id="rId26" w:tooltip="Застава 750" w:history="1">
        <w:r w:rsidRPr="008657CD">
          <w:rPr>
            <w:rFonts w:ascii="Times New Roman" w:eastAsia="Times New Roman" w:hAnsi="Times New Roman" w:cs="Times New Roman"/>
            <w:sz w:val="24"/>
            <w:szCs w:val="24"/>
            <w:lang w:val="sr-Cyrl-RS"/>
          </w:rPr>
          <w:t>фића</w:t>
        </w:r>
      </w:hyperlink>
      <w:r w:rsidRPr="00A41B5A">
        <w:rPr>
          <w:rFonts w:ascii="Times New Roman" w:eastAsia="Times New Roman" w:hAnsi="Times New Roman" w:cs="Times New Roman"/>
          <w:sz w:val="24"/>
          <w:szCs w:val="24"/>
          <w:lang w:val="sr-Cyrl-RS"/>
        </w:rPr>
        <w:t>" (</w:t>
      </w:r>
      <w:hyperlink r:id="rId27" w:tooltip="Застава 750" w:history="1">
        <w:r w:rsidRPr="008657CD">
          <w:rPr>
            <w:rFonts w:ascii="Times New Roman" w:eastAsia="Times New Roman" w:hAnsi="Times New Roman" w:cs="Times New Roman"/>
            <w:sz w:val="24"/>
            <w:szCs w:val="24"/>
            <w:lang w:val="sr-Cyrl-RS"/>
          </w:rPr>
          <w:t>застава 750</w:t>
        </w:r>
      </w:hyperlink>
      <w:r w:rsidRPr="00A41B5A">
        <w:rPr>
          <w:rFonts w:ascii="Times New Roman" w:eastAsia="Times New Roman" w:hAnsi="Times New Roman" w:cs="Times New Roman"/>
          <w:sz w:val="24"/>
          <w:szCs w:val="24"/>
          <w:lang w:val="sr-Cyrl-RS"/>
        </w:rPr>
        <w:t>),"(фијат 1300)"(тристаћ), "</w:t>
      </w:r>
      <w:hyperlink r:id="rId28" w:tooltip="Застава 101" w:history="1">
        <w:r w:rsidRPr="008657CD">
          <w:rPr>
            <w:rFonts w:ascii="Times New Roman" w:eastAsia="Times New Roman" w:hAnsi="Times New Roman" w:cs="Times New Roman"/>
            <w:sz w:val="24"/>
            <w:szCs w:val="24"/>
            <w:lang w:val="sr-Cyrl-RS"/>
          </w:rPr>
          <w:t>застава 101</w:t>
        </w:r>
      </w:hyperlink>
      <w:r w:rsidRPr="00A41B5A">
        <w:rPr>
          <w:rFonts w:ascii="Times New Roman" w:eastAsia="Times New Roman" w:hAnsi="Times New Roman" w:cs="Times New Roman"/>
          <w:sz w:val="24"/>
          <w:szCs w:val="24"/>
          <w:lang w:val="sr-Cyrl-RS"/>
        </w:rPr>
        <w:t>" (стојадин, кец),"(осмица)" (фијат 128),"</w:t>
      </w:r>
      <w:hyperlink r:id="rId29" w:tooltip="Југо (аутомобил)" w:history="1">
        <w:r w:rsidRPr="008657CD">
          <w:rPr>
            <w:rFonts w:ascii="Times New Roman" w:eastAsia="Times New Roman" w:hAnsi="Times New Roman" w:cs="Times New Roman"/>
            <w:sz w:val="24"/>
            <w:szCs w:val="24"/>
            <w:lang w:val="sr-Cyrl-RS"/>
          </w:rPr>
          <w:t>југо</w:t>
        </w:r>
      </w:hyperlink>
      <w:r w:rsidRPr="00A41B5A">
        <w:rPr>
          <w:rFonts w:ascii="Times New Roman" w:eastAsia="Times New Roman" w:hAnsi="Times New Roman" w:cs="Times New Roman"/>
          <w:sz w:val="24"/>
          <w:szCs w:val="24"/>
          <w:lang w:val="sr-Cyrl-RS"/>
        </w:rPr>
        <w:t>"и "(флорида)"(југо). Рођенданом фабрике „Застава" сматра се 26. август 1953. године. Тада је у фабрици расписан референдум да се добит усмери у развој аутомобилске индустрије. Више од 96 одсто запослених је подржало предлог и након тога је расписан референдум за избор најповољнијег понуђача и најквалитетнијег возила. На конкурсу је учествовало осам угледних произвођача аутомобила, међу којима су били Рено из Француске, Вилис из САД, Остин и Ровер из Енглеске, Фијат из Италије...</w:t>
      </w:r>
    </w:p>
    <w:p w:rsidR="008657CD" w:rsidRDefault="008657CD" w:rsidP="008657CD">
      <w:pPr>
        <w:tabs>
          <w:tab w:val="left" w:pos="5190"/>
        </w:tabs>
        <w:spacing w:after="0" w:line="240" w:lineRule="auto"/>
        <w:ind w:firstLine="720"/>
        <w:jc w:val="both"/>
        <w:rPr>
          <w:rFonts w:ascii="Times New Roman" w:hAnsi="Times New Roman" w:cs="Times New Roman"/>
          <w:sz w:val="24"/>
          <w:szCs w:val="24"/>
          <w:lang w:val="sr-Cyrl-RS"/>
        </w:rPr>
      </w:pPr>
      <w:r w:rsidRPr="008657CD">
        <w:rPr>
          <w:rFonts w:ascii="Times New Roman" w:hAnsi="Times New Roman" w:cs="Times New Roman"/>
          <w:sz w:val="24"/>
          <w:szCs w:val="24"/>
          <w:lang w:val="sr-Cyrl-RS"/>
        </w:rPr>
        <w:t>Фабрика је почела са производњом 1940. године, када је за војску Југославије произведено 400 камиона „шевролет“. Производња је настављена 1953. године када је у крагујевачкој фабрици укупно произведено 162 возила. Били су то џипови марке "</w:t>
      </w:r>
      <w:hyperlink r:id="rId30" w:tooltip="Вилис оверланд (страница не постоји)" w:history="1">
        <w:r w:rsidRPr="008657CD">
          <w:rPr>
            <w:rStyle w:val="Hyperlink"/>
            <w:rFonts w:ascii="Times New Roman" w:hAnsi="Times New Roman" w:cs="Times New Roman"/>
            <w:color w:val="auto"/>
            <w:sz w:val="24"/>
            <w:szCs w:val="24"/>
            <w:u w:val="none"/>
            <w:lang w:val="sr-Cyrl-RS"/>
          </w:rPr>
          <w:t>вилис оверланд</w:t>
        </w:r>
      </w:hyperlink>
      <w:r w:rsidRPr="008657CD">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8657CD">
        <w:rPr>
          <w:rFonts w:ascii="Times New Roman" w:hAnsi="Times New Roman" w:cs="Times New Roman"/>
          <w:sz w:val="24"/>
          <w:szCs w:val="24"/>
          <w:lang w:val="sr-Cyrl-RS"/>
        </w:rPr>
        <w:t xml:space="preserve">Уговор о откупу лиценце са </w:t>
      </w:r>
      <w:hyperlink r:id="rId31" w:tooltip="Фијат" w:history="1">
        <w:r w:rsidRPr="008657CD">
          <w:rPr>
            <w:rStyle w:val="Hyperlink"/>
            <w:rFonts w:ascii="Times New Roman" w:hAnsi="Times New Roman" w:cs="Times New Roman"/>
            <w:color w:val="auto"/>
            <w:sz w:val="24"/>
            <w:szCs w:val="24"/>
            <w:u w:val="none"/>
            <w:lang w:val="sr-Cyrl-RS"/>
          </w:rPr>
          <w:t>Фијатом</w:t>
        </w:r>
      </w:hyperlink>
      <w:r w:rsidRPr="008657CD">
        <w:rPr>
          <w:rFonts w:ascii="Times New Roman" w:hAnsi="Times New Roman" w:cs="Times New Roman"/>
          <w:sz w:val="24"/>
          <w:szCs w:val="24"/>
          <w:lang w:val="sr-Cyrl-RS"/>
        </w:rPr>
        <w:t xml:space="preserve"> потписан је 12. августа 1954. године, а три месеца касније почела је монтажа првих возила модела "</w:t>
      </w:r>
      <w:hyperlink r:id="rId32" w:tooltip="Фијат" w:history="1">
        <w:r w:rsidRPr="008657CD">
          <w:rPr>
            <w:rStyle w:val="Hyperlink"/>
            <w:rFonts w:ascii="Times New Roman" w:hAnsi="Times New Roman" w:cs="Times New Roman"/>
            <w:color w:val="auto"/>
            <w:sz w:val="24"/>
            <w:szCs w:val="24"/>
            <w:u w:val="none"/>
            <w:lang w:val="sr-Cyrl-RS"/>
          </w:rPr>
          <w:t>фијат АП-55</w:t>
        </w:r>
      </w:hyperlink>
      <w:r w:rsidRPr="008657CD">
        <w:rPr>
          <w:rFonts w:ascii="Times New Roman" w:hAnsi="Times New Roman" w:cs="Times New Roman"/>
          <w:sz w:val="24"/>
          <w:szCs w:val="24"/>
          <w:lang w:val="sr-Cyrl-RS"/>
        </w:rPr>
        <w:t>","</w:t>
      </w:r>
      <w:hyperlink r:id="rId33" w:tooltip="Фијат" w:history="1">
        <w:r w:rsidRPr="008657CD">
          <w:rPr>
            <w:rStyle w:val="Hyperlink"/>
            <w:rFonts w:ascii="Times New Roman" w:hAnsi="Times New Roman" w:cs="Times New Roman"/>
            <w:color w:val="auto"/>
            <w:sz w:val="24"/>
            <w:szCs w:val="24"/>
            <w:u w:val="none"/>
            <w:lang w:val="sr-Cyrl-RS"/>
          </w:rPr>
          <w:t>фијат 1.400 БЈ</w:t>
        </w:r>
      </w:hyperlink>
      <w:r w:rsidRPr="008657CD">
        <w:rPr>
          <w:rFonts w:ascii="Times New Roman" w:hAnsi="Times New Roman" w:cs="Times New Roman"/>
          <w:sz w:val="24"/>
          <w:szCs w:val="24"/>
          <w:lang w:val="sr-Cyrl-RS"/>
        </w:rPr>
        <w:t>" и "</w:t>
      </w:r>
      <w:hyperlink r:id="rId34" w:tooltip="Фијат" w:history="1">
        <w:r w:rsidRPr="008657CD">
          <w:rPr>
            <w:rStyle w:val="Hyperlink"/>
            <w:rFonts w:ascii="Times New Roman" w:hAnsi="Times New Roman" w:cs="Times New Roman"/>
            <w:color w:val="auto"/>
            <w:sz w:val="24"/>
            <w:szCs w:val="24"/>
            <w:u w:val="none"/>
            <w:lang w:val="sr-Cyrl-RS"/>
          </w:rPr>
          <w:t>фијат 1.100 Б</w:t>
        </w:r>
      </w:hyperlink>
      <w:r w:rsidRPr="008657CD">
        <w:rPr>
          <w:rFonts w:ascii="Times New Roman" w:hAnsi="Times New Roman" w:cs="Times New Roman"/>
          <w:sz w:val="24"/>
          <w:szCs w:val="24"/>
          <w:lang w:val="sr-Cyrl-RS"/>
        </w:rPr>
        <w:t>". Производња аутомобила „застава 750", популарнијег под називом „фића“ почела је 1955., а престала је 30 година касније. „Фића“ је развијен на бази "</w:t>
      </w:r>
      <w:hyperlink r:id="rId35" w:tooltip="Фијат" w:history="1">
        <w:r w:rsidRPr="008657CD">
          <w:rPr>
            <w:rStyle w:val="Hyperlink"/>
            <w:rFonts w:ascii="Times New Roman" w:hAnsi="Times New Roman" w:cs="Times New Roman"/>
            <w:color w:val="auto"/>
            <w:sz w:val="24"/>
            <w:szCs w:val="24"/>
            <w:u w:val="none"/>
            <w:lang w:val="sr-Cyrl-RS"/>
          </w:rPr>
          <w:t>фијата 600 Д</w:t>
        </w:r>
      </w:hyperlink>
      <w:r w:rsidRPr="008657CD">
        <w:rPr>
          <w:rFonts w:ascii="Times New Roman" w:hAnsi="Times New Roman" w:cs="Times New Roman"/>
          <w:sz w:val="24"/>
          <w:szCs w:val="24"/>
          <w:lang w:val="sr-Cyrl-RS"/>
        </w:rPr>
        <w:t xml:space="preserve">", са моторима од 600 и 750 кубика. „Фића“ одиграо је пресудну улогу у развоју аутомобилске индустрије у тадашњој </w:t>
      </w:r>
      <w:hyperlink r:id="rId36" w:tooltip="Југославија" w:history="1">
        <w:r w:rsidRPr="008657CD">
          <w:rPr>
            <w:rStyle w:val="Hyperlink"/>
            <w:rFonts w:ascii="Times New Roman" w:hAnsi="Times New Roman" w:cs="Times New Roman"/>
            <w:color w:val="auto"/>
            <w:sz w:val="24"/>
            <w:szCs w:val="24"/>
            <w:u w:val="none"/>
            <w:lang w:val="sr-Cyrl-RS"/>
          </w:rPr>
          <w:t>Југославији</w:t>
        </w:r>
      </w:hyperlink>
      <w:r w:rsidRPr="008657CD">
        <w:rPr>
          <w:rFonts w:ascii="Times New Roman" w:hAnsi="Times New Roman" w:cs="Times New Roman"/>
          <w:sz w:val="24"/>
          <w:szCs w:val="24"/>
          <w:lang w:val="sr-Cyrl-RS"/>
        </w:rPr>
        <w:t>. Укупно је произведено 923.487 „фића“. Поред „фиће“ Застава је од 1961. године почела да производи и "</w:t>
      </w:r>
      <w:hyperlink r:id="rId37" w:tooltip="Застава 1300" w:history="1">
        <w:r w:rsidRPr="008657CD">
          <w:rPr>
            <w:rStyle w:val="Hyperlink"/>
            <w:rFonts w:ascii="Times New Roman" w:hAnsi="Times New Roman" w:cs="Times New Roman"/>
            <w:color w:val="auto"/>
            <w:sz w:val="24"/>
            <w:szCs w:val="24"/>
            <w:u w:val="none"/>
            <w:lang w:val="sr-Cyrl-RS"/>
          </w:rPr>
          <w:t>заставу 1300</w:t>
        </w:r>
      </w:hyperlink>
      <w:r w:rsidRPr="008657CD">
        <w:rPr>
          <w:rFonts w:ascii="Times New Roman" w:hAnsi="Times New Roman" w:cs="Times New Roman"/>
          <w:sz w:val="24"/>
          <w:szCs w:val="24"/>
          <w:lang w:val="sr-Cyrl-RS"/>
        </w:rPr>
        <w:t>" (популарног "</w:t>
      </w:r>
      <w:hyperlink r:id="rId38" w:tooltip="Застава 1300" w:history="1">
        <w:r w:rsidRPr="008657CD">
          <w:rPr>
            <w:rStyle w:val="Hyperlink"/>
            <w:rFonts w:ascii="Times New Roman" w:hAnsi="Times New Roman" w:cs="Times New Roman"/>
            <w:color w:val="auto"/>
            <w:sz w:val="24"/>
            <w:szCs w:val="24"/>
            <w:u w:val="none"/>
            <w:lang w:val="sr-Cyrl-RS"/>
          </w:rPr>
          <w:t>тристаћа</w:t>
        </w:r>
      </w:hyperlink>
      <w:r w:rsidRPr="008657CD">
        <w:rPr>
          <w:rFonts w:ascii="Times New Roman" w:hAnsi="Times New Roman" w:cs="Times New Roman"/>
          <w:sz w:val="24"/>
          <w:szCs w:val="24"/>
          <w:lang w:val="sr-Cyrl-RS"/>
        </w:rPr>
        <w:t xml:space="preserve">") на основу италијанског „Фијата 1300". Укупно је до 20. децембра 1979. године произведено 201.160 „тристаћа“. Године 1968. производни капацитети фабрике проширени су на 85.000 возила годишње. Тиме је завршена прва фаза развоја ове фабрике аутомобила. Тада је Застава имала седам фабрика, пет у Крагујевцу и по једну у </w:t>
      </w:r>
      <w:hyperlink r:id="rId39" w:tooltip="Република Македонија" w:history="1">
        <w:r w:rsidRPr="008657CD">
          <w:rPr>
            <w:rStyle w:val="Hyperlink"/>
            <w:rFonts w:ascii="Times New Roman" w:hAnsi="Times New Roman" w:cs="Times New Roman"/>
            <w:color w:val="auto"/>
            <w:sz w:val="24"/>
            <w:szCs w:val="24"/>
            <w:u w:val="none"/>
            <w:lang w:val="sr-Cyrl-RS"/>
          </w:rPr>
          <w:t>Македонији</w:t>
        </w:r>
      </w:hyperlink>
      <w:r w:rsidRPr="008657CD">
        <w:rPr>
          <w:rFonts w:ascii="Times New Roman" w:hAnsi="Times New Roman" w:cs="Times New Roman"/>
          <w:sz w:val="24"/>
          <w:szCs w:val="24"/>
          <w:lang w:val="sr-Cyrl-RS"/>
        </w:rPr>
        <w:t xml:space="preserve"> и на </w:t>
      </w:r>
      <w:hyperlink r:id="rId40" w:tooltip="Косово и Метохија" w:history="1">
        <w:r w:rsidRPr="008657CD">
          <w:rPr>
            <w:rStyle w:val="Hyperlink"/>
            <w:rFonts w:ascii="Times New Roman" w:hAnsi="Times New Roman" w:cs="Times New Roman"/>
            <w:color w:val="auto"/>
            <w:sz w:val="24"/>
            <w:szCs w:val="24"/>
            <w:u w:val="none"/>
            <w:lang w:val="sr-Cyrl-RS"/>
          </w:rPr>
          <w:t>Космету</w:t>
        </w:r>
      </w:hyperlink>
      <w:r w:rsidRPr="008657CD">
        <w:rPr>
          <w:rFonts w:ascii="Times New Roman" w:hAnsi="Times New Roman" w:cs="Times New Roman"/>
          <w:sz w:val="24"/>
          <w:szCs w:val="24"/>
          <w:lang w:val="sr-Cyrl-RS"/>
        </w:rPr>
        <w:t xml:space="preserve">. Производња првог сопственог возила средње класе, „заставе 101" почела је 15. октобра 1971. године и у нешто измењеном издању производио се до 2008. </w:t>
      </w:r>
    </w:p>
    <w:p w:rsidR="008657CD" w:rsidRDefault="008657CD" w:rsidP="008657CD">
      <w:pPr>
        <w:tabs>
          <w:tab w:val="left" w:pos="5190"/>
        </w:tabs>
        <w:spacing w:after="0" w:line="240" w:lineRule="auto"/>
        <w:ind w:firstLine="720"/>
        <w:jc w:val="both"/>
        <w:rPr>
          <w:rFonts w:ascii="Times New Roman" w:hAnsi="Times New Roman" w:cs="Times New Roman"/>
          <w:sz w:val="24"/>
          <w:szCs w:val="24"/>
          <w:lang w:val="sr-Cyrl-RS"/>
        </w:rPr>
      </w:pPr>
      <w:r w:rsidRPr="008657CD">
        <w:rPr>
          <w:rFonts w:ascii="Times New Roman" w:hAnsi="Times New Roman" w:cs="Times New Roman"/>
          <w:sz w:val="24"/>
          <w:szCs w:val="24"/>
          <w:lang w:val="sr-Cyrl-RS"/>
        </w:rPr>
        <w:t>Милионити „кец“ произведен је 1991. године, а рекордна годишња производња била је 1979. када је са монтажних трака сишло 88.918 „стојадина“. Серијска производња "</w:t>
      </w:r>
      <w:hyperlink r:id="rId41" w:tooltip="Застава 128" w:history="1">
        <w:r w:rsidRPr="008657CD">
          <w:rPr>
            <w:rStyle w:val="Hyperlink"/>
            <w:rFonts w:ascii="Times New Roman" w:hAnsi="Times New Roman" w:cs="Times New Roman"/>
            <w:color w:val="auto"/>
            <w:sz w:val="24"/>
            <w:szCs w:val="24"/>
            <w:u w:val="none"/>
            <w:lang w:val="sr-Cyrl-RS"/>
          </w:rPr>
          <w:t>заставе 128</w:t>
        </w:r>
      </w:hyperlink>
      <w:r w:rsidRPr="008657CD">
        <w:rPr>
          <w:rFonts w:ascii="Times New Roman" w:hAnsi="Times New Roman" w:cs="Times New Roman"/>
          <w:sz w:val="24"/>
          <w:szCs w:val="24"/>
          <w:lang w:val="sr-Cyrl-RS"/>
        </w:rPr>
        <w:t>" популарне "</w:t>
      </w:r>
      <w:hyperlink r:id="rId42" w:tooltip="Осмица" w:history="1">
        <w:r w:rsidRPr="008657CD">
          <w:rPr>
            <w:rStyle w:val="Hyperlink"/>
            <w:rFonts w:ascii="Times New Roman" w:hAnsi="Times New Roman" w:cs="Times New Roman"/>
            <w:color w:val="auto"/>
            <w:sz w:val="24"/>
            <w:szCs w:val="24"/>
            <w:u w:val="none"/>
            <w:lang w:val="sr-Cyrl-RS"/>
          </w:rPr>
          <w:t>осмице</w:t>
        </w:r>
      </w:hyperlink>
      <w:r w:rsidRPr="008657CD">
        <w:rPr>
          <w:rFonts w:ascii="Times New Roman" w:hAnsi="Times New Roman" w:cs="Times New Roman"/>
          <w:sz w:val="24"/>
          <w:szCs w:val="24"/>
          <w:lang w:val="sr-Cyrl-RS"/>
        </w:rPr>
        <w:t xml:space="preserve">" почела је 16. маја 1971. Укупно је произведено око 230.000 ових возила. „Застава 128" извозила се у расклопљеном стању у </w:t>
      </w:r>
      <w:hyperlink r:id="rId43" w:tooltip="Египат" w:history="1">
        <w:r w:rsidRPr="008657CD">
          <w:rPr>
            <w:rStyle w:val="Hyperlink"/>
            <w:rFonts w:ascii="Times New Roman" w:hAnsi="Times New Roman" w:cs="Times New Roman"/>
            <w:color w:val="auto"/>
            <w:sz w:val="24"/>
            <w:szCs w:val="24"/>
            <w:u w:val="none"/>
            <w:lang w:val="sr-Cyrl-RS"/>
          </w:rPr>
          <w:t>Египат</w:t>
        </w:r>
      </w:hyperlink>
      <w:r w:rsidRPr="008657CD">
        <w:rPr>
          <w:rFonts w:ascii="Times New Roman" w:hAnsi="Times New Roman" w:cs="Times New Roman"/>
          <w:sz w:val="24"/>
          <w:szCs w:val="24"/>
          <w:lang w:val="sr-Cyrl-RS"/>
        </w:rPr>
        <w:t xml:space="preserve"> а извоз је после вишегодишњег застоја поново обновљен фебруара 2006. са контингентом од 480 „осмица“.</w:t>
      </w:r>
      <w:r>
        <w:rPr>
          <w:rFonts w:ascii="Times New Roman" w:hAnsi="Times New Roman" w:cs="Times New Roman"/>
          <w:sz w:val="24"/>
          <w:szCs w:val="24"/>
          <w:lang w:val="sr-Cyrl-RS"/>
        </w:rPr>
        <w:t xml:space="preserve"> </w:t>
      </w:r>
      <w:r w:rsidRPr="008657CD">
        <w:rPr>
          <w:rFonts w:ascii="Times New Roman" w:hAnsi="Times New Roman" w:cs="Times New Roman"/>
          <w:sz w:val="24"/>
          <w:szCs w:val="24"/>
          <w:lang w:val="sr-Cyrl-RS"/>
        </w:rPr>
        <w:t>Први аутомобил развијен потпуно самостално био је „југо 45", израђен је ручно 2. октобра 1980. године. „Југо“ се у досадашњем периоду производње производио са моторима снаге од 45, 55, 60 и 65 коњских снага, запремине од 1000 и 1100 кубика."Југо“, иначе поред „фиће“ најпопуларнији Заставин модел у нешто измењеном издању производи се до 2008. под именом "</w:t>
      </w:r>
      <w:hyperlink r:id="rId44" w:tooltip="Југо (аутомобил)" w:history="1">
        <w:r w:rsidRPr="008657CD">
          <w:rPr>
            <w:rStyle w:val="Hyperlink"/>
            <w:rFonts w:ascii="Times New Roman" w:hAnsi="Times New Roman" w:cs="Times New Roman"/>
            <w:color w:val="auto"/>
            <w:sz w:val="24"/>
            <w:szCs w:val="24"/>
            <w:u w:val="none"/>
            <w:lang w:val="sr-Cyrl-RS"/>
          </w:rPr>
          <w:t>корал 1.1</w:t>
        </w:r>
      </w:hyperlink>
      <w:r w:rsidRPr="008657CD">
        <w:rPr>
          <w:rFonts w:ascii="Times New Roman" w:hAnsi="Times New Roman" w:cs="Times New Roman"/>
          <w:sz w:val="24"/>
          <w:szCs w:val="24"/>
          <w:lang w:val="sr-Cyrl-RS"/>
        </w:rPr>
        <w:t>" и "</w:t>
      </w:r>
      <w:hyperlink r:id="rId45" w:tooltip="Југо (аутомобил)" w:history="1">
        <w:r w:rsidRPr="008657CD">
          <w:rPr>
            <w:rStyle w:val="Hyperlink"/>
            <w:rFonts w:ascii="Times New Roman" w:hAnsi="Times New Roman" w:cs="Times New Roman"/>
            <w:color w:val="auto"/>
            <w:sz w:val="24"/>
            <w:szCs w:val="24"/>
            <w:u w:val="none"/>
            <w:lang w:val="sr-Cyrl-RS"/>
          </w:rPr>
          <w:t>корал ин</w:t>
        </w:r>
      </w:hyperlink>
      <w:r w:rsidRPr="008657CD">
        <w:rPr>
          <w:rFonts w:ascii="Times New Roman" w:hAnsi="Times New Roman" w:cs="Times New Roman"/>
          <w:sz w:val="24"/>
          <w:szCs w:val="24"/>
          <w:lang w:val="sr-Cyrl-RS"/>
        </w:rPr>
        <w:t xml:space="preserve">". „Југо“ је једини Заставин модел који има и </w:t>
      </w:r>
      <w:hyperlink r:id="rId46" w:tooltip="Југо (аутомобил)" w:history="1">
        <w:r w:rsidRPr="008657CD">
          <w:rPr>
            <w:rStyle w:val="Hyperlink"/>
            <w:rFonts w:ascii="Times New Roman" w:hAnsi="Times New Roman" w:cs="Times New Roman"/>
            <w:color w:val="auto"/>
            <w:sz w:val="24"/>
            <w:szCs w:val="24"/>
            <w:u w:val="none"/>
            <w:lang w:val="sr-Cyrl-RS"/>
          </w:rPr>
          <w:t>кабриолет</w:t>
        </w:r>
      </w:hyperlink>
      <w:r w:rsidRPr="008657CD">
        <w:rPr>
          <w:rFonts w:ascii="Times New Roman" w:hAnsi="Times New Roman" w:cs="Times New Roman"/>
          <w:sz w:val="24"/>
          <w:szCs w:val="24"/>
          <w:lang w:val="sr-Cyrl-RS"/>
        </w:rPr>
        <w:t xml:space="preserve"> верзију. До 2000. године произведено је више од 750.000 ових возила. Овај аутомобил се између осталог извозио и у </w:t>
      </w:r>
      <w:hyperlink r:id="rId47" w:tooltip="Сједињене Америчке Државе" w:history="1">
        <w:r w:rsidRPr="008657CD">
          <w:rPr>
            <w:rStyle w:val="Hyperlink"/>
            <w:rFonts w:ascii="Times New Roman" w:hAnsi="Times New Roman" w:cs="Times New Roman"/>
            <w:color w:val="auto"/>
            <w:sz w:val="24"/>
            <w:szCs w:val="24"/>
            <w:u w:val="none"/>
            <w:lang w:val="sr-Cyrl-RS"/>
          </w:rPr>
          <w:t>САД</w:t>
        </w:r>
      </w:hyperlink>
      <w:r w:rsidRPr="008657CD">
        <w:rPr>
          <w:rFonts w:ascii="Times New Roman" w:hAnsi="Times New Roman" w:cs="Times New Roman"/>
          <w:sz w:val="24"/>
          <w:szCs w:val="24"/>
          <w:lang w:val="sr-Cyrl-RS"/>
        </w:rPr>
        <w:t>. Први „југо 55 ГБ“ за извоз у САД произведен је 9. септембра 1985. године а укупно је у ову земљу извезено 141.511 „југа“.</w:t>
      </w:r>
    </w:p>
    <w:p w:rsidR="0088167E" w:rsidRDefault="008657CD" w:rsidP="0088167E">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8657CD">
        <w:rPr>
          <w:rFonts w:ascii="Times New Roman" w:hAnsi="Times New Roman" w:cs="Times New Roman"/>
          <w:sz w:val="24"/>
          <w:szCs w:val="24"/>
          <w:lang w:val="sr-Cyrl-RS"/>
        </w:rPr>
        <w:t xml:space="preserve">вај модел је развио </w:t>
      </w:r>
      <w:hyperlink r:id="rId48" w:tooltip="Фијат" w:history="1">
        <w:r w:rsidRPr="008657CD">
          <w:rPr>
            <w:rStyle w:val="Hyperlink"/>
            <w:rFonts w:ascii="Times New Roman" w:hAnsi="Times New Roman" w:cs="Times New Roman"/>
            <w:color w:val="auto"/>
            <w:sz w:val="24"/>
            <w:szCs w:val="24"/>
            <w:u w:val="none"/>
            <w:lang w:val="sr-Cyrl-RS"/>
          </w:rPr>
          <w:t>Фијат</w:t>
        </w:r>
      </w:hyperlink>
      <w:r w:rsidRPr="008657CD">
        <w:rPr>
          <w:rFonts w:ascii="Times New Roman" w:hAnsi="Times New Roman" w:cs="Times New Roman"/>
          <w:sz w:val="24"/>
          <w:szCs w:val="24"/>
          <w:lang w:val="sr-Cyrl-RS"/>
        </w:rPr>
        <w:t xml:space="preserve">, али он није задовољио очекиване критеријуме предат је на производњу, тада југословенској, </w:t>
      </w:r>
      <w:hyperlink r:id="rId49" w:tooltip="Застави (страница не постоји)" w:history="1">
        <w:r w:rsidRPr="008657CD">
          <w:rPr>
            <w:rStyle w:val="Hyperlink"/>
            <w:rFonts w:ascii="Times New Roman" w:hAnsi="Times New Roman" w:cs="Times New Roman"/>
            <w:color w:val="auto"/>
            <w:sz w:val="24"/>
            <w:szCs w:val="24"/>
            <w:u w:val="none"/>
            <w:lang w:val="sr-Cyrl-RS"/>
          </w:rPr>
          <w:t>Застави</w:t>
        </w:r>
      </w:hyperlink>
      <w:r w:rsidRPr="008657CD">
        <w:rPr>
          <w:rFonts w:ascii="Times New Roman" w:hAnsi="Times New Roman" w:cs="Times New Roman"/>
          <w:sz w:val="24"/>
          <w:szCs w:val="24"/>
          <w:lang w:val="sr-Cyrl-RS"/>
        </w:rPr>
        <w:t>. Модел "</w:t>
      </w:r>
      <w:hyperlink r:id="rId50" w:tooltip="Југо флорида (страница не постоји)" w:history="1">
        <w:r w:rsidRPr="008657CD">
          <w:rPr>
            <w:rStyle w:val="Hyperlink"/>
            <w:rFonts w:ascii="Times New Roman" w:hAnsi="Times New Roman" w:cs="Times New Roman"/>
            <w:color w:val="auto"/>
            <w:sz w:val="24"/>
            <w:szCs w:val="24"/>
            <w:u w:val="none"/>
            <w:lang w:val="sr-Cyrl-RS"/>
          </w:rPr>
          <w:t>флорида</w:t>
        </w:r>
      </w:hyperlink>
      <w:r w:rsidRPr="008657CD">
        <w:rPr>
          <w:rFonts w:ascii="Times New Roman" w:hAnsi="Times New Roman" w:cs="Times New Roman"/>
          <w:sz w:val="24"/>
          <w:szCs w:val="24"/>
          <w:lang w:val="sr-Cyrl-RS"/>
        </w:rPr>
        <w:t xml:space="preserve">" јавности је први пут представљен 1987. године а први овакав аутомобил сишао је са монтажних трака 2. октобра 1988. године и производио се све до 2008. Последњи модели „флориде" производили су се под именом „флорида ин“ са мотором запремине 1300 кубика. До 2000. године произведено је тек негде око 25.000 „флорида“. Постојале су и верзије </w:t>
      </w:r>
      <w:hyperlink r:id="rId51" w:tooltip="Флориде (страница не постоји)" w:history="1">
        <w:r w:rsidRPr="008657CD">
          <w:rPr>
            <w:rStyle w:val="Hyperlink"/>
            <w:rFonts w:ascii="Times New Roman" w:hAnsi="Times New Roman" w:cs="Times New Roman"/>
            <w:color w:val="auto"/>
            <w:sz w:val="24"/>
            <w:szCs w:val="24"/>
            <w:u w:val="none"/>
            <w:lang w:val="sr-Cyrl-RS"/>
          </w:rPr>
          <w:t>флориде</w:t>
        </w:r>
      </w:hyperlink>
      <w:r w:rsidRPr="008657CD">
        <w:rPr>
          <w:rFonts w:ascii="Times New Roman" w:hAnsi="Times New Roman" w:cs="Times New Roman"/>
          <w:sz w:val="24"/>
          <w:szCs w:val="24"/>
          <w:lang w:val="sr-Cyrl-RS"/>
        </w:rPr>
        <w:t xml:space="preserve"> са </w:t>
      </w:r>
      <w:hyperlink r:id="rId52" w:tooltip="Dizel-motor" w:history="1">
        <w:r w:rsidRPr="008657CD">
          <w:rPr>
            <w:rStyle w:val="Hyperlink"/>
            <w:rFonts w:ascii="Times New Roman" w:hAnsi="Times New Roman" w:cs="Times New Roman"/>
            <w:color w:val="auto"/>
            <w:sz w:val="24"/>
            <w:szCs w:val="24"/>
            <w:u w:val="none"/>
            <w:lang w:val="sr-Cyrl-RS"/>
          </w:rPr>
          <w:t>дизел-моторима</w:t>
        </w:r>
      </w:hyperlink>
      <w:r w:rsidRPr="008657CD">
        <w:rPr>
          <w:rFonts w:ascii="Times New Roman" w:hAnsi="Times New Roman" w:cs="Times New Roman"/>
          <w:sz w:val="24"/>
          <w:szCs w:val="24"/>
          <w:lang w:val="sr-Cyrl-RS"/>
        </w:rPr>
        <w:t xml:space="preserve"> запремине 1.6 литара. Од 1989. до 1994. године у Застави се производио и југо "</w:t>
      </w:r>
      <w:hyperlink r:id="rId53" w:tooltip="Уно" w:history="1">
        <w:r w:rsidRPr="008657CD">
          <w:rPr>
            <w:rStyle w:val="Hyperlink"/>
            <w:rFonts w:ascii="Times New Roman" w:hAnsi="Times New Roman" w:cs="Times New Roman"/>
            <w:color w:val="auto"/>
            <w:sz w:val="24"/>
            <w:szCs w:val="24"/>
            <w:u w:val="none"/>
            <w:lang w:val="sr-Cyrl-RS"/>
          </w:rPr>
          <w:t>уно</w:t>
        </w:r>
      </w:hyperlink>
      <w:r w:rsidRPr="008657CD">
        <w:rPr>
          <w:rFonts w:ascii="Times New Roman" w:hAnsi="Times New Roman" w:cs="Times New Roman"/>
          <w:sz w:val="24"/>
          <w:szCs w:val="24"/>
          <w:lang w:val="sr-Cyrl-RS"/>
        </w:rPr>
        <w:t xml:space="preserve">" базиран на истоименом „фијатовом“ моделу и у том периоду крагујевачка фабрика произвела је свега 2.620 ових возила. Рекордна је била 1989. година када је у сопственом производном програму и индустријској корпорацији произведено 220.000 возила. Застава је тада имала 53.337 запослених а у њену производњу било је укључено 280 предузећа из 130 градова тадашње Југославије. Распад </w:t>
      </w:r>
      <w:hyperlink r:id="rId54" w:tooltip="Социјалистичка Федеративна Република Југославија" w:history="1">
        <w:r w:rsidRPr="008657CD">
          <w:rPr>
            <w:rFonts w:ascii="Times New Roman" w:hAnsi="Times New Roman" w:cs="Times New Roman"/>
            <w:sz w:val="24"/>
            <w:szCs w:val="24"/>
            <w:lang w:val="sr-Cyrl-RS"/>
          </w:rPr>
          <w:t>СФРЈ</w:t>
        </w:r>
      </w:hyperlink>
      <w:r w:rsidRPr="008657CD">
        <w:rPr>
          <w:rFonts w:ascii="Times New Roman" w:hAnsi="Times New Roman" w:cs="Times New Roman"/>
          <w:sz w:val="24"/>
          <w:szCs w:val="24"/>
          <w:lang w:val="sr-Cyrl-RS"/>
        </w:rPr>
        <w:t xml:space="preserve"> и економске </w:t>
      </w:r>
      <w:hyperlink r:id="rId55" w:tooltip="Санкција" w:history="1">
        <w:r w:rsidRPr="008657CD">
          <w:rPr>
            <w:rFonts w:ascii="Times New Roman" w:hAnsi="Times New Roman" w:cs="Times New Roman"/>
            <w:sz w:val="24"/>
            <w:szCs w:val="24"/>
            <w:lang w:val="sr-Cyrl-RS"/>
          </w:rPr>
          <w:t>санкције</w:t>
        </w:r>
      </w:hyperlink>
      <w:r w:rsidRPr="008657CD">
        <w:rPr>
          <w:rFonts w:ascii="Times New Roman" w:hAnsi="Times New Roman" w:cs="Times New Roman"/>
          <w:sz w:val="24"/>
          <w:szCs w:val="24"/>
          <w:lang w:val="sr-Cyrl-RS"/>
        </w:rPr>
        <w:t xml:space="preserve"> међународне заједнице, у периоду од 1991. до 1998. године представљају најтежи период у историји крагујевачке фабрике аутомобила. У циљу стварања мешовитог предузећа кроз сарадњу са неким већим произвођачем аутомобила, Застава активно преговара са неколико светских произвођача, међу којима су француски ПСА и Рено, као и азијски Даево. Коначно се концентрише на преговоре за производњу новог модела марке Пежо. После вишегодишње стагнације, 1998. године долази до постепеног оживљаваља производње и продаје, међутим такав тренд, као и предвиђено потписивање уговора са Пежоом, заустављени су 1999. године каде је у </w:t>
      </w:r>
      <w:hyperlink r:id="rId56" w:tooltip="НАТО бомбардовање СРЈ" w:history="1">
        <w:r w:rsidRPr="008657CD">
          <w:rPr>
            <w:rFonts w:ascii="Times New Roman" w:hAnsi="Times New Roman" w:cs="Times New Roman"/>
            <w:sz w:val="24"/>
            <w:szCs w:val="24"/>
            <w:lang w:val="sr-Cyrl-RS"/>
          </w:rPr>
          <w:t>бомбардовању</w:t>
        </w:r>
      </w:hyperlink>
      <w:r w:rsidRPr="008657CD">
        <w:rPr>
          <w:rFonts w:ascii="Times New Roman" w:hAnsi="Times New Roman" w:cs="Times New Roman"/>
          <w:sz w:val="24"/>
          <w:szCs w:val="24"/>
          <w:lang w:val="sr-Cyrl-RS"/>
        </w:rPr>
        <w:t xml:space="preserve"> разрушено готово 160.000 m² производних површина. Септембра исте године на обновљеним производним линијама са трака силазе први аутомобили када је обновљен и производни капацитет од 50.000 аутомобила годишње. Тај обим производње до данас није постигнут. Застава данас производи око 10.000 возила годишње и још увек је најпродаванији аутомобил у </w:t>
      </w:r>
      <w:hyperlink r:id="rId57" w:tooltip="Србија" w:history="1">
        <w:r w:rsidRPr="008657CD">
          <w:rPr>
            <w:rFonts w:ascii="Times New Roman" w:hAnsi="Times New Roman" w:cs="Times New Roman"/>
            <w:sz w:val="24"/>
            <w:szCs w:val="24"/>
            <w:lang w:val="sr-Cyrl-RS"/>
          </w:rPr>
          <w:t>Србији</w:t>
        </w:r>
      </w:hyperlink>
      <w:r w:rsidRPr="008657CD">
        <w:rPr>
          <w:rFonts w:ascii="Times New Roman" w:hAnsi="Times New Roman" w:cs="Times New Roman"/>
          <w:sz w:val="24"/>
          <w:szCs w:val="24"/>
          <w:lang w:val="sr-Cyrl-RS"/>
        </w:rPr>
        <w:t>. Осим аутомобила са локално произведеним моторима, са Заставиних трака силазе и Заставини модели са Пежоовим моторима, а у току је и развој пројекта модела Флорида са Пежоовим дизел-мотором. Нова нада за опоравак фабрике је уговор са „фијатом“ потисан 2005. године о склапању и освајању производње модела "</w:t>
      </w:r>
      <w:hyperlink r:id="rId58" w:tooltip="Фијат" w:history="1">
        <w:r w:rsidRPr="008657CD">
          <w:rPr>
            <w:rFonts w:ascii="Times New Roman" w:hAnsi="Times New Roman" w:cs="Times New Roman"/>
            <w:sz w:val="24"/>
            <w:szCs w:val="24"/>
            <w:lang w:val="sr-Cyrl-RS"/>
          </w:rPr>
          <w:t>пунто</w:t>
        </w:r>
      </w:hyperlink>
      <w:r w:rsidRPr="008657CD">
        <w:rPr>
          <w:rFonts w:ascii="Times New Roman" w:hAnsi="Times New Roman" w:cs="Times New Roman"/>
          <w:sz w:val="24"/>
          <w:szCs w:val="24"/>
          <w:lang w:val="sr-Cyrl-RS"/>
        </w:rPr>
        <w:t>" под називом "</w:t>
      </w:r>
      <w:hyperlink r:id="rId59" w:tooltip="Застава 10" w:history="1">
        <w:r w:rsidRPr="008657CD">
          <w:rPr>
            <w:rFonts w:ascii="Times New Roman" w:hAnsi="Times New Roman" w:cs="Times New Roman"/>
            <w:sz w:val="24"/>
            <w:szCs w:val="24"/>
            <w:lang w:val="sr-Cyrl-RS"/>
          </w:rPr>
          <w:t>застава 10</w:t>
        </w:r>
      </w:hyperlink>
      <w:r w:rsidRPr="008657CD">
        <w:rPr>
          <w:rFonts w:ascii="Times New Roman" w:hAnsi="Times New Roman" w:cs="Times New Roman"/>
          <w:sz w:val="24"/>
          <w:szCs w:val="24"/>
          <w:lang w:val="sr-Cyrl-RS"/>
        </w:rPr>
        <w:t xml:space="preserve">". </w:t>
      </w:r>
      <w:hyperlink r:id="rId60" w:tooltip="Dženeral motors" w:history="1">
        <w:r w:rsidRPr="008657CD">
          <w:rPr>
            <w:rFonts w:ascii="Times New Roman" w:hAnsi="Times New Roman" w:cs="Times New Roman"/>
            <w:sz w:val="24"/>
            <w:szCs w:val="24"/>
            <w:lang w:val="sr-Cyrl-RS"/>
          </w:rPr>
          <w:t>Џенерал моторс</w:t>
        </w:r>
      </w:hyperlink>
      <w:r w:rsidRPr="008657CD">
        <w:rPr>
          <w:rFonts w:ascii="Times New Roman" w:hAnsi="Times New Roman" w:cs="Times New Roman"/>
          <w:sz w:val="24"/>
          <w:szCs w:val="24"/>
          <w:lang w:val="sr-Cyrl-RS"/>
        </w:rPr>
        <w:t xml:space="preserve"> и Застава су 2007. потписали су уговор о склапању </w:t>
      </w:r>
      <w:hyperlink r:id="rId61" w:tooltip="Опел Астра" w:history="1">
        <w:r w:rsidRPr="008657CD">
          <w:rPr>
            <w:rFonts w:ascii="Times New Roman" w:hAnsi="Times New Roman" w:cs="Times New Roman"/>
            <w:sz w:val="24"/>
            <w:szCs w:val="24"/>
            <w:lang w:val="sr-Cyrl-RS"/>
          </w:rPr>
          <w:t>Опел астре</w:t>
        </w:r>
      </w:hyperlink>
      <w:r w:rsidRPr="008657CD">
        <w:rPr>
          <w:rFonts w:ascii="Times New Roman" w:hAnsi="Times New Roman" w:cs="Times New Roman"/>
          <w:sz w:val="24"/>
          <w:szCs w:val="24"/>
          <w:lang w:val="sr-Cyrl-RS"/>
        </w:rPr>
        <w:t xml:space="preserve"> у Крагујевцу.</w:t>
      </w:r>
    </w:p>
    <w:p w:rsidR="0088167E" w:rsidRDefault="008657CD" w:rsidP="0088167E">
      <w:pPr>
        <w:tabs>
          <w:tab w:val="left" w:pos="5190"/>
        </w:tabs>
        <w:spacing w:after="0" w:line="240" w:lineRule="auto"/>
        <w:ind w:firstLine="720"/>
        <w:jc w:val="both"/>
        <w:rPr>
          <w:rFonts w:ascii="Times New Roman" w:hAnsi="Times New Roman" w:cs="Times New Roman"/>
          <w:sz w:val="24"/>
          <w:szCs w:val="24"/>
          <w:lang w:val="sr-Cyrl-RS"/>
        </w:rPr>
      </w:pPr>
      <w:r w:rsidRPr="008657CD">
        <w:rPr>
          <w:rFonts w:ascii="Times New Roman" w:eastAsia="Times New Roman" w:hAnsi="Times New Roman" w:cs="Times New Roman"/>
          <w:sz w:val="24"/>
          <w:szCs w:val="24"/>
          <w:lang w:val="sr-Cyrl-RS"/>
        </w:rPr>
        <w:t>Застава је до данас произвела више од 4.100.000 возила од којих је 650.000 извезла у 76 земаља света.</w:t>
      </w:r>
    </w:p>
    <w:p w:rsidR="00A41B5A" w:rsidRDefault="00070FC4" w:rsidP="0088167E">
      <w:pPr>
        <w:tabs>
          <w:tab w:val="left" w:pos="5190"/>
        </w:tabs>
        <w:spacing w:after="0" w:line="240" w:lineRule="auto"/>
        <w:ind w:firstLine="720"/>
        <w:jc w:val="both"/>
        <w:rPr>
          <w:rFonts w:ascii="Times New Roman" w:hAnsi="Times New Roman" w:cs="Times New Roman"/>
          <w:sz w:val="24"/>
          <w:szCs w:val="24"/>
        </w:rPr>
      </w:pPr>
      <w:hyperlink r:id="rId62" w:tooltip="Застава" w:history="1">
        <w:r w:rsidR="008657CD" w:rsidRPr="008657CD">
          <w:rPr>
            <w:rStyle w:val="Hyperlink"/>
            <w:rFonts w:ascii="Times New Roman" w:hAnsi="Times New Roman" w:cs="Times New Roman"/>
            <w:color w:val="auto"/>
            <w:sz w:val="24"/>
            <w:szCs w:val="24"/>
            <w:u w:val="none"/>
            <w:lang w:val="sr-Cyrl-RS"/>
          </w:rPr>
          <w:t>Застава</w:t>
        </w:r>
      </w:hyperlink>
      <w:r w:rsidR="008657CD" w:rsidRPr="008657CD">
        <w:rPr>
          <w:rFonts w:ascii="Times New Roman" w:hAnsi="Times New Roman" w:cs="Times New Roman"/>
          <w:sz w:val="24"/>
          <w:szCs w:val="24"/>
          <w:lang w:val="sr-Cyrl-RS"/>
        </w:rPr>
        <w:t xml:space="preserve"> 2008. године престаје да постоји, име се мења у ФАС (Фијат аутомобили Србија) и прекинута је производња Заставиних модела. У априлу 2009. године почиње производња аутомобила „пунто класик“, па је до октобра 2010. произведено 30.000 аутомобила. Фијат „пунто класик“ је донедавно био једино возило домаће производње у Србији, а од октобра 2012. почиње производња модела Фијат 500 Л, који ће се производити у новом погону фабрике који је отворен у априлу 2012.</w:t>
      </w:r>
    </w:p>
    <w:p w:rsidR="00C1723A" w:rsidRDefault="00C1723A" w:rsidP="00C1723A">
      <w:pPr>
        <w:tabs>
          <w:tab w:val="left" w:pos="5190"/>
        </w:tabs>
        <w:spacing w:after="0" w:line="240" w:lineRule="auto"/>
        <w:jc w:val="both"/>
        <w:rPr>
          <w:rFonts w:ascii="Times New Roman" w:hAnsi="Times New Roman" w:cs="Times New Roman"/>
          <w:sz w:val="24"/>
          <w:szCs w:val="24"/>
        </w:rPr>
      </w:pPr>
    </w:p>
    <w:p w:rsidR="00FC3D36" w:rsidRPr="009421AE" w:rsidRDefault="00FC3D36" w:rsidP="00C1723A">
      <w:pPr>
        <w:tabs>
          <w:tab w:val="left" w:pos="5190"/>
        </w:tabs>
        <w:spacing w:after="0" w:line="240" w:lineRule="auto"/>
        <w:jc w:val="both"/>
        <w:rPr>
          <w:rFonts w:ascii="Times New Roman" w:hAnsi="Times New Roman" w:cs="Times New Roman"/>
          <w:sz w:val="24"/>
          <w:szCs w:val="24"/>
        </w:rPr>
      </w:pPr>
    </w:p>
    <w:p w:rsidR="00C1723A" w:rsidRPr="00A13C71" w:rsidRDefault="00A13C71" w:rsidP="00A13C71">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5. </w:t>
      </w:r>
      <w:r w:rsidR="00C1723A" w:rsidRPr="00A13C71">
        <w:rPr>
          <w:rFonts w:ascii="Times New Roman" w:hAnsi="Times New Roman" w:cs="Times New Roman"/>
          <w:b/>
          <w:sz w:val="24"/>
          <w:szCs w:val="32"/>
        </w:rPr>
        <w:t xml:space="preserve">Cost Deployment </w:t>
      </w:r>
      <w:r w:rsidR="00C1723A" w:rsidRPr="00A13C71">
        <w:rPr>
          <w:rFonts w:ascii="Times New Roman" w:hAnsi="Times New Roman" w:cs="Times New Roman"/>
          <w:b/>
          <w:sz w:val="24"/>
          <w:szCs w:val="32"/>
          <w:lang w:val="sr-Cyrl-RS"/>
        </w:rPr>
        <w:t>у оквиру компаније „</w:t>
      </w:r>
      <w:r w:rsidR="00C1723A" w:rsidRPr="00A13C71">
        <w:rPr>
          <w:rFonts w:ascii="Times New Roman" w:hAnsi="Times New Roman" w:cs="Times New Roman"/>
          <w:b/>
          <w:sz w:val="24"/>
          <w:szCs w:val="32"/>
        </w:rPr>
        <w:t>FCA Serbia Kragujevac”</w:t>
      </w:r>
    </w:p>
    <w:p w:rsidR="00C1723A" w:rsidRDefault="00C1723A" w:rsidP="00C1723A">
      <w:pPr>
        <w:tabs>
          <w:tab w:val="left" w:pos="5190"/>
        </w:tabs>
        <w:spacing w:after="0" w:line="240" w:lineRule="auto"/>
        <w:jc w:val="both"/>
        <w:rPr>
          <w:rFonts w:ascii="Times New Roman" w:hAnsi="Times New Roman" w:cs="Times New Roman"/>
          <w:sz w:val="24"/>
          <w:szCs w:val="24"/>
          <w:lang w:val="sr-Cyrl-RS"/>
        </w:rPr>
      </w:pPr>
    </w:p>
    <w:p w:rsidR="009C6803" w:rsidRDefault="009C6803" w:rsidP="00C1723A">
      <w:pPr>
        <w:tabs>
          <w:tab w:val="left" w:pos="5190"/>
        </w:tabs>
        <w:spacing w:after="0" w:line="240" w:lineRule="auto"/>
        <w:jc w:val="both"/>
        <w:rPr>
          <w:rFonts w:ascii="Times New Roman" w:hAnsi="Times New Roman" w:cs="Times New Roman"/>
          <w:sz w:val="24"/>
          <w:szCs w:val="24"/>
          <w:lang w:val="sr-Cyrl-RS"/>
        </w:rPr>
      </w:pPr>
    </w:p>
    <w:p w:rsidR="009C6803" w:rsidRDefault="009C6803" w:rsidP="009C6803">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Као и свака фабрика у оквиру групе „</w:t>
      </w:r>
      <w:r>
        <w:rPr>
          <w:rFonts w:ascii="Times New Roman" w:hAnsi="Times New Roman" w:cs="Times New Roman"/>
          <w:sz w:val="24"/>
          <w:szCs w:val="24"/>
        </w:rPr>
        <w:t>FCA</w:t>
      </w:r>
      <w:r>
        <w:rPr>
          <w:rFonts w:ascii="Times New Roman" w:hAnsi="Times New Roman" w:cs="Times New Roman"/>
          <w:sz w:val="24"/>
          <w:szCs w:val="24"/>
          <w:lang w:val="sr-Cyrl-RS"/>
        </w:rPr>
        <w:t>“</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и огранак у Крагујевцу поступа по строгим правилима </w:t>
      </w:r>
      <w:r>
        <w:rPr>
          <w:rFonts w:ascii="Times New Roman" w:hAnsi="Times New Roman" w:cs="Times New Roman"/>
          <w:sz w:val="24"/>
          <w:szCs w:val="24"/>
        </w:rPr>
        <w:t>WCM</w:t>
      </w:r>
      <w:r>
        <w:rPr>
          <w:rFonts w:ascii="Times New Roman" w:hAnsi="Times New Roman" w:cs="Times New Roman"/>
          <w:sz w:val="24"/>
          <w:szCs w:val="24"/>
          <w:lang w:val="sr-Cyrl-RS"/>
        </w:rPr>
        <w:t xml:space="preserve">-а и примењује га при реализацији свих циљева који су постављени. Разлог за то лежи, наравно, у чињеници јер се сматра да уз </w:t>
      </w:r>
      <w:r>
        <w:rPr>
          <w:rFonts w:ascii="Times New Roman" w:hAnsi="Times New Roman" w:cs="Times New Roman"/>
          <w:sz w:val="24"/>
          <w:szCs w:val="24"/>
        </w:rPr>
        <w:t xml:space="preserve">WCM </w:t>
      </w:r>
      <w:r>
        <w:rPr>
          <w:rFonts w:ascii="Times New Roman" w:hAnsi="Times New Roman" w:cs="Times New Roman"/>
          <w:sz w:val="24"/>
          <w:szCs w:val="24"/>
          <w:lang w:val="sr-Cyrl-RS"/>
        </w:rPr>
        <w:t xml:space="preserve">„све иде лакше“, а сви циљеви, врло лако, постају остварљиви. </w:t>
      </w:r>
    </w:p>
    <w:p w:rsidR="009C6803" w:rsidRDefault="009C6803" w:rsidP="009C6803">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Одавно је прошло време у коме је реактивна израда финансијских извештаја и пуко бележење пословних промена било тренд у свету. Раније су се цениле рачуновође које су знале да прокњиже сваку пословну промену и да биланс стања и успеха „прилагоде“ захтевима компаније и законских прописа. У том периоду, појам контролинга је био потпуно непознат, а сарадња инжењера из производње и економиста из финансија није била ни у плану.</w:t>
      </w:r>
    </w:p>
    <w:p w:rsidR="009C6803" w:rsidRDefault="009C6803" w:rsidP="009C6803">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Данас, у условима савремене тржишне привреде и захтева које намеће финансијско извештавање, та сарадња је више него неопходна. Шта више, компанија „</w:t>
      </w:r>
      <w:r>
        <w:rPr>
          <w:rFonts w:ascii="Times New Roman" w:hAnsi="Times New Roman" w:cs="Times New Roman"/>
          <w:sz w:val="24"/>
          <w:szCs w:val="24"/>
        </w:rPr>
        <w:t>FCA</w:t>
      </w:r>
      <w:r>
        <w:rPr>
          <w:rFonts w:ascii="Times New Roman" w:hAnsi="Times New Roman" w:cs="Times New Roman"/>
          <w:sz w:val="24"/>
          <w:szCs w:val="24"/>
          <w:lang w:val="sr-Cyrl-RS"/>
        </w:rPr>
        <w:t>“ је била пионир у спровођењу узрочно – последичних веза између инжењера из производње и економиста из финансија.</w:t>
      </w:r>
      <w:r w:rsidR="00D66FCC">
        <w:rPr>
          <w:rFonts w:ascii="Times New Roman" w:hAnsi="Times New Roman" w:cs="Times New Roman"/>
          <w:sz w:val="24"/>
          <w:szCs w:val="24"/>
          <w:lang w:val="sr-Cyrl-RS"/>
        </w:rPr>
        <w:t xml:space="preserve"> Та веза и сарадња има за циљ, не само да се пословне промене забележе када настану, већ и да се спрече „нежељене пословне промене“. Све ово значи да ова сарадња треба да омогући смањење трошкова, елиминацију губитака и генерисање уштеда.</w:t>
      </w:r>
      <w:r w:rsidR="00D91CFD">
        <w:rPr>
          <w:rStyle w:val="FootnoteReference"/>
          <w:rFonts w:ascii="Times New Roman" w:hAnsi="Times New Roman" w:cs="Times New Roman"/>
          <w:sz w:val="24"/>
          <w:szCs w:val="24"/>
          <w:lang w:val="sr-Cyrl-RS"/>
        </w:rPr>
        <w:footnoteReference w:id="11"/>
      </w:r>
    </w:p>
    <w:p w:rsidR="00EE7EFA" w:rsidRDefault="004F7715" w:rsidP="00FC3D36">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Разрада те сарадње и дефинисање нових појмова и облика исте, извршена је кроз примену светске класе производње и то њеног дела везаног за трошкове, уштеде и губитке, „</w:t>
      </w:r>
      <w:r>
        <w:rPr>
          <w:rFonts w:ascii="Times New Roman" w:hAnsi="Times New Roman" w:cs="Times New Roman"/>
          <w:sz w:val="24"/>
          <w:szCs w:val="24"/>
        </w:rPr>
        <w:t>Cost Deployment</w:t>
      </w:r>
      <w:r>
        <w:rPr>
          <w:rFonts w:ascii="Times New Roman" w:hAnsi="Times New Roman" w:cs="Times New Roman"/>
          <w:sz w:val="24"/>
          <w:szCs w:val="24"/>
          <w:lang w:val="sr-Cyrl-RS"/>
        </w:rPr>
        <w:t>“. Почетак ове сарадње креће кроз идентификацију трошкова на нивоу фабрике и на нивоу мањих јединица, организационих целина, линија, радних станица и конкретних операција.</w:t>
      </w:r>
      <w:r w:rsidR="002B43D8">
        <w:rPr>
          <w:rFonts w:ascii="Times New Roman" w:hAnsi="Times New Roman" w:cs="Times New Roman"/>
          <w:sz w:val="24"/>
          <w:szCs w:val="24"/>
          <w:lang w:val="sr-Cyrl-RS"/>
        </w:rPr>
        <w:t xml:space="preserve"> Након идентификације трошкова наставља се са идентификовањем губитака од стране запослених у производњи у свакој трошковној линији, заједно са контролорима из финансија. Губитак се може идентификовати као онај део трошка који није морао да настане. Тако, ако предузеће потроши за техничко чишћење 100 хиљада еура на годишњем нивоу, ангажовањем екстерне фирме, а када би обучио своје запослене и купио све потребне машине, то би га коштало 50 хиљада еура на годишњем нивоу, тих 50 хиљада еура разлике је чист губитак. </w:t>
      </w:r>
      <w:r w:rsidR="00E12455">
        <w:rPr>
          <w:rFonts w:ascii="Times New Roman" w:hAnsi="Times New Roman" w:cs="Times New Roman"/>
          <w:sz w:val="24"/>
          <w:szCs w:val="24"/>
          <w:lang w:val="sr-Cyrl-RS"/>
        </w:rPr>
        <w:t xml:space="preserve">Или, на пример, ако радник у току радног времена има активности које не додају вредност готовом возилу у времену од 2 сата, а за та два сата може да ради у производњи, тих 2 сата је чист губитак за фабрику и то показује да сатурација није добра, то јест радници нису довољно оптерећени у току рада. Након дефинисања губитака, дефинишу се и пројекти којима ће се губици нападати и у зависности од исплативости тих пројеката они се примењују и анализирају постигнути резултати. Сваки пројекат који је покренут од стране људи из производње мора имати </w:t>
      </w:r>
      <w:r w:rsidR="00E12455">
        <w:rPr>
          <w:rFonts w:ascii="Times New Roman" w:hAnsi="Times New Roman" w:cs="Times New Roman"/>
          <w:sz w:val="24"/>
          <w:szCs w:val="24"/>
        </w:rPr>
        <w:t xml:space="preserve">cost/benefit </w:t>
      </w:r>
      <w:r w:rsidR="00E12455">
        <w:rPr>
          <w:rFonts w:ascii="Times New Roman" w:hAnsi="Times New Roman" w:cs="Times New Roman"/>
          <w:sz w:val="24"/>
          <w:szCs w:val="24"/>
          <w:lang w:val="sr-Cyrl-RS"/>
        </w:rPr>
        <w:t xml:space="preserve">анализу. То јест, потребно је видети колико тај пројекат кошта, а колике уштеде доноси. Ако је укупан трошак пројекта 200 еура и он је неопходан за инсталацију неке нове опреме, а та опрема ће смањити три радника на линији, који годишње коштају фабрику 10 хиљада еура, то значи да је </w:t>
      </w:r>
      <w:r w:rsidR="00E12455">
        <w:rPr>
          <w:rFonts w:ascii="Times New Roman" w:hAnsi="Times New Roman" w:cs="Times New Roman"/>
          <w:sz w:val="24"/>
          <w:szCs w:val="24"/>
        </w:rPr>
        <w:t xml:space="preserve">cost/benefit=50 </w:t>
      </w:r>
      <w:r w:rsidR="00E12455">
        <w:rPr>
          <w:rFonts w:ascii="Times New Roman" w:hAnsi="Times New Roman" w:cs="Times New Roman"/>
          <w:sz w:val="24"/>
          <w:szCs w:val="24"/>
          <w:lang w:val="sr-Cyrl-RS"/>
        </w:rPr>
        <w:t>и да је пројекат апсолутно иплатив јер ј</w:t>
      </w:r>
      <w:r w:rsidR="00FC3D36">
        <w:rPr>
          <w:rFonts w:ascii="Times New Roman" w:hAnsi="Times New Roman" w:cs="Times New Roman"/>
          <w:sz w:val="24"/>
          <w:szCs w:val="24"/>
          <w:lang w:val="sr-Cyrl-RS"/>
        </w:rPr>
        <w:t>е његова нето уштеда 9.800 еура.</w:t>
      </w:r>
    </w:p>
    <w:p w:rsidR="00A13C71" w:rsidRDefault="00A13C71" w:rsidP="00A13C71">
      <w:pPr>
        <w:spacing w:after="0" w:line="240" w:lineRule="auto"/>
        <w:rPr>
          <w:rFonts w:ascii="Times New Roman" w:hAnsi="Times New Roman" w:cs="Times New Roman"/>
          <w:b/>
          <w:sz w:val="24"/>
          <w:szCs w:val="32"/>
        </w:rPr>
      </w:pPr>
    </w:p>
    <w:p w:rsidR="009421AE" w:rsidRPr="009421AE" w:rsidRDefault="009421AE" w:rsidP="00A13C71">
      <w:pPr>
        <w:spacing w:after="0" w:line="240" w:lineRule="auto"/>
        <w:rPr>
          <w:rFonts w:ascii="Times New Roman" w:hAnsi="Times New Roman" w:cs="Times New Roman"/>
          <w:b/>
          <w:sz w:val="24"/>
          <w:szCs w:val="32"/>
        </w:rPr>
      </w:pPr>
    </w:p>
    <w:p w:rsidR="00EE7EFA" w:rsidRPr="00A13C71" w:rsidRDefault="00A13C71" w:rsidP="00A13C71">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5.1. </w:t>
      </w:r>
      <w:r w:rsidR="00EE7EFA" w:rsidRPr="00A13C71">
        <w:rPr>
          <w:rFonts w:ascii="Times New Roman" w:hAnsi="Times New Roman" w:cs="Times New Roman"/>
          <w:b/>
          <w:sz w:val="24"/>
          <w:szCs w:val="32"/>
          <w:lang w:val="sr-Cyrl-RS"/>
        </w:rPr>
        <w:t xml:space="preserve">Организација рада </w:t>
      </w:r>
      <w:r w:rsidR="00EE7EFA" w:rsidRPr="00A13C71">
        <w:rPr>
          <w:rFonts w:ascii="Times New Roman" w:hAnsi="Times New Roman" w:cs="Times New Roman"/>
          <w:b/>
          <w:sz w:val="24"/>
          <w:szCs w:val="32"/>
        </w:rPr>
        <w:t>Cost Deployment pillar-a</w:t>
      </w:r>
      <w:r w:rsidR="00EE7EFA" w:rsidRPr="00A13C71">
        <w:rPr>
          <w:rFonts w:ascii="Times New Roman" w:hAnsi="Times New Roman" w:cs="Times New Roman"/>
          <w:b/>
          <w:sz w:val="24"/>
          <w:szCs w:val="32"/>
          <w:lang w:val="sr-Cyrl-RS"/>
        </w:rPr>
        <w:t xml:space="preserve"> у оквиру </w:t>
      </w:r>
      <w:r w:rsidR="00EE7EFA" w:rsidRPr="00A13C71">
        <w:rPr>
          <w:rFonts w:ascii="Times New Roman" w:hAnsi="Times New Roman" w:cs="Times New Roman"/>
          <w:b/>
          <w:sz w:val="24"/>
          <w:szCs w:val="32"/>
        </w:rPr>
        <w:t>WCM</w:t>
      </w:r>
      <w:r w:rsidR="00EE7EFA" w:rsidRPr="00A13C71">
        <w:rPr>
          <w:rFonts w:ascii="Times New Roman" w:hAnsi="Times New Roman" w:cs="Times New Roman"/>
          <w:b/>
          <w:sz w:val="24"/>
          <w:szCs w:val="32"/>
          <w:lang w:val="sr-Cyrl-RS"/>
        </w:rPr>
        <w:t xml:space="preserve"> тима и службе финансија</w:t>
      </w:r>
    </w:p>
    <w:p w:rsidR="00EE7EFA" w:rsidRDefault="00EE7EFA" w:rsidP="00EE7EFA">
      <w:pPr>
        <w:tabs>
          <w:tab w:val="left" w:pos="5190"/>
        </w:tabs>
        <w:spacing w:after="0" w:line="240" w:lineRule="auto"/>
        <w:jc w:val="both"/>
        <w:rPr>
          <w:rFonts w:ascii="Times New Roman" w:hAnsi="Times New Roman" w:cs="Times New Roman"/>
          <w:sz w:val="24"/>
          <w:szCs w:val="24"/>
          <w:lang w:val="sr-Cyrl-RS"/>
        </w:rPr>
      </w:pPr>
    </w:p>
    <w:p w:rsidR="00C2081E" w:rsidRDefault="00C2081E" w:rsidP="00EE7EFA">
      <w:pPr>
        <w:tabs>
          <w:tab w:val="left" w:pos="5190"/>
        </w:tabs>
        <w:spacing w:after="0" w:line="240" w:lineRule="auto"/>
        <w:jc w:val="both"/>
        <w:rPr>
          <w:rFonts w:ascii="Times New Roman" w:hAnsi="Times New Roman" w:cs="Times New Roman"/>
          <w:sz w:val="24"/>
          <w:szCs w:val="24"/>
          <w:lang w:val="sr-Cyrl-RS"/>
        </w:rPr>
      </w:pPr>
    </w:p>
    <w:p w:rsidR="00C2081E" w:rsidRDefault="00835344" w:rsidP="00835344">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 xml:space="preserve">Cost Deployment pillar </w:t>
      </w:r>
      <w:r>
        <w:rPr>
          <w:rFonts w:ascii="Times New Roman" w:hAnsi="Times New Roman" w:cs="Times New Roman"/>
          <w:sz w:val="24"/>
          <w:szCs w:val="24"/>
          <w:lang w:val="sr-Cyrl-RS"/>
        </w:rPr>
        <w:t xml:space="preserve">је најважнији </w:t>
      </w:r>
      <w:r>
        <w:rPr>
          <w:rFonts w:ascii="Times New Roman" w:hAnsi="Times New Roman" w:cs="Times New Roman"/>
          <w:sz w:val="24"/>
          <w:szCs w:val="24"/>
        </w:rPr>
        <w:t xml:space="preserve">pillar </w:t>
      </w:r>
      <w:r>
        <w:rPr>
          <w:rFonts w:ascii="Times New Roman" w:hAnsi="Times New Roman" w:cs="Times New Roman"/>
          <w:sz w:val="24"/>
          <w:szCs w:val="24"/>
          <w:lang w:val="sr-Cyrl-RS"/>
        </w:rPr>
        <w:t xml:space="preserve">у целој организацији </w:t>
      </w:r>
      <w:r>
        <w:rPr>
          <w:rFonts w:ascii="Times New Roman" w:hAnsi="Times New Roman" w:cs="Times New Roman"/>
          <w:sz w:val="24"/>
          <w:szCs w:val="24"/>
        </w:rPr>
        <w:t xml:space="preserve">WCM </w:t>
      </w:r>
      <w:r>
        <w:rPr>
          <w:rFonts w:ascii="Times New Roman" w:hAnsi="Times New Roman" w:cs="Times New Roman"/>
          <w:sz w:val="24"/>
          <w:szCs w:val="24"/>
          <w:lang w:val="sr-Cyrl-RS"/>
        </w:rPr>
        <w:t xml:space="preserve">тима и прави водич другим </w:t>
      </w:r>
      <w:r>
        <w:rPr>
          <w:rFonts w:ascii="Times New Roman" w:hAnsi="Times New Roman" w:cs="Times New Roman"/>
          <w:sz w:val="24"/>
          <w:szCs w:val="24"/>
        </w:rPr>
        <w:t>pillar-</w:t>
      </w:r>
      <w:r>
        <w:rPr>
          <w:rFonts w:ascii="Times New Roman" w:hAnsi="Times New Roman" w:cs="Times New Roman"/>
          <w:sz w:val="24"/>
          <w:szCs w:val="24"/>
          <w:lang w:val="sr-Cyrl-RS"/>
        </w:rPr>
        <w:t xml:space="preserve">има у испуњењу њихових циљева и циљева целе фабрике посматрајући светску класу производње. </w:t>
      </w:r>
    </w:p>
    <w:p w:rsidR="00835344" w:rsidRDefault="00835344" w:rsidP="00835344">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Организација рада у тиму </w:t>
      </w:r>
      <w:r>
        <w:rPr>
          <w:rFonts w:ascii="Times New Roman" w:hAnsi="Times New Roman" w:cs="Times New Roman"/>
          <w:sz w:val="24"/>
          <w:szCs w:val="24"/>
        </w:rPr>
        <w:t>Cost Deployment pillar</w:t>
      </w:r>
      <w:r>
        <w:rPr>
          <w:rFonts w:ascii="Times New Roman" w:hAnsi="Times New Roman" w:cs="Times New Roman"/>
          <w:sz w:val="24"/>
          <w:szCs w:val="24"/>
          <w:lang w:val="sr-Cyrl-RS"/>
        </w:rPr>
        <w:t xml:space="preserve">-а се поклапа са организацијом рада у индустријском контролингу у оквиру сваке организације. </w:t>
      </w:r>
      <w:r w:rsidR="00EC3C0F">
        <w:rPr>
          <w:rFonts w:ascii="Times New Roman" w:hAnsi="Times New Roman" w:cs="Times New Roman"/>
          <w:sz w:val="24"/>
          <w:szCs w:val="24"/>
          <w:lang w:val="sr-Cyrl-RS"/>
        </w:rPr>
        <w:t xml:space="preserve">Поред </w:t>
      </w:r>
      <w:r w:rsidR="00EC3C0F">
        <w:rPr>
          <w:rFonts w:ascii="Times New Roman" w:hAnsi="Times New Roman" w:cs="Times New Roman"/>
          <w:sz w:val="24"/>
          <w:szCs w:val="24"/>
        </w:rPr>
        <w:t xml:space="preserve">Cost Deployment pillar-a, </w:t>
      </w:r>
      <w:r w:rsidR="00EC3C0F">
        <w:rPr>
          <w:rFonts w:ascii="Times New Roman" w:hAnsi="Times New Roman" w:cs="Times New Roman"/>
          <w:sz w:val="24"/>
          <w:szCs w:val="24"/>
          <w:lang w:val="sr-Cyrl-RS"/>
        </w:rPr>
        <w:t xml:space="preserve">ту је доста финансијских контролора који брину о сваком детаљу у производњи, али и специфичним областима у оквиру </w:t>
      </w:r>
      <w:r w:rsidR="00EC3C0F">
        <w:rPr>
          <w:rFonts w:ascii="Times New Roman" w:hAnsi="Times New Roman" w:cs="Times New Roman"/>
          <w:sz w:val="24"/>
          <w:szCs w:val="24"/>
        </w:rPr>
        <w:t>Cost Deployment-a.</w:t>
      </w:r>
      <w:r w:rsidR="00EC3C0F">
        <w:rPr>
          <w:rFonts w:ascii="Times New Roman" w:hAnsi="Times New Roman" w:cs="Times New Roman"/>
          <w:sz w:val="24"/>
          <w:szCs w:val="24"/>
          <w:lang w:val="sr-Cyrl-RS"/>
        </w:rPr>
        <w:t xml:space="preserve"> ту су наравно контролори монтаже, каросерије, логистике, лакирнице, пресераја, квалитета, општих послова, а, наравно и о </w:t>
      </w:r>
      <w:r w:rsidR="00EC3C0F">
        <w:rPr>
          <w:rFonts w:ascii="Times New Roman" w:hAnsi="Times New Roman" w:cs="Times New Roman"/>
          <w:sz w:val="24"/>
          <w:szCs w:val="24"/>
        </w:rPr>
        <w:t>EPM-</w:t>
      </w:r>
      <w:r w:rsidR="00EC3C0F">
        <w:rPr>
          <w:rFonts w:ascii="Times New Roman" w:hAnsi="Times New Roman" w:cs="Times New Roman"/>
          <w:sz w:val="24"/>
          <w:szCs w:val="24"/>
          <w:lang w:val="sr-Cyrl-RS"/>
        </w:rPr>
        <w:t xml:space="preserve">у, </w:t>
      </w:r>
      <w:r w:rsidR="00EC3C0F">
        <w:rPr>
          <w:rFonts w:ascii="Times New Roman" w:hAnsi="Times New Roman" w:cs="Times New Roman"/>
          <w:sz w:val="24"/>
          <w:szCs w:val="24"/>
        </w:rPr>
        <w:t>EEM-</w:t>
      </w:r>
      <w:r w:rsidR="00EC3C0F">
        <w:rPr>
          <w:rFonts w:ascii="Times New Roman" w:hAnsi="Times New Roman" w:cs="Times New Roman"/>
          <w:sz w:val="24"/>
          <w:szCs w:val="24"/>
          <w:lang w:val="sr-Cyrl-RS"/>
        </w:rPr>
        <w:t xml:space="preserve">у, енергији, </w:t>
      </w:r>
      <w:r w:rsidR="00EC3C0F">
        <w:rPr>
          <w:rFonts w:ascii="Times New Roman" w:hAnsi="Times New Roman" w:cs="Times New Roman"/>
          <w:sz w:val="24"/>
          <w:szCs w:val="24"/>
        </w:rPr>
        <w:t>Environment Cost Deployment-</w:t>
      </w:r>
      <w:r w:rsidR="00EC3C0F">
        <w:rPr>
          <w:rFonts w:ascii="Times New Roman" w:hAnsi="Times New Roman" w:cs="Times New Roman"/>
          <w:sz w:val="24"/>
          <w:szCs w:val="24"/>
          <w:lang w:val="sr-Cyrl-RS"/>
        </w:rPr>
        <w:t xml:space="preserve">у и другим важним питањима. Њихов циљ јесте наравно, објаснити људима из производње зашто је </w:t>
      </w:r>
      <w:r w:rsidR="00EC3C0F">
        <w:rPr>
          <w:rFonts w:ascii="Times New Roman" w:hAnsi="Times New Roman" w:cs="Times New Roman"/>
          <w:sz w:val="24"/>
          <w:szCs w:val="24"/>
        </w:rPr>
        <w:t xml:space="preserve">Cost Deployment </w:t>
      </w:r>
      <w:r w:rsidR="00EC3C0F">
        <w:rPr>
          <w:rFonts w:ascii="Times New Roman" w:hAnsi="Times New Roman" w:cs="Times New Roman"/>
          <w:sz w:val="24"/>
          <w:szCs w:val="24"/>
          <w:lang w:val="sr-Cyrl-RS"/>
        </w:rPr>
        <w:t xml:space="preserve">битан, зашто се њиме бавити, разјаснити појам губитка, предочити највеће губитке у свакој фабрици, као и разлоге и начине отварања пројекта. </w:t>
      </w:r>
      <w:r w:rsidR="00EC3C0F">
        <w:rPr>
          <w:rFonts w:ascii="Times New Roman" w:hAnsi="Times New Roman" w:cs="Times New Roman"/>
          <w:sz w:val="24"/>
          <w:szCs w:val="24"/>
        </w:rPr>
        <w:t xml:space="preserve"> Cost Deployment </w:t>
      </w:r>
      <w:r w:rsidR="00EC3C0F">
        <w:rPr>
          <w:rFonts w:ascii="Times New Roman" w:hAnsi="Times New Roman" w:cs="Times New Roman"/>
          <w:sz w:val="24"/>
          <w:szCs w:val="24"/>
          <w:lang w:val="sr-Cyrl-RS"/>
        </w:rPr>
        <w:t>није израда матрица и састављање финансијских извештаја у канцеларији, већ одлазак у производњу, рад у фабрици, схватање и оптимизација процеса, као и анализа и утврђивање на којим местима је могуће направити побољшање.</w:t>
      </w:r>
    </w:p>
    <w:p w:rsidR="00A9569D" w:rsidRDefault="00A9569D" w:rsidP="00835344">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Поред људи из финансија, неопходно је да </w:t>
      </w:r>
      <w:r>
        <w:rPr>
          <w:rFonts w:ascii="Times New Roman" w:hAnsi="Times New Roman" w:cs="Times New Roman"/>
          <w:sz w:val="24"/>
          <w:szCs w:val="24"/>
        </w:rPr>
        <w:t xml:space="preserve">Cost Deployment </w:t>
      </w:r>
      <w:r>
        <w:rPr>
          <w:rFonts w:ascii="Times New Roman" w:hAnsi="Times New Roman" w:cs="Times New Roman"/>
          <w:sz w:val="24"/>
          <w:szCs w:val="24"/>
          <w:lang w:val="sr-Cyrl-RS"/>
        </w:rPr>
        <w:t>тим има продужену руку у производњи и то кроз трошковне специјалисте (</w:t>
      </w:r>
      <w:r>
        <w:rPr>
          <w:rFonts w:ascii="Times New Roman" w:hAnsi="Times New Roman" w:cs="Times New Roman"/>
          <w:sz w:val="24"/>
          <w:szCs w:val="24"/>
        </w:rPr>
        <w:t>Cost Specialists</w:t>
      </w:r>
      <w:r>
        <w:rPr>
          <w:rFonts w:ascii="Times New Roman" w:hAnsi="Times New Roman" w:cs="Times New Roman"/>
          <w:sz w:val="24"/>
          <w:szCs w:val="24"/>
          <w:lang w:val="sr-Cyrl-RS"/>
        </w:rPr>
        <w:t>)</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у сваком погону. Циљ трошковних специјалиста јесте да тесно сарађују са људима из производње, да им предоче основе </w:t>
      </w:r>
      <w:r>
        <w:rPr>
          <w:rFonts w:ascii="Times New Roman" w:hAnsi="Times New Roman" w:cs="Times New Roman"/>
          <w:sz w:val="24"/>
          <w:szCs w:val="24"/>
        </w:rPr>
        <w:t xml:space="preserve">Cost Deployment-a, </w:t>
      </w:r>
      <w:r>
        <w:rPr>
          <w:rFonts w:ascii="Times New Roman" w:hAnsi="Times New Roman" w:cs="Times New Roman"/>
          <w:sz w:val="24"/>
          <w:szCs w:val="24"/>
          <w:lang w:val="sr-Cyrl-RS"/>
        </w:rPr>
        <w:t>да им кажу зашто је неопходно да брину о трошковима, а са друге стране да сарађују и са финансијским контролорима и да, у ствари, успоставе везу између финансијских контролора и људи на линијама.</w:t>
      </w:r>
      <w:r w:rsidR="0024066A">
        <w:rPr>
          <w:rFonts w:ascii="Times New Roman" w:hAnsi="Times New Roman" w:cs="Times New Roman"/>
          <w:sz w:val="24"/>
          <w:szCs w:val="24"/>
          <w:lang w:val="sr-Cyrl-RS"/>
        </w:rPr>
        <w:t xml:space="preserve"> То су најчешће специјалисти у одржавању које одреди свака фабрика и који су најдетаљније упознати са финансијским детаљима у оквиру тих фабрика. Њихово познавање финансијске структуре фабрике захтева познавање структуре трошкова у тој фабрици, појма и износа губитака у свакој трошковној категорији, појма и износа уштеда у матрици Е и начина за редукцију трошкова и елиминацију губитака кроз оптимизацију рада.</w:t>
      </w:r>
      <w:r w:rsidR="00632046">
        <w:rPr>
          <w:rFonts w:ascii="Times New Roman" w:hAnsi="Times New Roman" w:cs="Times New Roman"/>
          <w:sz w:val="24"/>
          <w:szCs w:val="24"/>
          <w:lang w:val="sr-Cyrl-RS"/>
        </w:rPr>
        <w:t xml:space="preserve"> Корист од њих је вишеструка јер познавајући процес могу помоћи финансијским контролорима да кроз рад са људима у том процесу омогуће редукцију губитака. Тако да су они продужена рука финансијских контролора у фабрици са којима финансијски контролори врши дневни и недељни преглед шкарта, одржавања, техничког и цивилног чишћења, индиректног и директног материјала, утрошка енергије, материјала за одржавање и утичу на редукцију свега наведеног.</w:t>
      </w:r>
    </w:p>
    <w:p w:rsidR="006B0A57" w:rsidRDefault="006B0A57" w:rsidP="00835344">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Рад </w:t>
      </w:r>
      <w:r>
        <w:rPr>
          <w:rFonts w:ascii="Times New Roman" w:hAnsi="Times New Roman" w:cs="Times New Roman"/>
          <w:sz w:val="24"/>
          <w:szCs w:val="24"/>
        </w:rPr>
        <w:t xml:space="preserve">Cost Deployment </w:t>
      </w:r>
      <w:r>
        <w:rPr>
          <w:rFonts w:ascii="Times New Roman" w:hAnsi="Times New Roman" w:cs="Times New Roman"/>
          <w:sz w:val="24"/>
          <w:szCs w:val="24"/>
          <w:lang w:val="sr-Cyrl-RS"/>
        </w:rPr>
        <w:t>тима зависи од много фактора</w:t>
      </w:r>
      <w:r w:rsidR="00EB0040">
        <w:rPr>
          <w:rFonts w:ascii="Times New Roman" w:hAnsi="Times New Roman" w:cs="Times New Roman"/>
          <w:sz w:val="24"/>
          <w:szCs w:val="24"/>
          <w:lang w:val="sr-Cyrl-RS"/>
        </w:rPr>
        <w:t>. Финансијски контролори и поред великог знања</w:t>
      </w:r>
      <w:r w:rsidR="002134F3">
        <w:rPr>
          <w:rFonts w:ascii="Times New Roman" w:hAnsi="Times New Roman" w:cs="Times New Roman"/>
          <w:sz w:val="24"/>
          <w:szCs w:val="24"/>
          <w:lang w:val="sr-Cyrl-RS"/>
        </w:rPr>
        <w:t>, труда и способности, нису у могућности да остваре добре резултате без преданог рада и труда свих запослених у фабрици. Све потиче од добре организације рада и помоћи других стибова светске класе производње, али и директора погона, који морају предочити својим људима да у редовне активности спада и редукција трошкова и разјаснити значај елиминације губитака у том погону.</w:t>
      </w:r>
      <w:r w:rsidR="00454CD4">
        <w:rPr>
          <w:rFonts w:ascii="Times New Roman" w:hAnsi="Times New Roman" w:cs="Times New Roman"/>
          <w:sz w:val="24"/>
          <w:szCs w:val="24"/>
          <w:lang w:val="sr-Cyrl-RS"/>
        </w:rPr>
        <w:t xml:space="preserve"> Сигурно да је одржавање континуитета процеса производње приоритет у свакој фабрици, али тај рад нема смисла ако се не ради континуирана редукција трошкова и елиминација губитака у сваком погону. </w:t>
      </w:r>
      <w:r w:rsidR="002902EC">
        <w:rPr>
          <w:rFonts w:ascii="Times New Roman" w:hAnsi="Times New Roman" w:cs="Times New Roman"/>
          <w:sz w:val="24"/>
          <w:szCs w:val="24"/>
          <w:lang w:val="sr-Cyrl-RS"/>
        </w:rPr>
        <w:t xml:space="preserve">Самим тим, развој </w:t>
      </w:r>
      <w:r w:rsidR="002902EC">
        <w:rPr>
          <w:rFonts w:ascii="Times New Roman" w:hAnsi="Times New Roman" w:cs="Times New Roman"/>
          <w:sz w:val="24"/>
          <w:szCs w:val="24"/>
        </w:rPr>
        <w:t xml:space="preserve">Cost Deployment-a </w:t>
      </w:r>
      <w:r w:rsidR="002902EC">
        <w:rPr>
          <w:rFonts w:ascii="Times New Roman" w:hAnsi="Times New Roman" w:cs="Times New Roman"/>
          <w:sz w:val="24"/>
          <w:szCs w:val="24"/>
          <w:lang w:val="sr-Cyrl-RS"/>
        </w:rPr>
        <w:t xml:space="preserve">зависи од укључености људи у процес рада и да рентабилно пословање представља основни циљ сваке фабрике. Редукцијом трошкова и елиминацијом губитака предузеће </w:t>
      </w:r>
      <w:r w:rsidR="00A761E1">
        <w:rPr>
          <w:rFonts w:ascii="Times New Roman" w:hAnsi="Times New Roman" w:cs="Times New Roman"/>
          <w:sz w:val="24"/>
          <w:szCs w:val="24"/>
          <w:lang w:val="sr-Cyrl-RS"/>
        </w:rPr>
        <w:t>повећава свој финансијски резултат и задовољава основни принцип профитабилности пословања.</w:t>
      </w:r>
    </w:p>
    <w:p w:rsidR="00F46BD2" w:rsidRDefault="00F46BD2" w:rsidP="00F46BD2">
      <w:pPr>
        <w:tabs>
          <w:tab w:val="left" w:pos="5190"/>
        </w:tabs>
        <w:spacing w:after="0" w:line="240" w:lineRule="auto"/>
        <w:jc w:val="both"/>
        <w:rPr>
          <w:rFonts w:ascii="Times New Roman" w:hAnsi="Times New Roman" w:cs="Times New Roman"/>
          <w:sz w:val="24"/>
          <w:szCs w:val="24"/>
          <w:lang w:val="sr-Cyrl-RS"/>
        </w:rPr>
      </w:pPr>
    </w:p>
    <w:p w:rsidR="00F46BD2" w:rsidRDefault="00F46BD2" w:rsidP="00F46BD2">
      <w:pPr>
        <w:tabs>
          <w:tab w:val="left" w:pos="5190"/>
        </w:tabs>
        <w:spacing w:after="0" w:line="240" w:lineRule="auto"/>
        <w:jc w:val="both"/>
        <w:rPr>
          <w:rFonts w:ascii="Times New Roman" w:hAnsi="Times New Roman" w:cs="Times New Roman"/>
          <w:sz w:val="24"/>
          <w:szCs w:val="24"/>
          <w:lang w:val="sr-Cyrl-RS"/>
        </w:rPr>
      </w:pPr>
    </w:p>
    <w:p w:rsidR="00F46BD2" w:rsidRPr="00A13C71" w:rsidRDefault="00A13C71" w:rsidP="00A13C71">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5.2. </w:t>
      </w:r>
      <w:r w:rsidR="00F46BD2" w:rsidRPr="00A13C71">
        <w:rPr>
          <w:rFonts w:ascii="Times New Roman" w:hAnsi="Times New Roman" w:cs="Times New Roman"/>
          <w:b/>
          <w:sz w:val="24"/>
          <w:szCs w:val="32"/>
          <w:lang w:val="sr-Cyrl-RS"/>
        </w:rPr>
        <w:t xml:space="preserve">Припрема матрица и редовне активности које </w:t>
      </w:r>
      <w:r w:rsidR="00F46BD2" w:rsidRPr="00A13C71">
        <w:rPr>
          <w:rFonts w:ascii="Times New Roman" w:hAnsi="Times New Roman" w:cs="Times New Roman"/>
          <w:b/>
          <w:sz w:val="24"/>
          <w:szCs w:val="32"/>
        </w:rPr>
        <w:t xml:space="preserve">Cost Deployment pillar </w:t>
      </w:r>
      <w:r w:rsidR="00F46BD2" w:rsidRPr="00A13C71">
        <w:rPr>
          <w:rFonts w:ascii="Times New Roman" w:hAnsi="Times New Roman" w:cs="Times New Roman"/>
          <w:b/>
          <w:sz w:val="24"/>
          <w:szCs w:val="32"/>
          <w:lang w:val="sr-Cyrl-RS"/>
        </w:rPr>
        <w:t>предузима у циљу остварења зацртаних планова</w:t>
      </w:r>
    </w:p>
    <w:p w:rsidR="00F46BD2" w:rsidRDefault="00F46BD2" w:rsidP="00F46BD2">
      <w:pPr>
        <w:tabs>
          <w:tab w:val="left" w:pos="5190"/>
        </w:tabs>
        <w:spacing w:after="0" w:line="240" w:lineRule="auto"/>
        <w:jc w:val="both"/>
        <w:rPr>
          <w:rFonts w:ascii="Times New Roman" w:hAnsi="Times New Roman" w:cs="Times New Roman"/>
          <w:sz w:val="24"/>
          <w:szCs w:val="24"/>
          <w:lang w:val="sr-Cyrl-RS"/>
        </w:rPr>
      </w:pPr>
    </w:p>
    <w:p w:rsidR="00F46BD2" w:rsidRDefault="00F46BD2" w:rsidP="00F46BD2">
      <w:pPr>
        <w:tabs>
          <w:tab w:val="left" w:pos="5190"/>
        </w:tabs>
        <w:spacing w:after="0" w:line="240" w:lineRule="auto"/>
        <w:jc w:val="both"/>
        <w:rPr>
          <w:rFonts w:ascii="Times New Roman" w:hAnsi="Times New Roman" w:cs="Times New Roman"/>
          <w:sz w:val="24"/>
          <w:szCs w:val="24"/>
          <w:lang w:val="sr-Cyrl-RS"/>
        </w:rPr>
      </w:pPr>
    </w:p>
    <w:p w:rsidR="00A01219" w:rsidRDefault="009E44E9"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Резултати сваког стуба производње у оквиру примене светске класе производње приказују се кроз седам корака, успешност рада сваког стуба зависи од способности примене свих седам корака детаљности анализе кроз њихову примену и стратификациојом детаља на што нижи ниво. Како би се испунили сви дефинисани циљеви светске класе производње потребно је пратити методологију рада и дефинисане задатке од стране креатора оваквог система производње. Коначна оцена сваког стуба као и потпуна оцена целе фабрике зависиће од доследности примене методологије и поштовање корака који ће водити кроз резултате сваког стуба. Самим тим, процес аудита ће се заснивати на анализи примене методолошких решења од стране ревизора, а коначна оцена коју ће доделити зависиће од субјективног става поводом примене седам корака светске класе производње. </w:t>
      </w:r>
    </w:p>
    <w:p w:rsidR="00A01219" w:rsidRDefault="009E44E9"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Стуб анализе трошкова своју методологију спроводи такође кроз седам корака. Кораци у анализи су у ствари матрице којима овај стуб жели сликовито да прикаже и сублимира остварене резултате у периоду од прошлог аудита. Сам процес израде матрица је у ствари формализовање остварених резултата, међутим, много је важније шта се ради на дневном нивоу и које су то активности које стуб анализе трошкова спроводи како би редуковао трошкове, елиминисао губитке и повећао уштеде. </w:t>
      </w:r>
    </w:p>
    <w:p w:rsidR="00A01219" w:rsidRDefault="009E44E9"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Први корак у </w:t>
      </w:r>
      <w:r w:rsidR="00105418">
        <w:rPr>
          <w:rFonts w:ascii="Times New Roman" w:hAnsi="Times New Roman" w:cs="Times New Roman"/>
          <w:sz w:val="24"/>
          <w:szCs w:val="24"/>
          <w:lang w:val="sr-Cyrl-RS"/>
        </w:rPr>
        <w:t>анализи трошкова јесте дефинисање параметра. Параметар анализе трошкова јесу трансформациони трошкови. У зависности од различитих сценариа у којима се предвиђају трошкови постоје два важећа параметра у сваком тренутку. Први параметар је буџетски параметар који је дефинисан при анализи буџета, односно то је онај ниво трансформационих трошкова који је предузеће дефинисало при планираном обиму производње. Као што се дефинише буџетски параметар, дефинишу се и буџетске уштеде тј.онај ниво уштеда генерисан новим идејама и пројектима из претходне године који дају уштеду и у наредној. Други параметар је параметар последњег званичног ребаланса буџета који нам доста прецизније говори о реалним, будућим трансформационим трошковима у наредном периоду. Овај параметар је реалнији јер у обзир узима месеце који су већ завршени и на основу реалног износа трансформационих трошкова за тај месец предвиђа ниво трансформационих трошкова за месеце који ће уследити. Уштеде су такође реалније али и веће у односу на оне буџетске. Реалност произилази из тога што се по протоку времена увидело који пројекти из буџета дају уштеде, а који не, а са друге стране свакодневне идеје се додају у матрице тако да се сваког дана повећава и износ уштеда. Расподела трансформационих трошкова зависи од гране у којој предузеће послује, од специфичности процеса производње, али и од тренутка животног циклуса у коме се предузеће налази. За предузеће је најидеалнија расподела трансформационих трошкова она у којој се директни рад, енергија и одржавање налазе на самом врху.</w:t>
      </w:r>
      <w:r w:rsidR="00480BA2">
        <w:rPr>
          <w:rFonts w:ascii="Times New Roman" w:hAnsi="Times New Roman" w:cs="Times New Roman"/>
          <w:sz w:val="24"/>
          <w:szCs w:val="24"/>
          <w:lang w:val="sr-Cyrl-RS"/>
        </w:rPr>
        <w:t xml:space="preserve"> Други корак јесте израда матрице А, циљ јесте направити одређени размак за сваки губитак у коме ће се у зависности од дефинисаних критеријума утицај сваког губитка на процес обележити црвеном, жутом или зеленом бојом. Прелиминарна анализа губитака у матрици А наставља се квантитативном анализом кроз дефинисање губитака у јединицама мере, а не валути. </w:t>
      </w:r>
    </w:p>
    <w:p w:rsidR="00A01219" w:rsidRDefault="00480BA2"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Након што се прелиминарно сагледају губици успоставља се веза између процеса и раздвајају узрочни и последични губици. Узрочни губици су недостаци у процесу који изазивају низ посленичних губитака. Последични губици су резултирајући губици који се јављају као резултат неког дефекта у процесу. Тако је на пример због лоше постављене операције која се јавља као узрочни губитак, појављен и шкарт директног материјала, као евентуално последични губитак.</w:t>
      </w:r>
      <w:r w:rsidR="00BB2916">
        <w:rPr>
          <w:rFonts w:ascii="Times New Roman" w:hAnsi="Times New Roman" w:cs="Times New Roman"/>
          <w:sz w:val="24"/>
          <w:szCs w:val="24"/>
          <w:lang w:val="sr-Cyrl-RS"/>
        </w:rPr>
        <w:t xml:space="preserve"> Када се у трећем кораку раздвоје узрочни од последични</w:t>
      </w:r>
      <w:r w:rsidR="009421AE">
        <w:rPr>
          <w:rFonts w:ascii="Times New Roman" w:hAnsi="Times New Roman" w:cs="Times New Roman"/>
          <w:sz w:val="24"/>
          <w:szCs w:val="24"/>
          <w:lang w:val="sr-Cyrl-RS"/>
        </w:rPr>
        <w:t>х губитака, следи анализа, детаљ</w:t>
      </w:r>
      <w:r w:rsidR="00BB2916">
        <w:rPr>
          <w:rFonts w:ascii="Times New Roman" w:hAnsi="Times New Roman" w:cs="Times New Roman"/>
          <w:sz w:val="24"/>
          <w:szCs w:val="24"/>
          <w:lang w:val="sr-Cyrl-RS"/>
        </w:rPr>
        <w:t>на стратификација и превођење у валуту тих губитака.</w:t>
      </w:r>
    </w:p>
    <w:p w:rsidR="00A01219" w:rsidRDefault="00BB2916"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матрици Ц у четвртом кораку престаје анализа последичних губитака. Циљ је елиминисати узрочне па ће се њиховом елиминацијом аутоматски уклонити и последични који од њих и зависе. Дубока стратификација губитака на ниво линије, радне станице и операције омогућава детаљно разумевање насталих узрочних губитака, али и показује способност да се идентификују губици и вежу за конкретну операцију на којој су и настали.</w:t>
      </w:r>
    </w:p>
    <w:p w:rsidR="00A01219" w:rsidRDefault="00BB2916"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Пети корак јесте израда матрице Д. У матрици Д се у заједничком раду стуба фокусираног побољшања, стуба развоја запослених и стуба анализе трошкова дефинишу методе и алати којима ће се отворити пројекти и напасти претходно дефинисани губици из матрице Ц. </w:t>
      </w:r>
    </w:p>
    <w:p w:rsidR="00A01219" w:rsidRDefault="00BB2916"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Шести корак је израда матрице Е. У матрици Е се налазе сви они пројекти које су израдили запослени у фабрици и који нападају неки од типова губитака без обзира у којој фази се налазе. </w:t>
      </w:r>
    </w:p>
    <w:p w:rsidR="00A01219" w:rsidRDefault="00BB2916" w:rsidP="00A01219">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Након што пројекти пређу у фазу реализације, аутоматски из матрице Е прелазе у матрицу Ф. Матрица Ф служи за калкулацију уштеда које се могу видети и кроз биланс успеха. Кроз светску класу производње се поред уштеда које су видљиве у билансу успеха, цене и награђују и оне које нису. То су проактивне уштеде које се заснивају на превенцији трошкова, које показују проактиван приступ, које ће спречити у будућности настанак неког губитка и које се често и више цене него реалне уштеде. Избегавање трошкова или виртуелне ушт</w:t>
      </w:r>
      <w:r w:rsidR="00D32560">
        <w:rPr>
          <w:rFonts w:ascii="Times New Roman" w:hAnsi="Times New Roman" w:cs="Times New Roman"/>
          <w:sz w:val="24"/>
          <w:szCs w:val="24"/>
          <w:lang w:val="sr-Cyrl-RS"/>
        </w:rPr>
        <w:t>еде су све оне уштеде које се не виде у билансу успеха и које ће спречити настанак трошка. На пример ако се повећа засићеност радника за два сата то ће захваљујући његовом радном времену од 8 часова, то ће фабрици уштедети 0,25 радника, што неће бити видљиво у билансу успеха, јер је мање од једног радника, али је значајно јер још три такве уштеде, доносе фабрици реалну уштеду. Други пример јесте квар на опреми, уколико се на машини поквари резервни део, а тај резервни део не може да се купи засебно од машине, предузеће ће морати да купи нову машину. Међутим уколико се сваке године замени по једна таква машина, али ове године се тај резервни део узме из неке покварене машине у којој је тај резервни део добар то ће бити за фабрику виртуелна уштеда, међутим у следећој години ће бити и реална, јер због тога што нисмо у претходној години заменили машину и даље на залихама имамо једну машину коју смо набавили прошле године и самим тим ове године нећемо набављати нову.</w:t>
      </w:r>
    </w:p>
    <w:p w:rsidR="00D32560" w:rsidRDefault="00D32560" w:rsidP="00A01219">
      <w:pPr>
        <w:tabs>
          <w:tab w:val="left" w:pos="519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У седмом кораку, поред матрице Ф израђује се и матрица Г. Матрица Г се прави</w:t>
      </w:r>
      <w:r w:rsidR="000D1053">
        <w:rPr>
          <w:rFonts w:ascii="Times New Roman" w:hAnsi="Times New Roman" w:cs="Times New Roman"/>
          <w:sz w:val="24"/>
          <w:szCs w:val="24"/>
          <w:lang w:val="sr-Cyrl-RS"/>
        </w:rPr>
        <w:t xml:space="preserve"> једном годишње, у периоду када се припрема буџет и циљ је дефинисати све пројекте који ће се наћи у матрици Е у наредној години. Матрица Г одмах почетком следеће године постаје матрица Е.</w:t>
      </w:r>
    </w:p>
    <w:p w:rsidR="00A13C71" w:rsidRDefault="00A13C71" w:rsidP="00A13C71">
      <w:pPr>
        <w:spacing w:after="0" w:line="240" w:lineRule="auto"/>
        <w:rPr>
          <w:rFonts w:ascii="Times New Roman" w:hAnsi="Times New Roman" w:cs="Times New Roman"/>
          <w:sz w:val="24"/>
          <w:szCs w:val="24"/>
          <w:lang w:val="sr-Cyrl-RS"/>
        </w:rPr>
      </w:pPr>
    </w:p>
    <w:p w:rsidR="009421AE" w:rsidRDefault="009421AE" w:rsidP="00A13C71">
      <w:pPr>
        <w:spacing w:after="0" w:line="240" w:lineRule="auto"/>
        <w:rPr>
          <w:rFonts w:ascii="Times New Roman" w:hAnsi="Times New Roman" w:cs="Times New Roman"/>
          <w:sz w:val="24"/>
          <w:szCs w:val="24"/>
          <w:lang w:val="sr-Cyrl-RS"/>
        </w:rPr>
      </w:pPr>
    </w:p>
    <w:p w:rsidR="00FF0ACD" w:rsidRPr="00A13C71" w:rsidRDefault="00A13C71" w:rsidP="00A13C71">
      <w:pPr>
        <w:spacing w:after="0" w:line="240" w:lineRule="auto"/>
        <w:jc w:val="center"/>
        <w:rPr>
          <w:rFonts w:ascii="Times New Roman" w:hAnsi="Times New Roman" w:cs="Times New Roman"/>
          <w:b/>
          <w:sz w:val="24"/>
          <w:szCs w:val="32"/>
          <w:lang w:val="sr-Cyrl-RS"/>
        </w:rPr>
      </w:pPr>
      <w:r w:rsidRPr="00A13C71">
        <w:rPr>
          <w:rFonts w:ascii="Times New Roman" w:hAnsi="Times New Roman" w:cs="Times New Roman"/>
          <w:b/>
          <w:sz w:val="24"/>
          <w:szCs w:val="24"/>
          <w:lang w:val="sr-Cyrl-RS"/>
        </w:rPr>
        <w:t xml:space="preserve">5.3. </w:t>
      </w:r>
      <w:r w:rsidR="00FF0ACD" w:rsidRPr="00A13C71">
        <w:rPr>
          <w:rFonts w:ascii="Times New Roman" w:hAnsi="Times New Roman" w:cs="Times New Roman"/>
          <w:b/>
          <w:sz w:val="24"/>
          <w:szCs w:val="32"/>
        </w:rPr>
        <w:t xml:space="preserve">Cost Deployment </w:t>
      </w:r>
      <w:r w:rsidR="00FF0ACD" w:rsidRPr="00A13C71">
        <w:rPr>
          <w:rFonts w:ascii="Times New Roman" w:hAnsi="Times New Roman" w:cs="Times New Roman"/>
          <w:b/>
          <w:sz w:val="24"/>
          <w:szCs w:val="32"/>
          <w:lang w:val="sr-Cyrl-RS"/>
        </w:rPr>
        <w:t>у производњи и значај подизања свести инжењера о губицима</w:t>
      </w:r>
    </w:p>
    <w:p w:rsidR="00FF0ACD" w:rsidRDefault="00FF0ACD" w:rsidP="00FF0ACD">
      <w:pPr>
        <w:tabs>
          <w:tab w:val="left" w:pos="5190"/>
        </w:tabs>
        <w:spacing w:after="0" w:line="240" w:lineRule="auto"/>
        <w:jc w:val="both"/>
        <w:rPr>
          <w:rFonts w:ascii="Times New Roman" w:hAnsi="Times New Roman" w:cs="Times New Roman"/>
          <w:sz w:val="24"/>
          <w:szCs w:val="24"/>
        </w:rPr>
      </w:pPr>
    </w:p>
    <w:p w:rsidR="00081001" w:rsidRDefault="00081001" w:rsidP="00FF0ACD">
      <w:pPr>
        <w:tabs>
          <w:tab w:val="left" w:pos="5190"/>
        </w:tabs>
        <w:spacing w:after="0" w:line="240" w:lineRule="auto"/>
        <w:jc w:val="both"/>
        <w:rPr>
          <w:rFonts w:ascii="Times New Roman" w:hAnsi="Times New Roman" w:cs="Times New Roman"/>
          <w:sz w:val="24"/>
          <w:szCs w:val="24"/>
        </w:rPr>
      </w:pPr>
    </w:p>
    <w:p w:rsidR="00081001" w:rsidRDefault="00915FE8" w:rsidP="00851B18">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Cost Deployment </w:t>
      </w:r>
      <w:r>
        <w:rPr>
          <w:rFonts w:ascii="Times New Roman" w:hAnsi="Times New Roman" w:cs="Times New Roman"/>
          <w:sz w:val="24"/>
          <w:szCs w:val="24"/>
          <w:lang w:val="sr-Cyrl-RS"/>
        </w:rPr>
        <w:t>као најважнији стуб светске класе производње за циљ има подизање свести запослених у производњи о губицима које они сами производе. Сваки менаџер смене, супервизор, тим лидер, па чак и радник, морају да знају који су највећи губици које они генеришу, како се ти губици одражавају на процес пословања предузећа, али, наравно, како они могу да предупреде те губитке и да утичу на профитабилно пословање компаније.</w:t>
      </w:r>
    </w:p>
    <w:p w:rsidR="00947C79" w:rsidRDefault="00947C79" w:rsidP="00851B18">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Сваки тим лидер и супервизор морају да буду свесни неколико ствари о пословању њихове радне јединице, УТЕ-а, домена, радне станице и операције: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Која су три највећа трошка у оквиру њихове фабрике?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Која су три највећа губитка у оквиру њихове фабрике?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Шта значи појам губитка?</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Која су три највећа трошка у оквиру њихове радне јединице?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Која су три највећа губитка у оквиру њихове радне јединице?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Како се отварају пројекти за нападање тих губитака?</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Који су начини за редукцију губитака на нивоу њихове радне јединице?</w:t>
      </w:r>
    </w:p>
    <w:p w:rsidR="00947C79" w:rsidRDefault="00947C79" w:rsidP="00947C79">
      <w:pPr>
        <w:pStyle w:val="ListParagraph"/>
        <w:numPr>
          <w:ilvl w:val="0"/>
          <w:numId w:val="23"/>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Који су узрочници настанка губитака у оквиру њихове радне јединице?</w:t>
      </w:r>
    </w:p>
    <w:p w:rsidR="00947C79" w:rsidRDefault="00947C79" w:rsidP="00BF0FCA">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Све ово су одређене ствари и појмови које би радници у оквиру сваке организационе јединице морали да знају. Циљ познавања оваквих ствари јесте свест радника о томе да није само битно направити континуитет у процесу рада и произвести возило</w:t>
      </w:r>
      <w:r w:rsidR="00BF0FCA">
        <w:rPr>
          <w:rFonts w:ascii="Times New Roman" w:hAnsi="Times New Roman" w:cs="Times New Roman"/>
          <w:sz w:val="24"/>
          <w:szCs w:val="24"/>
          <w:lang w:val="sr-Cyrl-RS"/>
        </w:rPr>
        <w:t xml:space="preserve"> већ и под којим условима се то возило производи и одржава континуитет рада.</w:t>
      </w:r>
    </w:p>
    <w:p w:rsidR="00CD0DB4" w:rsidRDefault="00CD0DB4" w:rsidP="00BF0FCA">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Да би све ово било испуњено, неопходно је познавати процес рада и заједно са стручњацима из финансија развити различите моделе за уштеду у трошковима. Због тога је неопходна интеракција између запослених у финансијама и производњи јер људи у производњи морају да познају основе финансија и појмова трошкова, губитака и уштеда, а људи у финансијама</w:t>
      </w:r>
      <w:r w:rsidR="00F11DA0">
        <w:rPr>
          <w:rFonts w:ascii="Times New Roman" w:hAnsi="Times New Roman" w:cs="Times New Roman"/>
          <w:sz w:val="24"/>
          <w:szCs w:val="24"/>
          <w:lang w:val="sr-Cyrl-RS"/>
        </w:rPr>
        <w:t xml:space="preserve"> морају да познају процес производње у основи како не би долазило до конфликта и до тога да ове две стране буду супротстављене. Запослени у финансијама морају схватити разлог континуитета у произвдоњи, док , са друге стране, запослени у производњи морају схватити зашто је важо штедети на сваком кораку и снижавати цену коштања возила.</w:t>
      </w:r>
    </w:p>
    <w:p w:rsidR="0005591C" w:rsidRPr="0005591C" w:rsidRDefault="0005591C" w:rsidP="00BF0FCA">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озбиљној компанији каква је „</w:t>
      </w:r>
      <w:r>
        <w:rPr>
          <w:rFonts w:ascii="Times New Roman" w:hAnsi="Times New Roman" w:cs="Times New Roman"/>
          <w:sz w:val="24"/>
          <w:szCs w:val="24"/>
        </w:rPr>
        <w:t>FCA Serbia Kragujevac”</w:t>
      </w:r>
      <w:r>
        <w:rPr>
          <w:rFonts w:ascii="Times New Roman" w:hAnsi="Times New Roman" w:cs="Times New Roman"/>
          <w:sz w:val="24"/>
          <w:szCs w:val="24"/>
          <w:lang w:val="sr-Cyrl-RS"/>
        </w:rPr>
        <w:t xml:space="preserve">, мора се водити рачуна о свакој појединости јер у супротном може доћи до драстичног пораста трошкова у врло кратком временском периоду. Из тог разлога, неопходно је одржавати састанаке на дневном нивоу између инжењера у произодњи и економиста из финансија на различите теме: индиректни и директни материјал, материјал за одржавање, шкарт, техничко и цивилно чишћење, </w:t>
      </w:r>
      <w:r>
        <w:rPr>
          <w:rFonts w:ascii="Times New Roman" w:hAnsi="Times New Roman" w:cs="Times New Roman"/>
          <w:sz w:val="24"/>
          <w:szCs w:val="24"/>
        </w:rPr>
        <w:t xml:space="preserve">NVAA </w:t>
      </w:r>
      <w:r>
        <w:rPr>
          <w:rFonts w:ascii="Times New Roman" w:hAnsi="Times New Roman" w:cs="Times New Roman"/>
          <w:sz w:val="24"/>
          <w:szCs w:val="24"/>
          <w:lang w:val="sr-Cyrl-RS"/>
        </w:rPr>
        <w:t>и десатурација, директни и индирекнти рад, како би се видело колики је дневни износ губитака, трошкова и уштеда у оквиру сваке трошковне категорије. На тај начин долази до развоја запослених, подизања свести о разним проблемима и губицима у фабрици и елиминисања културе мишљења да је то „нечији други проблем“. Заједнички рад ће довести до синергетског ефекта који ће омогућити већи обим уштеда, мање трошкове и редукцију губитака на жељени ниво.</w:t>
      </w:r>
    </w:p>
    <w:p w:rsidR="00947C79" w:rsidRDefault="00947C79" w:rsidP="00947C79">
      <w:pPr>
        <w:tabs>
          <w:tab w:val="left" w:pos="5190"/>
        </w:tabs>
        <w:spacing w:after="0" w:line="240" w:lineRule="auto"/>
        <w:jc w:val="both"/>
        <w:rPr>
          <w:rFonts w:ascii="Times New Roman" w:hAnsi="Times New Roman" w:cs="Times New Roman"/>
          <w:sz w:val="24"/>
          <w:szCs w:val="24"/>
          <w:lang w:val="sr-Cyrl-RS"/>
        </w:rPr>
      </w:pPr>
    </w:p>
    <w:p w:rsidR="000C25E1" w:rsidRDefault="000C25E1" w:rsidP="00947C79">
      <w:pPr>
        <w:tabs>
          <w:tab w:val="left" w:pos="5190"/>
        </w:tabs>
        <w:spacing w:after="0" w:line="240" w:lineRule="auto"/>
        <w:jc w:val="both"/>
        <w:rPr>
          <w:rFonts w:ascii="Times New Roman" w:hAnsi="Times New Roman" w:cs="Times New Roman"/>
          <w:sz w:val="24"/>
          <w:szCs w:val="24"/>
          <w:lang w:val="sr-Cyrl-RS"/>
        </w:rPr>
      </w:pPr>
    </w:p>
    <w:p w:rsidR="000C25E1" w:rsidRPr="00A13C71" w:rsidRDefault="00A13C71" w:rsidP="00A13C71">
      <w:pPr>
        <w:spacing w:after="0" w:line="240" w:lineRule="auto"/>
        <w:jc w:val="center"/>
        <w:rPr>
          <w:rFonts w:ascii="Times New Roman" w:hAnsi="Times New Roman" w:cs="Times New Roman"/>
          <w:b/>
          <w:sz w:val="24"/>
          <w:szCs w:val="32"/>
          <w:lang w:val="sr-Cyrl-RS"/>
        </w:rPr>
      </w:pPr>
      <w:r>
        <w:rPr>
          <w:rFonts w:ascii="Times New Roman" w:hAnsi="Times New Roman" w:cs="Times New Roman"/>
          <w:b/>
          <w:sz w:val="24"/>
          <w:szCs w:val="32"/>
          <w:lang w:val="sr-Cyrl-RS"/>
        </w:rPr>
        <w:t xml:space="preserve">5.4. </w:t>
      </w:r>
      <w:r w:rsidR="000C25E1" w:rsidRPr="00A13C71">
        <w:rPr>
          <w:rFonts w:ascii="Times New Roman" w:hAnsi="Times New Roman" w:cs="Times New Roman"/>
          <w:b/>
          <w:sz w:val="24"/>
          <w:szCs w:val="32"/>
          <w:lang w:val="sr-Cyrl-RS"/>
        </w:rPr>
        <w:t xml:space="preserve">Достигнути ниво </w:t>
      </w:r>
      <w:r w:rsidR="000C25E1" w:rsidRPr="00A13C71">
        <w:rPr>
          <w:rFonts w:ascii="Times New Roman" w:hAnsi="Times New Roman" w:cs="Times New Roman"/>
          <w:b/>
          <w:sz w:val="24"/>
          <w:szCs w:val="32"/>
        </w:rPr>
        <w:t xml:space="preserve">Cost Deployment-a </w:t>
      </w:r>
      <w:r w:rsidR="000C25E1" w:rsidRPr="00A13C71">
        <w:rPr>
          <w:rFonts w:ascii="Times New Roman" w:hAnsi="Times New Roman" w:cs="Times New Roman"/>
          <w:b/>
          <w:sz w:val="24"/>
          <w:szCs w:val="32"/>
          <w:lang w:val="sr-Cyrl-RS"/>
        </w:rPr>
        <w:t xml:space="preserve">и </w:t>
      </w:r>
      <w:r w:rsidR="000C25E1" w:rsidRPr="00A13C71">
        <w:rPr>
          <w:rFonts w:ascii="Times New Roman" w:hAnsi="Times New Roman" w:cs="Times New Roman"/>
          <w:b/>
          <w:sz w:val="24"/>
          <w:szCs w:val="32"/>
        </w:rPr>
        <w:t>WCM-</w:t>
      </w:r>
      <w:r w:rsidR="000C25E1" w:rsidRPr="00A13C71">
        <w:rPr>
          <w:rFonts w:ascii="Times New Roman" w:hAnsi="Times New Roman" w:cs="Times New Roman"/>
          <w:b/>
          <w:sz w:val="24"/>
          <w:szCs w:val="32"/>
          <w:lang w:val="sr-Cyrl-RS"/>
        </w:rPr>
        <w:t>а у компанији „</w:t>
      </w:r>
      <w:r w:rsidR="000C25E1" w:rsidRPr="00A13C71">
        <w:rPr>
          <w:rFonts w:ascii="Times New Roman" w:hAnsi="Times New Roman" w:cs="Times New Roman"/>
          <w:b/>
          <w:sz w:val="24"/>
          <w:szCs w:val="32"/>
        </w:rPr>
        <w:t>FCA Serbia Kragujevac</w:t>
      </w:r>
      <w:r w:rsidR="000C25E1" w:rsidRPr="00A13C71">
        <w:rPr>
          <w:rFonts w:ascii="Times New Roman" w:hAnsi="Times New Roman" w:cs="Times New Roman"/>
          <w:b/>
          <w:sz w:val="24"/>
          <w:szCs w:val="32"/>
          <w:lang w:val="sr-Cyrl-RS"/>
        </w:rPr>
        <w:t>“ и наредни кораци у циљу побољшања</w:t>
      </w:r>
    </w:p>
    <w:p w:rsidR="000C25E1" w:rsidRDefault="000C25E1" w:rsidP="00947C79">
      <w:pPr>
        <w:tabs>
          <w:tab w:val="left" w:pos="5190"/>
        </w:tabs>
        <w:spacing w:after="0" w:line="240" w:lineRule="auto"/>
        <w:jc w:val="both"/>
        <w:rPr>
          <w:rFonts w:ascii="Times New Roman" w:hAnsi="Times New Roman" w:cs="Times New Roman"/>
          <w:sz w:val="24"/>
          <w:szCs w:val="24"/>
          <w:lang w:val="sr-Cyrl-RS"/>
        </w:rPr>
      </w:pPr>
    </w:p>
    <w:p w:rsidR="006613BA" w:rsidRDefault="006613BA" w:rsidP="00947C79">
      <w:pPr>
        <w:tabs>
          <w:tab w:val="left" w:pos="5190"/>
        </w:tabs>
        <w:spacing w:after="0" w:line="240" w:lineRule="auto"/>
        <w:jc w:val="both"/>
        <w:rPr>
          <w:rFonts w:ascii="Times New Roman" w:hAnsi="Times New Roman" w:cs="Times New Roman"/>
          <w:sz w:val="24"/>
          <w:szCs w:val="24"/>
          <w:lang w:val="sr-Cyrl-RS"/>
        </w:rPr>
      </w:pPr>
    </w:p>
    <w:p w:rsidR="006613BA" w:rsidRDefault="006613BA" w:rsidP="006613BA">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Од почетка пословања у Србији, компанија „</w:t>
      </w:r>
      <w:r>
        <w:rPr>
          <w:rFonts w:ascii="Times New Roman" w:hAnsi="Times New Roman" w:cs="Times New Roman"/>
          <w:sz w:val="24"/>
          <w:szCs w:val="24"/>
        </w:rPr>
        <w:t xml:space="preserve">FCA Serbia Kragujevac” </w:t>
      </w:r>
      <w:r>
        <w:rPr>
          <w:rFonts w:ascii="Times New Roman" w:hAnsi="Times New Roman" w:cs="Times New Roman"/>
          <w:sz w:val="24"/>
          <w:szCs w:val="24"/>
          <w:lang w:val="sr-Cyrl-RS"/>
        </w:rPr>
        <w:t>се определила за „</w:t>
      </w:r>
      <w:r>
        <w:rPr>
          <w:rFonts w:ascii="Times New Roman" w:hAnsi="Times New Roman" w:cs="Times New Roman"/>
          <w:sz w:val="24"/>
          <w:szCs w:val="24"/>
        </w:rPr>
        <w:t xml:space="preserve">WCM </w:t>
      </w:r>
      <w:r>
        <w:rPr>
          <w:rFonts w:ascii="Times New Roman" w:hAnsi="Times New Roman" w:cs="Times New Roman"/>
          <w:sz w:val="24"/>
          <w:szCs w:val="24"/>
          <w:lang w:val="sr-Cyrl-RS"/>
        </w:rPr>
        <w:t xml:space="preserve">пут“. То значи да је сваки сегменат пословања, а поготово процеса производње усклађен са </w:t>
      </w:r>
      <w:r>
        <w:rPr>
          <w:rFonts w:ascii="Times New Roman" w:hAnsi="Times New Roman" w:cs="Times New Roman"/>
          <w:sz w:val="24"/>
          <w:szCs w:val="24"/>
          <w:lang w:val="sr-Latn-RS"/>
        </w:rPr>
        <w:t xml:space="preserve">WCM </w:t>
      </w:r>
      <w:r>
        <w:rPr>
          <w:rFonts w:ascii="Times New Roman" w:hAnsi="Times New Roman" w:cs="Times New Roman"/>
          <w:sz w:val="24"/>
          <w:szCs w:val="24"/>
          <w:lang w:val="sr-Cyrl-RS"/>
        </w:rPr>
        <w:t>методологијом. У сваком тренутку, топ менаџмент предузећа је свестан који су највећи губици, у оквиру којих трошковних линија се јављају, колики је износ уштеда, к</w:t>
      </w:r>
      <w:r w:rsidR="007617CE">
        <w:rPr>
          <w:rFonts w:ascii="Times New Roman" w:hAnsi="Times New Roman" w:cs="Times New Roman"/>
          <w:sz w:val="24"/>
          <w:szCs w:val="24"/>
          <w:lang w:val="sr-Cyrl-RS"/>
        </w:rPr>
        <w:t>ао и који су сви ти износи на дн</w:t>
      </w:r>
      <w:r>
        <w:rPr>
          <w:rFonts w:ascii="Times New Roman" w:hAnsi="Times New Roman" w:cs="Times New Roman"/>
          <w:sz w:val="24"/>
          <w:szCs w:val="24"/>
          <w:lang w:val="sr-Cyrl-RS"/>
        </w:rPr>
        <w:t>евном нивоу. Баш из тог разлога, компанија „</w:t>
      </w:r>
      <w:r>
        <w:rPr>
          <w:rFonts w:ascii="Times New Roman" w:hAnsi="Times New Roman" w:cs="Times New Roman"/>
          <w:sz w:val="24"/>
          <w:szCs w:val="24"/>
        </w:rPr>
        <w:t xml:space="preserve">FCA Serbia Kragujevac” </w:t>
      </w:r>
      <w:r>
        <w:rPr>
          <w:rFonts w:ascii="Times New Roman" w:hAnsi="Times New Roman" w:cs="Times New Roman"/>
          <w:sz w:val="24"/>
          <w:szCs w:val="24"/>
          <w:lang w:val="sr-Cyrl-RS"/>
        </w:rPr>
        <w:t xml:space="preserve">бележи добре резултате у области </w:t>
      </w:r>
      <w:r>
        <w:rPr>
          <w:rFonts w:ascii="Times New Roman" w:hAnsi="Times New Roman" w:cs="Times New Roman"/>
          <w:sz w:val="24"/>
          <w:szCs w:val="24"/>
        </w:rPr>
        <w:t xml:space="preserve">WCM-a </w:t>
      </w:r>
      <w:r>
        <w:rPr>
          <w:rFonts w:ascii="Times New Roman" w:hAnsi="Times New Roman" w:cs="Times New Roman"/>
          <w:sz w:val="24"/>
          <w:szCs w:val="24"/>
          <w:lang w:val="sr-Cyrl-RS"/>
        </w:rPr>
        <w:t xml:space="preserve">и најбрже је од свих фабрика </w:t>
      </w:r>
      <w:r w:rsidR="007617CE">
        <w:rPr>
          <w:rFonts w:ascii="Times New Roman" w:hAnsi="Times New Roman" w:cs="Times New Roman"/>
          <w:sz w:val="24"/>
          <w:szCs w:val="24"/>
          <w:lang w:val="sr-Cyrl-RS"/>
        </w:rPr>
        <w:t>у групи остварила брон</w:t>
      </w:r>
      <w:r>
        <w:rPr>
          <w:rFonts w:ascii="Times New Roman" w:hAnsi="Times New Roman" w:cs="Times New Roman"/>
          <w:sz w:val="24"/>
          <w:szCs w:val="24"/>
          <w:lang w:val="sr-Cyrl-RS"/>
        </w:rPr>
        <w:t>зану медаљу.</w:t>
      </w:r>
      <w:r w:rsidR="005060C1">
        <w:rPr>
          <w:rFonts w:ascii="Times New Roman" w:hAnsi="Times New Roman" w:cs="Times New Roman"/>
          <w:sz w:val="24"/>
          <w:szCs w:val="24"/>
          <w:lang w:val="sr-Cyrl-RS"/>
        </w:rPr>
        <w:t xml:space="preserve"> Достигнути ниво у светској класи производње и анализи трошкова зависи од преданог рада, труда и континуираних побољшања. Појам континуираних побољшања се односи на по</w:t>
      </w:r>
      <w:r w:rsidR="007617CE">
        <w:rPr>
          <w:rFonts w:ascii="Times New Roman" w:hAnsi="Times New Roman" w:cs="Times New Roman"/>
          <w:sz w:val="24"/>
          <w:szCs w:val="24"/>
          <w:lang w:val="sr-Cyrl-RS"/>
        </w:rPr>
        <w:t>јам „каизена“ и на мала</w:t>
      </w:r>
      <w:r w:rsidR="005060C1">
        <w:rPr>
          <w:rFonts w:ascii="Times New Roman" w:hAnsi="Times New Roman" w:cs="Times New Roman"/>
          <w:sz w:val="24"/>
          <w:szCs w:val="24"/>
          <w:lang w:val="sr-Cyrl-RS"/>
        </w:rPr>
        <w:t>, али свакодневна побољшања која за циљ имају унапређење процеса производње</w:t>
      </w:r>
      <w:r w:rsidR="007617CE">
        <w:rPr>
          <w:rFonts w:ascii="Times New Roman" w:hAnsi="Times New Roman" w:cs="Times New Roman"/>
          <w:sz w:val="24"/>
          <w:szCs w:val="24"/>
          <w:lang w:val="sr-Cyrl-RS"/>
        </w:rPr>
        <w:t>, организацију</w:t>
      </w:r>
      <w:r w:rsidR="005060C1">
        <w:rPr>
          <w:rFonts w:ascii="Times New Roman" w:hAnsi="Times New Roman" w:cs="Times New Roman"/>
          <w:sz w:val="24"/>
          <w:szCs w:val="24"/>
          <w:lang w:val="sr-Cyrl-RS"/>
        </w:rPr>
        <w:t xml:space="preserve"> радних места, фокусирана побољшања, побољшање квалитета производа, унапређење заштите на раду и животн</w:t>
      </w:r>
      <w:r w:rsidR="007617CE">
        <w:rPr>
          <w:rFonts w:ascii="Times New Roman" w:hAnsi="Times New Roman" w:cs="Times New Roman"/>
          <w:sz w:val="24"/>
          <w:szCs w:val="24"/>
          <w:lang w:val="sr-Cyrl-RS"/>
        </w:rPr>
        <w:t>е средине</w:t>
      </w:r>
      <w:r w:rsidR="005060C1">
        <w:rPr>
          <w:rFonts w:ascii="Times New Roman" w:hAnsi="Times New Roman" w:cs="Times New Roman"/>
          <w:sz w:val="24"/>
          <w:szCs w:val="24"/>
          <w:lang w:val="sr-Cyrl-RS"/>
        </w:rPr>
        <w:t>, редукцију трошкова и елиминисање губитака, као и унапређење целокупног процеса рада. Сваки профитни центар у оквиру фабрике има за циљ одређени ниво уштеда који мора да оствари у зависности од посматраних временских периода како би запослени у финансијама приказали уштеде на нивоу одређене организационе јединице</w:t>
      </w:r>
      <w:r w:rsidR="007617CE">
        <w:rPr>
          <w:rFonts w:ascii="Times New Roman" w:hAnsi="Times New Roman" w:cs="Times New Roman"/>
          <w:sz w:val="24"/>
          <w:szCs w:val="24"/>
          <w:lang w:val="sr-Cyrl-RS"/>
        </w:rPr>
        <w:t>,</w:t>
      </w:r>
      <w:r w:rsidR="005060C1">
        <w:rPr>
          <w:rFonts w:ascii="Times New Roman" w:hAnsi="Times New Roman" w:cs="Times New Roman"/>
          <w:sz w:val="24"/>
          <w:szCs w:val="24"/>
          <w:lang w:val="sr-Cyrl-RS"/>
        </w:rPr>
        <w:t xml:space="preserve"> неопходно је</w:t>
      </w:r>
      <w:r w:rsidR="007617CE">
        <w:rPr>
          <w:rFonts w:ascii="Times New Roman" w:hAnsi="Times New Roman" w:cs="Times New Roman"/>
          <w:sz w:val="24"/>
          <w:szCs w:val="24"/>
          <w:lang w:val="sr-Cyrl-RS"/>
        </w:rPr>
        <w:t xml:space="preserve"> да запослени у п</w:t>
      </w:r>
      <w:r w:rsidR="005060C1">
        <w:rPr>
          <w:rFonts w:ascii="Times New Roman" w:hAnsi="Times New Roman" w:cs="Times New Roman"/>
          <w:sz w:val="24"/>
          <w:szCs w:val="24"/>
          <w:lang w:val="sr-Cyrl-RS"/>
        </w:rPr>
        <w:t xml:space="preserve">роизводњи и специјалисти у одржавању отварају пројекте. Сваки пројекат представља једну врсту </w:t>
      </w:r>
      <w:r w:rsidR="007617CE">
        <w:rPr>
          <w:rFonts w:ascii="Times New Roman" w:hAnsi="Times New Roman" w:cs="Times New Roman"/>
          <w:sz w:val="24"/>
          <w:szCs w:val="24"/>
          <w:lang w:val="sr-Cyrl-RS"/>
        </w:rPr>
        <w:t>„</w:t>
      </w:r>
      <w:r w:rsidR="005060C1">
        <w:rPr>
          <w:rFonts w:ascii="Times New Roman" w:hAnsi="Times New Roman" w:cs="Times New Roman"/>
          <w:sz w:val="24"/>
          <w:szCs w:val="24"/>
          <w:lang w:val="sr-Cyrl-RS"/>
        </w:rPr>
        <w:t>каизена</w:t>
      </w:r>
      <w:r w:rsidR="007617CE">
        <w:rPr>
          <w:rFonts w:ascii="Times New Roman" w:hAnsi="Times New Roman" w:cs="Times New Roman"/>
          <w:sz w:val="24"/>
          <w:szCs w:val="24"/>
          <w:lang w:val="sr-Cyrl-RS"/>
        </w:rPr>
        <w:t>“</w:t>
      </w:r>
      <w:r w:rsidR="005060C1">
        <w:rPr>
          <w:rFonts w:ascii="Times New Roman" w:hAnsi="Times New Roman" w:cs="Times New Roman"/>
          <w:sz w:val="24"/>
          <w:szCs w:val="24"/>
          <w:lang w:val="sr-Cyrl-RS"/>
        </w:rPr>
        <w:t>, а која је то врста зависи од сложености методологије и алата који се том приликом користе. Уколико се дневни проблеми решавају једноставним алатима попут 5М анализе ради се о брзом каизену</w:t>
      </w:r>
      <w:r w:rsidR="007617CE">
        <w:rPr>
          <w:rFonts w:ascii="Times New Roman" w:hAnsi="Times New Roman" w:cs="Times New Roman"/>
          <w:sz w:val="24"/>
          <w:szCs w:val="24"/>
          <w:lang w:val="sr-Cyrl-RS"/>
        </w:rPr>
        <w:t xml:space="preserve"> </w:t>
      </w:r>
      <w:r w:rsidR="007617CE">
        <w:rPr>
          <w:rFonts w:ascii="Times New Roman" w:hAnsi="Times New Roman" w:cs="Times New Roman"/>
          <w:sz w:val="24"/>
          <w:szCs w:val="24"/>
        </w:rPr>
        <w:t>(Quick kaizen)</w:t>
      </w:r>
      <w:r w:rsidR="005060C1">
        <w:rPr>
          <w:rFonts w:ascii="Times New Roman" w:hAnsi="Times New Roman" w:cs="Times New Roman"/>
          <w:sz w:val="24"/>
          <w:szCs w:val="24"/>
          <w:lang w:val="sr-Cyrl-RS"/>
        </w:rPr>
        <w:t>. Брзи каизен не улази у матрицу Ф из разлога што је бенефит такве акције краткотрајан</w:t>
      </w:r>
      <w:r w:rsidR="007617CE">
        <w:rPr>
          <w:rFonts w:ascii="Times New Roman" w:hAnsi="Times New Roman" w:cs="Times New Roman"/>
          <w:sz w:val="24"/>
          <w:szCs w:val="24"/>
        </w:rPr>
        <w:t>,</w:t>
      </w:r>
      <w:r w:rsidR="005060C1">
        <w:rPr>
          <w:rFonts w:ascii="Times New Roman" w:hAnsi="Times New Roman" w:cs="Times New Roman"/>
          <w:sz w:val="24"/>
          <w:szCs w:val="24"/>
          <w:lang w:val="sr-Cyrl-RS"/>
        </w:rPr>
        <w:t xml:space="preserve"> финансијски занемарљив и примењљив само на тај проблем. Најједноставнија врста каизена која улази у матрицу Ф јесте стандард каизен </w:t>
      </w:r>
      <w:r w:rsidR="007617CE">
        <w:rPr>
          <w:rFonts w:ascii="Times New Roman" w:hAnsi="Times New Roman" w:cs="Times New Roman"/>
          <w:sz w:val="24"/>
          <w:szCs w:val="24"/>
        </w:rPr>
        <w:t xml:space="preserve">(standard kaizen) </w:t>
      </w:r>
      <w:r w:rsidR="005060C1">
        <w:rPr>
          <w:rFonts w:ascii="Times New Roman" w:hAnsi="Times New Roman" w:cs="Times New Roman"/>
          <w:sz w:val="24"/>
          <w:szCs w:val="24"/>
          <w:lang w:val="sr-Cyrl-RS"/>
        </w:rPr>
        <w:t xml:space="preserve">где се користе значајнији и комплекснији алати, при чему се решење проблема може аплицирати и на друге сличне проблеме. Трећа врста каизена јесте </w:t>
      </w:r>
      <w:r w:rsidR="007617CE">
        <w:rPr>
          <w:rFonts w:ascii="Times New Roman" w:hAnsi="Times New Roman" w:cs="Times New Roman"/>
          <w:sz w:val="24"/>
          <w:szCs w:val="24"/>
          <w:lang w:val="sr-Cyrl-RS"/>
        </w:rPr>
        <w:t>„ма</w:t>
      </w:r>
      <w:r w:rsidR="007617CE">
        <w:rPr>
          <w:rFonts w:ascii="Times New Roman" w:hAnsi="Times New Roman" w:cs="Times New Roman"/>
          <w:sz w:val="24"/>
          <w:szCs w:val="24"/>
        </w:rPr>
        <w:t>jor</w:t>
      </w:r>
      <w:r w:rsidR="007617CE">
        <w:rPr>
          <w:rFonts w:ascii="Times New Roman" w:hAnsi="Times New Roman" w:cs="Times New Roman"/>
          <w:sz w:val="24"/>
          <w:szCs w:val="24"/>
          <w:lang w:val="sr-Cyrl-RS"/>
        </w:rPr>
        <w:t>“</w:t>
      </w:r>
      <w:r w:rsidR="005060C1">
        <w:rPr>
          <w:rFonts w:ascii="Times New Roman" w:hAnsi="Times New Roman" w:cs="Times New Roman"/>
          <w:sz w:val="24"/>
          <w:szCs w:val="24"/>
          <w:lang w:val="sr-Cyrl-RS"/>
        </w:rPr>
        <w:t xml:space="preserve"> каизен који користи напреднију методологију и који по правилу даје уштеде веће од </w:t>
      </w:r>
      <w:r w:rsidR="007617CE">
        <w:rPr>
          <w:rFonts w:ascii="Times New Roman" w:hAnsi="Times New Roman" w:cs="Times New Roman"/>
          <w:sz w:val="24"/>
          <w:szCs w:val="24"/>
          <w:lang w:val="sr-Cyrl-RS"/>
        </w:rPr>
        <w:t>10 хиљ</w:t>
      </w:r>
      <w:r w:rsidR="005060C1">
        <w:rPr>
          <w:rFonts w:ascii="Times New Roman" w:hAnsi="Times New Roman" w:cs="Times New Roman"/>
          <w:sz w:val="24"/>
          <w:szCs w:val="24"/>
          <w:lang w:val="sr-Cyrl-RS"/>
        </w:rPr>
        <w:t xml:space="preserve">ада евра. Напредни каизен </w:t>
      </w:r>
      <w:r w:rsidR="007617CE">
        <w:rPr>
          <w:rFonts w:ascii="Times New Roman" w:hAnsi="Times New Roman" w:cs="Times New Roman"/>
          <w:sz w:val="24"/>
          <w:szCs w:val="24"/>
          <w:lang w:val="sr-Cyrl-RS"/>
        </w:rPr>
        <w:t>(</w:t>
      </w:r>
      <w:r w:rsidR="007617CE">
        <w:rPr>
          <w:rFonts w:ascii="Times New Roman" w:hAnsi="Times New Roman" w:cs="Times New Roman"/>
          <w:sz w:val="24"/>
          <w:szCs w:val="24"/>
        </w:rPr>
        <w:t>advanced kaizen</w:t>
      </w:r>
      <w:r w:rsidR="007617CE">
        <w:rPr>
          <w:rFonts w:ascii="Times New Roman" w:hAnsi="Times New Roman" w:cs="Times New Roman"/>
          <w:sz w:val="24"/>
          <w:szCs w:val="24"/>
          <w:lang w:val="sr-Cyrl-RS"/>
        </w:rPr>
        <w:t>)</w:t>
      </w:r>
      <w:r w:rsidR="007617CE">
        <w:rPr>
          <w:rFonts w:ascii="Times New Roman" w:hAnsi="Times New Roman" w:cs="Times New Roman"/>
          <w:sz w:val="24"/>
          <w:szCs w:val="24"/>
        </w:rPr>
        <w:t xml:space="preserve"> </w:t>
      </w:r>
      <w:r w:rsidR="005060C1">
        <w:rPr>
          <w:rFonts w:ascii="Times New Roman" w:hAnsi="Times New Roman" w:cs="Times New Roman"/>
          <w:sz w:val="24"/>
          <w:szCs w:val="24"/>
          <w:lang w:val="sr-Cyrl-RS"/>
        </w:rPr>
        <w:t>је четврта врста каизена који је тешко израдити из разлога што је потребно фокуси</w:t>
      </w:r>
      <w:r w:rsidR="007617CE">
        <w:rPr>
          <w:rFonts w:ascii="Times New Roman" w:hAnsi="Times New Roman" w:cs="Times New Roman"/>
          <w:sz w:val="24"/>
          <w:szCs w:val="24"/>
          <w:lang w:val="sr-Cyrl-RS"/>
        </w:rPr>
        <w:t>рати се на проблем дужи временс</w:t>
      </w:r>
      <w:r w:rsidR="005060C1">
        <w:rPr>
          <w:rFonts w:ascii="Times New Roman" w:hAnsi="Times New Roman" w:cs="Times New Roman"/>
          <w:sz w:val="24"/>
          <w:szCs w:val="24"/>
          <w:lang w:val="sr-Cyrl-RS"/>
        </w:rPr>
        <w:t>ки период, направити уштеду која се мери</w:t>
      </w:r>
      <w:r w:rsidR="007617CE">
        <w:rPr>
          <w:rFonts w:ascii="Times New Roman" w:hAnsi="Times New Roman" w:cs="Times New Roman"/>
          <w:sz w:val="24"/>
          <w:szCs w:val="24"/>
          <w:lang w:val="sr-Cyrl-RS"/>
        </w:rPr>
        <w:t xml:space="preserve"> стотинама хиљада евра</w:t>
      </w:r>
      <w:r w:rsidR="005060C1">
        <w:rPr>
          <w:rFonts w:ascii="Times New Roman" w:hAnsi="Times New Roman" w:cs="Times New Roman"/>
          <w:sz w:val="24"/>
          <w:szCs w:val="24"/>
          <w:lang w:val="sr-Cyrl-RS"/>
        </w:rPr>
        <w:t xml:space="preserve"> и користити много комплексије алате као што су </w:t>
      </w:r>
      <w:r w:rsidR="007617CE">
        <w:rPr>
          <w:rFonts w:ascii="Times New Roman" w:hAnsi="Times New Roman" w:cs="Times New Roman"/>
          <w:sz w:val="24"/>
          <w:szCs w:val="24"/>
          <w:lang w:val="sr-Latn-RS"/>
        </w:rPr>
        <w:t>PPA, DOI</w:t>
      </w:r>
      <w:r w:rsidR="007617CE">
        <w:rPr>
          <w:rFonts w:ascii="Times New Roman" w:hAnsi="Times New Roman" w:cs="Times New Roman"/>
          <w:sz w:val="24"/>
          <w:szCs w:val="24"/>
          <w:lang w:val="sr-Cyrl-RS"/>
        </w:rPr>
        <w:t xml:space="preserve"> и Т</w:t>
      </w:r>
      <w:r w:rsidR="007617CE">
        <w:rPr>
          <w:rFonts w:ascii="Times New Roman" w:hAnsi="Times New Roman" w:cs="Times New Roman"/>
          <w:sz w:val="24"/>
          <w:szCs w:val="24"/>
          <w:lang w:val="sr-Latn-RS"/>
        </w:rPr>
        <w:t>aguchi</w:t>
      </w:r>
      <w:r w:rsidR="005060C1">
        <w:rPr>
          <w:rFonts w:ascii="Times New Roman" w:hAnsi="Times New Roman" w:cs="Times New Roman"/>
          <w:sz w:val="24"/>
          <w:szCs w:val="24"/>
          <w:lang w:val="sr-Cyrl-RS"/>
        </w:rPr>
        <w:t xml:space="preserve">. У </w:t>
      </w:r>
      <w:r w:rsidR="00D532FA">
        <w:rPr>
          <w:rFonts w:ascii="Times New Roman" w:hAnsi="Times New Roman" w:cs="Times New Roman"/>
          <w:sz w:val="24"/>
          <w:szCs w:val="24"/>
          <w:lang w:val="sr-Latn-RS"/>
        </w:rPr>
        <w:t xml:space="preserve">FCA </w:t>
      </w:r>
      <w:r w:rsidR="00D532FA">
        <w:rPr>
          <w:rFonts w:ascii="Times New Roman" w:hAnsi="Times New Roman" w:cs="Times New Roman"/>
          <w:sz w:val="24"/>
          <w:szCs w:val="24"/>
          <w:lang w:val="sr-Cyrl-RS"/>
        </w:rPr>
        <w:t>групи</w:t>
      </w:r>
      <w:r w:rsidR="005060C1">
        <w:rPr>
          <w:rFonts w:ascii="Times New Roman" w:hAnsi="Times New Roman" w:cs="Times New Roman"/>
          <w:sz w:val="24"/>
          <w:szCs w:val="24"/>
          <w:lang w:val="sr-Cyrl-RS"/>
        </w:rPr>
        <w:t xml:space="preserve"> постоји таргет везан за уштеде али и за број каизена. Док је износ брзих каизена често и два по плавој кр</w:t>
      </w:r>
      <w:r w:rsidR="00D532FA">
        <w:rPr>
          <w:rFonts w:ascii="Times New Roman" w:hAnsi="Times New Roman" w:cs="Times New Roman"/>
          <w:sz w:val="24"/>
          <w:szCs w:val="24"/>
          <w:lang w:val="sr-Cyrl-RS"/>
        </w:rPr>
        <w:t>агни, што значи и преко пет хиљ</w:t>
      </w:r>
      <w:r w:rsidR="005060C1">
        <w:rPr>
          <w:rFonts w:ascii="Times New Roman" w:hAnsi="Times New Roman" w:cs="Times New Roman"/>
          <w:sz w:val="24"/>
          <w:szCs w:val="24"/>
          <w:lang w:val="sr-Cyrl-RS"/>
        </w:rPr>
        <w:t>ада на годишњем нивоу</w:t>
      </w:r>
      <w:r w:rsidR="00D532FA">
        <w:rPr>
          <w:rFonts w:ascii="Times New Roman" w:hAnsi="Times New Roman" w:cs="Times New Roman"/>
          <w:sz w:val="24"/>
          <w:szCs w:val="24"/>
          <w:lang w:val="sr-Cyrl-RS"/>
        </w:rPr>
        <w:t>,</w:t>
      </w:r>
      <w:r w:rsidR="005060C1">
        <w:rPr>
          <w:rFonts w:ascii="Times New Roman" w:hAnsi="Times New Roman" w:cs="Times New Roman"/>
          <w:sz w:val="24"/>
          <w:szCs w:val="24"/>
          <w:lang w:val="sr-Cyrl-RS"/>
        </w:rPr>
        <w:t xml:space="preserve"> износ напредних каизена долази до десет и захтева се мање од један на месечном нивоу.</w:t>
      </w:r>
    </w:p>
    <w:p w:rsidR="005060C1" w:rsidRDefault="005060C1" w:rsidP="006613BA">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Сложеност примене методологије и број напредних каизена свакако да утичу на слику коју ревизор стиче о </w:t>
      </w:r>
      <w:r w:rsidR="00D532FA">
        <w:rPr>
          <w:rFonts w:ascii="Times New Roman" w:hAnsi="Times New Roman" w:cs="Times New Roman"/>
          <w:sz w:val="24"/>
          <w:szCs w:val="24"/>
        </w:rPr>
        <w:t>FI pillar</w:t>
      </w:r>
      <w:r w:rsidR="00D532FA">
        <w:rPr>
          <w:rFonts w:ascii="Times New Roman" w:hAnsi="Times New Roman" w:cs="Times New Roman"/>
          <w:sz w:val="24"/>
          <w:szCs w:val="24"/>
          <w:lang w:val="sr-Cyrl-RS"/>
        </w:rPr>
        <w:t>-у</w:t>
      </w:r>
      <w:r>
        <w:rPr>
          <w:rFonts w:ascii="Times New Roman" w:hAnsi="Times New Roman" w:cs="Times New Roman"/>
          <w:sz w:val="24"/>
          <w:szCs w:val="24"/>
          <w:lang w:val="sr-Cyrl-RS"/>
        </w:rPr>
        <w:t xml:space="preserve">, али и о достигнутом нивоу </w:t>
      </w:r>
      <w:r w:rsidR="00D532FA">
        <w:rPr>
          <w:rFonts w:ascii="Times New Roman" w:hAnsi="Times New Roman" w:cs="Times New Roman"/>
          <w:sz w:val="24"/>
          <w:szCs w:val="24"/>
        </w:rPr>
        <w:t xml:space="preserve">WCM-a </w:t>
      </w:r>
      <w:r w:rsidR="00D532FA">
        <w:rPr>
          <w:rFonts w:ascii="Times New Roman" w:hAnsi="Times New Roman" w:cs="Times New Roman"/>
          <w:sz w:val="24"/>
          <w:szCs w:val="24"/>
          <w:lang w:val="sr-Cyrl-RS"/>
        </w:rPr>
        <w:t>у</w:t>
      </w:r>
      <w:r>
        <w:rPr>
          <w:rFonts w:ascii="Times New Roman" w:hAnsi="Times New Roman" w:cs="Times New Roman"/>
          <w:sz w:val="24"/>
          <w:szCs w:val="24"/>
          <w:lang w:val="sr-Cyrl-RS"/>
        </w:rPr>
        <w:t xml:space="preserve"> фабрици. Фабрика која је спремна да проведе ревизора кроз све типове каизена и покаже да је способна да користи скоро све алате који су дефинисани методо</w:t>
      </w:r>
      <w:r w:rsidR="00D532FA">
        <w:rPr>
          <w:rFonts w:ascii="Times New Roman" w:hAnsi="Times New Roman" w:cs="Times New Roman"/>
          <w:sz w:val="24"/>
          <w:szCs w:val="24"/>
          <w:lang w:val="sr-Cyrl-RS"/>
        </w:rPr>
        <w:t xml:space="preserve">логијом </w:t>
      </w:r>
      <w:r w:rsidR="00D532FA">
        <w:rPr>
          <w:rFonts w:ascii="Times New Roman" w:hAnsi="Times New Roman" w:cs="Times New Roman"/>
          <w:sz w:val="24"/>
          <w:szCs w:val="24"/>
        </w:rPr>
        <w:t>WCM-a</w:t>
      </w:r>
      <w:r>
        <w:rPr>
          <w:rFonts w:ascii="Times New Roman" w:hAnsi="Times New Roman" w:cs="Times New Roman"/>
          <w:sz w:val="24"/>
          <w:szCs w:val="24"/>
          <w:lang w:val="sr-Cyrl-RS"/>
        </w:rPr>
        <w:t xml:space="preserve"> спремна је да се домогне и нивоа светске класе производње. Такав циљ има и компанија Фиат која је на претходним аудитима показала да добро влада овом методологијом, да познаје све напредне алате и да је способно да прикаже</w:t>
      </w:r>
      <w:r w:rsidR="00813389">
        <w:rPr>
          <w:rFonts w:ascii="Times New Roman" w:hAnsi="Times New Roman" w:cs="Times New Roman"/>
          <w:sz w:val="24"/>
          <w:szCs w:val="24"/>
          <w:lang w:val="sr-Cyrl-RS"/>
        </w:rPr>
        <w:t xml:space="preserve"> и неколико напредних каизена. Такође, сви </w:t>
      </w:r>
      <w:r w:rsidR="00D532FA">
        <w:rPr>
          <w:rFonts w:ascii="Times New Roman" w:hAnsi="Times New Roman" w:cs="Times New Roman"/>
          <w:sz w:val="24"/>
          <w:szCs w:val="24"/>
        </w:rPr>
        <w:t>pillar-</w:t>
      </w:r>
      <w:r w:rsidR="00D532FA">
        <w:rPr>
          <w:rFonts w:ascii="Times New Roman" w:hAnsi="Times New Roman" w:cs="Times New Roman"/>
          <w:sz w:val="24"/>
          <w:szCs w:val="24"/>
          <w:lang w:val="sr-Cyrl-RS"/>
        </w:rPr>
        <w:t>и</w:t>
      </w:r>
      <w:r w:rsidR="00813389">
        <w:rPr>
          <w:rFonts w:ascii="Times New Roman" w:hAnsi="Times New Roman" w:cs="Times New Roman"/>
          <w:sz w:val="24"/>
          <w:szCs w:val="24"/>
          <w:lang w:val="sr-Cyrl-RS"/>
        </w:rPr>
        <w:t xml:space="preserve"> су способни да у презентацији методологију прикажу кроз седам корака, што чини јаку основу за захтев за сребрни ниво у октобру месецу.</w:t>
      </w:r>
    </w:p>
    <w:p w:rsidR="005B5F10" w:rsidRDefault="00813389" w:rsidP="005B5F10">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Напре</w:t>
      </w:r>
      <w:r w:rsidR="00D532FA">
        <w:rPr>
          <w:rFonts w:ascii="Times New Roman" w:hAnsi="Times New Roman" w:cs="Times New Roman"/>
          <w:sz w:val="24"/>
          <w:szCs w:val="24"/>
          <w:lang w:val="sr-Cyrl-RS"/>
        </w:rPr>
        <w:t>д</w:t>
      </w:r>
      <w:r>
        <w:rPr>
          <w:rFonts w:ascii="Times New Roman" w:hAnsi="Times New Roman" w:cs="Times New Roman"/>
          <w:sz w:val="24"/>
          <w:szCs w:val="24"/>
          <w:lang w:val="sr-Cyrl-RS"/>
        </w:rPr>
        <w:t xml:space="preserve">ак једног </w:t>
      </w:r>
      <w:r w:rsidR="00D532FA">
        <w:rPr>
          <w:rFonts w:ascii="Times New Roman" w:hAnsi="Times New Roman" w:cs="Times New Roman"/>
          <w:sz w:val="24"/>
          <w:szCs w:val="24"/>
        </w:rPr>
        <w:t>pillar-</w:t>
      </w:r>
      <w:r w:rsidR="00D532FA">
        <w:rPr>
          <w:rFonts w:ascii="Times New Roman" w:hAnsi="Times New Roman" w:cs="Times New Roman"/>
          <w:sz w:val="24"/>
          <w:szCs w:val="24"/>
          <w:lang w:val="sr-Cyrl-RS"/>
        </w:rPr>
        <w:t>а не може бити индивидуалан</w:t>
      </w:r>
      <w:r>
        <w:rPr>
          <w:rFonts w:ascii="Times New Roman" w:hAnsi="Times New Roman" w:cs="Times New Roman"/>
          <w:sz w:val="24"/>
          <w:szCs w:val="24"/>
          <w:lang w:val="sr-Cyrl-RS"/>
        </w:rPr>
        <w:t>, а синергијом свих мог</w:t>
      </w:r>
      <w:r w:rsidR="00D532FA">
        <w:rPr>
          <w:rFonts w:ascii="Times New Roman" w:hAnsi="Times New Roman" w:cs="Times New Roman"/>
          <w:sz w:val="24"/>
          <w:szCs w:val="24"/>
          <w:lang w:val="sr-Cyrl-RS"/>
        </w:rPr>
        <w:t>у се постићи значајни резултати</w:t>
      </w:r>
      <w:r w:rsidR="00D532FA">
        <w:rPr>
          <w:rFonts w:ascii="Times New Roman" w:hAnsi="Times New Roman" w:cs="Times New Roman"/>
          <w:sz w:val="24"/>
          <w:szCs w:val="24"/>
        </w:rPr>
        <w:t>.</w:t>
      </w:r>
      <w:r w:rsidR="00D532FA">
        <w:rPr>
          <w:rFonts w:ascii="Times New Roman" w:hAnsi="Times New Roman" w:cs="Times New Roman"/>
          <w:sz w:val="24"/>
          <w:szCs w:val="24"/>
          <w:lang w:val="sr-Cyrl-RS"/>
        </w:rPr>
        <w:t xml:space="preserve"> </w:t>
      </w:r>
      <w:r w:rsidR="00D532FA">
        <w:rPr>
          <w:rFonts w:ascii="Times New Roman" w:hAnsi="Times New Roman" w:cs="Times New Roman"/>
          <w:sz w:val="24"/>
          <w:szCs w:val="24"/>
        </w:rPr>
        <w:t>T</w:t>
      </w:r>
      <w:r>
        <w:rPr>
          <w:rFonts w:ascii="Times New Roman" w:hAnsi="Times New Roman" w:cs="Times New Roman"/>
          <w:sz w:val="24"/>
          <w:szCs w:val="24"/>
          <w:lang w:val="sr-Cyrl-RS"/>
        </w:rPr>
        <w:t xml:space="preserve">о је најбоље видиљиво на примеру </w:t>
      </w:r>
      <w:r w:rsidR="00D532FA">
        <w:rPr>
          <w:rFonts w:ascii="Times New Roman" w:hAnsi="Times New Roman" w:cs="Times New Roman"/>
          <w:sz w:val="24"/>
          <w:szCs w:val="24"/>
        </w:rPr>
        <w:t>CD pillar-a</w:t>
      </w:r>
      <w:r>
        <w:rPr>
          <w:rFonts w:ascii="Times New Roman" w:hAnsi="Times New Roman" w:cs="Times New Roman"/>
          <w:sz w:val="24"/>
          <w:szCs w:val="24"/>
          <w:lang w:val="sr-Cyrl-RS"/>
        </w:rPr>
        <w:t xml:space="preserve">, чији резултати представљају рад људи у производњи и чији резултат зависи искључиво </w:t>
      </w:r>
      <w:r w:rsidR="00D532FA">
        <w:rPr>
          <w:rFonts w:ascii="Times New Roman" w:hAnsi="Times New Roman" w:cs="Times New Roman"/>
          <w:sz w:val="24"/>
          <w:szCs w:val="24"/>
          <w:lang w:val="sr-Cyrl-RS"/>
        </w:rPr>
        <w:t>од њиховог напретка</w:t>
      </w:r>
      <w:r w:rsidR="00D532FA">
        <w:rPr>
          <w:rFonts w:ascii="Times New Roman" w:hAnsi="Times New Roman" w:cs="Times New Roman"/>
          <w:sz w:val="24"/>
          <w:szCs w:val="24"/>
        </w:rPr>
        <w:t xml:space="preserve">. </w:t>
      </w:r>
      <w:r w:rsidR="00D532FA">
        <w:rPr>
          <w:rFonts w:ascii="Times New Roman" w:hAnsi="Times New Roman" w:cs="Times New Roman"/>
          <w:sz w:val="24"/>
          <w:szCs w:val="24"/>
          <w:lang w:val="sr-Cyrl-RS"/>
        </w:rPr>
        <w:t>И</w:t>
      </w:r>
      <w:r>
        <w:rPr>
          <w:rFonts w:ascii="Times New Roman" w:hAnsi="Times New Roman" w:cs="Times New Roman"/>
          <w:sz w:val="24"/>
          <w:szCs w:val="24"/>
          <w:lang w:val="sr-Cyrl-RS"/>
        </w:rPr>
        <w:t>з тог разлога важна је константна едукација у циљу смањења трансформационих тр</w:t>
      </w:r>
      <w:r w:rsidR="00D532FA">
        <w:rPr>
          <w:rFonts w:ascii="Times New Roman" w:hAnsi="Times New Roman" w:cs="Times New Roman"/>
          <w:sz w:val="24"/>
          <w:szCs w:val="24"/>
          <w:lang w:val="sr-Cyrl-RS"/>
        </w:rPr>
        <w:t>о</w:t>
      </w:r>
      <w:r>
        <w:rPr>
          <w:rFonts w:ascii="Times New Roman" w:hAnsi="Times New Roman" w:cs="Times New Roman"/>
          <w:sz w:val="24"/>
          <w:szCs w:val="24"/>
          <w:lang w:val="sr-Cyrl-RS"/>
        </w:rPr>
        <w:t>шкова, елиминисање губитака у</w:t>
      </w:r>
      <w:r w:rsidR="00D532FA">
        <w:rPr>
          <w:rFonts w:ascii="Times New Roman" w:hAnsi="Times New Roman" w:cs="Times New Roman"/>
          <w:sz w:val="24"/>
          <w:szCs w:val="24"/>
          <w:lang w:val="sr-Cyrl-RS"/>
        </w:rPr>
        <w:t xml:space="preserve"> оквиру сваке трошковне линије и повећање</w:t>
      </w:r>
      <w:r>
        <w:rPr>
          <w:rFonts w:ascii="Times New Roman" w:hAnsi="Times New Roman" w:cs="Times New Roman"/>
          <w:sz w:val="24"/>
          <w:szCs w:val="24"/>
          <w:lang w:val="sr-Cyrl-RS"/>
        </w:rPr>
        <w:t xml:space="preserve"> уштеда у свим обрачунс</w:t>
      </w:r>
      <w:r w:rsidR="00D532FA">
        <w:rPr>
          <w:rFonts w:ascii="Times New Roman" w:hAnsi="Times New Roman" w:cs="Times New Roman"/>
          <w:sz w:val="24"/>
          <w:szCs w:val="24"/>
          <w:lang w:val="sr-Cyrl-RS"/>
        </w:rPr>
        <w:t>к</w:t>
      </w:r>
      <w:r>
        <w:rPr>
          <w:rFonts w:ascii="Times New Roman" w:hAnsi="Times New Roman" w:cs="Times New Roman"/>
          <w:sz w:val="24"/>
          <w:szCs w:val="24"/>
          <w:lang w:val="sr-Cyrl-RS"/>
        </w:rPr>
        <w:t>им периодима. Дос</w:t>
      </w:r>
      <w:r w:rsidR="00D532FA">
        <w:rPr>
          <w:rFonts w:ascii="Times New Roman" w:hAnsi="Times New Roman" w:cs="Times New Roman"/>
          <w:sz w:val="24"/>
          <w:szCs w:val="24"/>
          <w:lang w:val="sr-Cyrl-RS"/>
        </w:rPr>
        <w:t>т</w:t>
      </w:r>
      <w:r>
        <w:rPr>
          <w:rFonts w:ascii="Times New Roman" w:hAnsi="Times New Roman" w:cs="Times New Roman"/>
          <w:sz w:val="24"/>
          <w:szCs w:val="24"/>
          <w:lang w:val="sr-Cyrl-RS"/>
        </w:rPr>
        <w:t>игнут</w:t>
      </w:r>
      <w:r w:rsidR="00D532FA">
        <w:rPr>
          <w:rFonts w:ascii="Times New Roman" w:hAnsi="Times New Roman" w:cs="Times New Roman"/>
          <w:sz w:val="24"/>
          <w:szCs w:val="24"/>
          <w:lang w:val="sr-Cyrl-RS"/>
        </w:rPr>
        <w:t>и</w:t>
      </w:r>
      <w:r>
        <w:rPr>
          <w:rFonts w:ascii="Times New Roman" w:hAnsi="Times New Roman" w:cs="Times New Roman"/>
          <w:sz w:val="24"/>
          <w:szCs w:val="24"/>
          <w:lang w:val="sr-Cyrl-RS"/>
        </w:rPr>
        <w:t xml:space="preserve"> ниво овог стуба п</w:t>
      </w:r>
      <w:r w:rsidR="00D532FA">
        <w:rPr>
          <w:rFonts w:ascii="Times New Roman" w:hAnsi="Times New Roman" w:cs="Times New Roman"/>
          <w:sz w:val="24"/>
          <w:szCs w:val="24"/>
          <w:lang w:val="sr-Cyrl-RS"/>
        </w:rPr>
        <w:t>роизводње је тренутно оцена три. С</w:t>
      </w:r>
      <w:r>
        <w:rPr>
          <w:rFonts w:ascii="Times New Roman" w:hAnsi="Times New Roman" w:cs="Times New Roman"/>
          <w:sz w:val="24"/>
          <w:szCs w:val="24"/>
          <w:lang w:val="sr-Cyrl-RS"/>
        </w:rPr>
        <w:t xml:space="preserve">кор четири је захтев за наредни аудит, па ће се захтев за сребро целе фабрике темељити на скору четири овог </w:t>
      </w:r>
      <w:r w:rsidR="00D532FA">
        <w:rPr>
          <w:rFonts w:ascii="Times New Roman" w:hAnsi="Times New Roman" w:cs="Times New Roman"/>
          <w:sz w:val="24"/>
          <w:szCs w:val="24"/>
        </w:rPr>
        <w:t>pillar-a</w:t>
      </w:r>
      <w:r>
        <w:rPr>
          <w:rFonts w:ascii="Times New Roman" w:hAnsi="Times New Roman" w:cs="Times New Roman"/>
          <w:sz w:val="24"/>
          <w:szCs w:val="24"/>
          <w:lang w:val="sr-Cyrl-RS"/>
        </w:rPr>
        <w:t xml:space="preserve">. Скор четири ће бити дотигнут у седмој едицији </w:t>
      </w:r>
      <w:r w:rsidR="00D532FA">
        <w:rPr>
          <w:rFonts w:ascii="Times New Roman" w:hAnsi="Times New Roman" w:cs="Times New Roman"/>
          <w:sz w:val="24"/>
          <w:szCs w:val="24"/>
        </w:rPr>
        <w:t>CD-a</w:t>
      </w:r>
      <w:r w:rsidR="00D532FA">
        <w:rPr>
          <w:rFonts w:ascii="Times New Roman" w:hAnsi="Times New Roman" w:cs="Times New Roman"/>
          <w:sz w:val="24"/>
          <w:szCs w:val="24"/>
          <w:lang w:val="sr-Cyrl-RS"/>
        </w:rPr>
        <w:t xml:space="preserve"> при чему ће фабрика у С</w:t>
      </w:r>
      <w:r>
        <w:rPr>
          <w:rFonts w:ascii="Times New Roman" w:hAnsi="Times New Roman" w:cs="Times New Roman"/>
          <w:sz w:val="24"/>
          <w:szCs w:val="24"/>
          <w:lang w:val="sr-Cyrl-RS"/>
        </w:rPr>
        <w:t>рбији и њен индустријски контролинг бити апсолутни лидери у целој групи. Свакако да је потребно направити низ побољшања поготово у захтевима везаним за скор четири. Као захтеви за скор четири намећу се проширена анализа трошкова (анализа трошкова енергије, логистике и животне средине)</w:t>
      </w:r>
      <w:r w:rsidR="00D532FA">
        <w:rPr>
          <w:rFonts w:ascii="Times New Roman" w:hAnsi="Times New Roman" w:cs="Times New Roman"/>
          <w:sz w:val="24"/>
          <w:szCs w:val="24"/>
          <w:lang w:val="sr-Cyrl-RS"/>
        </w:rPr>
        <w:t>, е</w:t>
      </w:r>
      <w:r w:rsidR="00B9171A">
        <w:rPr>
          <w:rFonts w:ascii="Times New Roman" w:hAnsi="Times New Roman" w:cs="Times New Roman"/>
          <w:sz w:val="24"/>
          <w:szCs w:val="24"/>
          <w:lang w:val="sr-Cyrl-RS"/>
        </w:rPr>
        <w:t>лектронска анализа трошкова и анализа трошкова директног ма</w:t>
      </w:r>
      <w:r w:rsidR="00D532FA">
        <w:rPr>
          <w:rFonts w:ascii="Times New Roman" w:hAnsi="Times New Roman" w:cs="Times New Roman"/>
          <w:sz w:val="24"/>
          <w:szCs w:val="24"/>
          <w:lang w:val="sr-Cyrl-RS"/>
        </w:rPr>
        <w:t>теријала, уз наравно п</w:t>
      </w:r>
      <w:r w:rsidR="00B9171A">
        <w:rPr>
          <w:rFonts w:ascii="Times New Roman" w:hAnsi="Times New Roman" w:cs="Times New Roman"/>
          <w:sz w:val="24"/>
          <w:szCs w:val="24"/>
          <w:lang w:val="sr-Cyrl-RS"/>
        </w:rPr>
        <w:t>отврду свих захтева за скор три. Сматра се да проширена анализа трошкова на анализу т</w:t>
      </w:r>
      <w:r w:rsidR="00D532FA">
        <w:rPr>
          <w:rFonts w:ascii="Times New Roman" w:hAnsi="Times New Roman" w:cs="Times New Roman"/>
          <w:sz w:val="24"/>
          <w:szCs w:val="24"/>
          <w:lang w:val="sr-Cyrl-RS"/>
        </w:rPr>
        <w:t>рошкова енергије, логистике и заш</w:t>
      </w:r>
      <w:r w:rsidR="00B9171A">
        <w:rPr>
          <w:rFonts w:ascii="Times New Roman" w:hAnsi="Times New Roman" w:cs="Times New Roman"/>
          <w:sz w:val="24"/>
          <w:szCs w:val="24"/>
          <w:lang w:val="sr-Cyrl-RS"/>
        </w:rPr>
        <w:t xml:space="preserve">титу животне средине, представља велики напредак у укупној анализи трошкова целе компаније. Захтев је анализирати потрошњу и губитке у потрошњи електричне енергије, животне средине и логистике на нивоу радне станице, па чак и операције и машине. Тиме ће се увидети који су узроци за настанак </w:t>
      </w:r>
      <w:r w:rsidR="005B5F10">
        <w:rPr>
          <w:rFonts w:ascii="Times New Roman" w:hAnsi="Times New Roman" w:cs="Times New Roman"/>
          <w:sz w:val="24"/>
          <w:szCs w:val="24"/>
          <w:lang w:val="sr-Cyrl-RS"/>
        </w:rPr>
        <w:t xml:space="preserve">ових последичних губитака и постављањем мерача на линију видети колика је потрошња електричне енергије а самим тим и губици у периоду стајања линије нерадних дана и одмора у току радног дана. Није нормално имати исту потрошњу енергената и одржавати исту температуру у халама у периоду радних и нерадних дана, па је целокупан варијабилни део трошка енергије за време нерадних дана истовремено и губитак. Сликовито то се може представити на следећем примеру: </w:t>
      </w:r>
      <w:r w:rsidR="00D532FA">
        <w:rPr>
          <w:rFonts w:ascii="Times New Roman" w:hAnsi="Times New Roman" w:cs="Times New Roman"/>
          <w:sz w:val="24"/>
          <w:szCs w:val="24"/>
          <w:lang w:val="sr-Cyrl-RS"/>
        </w:rPr>
        <w:t>„</w:t>
      </w:r>
      <w:r w:rsidR="005B5F10">
        <w:rPr>
          <w:rFonts w:ascii="Times New Roman" w:hAnsi="Times New Roman" w:cs="Times New Roman"/>
          <w:sz w:val="24"/>
          <w:szCs w:val="24"/>
          <w:lang w:val="sr-Cyrl-RS"/>
        </w:rPr>
        <w:t>Ако је температура која се мора одржавати у халама у сваком тренутку 10 степени због карактеристика машина, а температура која се мора одржавати у току радних дана 20 сетепени због запослених сав износ потрошене електричне енергије преко 10 степени у нерадним данима и преко 20 степени у радним данима је губитак за фабрику</w:t>
      </w:r>
      <w:r w:rsidR="00D532FA">
        <w:rPr>
          <w:rFonts w:ascii="Times New Roman" w:hAnsi="Times New Roman" w:cs="Times New Roman"/>
          <w:sz w:val="24"/>
          <w:szCs w:val="24"/>
          <w:lang w:val="sr-Cyrl-RS"/>
        </w:rPr>
        <w:t>“</w:t>
      </w:r>
      <w:r w:rsidR="005B5F10">
        <w:rPr>
          <w:rFonts w:ascii="Times New Roman" w:hAnsi="Times New Roman" w:cs="Times New Roman"/>
          <w:sz w:val="24"/>
          <w:szCs w:val="24"/>
          <w:lang w:val="sr-Cyrl-RS"/>
        </w:rPr>
        <w:t xml:space="preserve">. Исто важи и за животну средину и логистику. </w:t>
      </w:r>
    </w:p>
    <w:p w:rsidR="005B5F10" w:rsidRDefault="005B5F10" w:rsidP="005B5F10">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Електронска анализа трошкова подразумева израду јединственог софтвера који ће бити повезан са свим мерачима утрошака трансформационих трошкоава и који ће на основу специјалних алгоритама и дефинисаних буџетских и актуелних параметара рачунати губитке у оквиру сваке трошковне линије у реалном времену. То значи да ће се сви губици и све уштеде рачунати и бити доступне истог тренутка када настану, а матрице затварати на крају дана. Захтев је прикупити губитке и уштеде у реалном времену, анализирати тренд и уочити аномалију и реаговати у право време. </w:t>
      </w:r>
    </w:p>
    <w:p w:rsidR="005B5F10" w:rsidRDefault="005B5F10" w:rsidP="005B5F10">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Захтев за анализом трошкова директног материјала произилази из тога што ди</w:t>
      </w:r>
      <w:r w:rsidR="00D532FA">
        <w:rPr>
          <w:rFonts w:ascii="Times New Roman" w:hAnsi="Times New Roman" w:cs="Times New Roman"/>
          <w:sz w:val="24"/>
          <w:szCs w:val="24"/>
          <w:lang w:val="sr-Cyrl-RS"/>
        </w:rPr>
        <w:t>р</w:t>
      </w:r>
      <w:r>
        <w:rPr>
          <w:rFonts w:ascii="Times New Roman" w:hAnsi="Times New Roman" w:cs="Times New Roman"/>
          <w:sz w:val="24"/>
          <w:szCs w:val="24"/>
          <w:lang w:val="sr-Cyrl-RS"/>
        </w:rPr>
        <w:t xml:space="preserve">ектни материјал представља између 80 и 90% укупних трошкова компаније, па самим тим, мале уштеде или мали губици у процентуалном износу, могу у апсолутном износу значајно пореметити стање у билансу успеха и утицати да актуелни резултат одступи од планираног. Губици у директном материјалу се повезују и са захтевима тржишта и </w:t>
      </w:r>
      <w:r w:rsidR="00821BE8">
        <w:rPr>
          <w:rFonts w:ascii="Times New Roman" w:hAnsi="Times New Roman" w:cs="Times New Roman"/>
          <w:sz w:val="24"/>
          <w:szCs w:val="24"/>
          <w:lang w:val="sr-Cyrl-RS"/>
        </w:rPr>
        <w:t>трошковима гаранције при чему је могуће открити доста невидљивих губитака као и опортунитетних трошкова. Примера ради уколико је 2012.</w:t>
      </w:r>
      <w:r w:rsidR="00D532FA">
        <w:rPr>
          <w:rFonts w:ascii="Times New Roman" w:hAnsi="Times New Roman" w:cs="Times New Roman"/>
          <w:sz w:val="24"/>
          <w:szCs w:val="24"/>
          <w:lang w:val="sr-Cyrl-RS"/>
        </w:rPr>
        <w:t xml:space="preserve"> </w:t>
      </w:r>
      <w:r w:rsidR="00821BE8">
        <w:rPr>
          <w:rFonts w:ascii="Times New Roman" w:hAnsi="Times New Roman" w:cs="Times New Roman"/>
          <w:sz w:val="24"/>
          <w:szCs w:val="24"/>
          <w:lang w:val="sr-Cyrl-RS"/>
        </w:rPr>
        <w:t>године уведен аутоматски мењач за тржиште САД-а и у том периоду остварена продаја од 50 000 аутомобила на том тржишту а у 2011.</w:t>
      </w:r>
      <w:r w:rsidR="00D532FA">
        <w:rPr>
          <w:rFonts w:ascii="Times New Roman" w:hAnsi="Times New Roman" w:cs="Times New Roman"/>
          <w:sz w:val="24"/>
          <w:szCs w:val="24"/>
          <w:lang w:val="sr-Cyrl-RS"/>
        </w:rPr>
        <w:t xml:space="preserve"> </w:t>
      </w:r>
      <w:r w:rsidR="00821BE8">
        <w:rPr>
          <w:rFonts w:ascii="Times New Roman" w:hAnsi="Times New Roman" w:cs="Times New Roman"/>
          <w:sz w:val="24"/>
          <w:szCs w:val="24"/>
          <w:lang w:val="sr-Cyrl-RS"/>
        </w:rPr>
        <w:t>годи</w:t>
      </w:r>
      <w:r w:rsidR="00D532FA">
        <w:rPr>
          <w:rFonts w:ascii="Times New Roman" w:hAnsi="Times New Roman" w:cs="Times New Roman"/>
          <w:sz w:val="24"/>
          <w:szCs w:val="24"/>
          <w:lang w:val="sr-Cyrl-RS"/>
        </w:rPr>
        <w:t>ни док је био у употреби полуаут</w:t>
      </w:r>
      <w:r w:rsidR="00821BE8">
        <w:rPr>
          <w:rFonts w:ascii="Times New Roman" w:hAnsi="Times New Roman" w:cs="Times New Roman"/>
          <w:sz w:val="24"/>
          <w:szCs w:val="24"/>
          <w:lang w:val="sr-Cyrl-RS"/>
        </w:rPr>
        <w:t xml:space="preserve">оматски мењач осварена је продаја </w:t>
      </w:r>
      <w:r w:rsidR="00D532FA">
        <w:rPr>
          <w:rFonts w:ascii="Times New Roman" w:hAnsi="Times New Roman" w:cs="Times New Roman"/>
          <w:sz w:val="24"/>
          <w:szCs w:val="24"/>
          <w:lang w:val="sr-Cyrl-RS"/>
        </w:rPr>
        <w:t xml:space="preserve">од </w:t>
      </w:r>
      <w:r w:rsidR="00821BE8">
        <w:rPr>
          <w:rFonts w:ascii="Times New Roman" w:hAnsi="Times New Roman" w:cs="Times New Roman"/>
          <w:sz w:val="24"/>
          <w:szCs w:val="24"/>
          <w:lang w:val="sr-Cyrl-RS"/>
        </w:rPr>
        <w:t>14 000 аутомобила, 10 000 аутомобила пута цена од 20 000 евра за америчко тржиште је опортунитетни трошак компаније у 2011.</w:t>
      </w:r>
      <w:r w:rsidR="00D532FA">
        <w:rPr>
          <w:rFonts w:ascii="Times New Roman" w:hAnsi="Times New Roman" w:cs="Times New Roman"/>
          <w:sz w:val="24"/>
          <w:szCs w:val="24"/>
          <w:lang w:val="sr-Cyrl-RS"/>
        </w:rPr>
        <w:t xml:space="preserve"> </w:t>
      </w:r>
      <w:r w:rsidR="00821BE8">
        <w:rPr>
          <w:rFonts w:ascii="Times New Roman" w:hAnsi="Times New Roman" w:cs="Times New Roman"/>
          <w:sz w:val="24"/>
          <w:szCs w:val="24"/>
          <w:lang w:val="sr-Cyrl-RS"/>
        </w:rPr>
        <w:t>години.</w:t>
      </w: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9421AE" w:rsidRDefault="009421AE"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3F51FE" w:rsidRDefault="003F51FE" w:rsidP="007718A7">
      <w:pPr>
        <w:tabs>
          <w:tab w:val="left" w:pos="5190"/>
        </w:tabs>
        <w:spacing w:after="0" w:line="240" w:lineRule="auto"/>
        <w:jc w:val="both"/>
        <w:rPr>
          <w:rFonts w:ascii="Times New Roman" w:hAnsi="Times New Roman" w:cs="Times New Roman"/>
          <w:sz w:val="24"/>
          <w:szCs w:val="24"/>
          <w:lang w:val="sr-Cyrl-RS"/>
        </w:rPr>
      </w:pPr>
    </w:p>
    <w:p w:rsidR="00A13C71" w:rsidRDefault="00A13C71" w:rsidP="007718A7">
      <w:pPr>
        <w:tabs>
          <w:tab w:val="left" w:pos="5190"/>
        </w:tabs>
        <w:spacing w:after="0" w:line="240" w:lineRule="auto"/>
        <w:jc w:val="both"/>
        <w:rPr>
          <w:rFonts w:ascii="Times New Roman" w:hAnsi="Times New Roman" w:cs="Times New Roman"/>
          <w:sz w:val="24"/>
          <w:szCs w:val="24"/>
          <w:lang w:val="sr-Cyrl-RS"/>
        </w:rPr>
      </w:pPr>
    </w:p>
    <w:p w:rsidR="007718A7" w:rsidRDefault="007718A7" w:rsidP="007718A7">
      <w:pPr>
        <w:tabs>
          <w:tab w:val="left" w:pos="5190"/>
        </w:tabs>
        <w:spacing w:after="0" w:line="240" w:lineRule="auto"/>
        <w:jc w:val="both"/>
        <w:rPr>
          <w:rFonts w:ascii="Times New Roman" w:hAnsi="Times New Roman" w:cs="Times New Roman"/>
          <w:sz w:val="24"/>
          <w:szCs w:val="24"/>
          <w:lang w:val="sr-Cyrl-RS"/>
        </w:rPr>
      </w:pPr>
    </w:p>
    <w:p w:rsidR="00024BDB" w:rsidRDefault="00024BDB" w:rsidP="007718A7">
      <w:pPr>
        <w:tabs>
          <w:tab w:val="left" w:pos="5190"/>
        </w:tabs>
        <w:spacing w:after="0" w:line="240" w:lineRule="auto"/>
        <w:jc w:val="both"/>
        <w:rPr>
          <w:rFonts w:ascii="Times New Roman" w:hAnsi="Times New Roman" w:cs="Times New Roman"/>
          <w:sz w:val="24"/>
          <w:szCs w:val="24"/>
          <w:lang w:val="sr-Cyrl-RS"/>
        </w:rPr>
      </w:pPr>
    </w:p>
    <w:p w:rsidR="00024BDB" w:rsidRDefault="00024BDB" w:rsidP="007718A7">
      <w:pPr>
        <w:tabs>
          <w:tab w:val="left" w:pos="5190"/>
        </w:tabs>
        <w:spacing w:after="0" w:line="240" w:lineRule="auto"/>
        <w:jc w:val="both"/>
        <w:rPr>
          <w:rFonts w:ascii="Times New Roman" w:hAnsi="Times New Roman" w:cs="Times New Roman"/>
          <w:sz w:val="24"/>
          <w:szCs w:val="24"/>
          <w:lang w:val="sr-Cyrl-RS"/>
        </w:rPr>
      </w:pPr>
    </w:p>
    <w:p w:rsidR="007718A7" w:rsidRDefault="00A13C71" w:rsidP="007718A7">
      <w:pPr>
        <w:tabs>
          <w:tab w:val="left" w:pos="5190"/>
        </w:tabs>
        <w:spacing w:after="0" w:line="24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ЗАКЉУЧАК</w:t>
      </w:r>
    </w:p>
    <w:p w:rsidR="00DE1EA9" w:rsidRDefault="00DE1EA9" w:rsidP="007718A7">
      <w:pPr>
        <w:tabs>
          <w:tab w:val="left" w:pos="5190"/>
        </w:tabs>
        <w:spacing w:after="0" w:line="240" w:lineRule="auto"/>
        <w:jc w:val="center"/>
        <w:rPr>
          <w:rFonts w:ascii="Times New Roman" w:hAnsi="Times New Roman" w:cs="Times New Roman"/>
          <w:sz w:val="24"/>
          <w:szCs w:val="24"/>
          <w:lang w:val="sr-Cyrl-RS"/>
        </w:rPr>
      </w:pPr>
    </w:p>
    <w:p w:rsidR="00DE1EA9" w:rsidRDefault="00DE1EA9" w:rsidP="007718A7">
      <w:pPr>
        <w:tabs>
          <w:tab w:val="left" w:pos="5190"/>
        </w:tabs>
        <w:spacing w:after="0" w:line="240" w:lineRule="auto"/>
        <w:jc w:val="center"/>
        <w:rPr>
          <w:rFonts w:ascii="Times New Roman" w:hAnsi="Times New Roman" w:cs="Times New Roman"/>
          <w:sz w:val="24"/>
          <w:szCs w:val="24"/>
          <w:lang w:val="sr-Cyrl-RS"/>
        </w:rPr>
      </w:pPr>
    </w:p>
    <w:p w:rsidR="00DE1EA9" w:rsidRDefault="003C3653" w:rsidP="003C3653">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 свега претходно наведеног, јасно и недвосмислено је могуће утврдити значај </w:t>
      </w:r>
      <w:r>
        <w:rPr>
          <w:rFonts w:ascii="Times New Roman" w:hAnsi="Times New Roman" w:cs="Times New Roman"/>
          <w:sz w:val="24"/>
          <w:szCs w:val="24"/>
        </w:rPr>
        <w:t xml:space="preserve">CD-a </w:t>
      </w:r>
      <w:r>
        <w:rPr>
          <w:rFonts w:ascii="Times New Roman" w:hAnsi="Times New Roman" w:cs="Times New Roman"/>
          <w:sz w:val="24"/>
          <w:szCs w:val="24"/>
          <w:lang w:val="sr-Cyrl-RS"/>
        </w:rPr>
        <w:t xml:space="preserve">и </w:t>
      </w:r>
      <w:r>
        <w:rPr>
          <w:rFonts w:ascii="Times New Roman" w:hAnsi="Times New Roman" w:cs="Times New Roman"/>
          <w:sz w:val="24"/>
          <w:szCs w:val="24"/>
        </w:rPr>
        <w:t xml:space="preserve">WCM-a </w:t>
      </w:r>
      <w:r>
        <w:rPr>
          <w:rFonts w:ascii="Times New Roman" w:hAnsi="Times New Roman" w:cs="Times New Roman"/>
          <w:sz w:val="24"/>
          <w:szCs w:val="24"/>
          <w:lang w:val="sr-Cyrl-RS"/>
        </w:rPr>
        <w:t>за пословање једног предузећа. Ако би требало одвојити и дефинисати неколико најважнијих предности, то би биле следеће:</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WCM-a </w:t>
      </w:r>
      <w:r>
        <w:rPr>
          <w:rFonts w:ascii="Times New Roman" w:hAnsi="Times New Roman" w:cs="Times New Roman"/>
          <w:sz w:val="24"/>
          <w:szCs w:val="24"/>
          <w:lang w:val="sr-Cyrl-RS"/>
        </w:rPr>
        <w:t>успоставља се култура заједничког рада инжењера из производње и економиста из финансија у циљу решавања заједничких проблема.</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WCM-a </w:t>
      </w:r>
      <w:r>
        <w:rPr>
          <w:rFonts w:ascii="Times New Roman" w:hAnsi="Times New Roman" w:cs="Times New Roman"/>
          <w:sz w:val="24"/>
          <w:szCs w:val="24"/>
          <w:lang w:val="sr-Cyrl-RS"/>
        </w:rPr>
        <w:t>елиминише се култура у којој се каже „ово није мој проблем“ јер сви проблеми су заједнички.</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CD-a </w:t>
      </w:r>
      <w:r>
        <w:rPr>
          <w:rFonts w:ascii="Times New Roman" w:hAnsi="Times New Roman" w:cs="Times New Roman"/>
          <w:sz w:val="24"/>
          <w:szCs w:val="24"/>
          <w:lang w:val="sr-Cyrl-RS"/>
        </w:rPr>
        <w:t>фабрика је много више оријентисана на губитке у оквиру сваке трошковне линије и посвећује им више пажње.</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CD-a </w:t>
      </w:r>
      <w:r>
        <w:rPr>
          <w:rFonts w:ascii="Times New Roman" w:hAnsi="Times New Roman" w:cs="Times New Roman"/>
          <w:sz w:val="24"/>
          <w:szCs w:val="24"/>
          <w:lang w:val="sr-Cyrl-RS"/>
        </w:rPr>
        <w:t>могуће је знати колики су губици на свакој линији, домену, радној станици, операцији, па, чак, и машини.</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CD-a </w:t>
      </w:r>
      <w:r>
        <w:rPr>
          <w:rFonts w:ascii="Times New Roman" w:hAnsi="Times New Roman" w:cs="Times New Roman"/>
          <w:sz w:val="24"/>
          <w:szCs w:val="24"/>
          <w:lang w:val="sr-Cyrl-RS"/>
        </w:rPr>
        <w:t>дефинишу се таргети чијим остварењем фабрика побољшава и свој финансијски резултат и генерише веће уштеде.</w:t>
      </w:r>
    </w:p>
    <w:p w:rsidR="003C3653" w:rsidRDefault="003C3653"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CD-a </w:t>
      </w:r>
      <w:r>
        <w:rPr>
          <w:rFonts w:ascii="Times New Roman" w:hAnsi="Times New Roman" w:cs="Times New Roman"/>
          <w:sz w:val="24"/>
          <w:szCs w:val="24"/>
          <w:lang w:val="sr-Cyrl-RS"/>
        </w:rPr>
        <w:t xml:space="preserve">могуће је упоредити званичне финансијске извештаје и извештаје из </w:t>
      </w:r>
      <w:r>
        <w:rPr>
          <w:rFonts w:ascii="Times New Roman" w:hAnsi="Times New Roman" w:cs="Times New Roman"/>
          <w:sz w:val="24"/>
          <w:szCs w:val="24"/>
        </w:rPr>
        <w:t xml:space="preserve">CD-a </w:t>
      </w:r>
      <w:r>
        <w:rPr>
          <w:rFonts w:ascii="Times New Roman" w:hAnsi="Times New Roman" w:cs="Times New Roman"/>
          <w:sz w:val="24"/>
          <w:szCs w:val="24"/>
          <w:lang w:val="sr-Cyrl-RS"/>
        </w:rPr>
        <w:t>у увидети све предности и недостатке које имају оба типа извештаја.</w:t>
      </w:r>
    </w:p>
    <w:p w:rsidR="001870E1" w:rsidRDefault="001870E1" w:rsidP="003C3653">
      <w:pPr>
        <w:pStyle w:val="ListParagraph"/>
        <w:numPr>
          <w:ilvl w:val="0"/>
          <w:numId w:val="24"/>
        </w:numPr>
        <w:tabs>
          <w:tab w:val="left" w:pos="51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Применом </w:t>
      </w:r>
      <w:r>
        <w:rPr>
          <w:rFonts w:ascii="Times New Roman" w:hAnsi="Times New Roman" w:cs="Times New Roman"/>
          <w:sz w:val="24"/>
          <w:szCs w:val="24"/>
        </w:rPr>
        <w:t xml:space="preserve">WCM-a </w:t>
      </w:r>
      <w:r>
        <w:rPr>
          <w:rFonts w:ascii="Times New Roman" w:hAnsi="Times New Roman" w:cs="Times New Roman"/>
          <w:sz w:val="24"/>
          <w:szCs w:val="24"/>
          <w:lang w:val="sr-Cyrl-RS"/>
        </w:rPr>
        <w:t xml:space="preserve">и </w:t>
      </w:r>
      <w:r>
        <w:rPr>
          <w:rFonts w:ascii="Times New Roman" w:hAnsi="Times New Roman" w:cs="Times New Roman"/>
          <w:sz w:val="24"/>
          <w:szCs w:val="24"/>
        </w:rPr>
        <w:t xml:space="preserve">CD-a </w:t>
      </w:r>
      <w:r>
        <w:rPr>
          <w:rFonts w:ascii="Times New Roman" w:hAnsi="Times New Roman" w:cs="Times New Roman"/>
          <w:sz w:val="24"/>
          <w:szCs w:val="24"/>
          <w:lang w:val="sr-Cyrl-RS"/>
        </w:rPr>
        <w:t>фабрика престаје са применом пуког бележења пословних промена и креће нова ера контролинга и интеракција између финансијских контролора и специјалиста из фабрике у циљу редукције трошкова, повећања уштеда и елиминисања губитака у оквиру сваке трошковне линије.</w:t>
      </w:r>
    </w:p>
    <w:p w:rsidR="003C3653" w:rsidRDefault="00E12DE2" w:rsidP="00A316F7">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Са друге стране, уколико би морала да се нађе нека замерка </w:t>
      </w:r>
      <w:r>
        <w:rPr>
          <w:rFonts w:ascii="Times New Roman" w:hAnsi="Times New Roman" w:cs="Times New Roman"/>
          <w:sz w:val="24"/>
          <w:szCs w:val="24"/>
        </w:rPr>
        <w:t>WCM-</w:t>
      </w:r>
      <w:r>
        <w:rPr>
          <w:rFonts w:ascii="Times New Roman" w:hAnsi="Times New Roman" w:cs="Times New Roman"/>
          <w:sz w:val="24"/>
          <w:szCs w:val="24"/>
          <w:lang w:val="sr-Cyrl-RS"/>
        </w:rPr>
        <w:t xml:space="preserve">у и </w:t>
      </w:r>
      <w:r>
        <w:rPr>
          <w:rFonts w:ascii="Times New Roman" w:hAnsi="Times New Roman" w:cs="Times New Roman"/>
          <w:sz w:val="24"/>
          <w:szCs w:val="24"/>
          <w:lang w:val="sr-Latn-RS"/>
        </w:rPr>
        <w:t>CD-</w:t>
      </w:r>
      <w:r>
        <w:rPr>
          <w:rFonts w:ascii="Times New Roman" w:hAnsi="Times New Roman" w:cs="Times New Roman"/>
          <w:sz w:val="24"/>
          <w:szCs w:val="24"/>
          <w:lang w:val="sr-Cyrl-RS"/>
        </w:rPr>
        <w:t xml:space="preserve">у, то би сигурно било другачије представљање рада тимова на аудиту и рада ван аудита. Са једне стране једини рад који је важан је свакодневни рад на побољшању примене </w:t>
      </w:r>
      <w:r>
        <w:rPr>
          <w:rFonts w:ascii="Times New Roman" w:hAnsi="Times New Roman" w:cs="Times New Roman"/>
          <w:sz w:val="24"/>
          <w:szCs w:val="24"/>
        </w:rPr>
        <w:t xml:space="preserve">WCM-a </w:t>
      </w:r>
      <w:r>
        <w:rPr>
          <w:rFonts w:ascii="Times New Roman" w:hAnsi="Times New Roman" w:cs="Times New Roman"/>
          <w:sz w:val="24"/>
          <w:szCs w:val="24"/>
          <w:lang w:val="sr-Cyrl-RS"/>
        </w:rPr>
        <w:t xml:space="preserve">и </w:t>
      </w:r>
      <w:r>
        <w:rPr>
          <w:rFonts w:ascii="Times New Roman" w:hAnsi="Times New Roman" w:cs="Times New Roman"/>
          <w:sz w:val="24"/>
          <w:szCs w:val="24"/>
          <w:lang w:val="sr-Latn-RS"/>
        </w:rPr>
        <w:t>CD-a</w:t>
      </w:r>
      <w:r>
        <w:rPr>
          <w:rFonts w:ascii="Times New Roman" w:hAnsi="Times New Roman" w:cs="Times New Roman"/>
          <w:sz w:val="24"/>
          <w:szCs w:val="24"/>
          <w:lang w:val="sr-Cyrl-RS"/>
        </w:rPr>
        <w:t>, међутим, често се намеће захтев, због официјалних аудита и припремање званичних извештаја и матрица које се често разликују од оних стварних како би се побољшао скор на аудиту.</w:t>
      </w:r>
    </w:p>
    <w:p w:rsidR="00A316F7" w:rsidRDefault="00A316F7" w:rsidP="00A316F7">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Међутим, свако ко се и мало бави </w:t>
      </w:r>
      <w:r>
        <w:rPr>
          <w:rFonts w:ascii="Times New Roman" w:hAnsi="Times New Roman" w:cs="Times New Roman"/>
          <w:sz w:val="24"/>
          <w:szCs w:val="24"/>
        </w:rPr>
        <w:t>WCM-</w:t>
      </w:r>
      <w:r>
        <w:rPr>
          <w:rFonts w:ascii="Times New Roman" w:hAnsi="Times New Roman" w:cs="Times New Roman"/>
          <w:sz w:val="24"/>
          <w:szCs w:val="24"/>
          <w:lang w:val="sr-Cyrl-RS"/>
        </w:rPr>
        <w:t xml:space="preserve">ом и </w:t>
      </w:r>
      <w:r>
        <w:rPr>
          <w:rFonts w:ascii="Times New Roman" w:hAnsi="Times New Roman" w:cs="Times New Roman"/>
          <w:sz w:val="24"/>
          <w:szCs w:val="24"/>
        </w:rPr>
        <w:t>CD-</w:t>
      </w:r>
      <w:r>
        <w:rPr>
          <w:rFonts w:ascii="Times New Roman" w:hAnsi="Times New Roman" w:cs="Times New Roman"/>
          <w:sz w:val="24"/>
          <w:szCs w:val="24"/>
          <w:lang w:val="sr-Cyrl-RS"/>
        </w:rPr>
        <w:t>ом зна да процени на ком нивоу је која фабрика и колико далеко је отишла у развоју и примени ових методологија.</w:t>
      </w:r>
    </w:p>
    <w:p w:rsidR="00A316F7" w:rsidRDefault="00A316F7" w:rsidP="00A316F7">
      <w:pPr>
        <w:tabs>
          <w:tab w:val="left" w:pos="519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Овом приликом није циљ омаловажавање других система производње који заступају другу методологију од оне која је дефинисана </w:t>
      </w:r>
      <w:r>
        <w:rPr>
          <w:rFonts w:ascii="Times New Roman" w:hAnsi="Times New Roman" w:cs="Times New Roman"/>
          <w:sz w:val="24"/>
          <w:szCs w:val="24"/>
        </w:rPr>
        <w:t>WCM-</w:t>
      </w:r>
      <w:r>
        <w:rPr>
          <w:rFonts w:ascii="Times New Roman" w:hAnsi="Times New Roman" w:cs="Times New Roman"/>
          <w:sz w:val="24"/>
          <w:szCs w:val="24"/>
          <w:lang w:val="sr-Cyrl-RS"/>
        </w:rPr>
        <w:t xml:space="preserve">ом или, чак, примењива заједно са </w:t>
      </w:r>
      <w:r>
        <w:rPr>
          <w:rFonts w:ascii="Times New Roman" w:hAnsi="Times New Roman" w:cs="Times New Roman"/>
          <w:sz w:val="24"/>
          <w:szCs w:val="24"/>
        </w:rPr>
        <w:t>WCM-</w:t>
      </w:r>
      <w:r>
        <w:rPr>
          <w:rFonts w:ascii="Times New Roman" w:hAnsi="Times New Roman" w:cs="Times New Roman"/>
          <w:sz w:val="24"/>
          <w:szCs w:val="24"/>
          <w:lang w:val="sr-Cyrl-RS"/>
        </w:rPr>
        <w:t xml:space="preserve">ом, већ само показивање свих предности које има </w:t>
      </w:r>
      <w:r>
        <w:rPr>
          <w:rFonts w:ascii="Times New Roman" w:hAnsi="Times New Roman" w:cs="Times New Roman"/>
          <w:sz w:val="24"/>
          <w:szCs w:val="24"/>
        </w:rPr>
        <w:t xml:space="preserve">WCM </w:t>
      </w:r>
      <w:r>
        <w:rPr>
          <w:rFonts w:ascii="Times New Roman" w:hAnsi="Times New Roman" w:cs="Times New Roman"/>
          <w:sz w:val="24"/>
          <w:szCs w:val="24"/>
          <w:lang w:val="sr-Cyrl-RS"/>
        </w:rPr>
        <w:t>и разлога зашто исти треба примењивати. Највећи разлог је свакако тај што компаније које примењују овај систем сигурно много више воде рачуна о губицима и, постављањем таргета, раде и на њиховој редукцији. Међутим, сигурно је да је, за сваку фабрику добро да примењује онај систем рада који јој омогућава напредак, заштиту на раду, елиминацију губитака, побољшање процеса, заштиту животне средине, побољшање квалитета производа и раст уштеда на дневном нивоу.</w:t>
      </w:r>
    </w:p>
    <w:p w:rsidR="003F51FE" w:rsidRDefault="003F51FE" w:rsidP="003F51FE">
      <w:pPr>
        <w:tabs>
          <w:tab w:val="left" w:pos="5190"/>
        </w:tabs>
        <w:spacing w:after="0" w:line="240" w:lineRule="auto"/>
        <w:jc w:val="both"/>
        <w:rPr>
          <w:rFonts w:ascii="Times New Roman" w:hAnsi="Times New Roman" w:cs="Times New Roman"/>
          <w:sz w:val="24"/>
          <w:szCs w:val="24"/>
          <w:lang w:val="sr-Cyrl-RS"/>
        </w:rPr>
      </w:pPr>
    </w:p>
    <w:p w:rsidR="00262465" w:rsidRDefault="00262465" w:rsidP="003F51FE">
      <w:pPr>
        <w:tabs>
          <w:tab w:val="left" w:pos="5190"/>
        </w:tabs>
        <w:spacing w:after="0" w:line="240" w:lineRule="auto"/>
        <w:jc w:val="both"/>
        <w:rPr>
          <w:rFonts w:ascii="Times New Roman" w:hAnsi="Times New Roman" w:cs="Times New Roman"/>
          <w:sz w:val="24"/>
          <w:szCs w:val="24"/>
          <w:lang w:val="sr-Cyrl-RS"/>
        </w:rPr>
      </w:pPr>
    </w:p>
    <w:p w:rsidR="00262465" w:rsidRDefault="00262465" w:rsidP="003F51FE">
      <w:pPr>
        <w:tabs>
          <w:tab w:val="left" w:pos="5190"/>
        </w:tabs>
        <w:spacing w:after="0" w:line="240" w:lineRule="auto"/>
        <w:jc w:val="both"/>
        <w:rPr>
          <w:rFonts w:ascii="Times New Roman" w:hAnsi="Times New Roman" w:cs="Times New Roman"/>
          <w:sz w:val="24"/>
          <w:szCs w:val="24"/>
          <w:lang w:val="sr-Cyrl-RS"/>
        </w:rPr>
      </w:pPr>
    </w:p>
    <w:p w:rsidR="00262465" w:rsidRDefault="00262465" w:rsidP="003F51FE">
      <w:pPr>
        <w:tabs>
          <w:tab w:val="left" w:pos="5190"/>
        </w:tabs>
        <w:spacing w:after="0" w:line="240" w:lineRule="auto"/>
        <w:jc w:val="both"/>
        <w:rPr>
          <w:rFonts w:ascii="Times New Roman" w:hAnsi="Times New Roman" w:cs="Times New Roman"/>
          <w:sz w:val="24"/>
          <w:szCs w:val="24"/>
          <w:lang w:val="sr-Cyrl-RS"/>
        </w:rPr>
      </w:pPr>
    </w:p>
    <w:p w:rsidR="003F51FE" w:rsidRPr="003F51FE" w:rsidRDefault="00A13C71" w:rsidP="003F51FE">
      <w:pPr>
        <w:tabs>
          <w:tab w:val="left" w:pos="5190"/>
        </w:tabs>
        <w:spacing w:after="0" w:line="24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ЛИТЕРАТУРА</w:t>
      </w:r>
    </w:p>
    <w:p w:rsidR="00266F08" w:rsidRDefault="00266F08" w:rsidP="006613BA">
      <w:pPr>
        <w:tabs>
          <w:tab w:val="left" w:pos="5190"/>
        </w:tabs>
        <w:spacing w:after="0" w:line="240" w:lineRule="auto"/>
        <w:ind w:firstLine="720"/>
        <w:jc w:val="both"/>
        <w:rPr>
          <w:rFonts w:ascii="Times New Roman" w:hAnsi="Times New Roman" w:cs="Times New Roman"/>
          <w:lang w:val="sr-Cyrl-RS"/>
        </w:rPr>
      </w:pPr>
    </w:p>
    <w:p w:rsidR="00266F08" w:rsidRDefault="00266F08" w:rsidP="006613BA">
      <w:pPr>
        <w:tabs>
          <w:tab w:val="left" w:pos="5190"/>
        </w:tabs>
        <w:spacing w:after="0" w:line="240" w:lineRule="auto"/>
        <w:ind w:firstLine="720"/>
        <w:jc w:val="both"/>
        <w:rPr>
          <w:rFonts w:ascii="Times New Roman" w:hAnsi="Times New Roman" w:cs="Times New Roman"/>
          <w:lang w:val="sr-Cyrl-RS"/>
        </w:rPr>
      </w:pP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Arsovski S., Punoševac Z., Rajkovi</w:t>
      </w:r>
      <w:r w:rsidRPr="00266F08">
        <w:rPr>
          <w:rFonts w:ascii="Times New Roman" w:hAnsi="Times New Roman" w:cs="Times New Roman"/>
          <w:sz w:val="24"/>
          <w:szCs w:val="24"/>
          <w:lang w:val="sr-Latn-RS"/>
        </w:rPr>
        <w:t>ć</w:t>
      </w:r>
      <w:r w:rsidRPr="00266F08">
        <w:rPr>
          <w:rFonts w:ascii="Times New Roman" w:hAnsi="Times New Roman" w:cs="Times New Roman"/>
          <w:sz w:val="24"/>
          <w:szCs w:val="24"/>
        </w:rPr>
        <w:t xml:space="preserve"> D., </w:t>
      </w:r>
      <w:r w:rsidRPr="00266F08">
        <w:rPr>
          <w:rFonts w:ascii="Times New Roman" w:hAnsi="Times New Roman" w:cs="Times New Roman"/>
          <w:i/>
          <w:sz w:val="24"/>
          <w:szCs w:val="24"/>
        </w:rPr>
        <w:t>Integration of Management System QMS/EMS/OHSAS/FSM/LMS in Water Supply Organization</w:t>
      </w:r>
      <w:r w:rsidRPr="00266F08">
        <w:rPr>
          <w:rFonts w:ascii="Times New Roman" w:hAnsi="Times New Roman" w:cs="Times New Roman"/>
          <w:sz w:val="24"/>
          <w:szCs w:val="24"/>
        </w:rPr>
        <w:t>, International Journal for Quality Research, Vol 1, 2007., No 4.</w:t>
      </w: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Drickhamer, D. 2004. </w:t>
      </w:r>
      <w:r w:rsidRPr="00266F08">
        <w:rPr>
          <w:rFonts w:ascii="Times New Roman" w:hAnsi="Times New Roman" w:cs="Times New Roman"/>
          <w:i/>
          <w:iCs/>
          <w:sz w:val="24"/>
          <w:szCs w:val="24"/>
        </w:rPr>
        <w:t>Continuous Improvement – Don’t Fool Yourself With Metrics</w:t>
      </w:r>
      <w:r>
        <w:rPr>
          <w:rFonts w:ascii="Times New Roman" w:hAnsi="Times New Roman" w:cs="Times New Roman"/>
          <w:sz w:val="24"/>
          <w:szCs w:val="24"/>
        </w:rPr>
        <w:t>.</w:t>
      </w:r>
      <w:r>
        <w:rPr>
          <w:rFonts w:ascii="Times New Roman" w:hAnsi="Times New Roman" w:cs="Times New Roman"/>
          <w:sz w:val="24"/>
          <w:szCs w:val="24"/>
          <w:lang w:val="sr-Cyrl-RS"/>
        </w:rPr>
        <w:t xml:space="preserve"> </w:t>
      </w:r>
      <w:r w:rsidRPr="00266F08">
        <w:rPr>
          <w:rFonts w:ascii="Times New Roman" w:hAnsi="Times New Roman" w:cs="Times New Roman"/>
          <w:i/>
          <w:iCs/>
          <w:sz w:val="24"/>
          <w:szCs w:val="24"/>
        </w:rPr>
        <w:t>Industry Week</w:t>
      </w:r>
      <w:r w:rsidRPr="00266F08">
        <w:rPr>
          <w:rFonts w:ascii="Times New Roman" w:hAnsi="Times New Roman" w:cs="Times New Roman"/>
          <w:sz w:val="24"/>
          <w:szCs w:val="24"/>
        </w:rPr>
        <w:t>.</w:t>
      </w:r>
      <w:r w:rsidRPr="00266F08">
        <w:rPr>
          <w:rFonts w:ascii="Times New Roman" w:hAnsi="Times New Roman" w:cs="Times New Roman"/>
          <w:sz w:val="24"/>
          <w:szCs w:val="24"/>
          <w:lang w:val="sr-Cyrl-RS"/>
        </w:rPr>
        <w:t xml:space="preserve"> </w:t>
      </w:r>
      <w:r>
        <w:rPr>
          <w:rFonts w:ascii="Times New Roman" w:hAnsi="Times New Roman" w:cs="Times New Roman"/>
          <w:sz w:val="24"/>
          <w:szCs w:val="24"/>
        </w:rPr>
        <w:t>10 January.</w:t>
      </w:r>
      <w:r>
        <w:rPr>
          <w:rFonts w:ascii="Times New Roman" w:hAnsi="Times New Roman" w:cs="Times New Roman"/>
          <w:sz w:val="24"/>
          <w:szCs w:val="24"/>
          <w:lang w:val="sr-Cyrl-RS"/>
        </w:rPr>
        <w:t xml:space="preserve"> </w:t>
      </w:r>
      <w:r>
        <w:rPr>
          <w:rFonts w:ascii="Times New Roman" w:hAnsi="Times New Roman" w:cs="Times New Roman"/>
          <w:sz w:val="24"/>
          <w:szCs w:val="24"/>
        </w:rPr>
        <w:t>[Online] Available:</w:t>
      </w:r>
      <w:r>
        <w:rPr>
          <w:rFonts w:ascii="Times New Roman" w:hAnsi="Times New Roman" w:cs="Times New Roman"/>
          <w:sz w:val="24"/>
          <w:szCs w:val="24"/>
          <w:lang w:val="sr-Cyrl-RS"/>
        </w:rPr>
        <w:t xml:space="preserve"> </w:t>
      </w:r>
      <w:hyperlink r:id="rId63" w:history="1">
        <w:r w:rsidRPr="00266F08">
          <w:rPr>
            <w:rStyle w:val="Hyperlink"/>
            <w:rFonts w:ascii="Times New Roman" w:hAnsi="Times New Roman" w:cs="Times New Roman"/>
            <w:color w:val="auto"/>
            <w:sz w:val="24"/>
            <w:szCs w:val="24"/>
            <w:u w:val="none"/>
          </w:rPr>
          <w:t>http://www.industryweek.com/Columns/asp/columns.asp</w:t>
        </w:r>
      </w:hyperlink>
      <w:r w:rsidRPr="00266F08">
        <w:rPr>
          <w:rFonts w:ascii="Times New Roman" w:hAnsi="Times New Roman" w:cs="Times New Roman"/>
          <w:sz w:val="24"/>
          <w:szCs w:val="24"/>
        </w:rPr>
        <w:t>?</w:t>
      </w:r>
      <w:r w:rsidRPr="00266F08">
        <w:rPr>
          <w:rFonts w:ascii="Times New Roman" w:hAnsi="Times New Roman" w:cs="Times New Roman"/>
          <w:sz w:val="24"/>
          <w:szCs w:val="24"/>
          <w:lang w:val="sr-Cyrl-RS"/>
        </w:rPr>
        <w:t xml:space="preserve"> </w:t>
      </w:r>
      <w:r>
        <w:rPr>
          <w:rFonts w:ascii="Times New Roman" w:hAnsi="Times New Roman" w:cs="Times New Roman"/>
          <w:sz w:val="24"/>
          <w:szCs w:val="24"/>
        </w:rPr>
        <w:t>ColumnId=1043 Accessed: 26</w:t>
      </w:r>
      <w:r>
        <w:rPr>
          <w:rFonts w:ascii="Times New Roman" w:hAnsi="Times New Roman" w:cs="Times New Roman"/>
          <w:sz w:val="24"/>
          <w:szCs w:val="24"/>
          <w:lang w:val="sr-Cyrl-RS"/>
        </w:rPr>
        <w:t xml:space="preserve"> </w:t>
      </w:r>
      <w:r w:rsidRPr="00266F08">
        <w:rPr>
          <w:rFonts w:ascii="Times New Roman" w:hAnsi="Times New Roman" w:cs="Times New Roman"/>
          <w:sz w:val="24"/>
          <w:szCs w:val="24"/>
        </w:rPr>
        <w:t>January 2009.</w:t>
      </w: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Fujimoto T. (1999), </w:t>
      </w:r>
      <w:r w:rsidRPr="00266F08">
        <w:rPr>
          <w:rFonts w:ascii="Times New Roman" w:hAnsi="Times New Roman" w:cs="Times New Roman"/>
          <w:i/>
          <w:sz w:val="24"/>
          <w:szCs w:val="24"/>
        </w:rPr>
        <w:t>The evolution of a manufacturing system at Toyota</w:t>
      </w:r>
      <w:r w:rsidRPr="00266F08">
        <w:rPr>
          <w:rFonts w:ascii="Times New Roman" w:hAnsi="Times New Roman" w:cs="Times New Roman"/>
          <w:sz w:val="24"/>
          <w:szCs w:val="24"/>
        </w:rPr>
        <w:t>, Ne</w:t>
      </w:r>
      <w:r>
        <w:rPr>
          <w:rFonts w:ascii="Times New Roman" w:hAnsi="Times New Roman" w:cs="Times New Roman"/>
          <w:sz w:val="24"/>
          <w:szCs w:val="24"/>
        </w:rPr>
        <w:t>w York, Oxford University Press</w:t>
      </w: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Hirano, H., </w:t>
      </w:r>
      <w:r w:rsidRPr="00266F08">
        <w:rPr>
          <w:rFonts w:ascii="Times New Roman" w:hAnsi="Times New Roman" w:cs="Times New Roman"/>
          <w:sz w:val="24"/>
          <w:szCs w:val="24"/>
          <w:lang w:val="sr-Cyrl-RS"/>
        </w:rPr>
        <w:t>(</w:t>
      </w:r>
      <w:r w:rsidRPr="00266F08">
        <w:rPr>
          <w:rFonts w:ascii="Times New Roman" w:hAnsi="Times New Roman" w:cs="Times New Roman"/>
          <w:sz w:val="24"/>
          <w:szCs w:val="24"/>
        </w:rPr>
        <w:t>1996.</w:t>
      </w:r>
      <w:r w:rsidRPr="00266F08">
        <w:rPr>
          <w:rFonts w:ascii="Times New Roman" w:hAnsi="Times New Roman" w:cs="Times New Roman"/>
          <w:sz w:val="24"/>
          <w:szCs w:val="24"/>
          <w:lang w:val="sr-Cyrl-RS"/>
        </w:rPr>
        <w:t xml:space="preserve">), </w:t>
      </w:r>
      <w:r w:rsidRPr="00266F08">
        <w:rPr>
          <w:rFonts w:ascii="Times New Roman" w:hAnsi="Times New Roman" w:cs="Times New Roman"/>
          <w:i/>
          <w:sz w:val="24"/>
          <w:szCs w:val="24"/>
        </w:rPr>
        <w:t>5S for Operators: 5 Pillars of the Visual Workplace</w:t>
      </w:r>
      <w:r w:rsidRPr="00266F08">
        <w:rPr>
          <w:rFonts w:ascii="Times New Roman" w:hAnsi="Times New Roman" w:cs="Times New Roman"/>
          <w:sz w:val="24"/>
          <w:szCs w:val="24"/>
        </w:rPr>
        <w:t>, Productivity Pres</w:t>
      </w:r>
      <w:r>
        <w:rPr>
          <w:rFonts w:ascii="Times New Roman" w:hAnsi="Times New Roman" w:cs="Times New Roman"/>
          <w:sz w:val="24"/>
          <w:szCs w:val="24"/>
        </w:rPr>
        <w:t>s</w:t>
      </w:r>
    </w:p>
    <w:p w:rsidR="00CB7159" w:rsidRPr="00266F08"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Massone, L. (2007.), </w:t>
      </w:r>
      <w:r w:rsidRPr="00266F08">
        <w:rPr>
          <w:rFonts w:ascii="Times New Roman" w:hAnsi="Times New Roman" w:cs="Times New Roman"/>
          <w:sz w:val="24"/>
          <w:szCs w:val="24"/>
          <w:lang w:val="sr-Latn-RS"/>
        </w:rPr>
        <w:t>„</w:t>
      </w:r>
      <w:r w:rsidRPr="00266F08">
        <w:rPr>
          <w:rFonts w:ascii="Times New Roman" w:hAnsi="Times New Roman" w:cs="Times New Roman"/>
          <w:sz w:val="24"/>
          <w:szCs w:val="24"/>
        </w:rPr>
        <w:t>Fiat Group Automobiles production system: Manual do WCM, World Class Manufacturing, Towards excellent class safety, quality, productivity and delivery</w:t>
      </w:r>
      <w:r w:rsidRPr="00266F08">
        <w:rPr>
          <w:rFonts w:ascii="Times New Roman" w:hAnsi="Times New Roman" w:cs="Times New Roman"/>
          <w:sz w:val="24"/>
          <w:szCs w:val="24"/>
          <w:lang w:val="sr-Latn-RS"/>
        </w:rPr>
        <w:t>“ Ed. Fiat, Brazil</w:t>
      </w: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Osada, T., </w:t>
      </w:r>
      <w:r w:rsidRPr="00266F08">
        <w:rPr>
          <w:rFonts w:ascii="Times New Roman" w:hAnsi="Times New Roman" w:cs="Times New Roman"/>
          <w:sz w:val="24"/>
          <w:szCs w:val="24"/>
          <w:lang w:val="sr-Cyrl-RS"/>
        </w:rPr>
        <w:t>(</w:t>
      </w:r>
      <w:r w:rsidRPr="00266F08">
        <w:rPr>
          <w:rFonts w:ascii="Times New Roman" w:hAnsi="Times New Roman" w:cs="Times New Roman"/>
          <w:sz w:val="24"/>
          <w:szCs w:val="24"/>
        </w:rPr>
        <w:t>2000.</w:t>
      </w:r>
      <w:r w:rsidRPr="00266F08">
        <w:rPr>
          <w:rFonts w:ascii="Times New Roman" w:hAnsi="Times New Roman" w:cs="Times New Roman"/>
          <w:sz w:val="24"/>
          <w:szCs w:val="24"/>
          <w:lang w:val="sr-Cyrl-RS"/>
        </w:rPr>
        <w:t xml:space="preserve">), </w:t>
      </w:r>
      <w:r w:rsidRPr="00266F08">
        <w:rPr>
          <w:rFonts w:ascii="Times New Roman" w:hAnsi="Times New Roman" w:cs="Times New Roman"/>
          <w:i/>
          <w:sz w:val="24"/>
          <w:szCs w:val="24"/>
        </w:rPr>
        <w:t>The 5S's Five Keys to a Total Quality Environment</w:t>
      </w:r>
      <w:r w:rsidRPr="00266F08">
        <w:rPr>
          <w:rFonts w:ascii="Times New Roman" w:hAnsi="Times New Roman" w:cs="Times New Roman"/>
          <w:sz w:val="24"/>
          <w:szCs w:val="24"/>
        </w:rPr>
        <w:t>, Asian Productivity Organization, N</w:t>
      </w:r>
      <w:r>
        <w:rPr>
          <w:rFonts w:ascii="Times New Roman" w:hAnsi="Times New Roman" w:cs="Times New Roman"/>
          <w:sz w:val="24"/>
          <w:szCs w:val="24"/>
        </w:rPr>
        <w:t>ordica International, Hong Kong</w:t>
      </w:r>
    </w:p>
    <w:p w:rsid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Williamson A (1997), “Target and Kaizen Costing”, Manufacturing Engineer, Vol. 76, No. 1</w:t>
      </w:r>
    </w:p>
    <w:p w:rsidR="00CB7159" w:rsidRPr="00266F08"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lang w:val="sr-Cyrl-CS"/>
        </w:rPr>
        <w:t>Yamashina H. (1995.), „Japanese manufacturing strategy and the role of total productive maintenance“. Journal of Quality in Maintenance Engineering Volume 1, Issue 1</w:t>
      </w:r>
    </w:p>
    <w:p w:rsidR="00CB7159" w:rsidRPr="00CB7159" w:rsidRDefault="00CB7159" w:rsidP="00CB7159">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Yan-jiang C, Dan W and Lang X (2006), “Influencing Factors of Continuous Improvement and Tendency to Change”, IEEE International Conference on Management of Innovation and Technology, Vol. 1, </w:t>
      </w:r>
      <w:r>
        <w:rPr>
          <w:rFonts w:ascii="Times New Roman" w:hAnsi="Times New Roman" w:cs="Times New Roman"/>
          <w:sz w:val="24"/>
          <w:szCs w:val="24"/>
        </w:rPr>
        <w:t>Singapore</w:t>
      </w:r>
    </w:p>
    <w:p w:rsidR="00266F08" w:rsidRDefault="00266F08" w:rsidP="00266F08">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r w:rsidRPr="00266F08">
        <w:rPr>
          <w:rFonts w:ascii="Times New Roman" w:hAnsi="Times New Roman" w:cs="Times New Roman"/>
          <w:sz w:val="24"/>
          <w:szCs w:val="24"/>
        </w:rPr>
        <w:t xml:space="preserve">Zwick T. (2004), </w:t>
      </w:r>
      <w:r w:rsidRPr="00266F08">
        <w:rPr>
          <w:rFonts w:ascii="Times New Roman" w:hAnsi="Times New Roman" w:cs="Times New Roman"/>
          <w:i/>
          <w:sz w:val="24"/>
          <w:szCs w:val="24"/>
        </w:rPr>
        <w:t>Employee Participation and Productivity</w:t>
      </w:r>
      <w:r>
        <w:rPr>
          <w:rFonts w:ascii="Times New Roman" w:hAnsi="Times New Roman" w:cs="Times New Roman"/>
          <w:sz w:val="24"/>
          <w:szCs w:val="24"/>
        </w:rPr>
        <w:t xml:space="preserve">, </w:t>
      </w:r>
      <w:r w:rsidR="00EF3AA6">
        <w:rPr>
          <w:rFonts w:ascii="Times New Roman" w:hAnsi="Times New Roman" w:cs="Times New Roman"/>
          <w:sz w:val="24"/>
          <w:szCs w:val="24"/>
        </w:rPr>
        <w:t>Labor</w:t>
      </w:r>
      <w:r>
        <w:rPr>
          <w:rFonts w:ascii="Times New Roman" w:hAnsi="Times New Roman" w:cs="Times New Roman"/>
          <w:sz w:val="24"/>
          <w:szCs w:val="24"/>
        </w:rPr>
        <w:t xml:space="preserve"> Economics, 11 (6)</w:t>
      </w:r>
    </w:p>
    <w:p w:rsidR="00266F08" w:rsidRPr="00266F08" w:rsidRDefault="00070FC4" w:rsidP="00266F08">
      <w:pPr>
        <w:pStyle w:val="ListParagraph"/>
        <w:numPr>
          <w:ilvl w:val="0"/>
          <w:numId w:val="25"/>
        </w:numPr>
        <w:tabs>
          <w:tab w:val="left" w:pos="5190"/>
        </w:tabs>
        <w:spacing w:after="0" w:line="240" w:lineRule="auto"/>
        <w:jc w:val="both"/>
        <w:rPr>
          <w:rFonts w:ascii="Times New Roman" w:hAnsi="Times New Roman" w:cs="Times New Roman"/>
          <w:sz w:val="24"/>
          <w:szCs w:val="24"/>
          <w:lang w:val="sr-Cyrl-RS"/>
        </w:rPr>
      </w:pPr>
      <w:hyperlink r:id="rId64" w:history="1">
        <w:r w:rsidR="00266F08" w:rsidRPr="00266F08">
          <w:rPr>
            <w:rStyle w:val="Hyperlink"/>
            <w:rFonts w:ascii="Times New Roman" w:hAnsi="Times New Roman" w:cs="Times New Roman"/>
            <w:color w:val="auto"/>
            <w:sz w:val="24"/>
            <w:szCs w:val="24"/>
            <w:u w:val="none"/>
          </w:rPr>
          <w:t>http://www.fcagroup.com/en-US/Pages/home.aspx</w:t>
        </w:r>
      </w:hyperlink>
    </w:p>
    <w:p w:rsidR="00266F08" w:rsidRPr="00266F08" w:rsidRDefault="00266F08" w:rsidP="00266F08">
      <w:pPr>
        <w:pStyle w:val="FootnoteText"/>
        <w:jc w:val="both"/>
        <w:rPr>
          <w:rFonts w:ascii="Times New Roman" w:hAnsi="Times New Roman" w:cs="Times New Roman"/>
          <w:lang w:val="sr-Cyrl-RS"/>
        </w:rPr>
      </w:pPr>
    </w:p>
    <w:p w:rsidR="00266F08" w:rsidRPr="00266F08" w:rsidRDefault="00266F08" w:rsidP="00266F08">
      <w:pPr>
        <w:pStyle w:val="FootnoteText"/>
        <w:jc w:val="both"/>
        <w:rPr>
          <w:rFonts w:ascii="Times New Roman" w:hAnsi="Times New Roman" w:cs="Times New Roman"/>
          <w:lang w:val="sr-Cyrl-RS"/>
        </w:rPr>
      </w:pPr>
    </w:p>
    <w:p w:rsidR="00266F08" w:rsidRPr="006613BA" w:rsidRDefault="00266F08" w:rsidP="006613BA">
      <w:pPr>
        <w:tabs>
          <w:tab w:val="left" w:pos="5190"/>
        </w:tabs>
        <w:spacing w:after="0" w:line="240" w:lineRule="auto"/>
        <w:ind w:firstLine="720"/>
        <w:jc w:val="both"/>
        <w:rPr>
          <w:rFonts w:ascii="Times New Roman" w:hAnsi="Times New Roman" w:cs="Times New Roman"/>
          <w:sz w:val="24"/>
          <w:szCs w:val="24"/>
          <w:lang w:val="sr-Cyrl-RS"/>
        </w:rPr>
      </w:pPr>
    </w:p>
    <w:sectPr w:rsidR="00266F08" w:rsidRPr="006613BA">
      <w:footerReference w:type="default" r:id="rI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FC4" w:rsidRDefault="00070FC4" w:rsidP="009B4E50">
      <w:pPr>
        <w:spacing w:after="0" w:line="240" w:lineRule="auto"/>
      </w:pPr>
      <w:r>
        <w:separator/>
      </w:r>
    </w:p>
  </w:endnote>
  <w:endnote w:type="continuationSeparator" w:id="0">
    <w:p w:rsidR="00070FC4" w:rsidRDefault="00070FC4" w:rsidP="009B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889311"/>
      <w:docPartObj>
        <w:docPartGallery w:val="Page Numbers (Bottom of Page)"/>
        <w:docPartUnique/>
      </w:docPartObj>
    </w:sdtPr>
    <w:sdtEndPr>
      <w:rPr>
        <w:noProof/>
      </w:rPr>
    </w:sdtEndPr>
    <w:sdtContent>
      <w:p w:rsidR="000E39FC" w:rsidRDefault="000E39FC">
        <w:pPr>
          <w:pStyle w:val="Footer"/>
          <w:jc w:val="center"/>
        </w:pPr>
        <w:r>
          <w:fldChar w:fldCharType="begin"/>
        </w:r>
        <w:r>
          <w:instrText xml:space="preserve"> PAGE   \* MERGEFORMAT </w:instrText>
        </w:r>
        <w:r>
          <w:fldChar w:fldCharType="separate"/>
        </w:r>
        <w:r w:rsidR="00551792">
          <w:rPr>
            <w:noProof/>
          </w:rPr>
          <w:t>1</w:t>
        </w:r>
        <w:r>
          <w:rPr>
            <w:noProof/>
          </w:rPr>
          <w:fldChar w:fldCharType="end"/>
        </w:r>
      </w:p>
    </w:sdtContent>
  </w:sdt>
  <w:p w:rsidR="000E39FC" w:rsidRDefault="000E39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FC4" w:rsidRDefault="00070FC4" w:rsidP="009B4E50">
      <w:pPr>
        <w:spacing w:after="0" w:line="240" w:lineRule="auto"/>
      </w:pPr>
      <w:r>
        <w:separator/>
      </w:r>
    </w:p>
  </w:footnote>
  <w:footnote w:type="continuationSeparator" w:id="0">
    <w:p w:rsidR="00070FC4" w:rsidRDefault="00070FC4" w:rsidP="009B4E50">
      <w:pPr>
        <w:spacing w:after="0" w:line="240" w:lineRule="auto"/>
      </w:pPr>
      <w:r>
        <w:continuationSeparator/>
      </w:r>
    </w:p>
  </w:footnote>
  <w:footnote w:id="1">
    <w:p w:rsidR="000E39FC" w:rsidRPr="005C3EC5" w:rsidRDefault="000E39FC" w:rsidP="005C3EC5">
      <w:pPr>
        <w:pStyle w:val="FootnoteText"/>
        <w:jc w:val="both"/>
        <w:rPr>
          <w:rFonts w:ascii="Times New Roman" w:hAnsi="Times New Roman" w:cs="Times New Roman"/>
          <w:lang w:val="sr-Cyrl-RS"/>
        </w:rPr>
      </w:pPr>
      <w:r w:rsidRPr="005C3EC5">
        <w:rPr>
          <w:rStyle w:val="FootnoteReference"/>
          <w:rFonts w:ascii="Times New Roman" w:hAnsi="Times New Roman" w:cs="Times New Roman"/>
        </w:rPr>
        <w:footnoteRef/>
      </w:r>
      <w:r w:rsidRPr="005C3EC5">
        <w:rPr>
          <w:rFonts w:ascii="Times New Roman" w:hAnsi="Times New Roman" w:cs="Times New Roman"/>
        </w:rPr>
        <w:t xml:space="preserve"> Fujimoto T. (1999), </w:t>
      </w:r>
      <w:r w:rsidRPr="005C3EC5">
        <w:rPr>
          <w:rFonts w:ascii="Times New Roman" w:hAnsi="Times New Roman" w:cs="Times New Roman"/>
          <w:i/>
        </w:rPr>
        <w:t>The evolution of a manufacturing system at Toyota</w:t>
      </w:r>
      <w:r w:rsidRPr="005C3EC5">
        <w:rPr>
          <w:rFonts w:ascii="Times New Roman" w:hAnsi="Times New Roman" w:cs="Times New Roman"/>
        </w:rPr>
        <w:t>, New York, Oxford University Press.</w:t>
      </w:r>
      <w:r>
        <w:rPr>
          <w:rFonts w:ascii="Times New Roman" w:hAnsi="Times New Roman" w:cs="Times New Roman"/>
        </w:rPr>
        <w:t xml:space="preserve">, </w:t>
      </w:r>
      <w:r>
        <w:rPr>
          <w:rFonts w:ascii="Times New Roman" w:hAnsi="Times New Roman" w:cs="Times New Roman"/>
          <w:lang w:val="sr-Cyrl-RS"/>
        </w:rPr>
        <w:t>страна 23.</w:t>
      </w:r>
    </w:p>
  </w:footnote>
  <w:footnote w:id="2">
    <w:p w:rsidR="000E39FC" w:rsidRPr="00D43736" w:rsidRDefault="000E39FC" w:rsidP="00D43736">
      <w:pPr>
        <w:pStyle w:val="FootnoteText"/>
        <w:jc w:val="both"/>
        <w:rPr>
          <w:rFonts w:ascii="Times New Roman" w:hAnsi="Times New Roman" w:cs="Times New Roman"/>
          <w:lang w:val="sr-Cyrl-CS"/>
        </w:rPr>
      </w:pPr>
      <w:r w:rsidRPr="00D43736">
        <w:rPr>
          <w:rStyle w:val="FootnoteReference"/>
          <w:rFonts w:ascii="Times New Roman" w:hAnsi="Times New Roman" w:cs="Times New Roman"/>
        </w:rPr>
        <w:footnoteRef/>
      </w:r>
      <w:r w:rsidRPr="00D43736">
        <w:rPr>
          <w:rFonts w:ascii="Times New Roman" w:hAnsi="Times New Roman" w:cs="Times New Roman"/>
        </w:rPr>
        <w:t xml:space="preserve"> </w:t>
      </w:r>
      <w:r w:rsidRPr="00D43736">
        <w:rPr>
          <w:rFonts w:ascii="Times New Roman" w:hAnsi="Times New Roman" w:cs="Times New Roman"/>
          <w:lang w:val="sr-Cyrl-CS"/>
        </w:rPr>
        <w:t>Yamashina H. (1995.), „Japanese manufacturing strategy and the role of total productive maintenance“. Journal of Quality in Maintenance Engineering Volume 1, Issue 1</w:t>
      </w:r>
      <w:r>
        <w:rPr>
          <w:rFonts w:ascii="Times New Roman" w:hAnsi="Times New Roman" w:cs="Times New Roman"/>
          <w:lang w:val="sr-Cyrl-CS"/>
        </w:rPr>
        <w:t>, страна 11.</w:t>
      </w:r>
    </w:p>
    <w:p w:rsidR="000E39FC" w:rsidRPr="00D43736" w:rsidRDefault="000E39FC">
      <w:pPr>
        <w:pStyle w:val="FootnoteText"/>
        <w:rPr>
          <w:lang w:val="sr-Cyrl-RS"/>
        </w:rPr>
      </w:pPr>
    </w:p>
  </w:footnote>
  <w:footnote w:id="3">
    <w:p w:rsidR="000E39FC" w:rsidRPr="005C3EC5" w:rsidRDefault="000E39FC" w:rsidP="005C3EC5">
      <w:pPr>
        <w:pStyle w:val="FootnoteText"/>
        <w:jc w:val="both"/>
        <w:rPr>
          <w:rFonts w:ascii="Times New Roman" w:hAnsi="Times New Roman" w:cs="Times New Roman"/>
          <w:lang w:val="sr-Cyrl-RS"/>
        </w:rPr>
      </w:pPr>
      <w:r w:rsidRPr="005C3EC5">
        <w:rPr>
          <w:rStyle w:val="FootnoteReference"/>
          <w:rFonts w:ascii="Times New Roman" w:hAnsi="Times New Roman" w:cs="Times New Roman"/>
        </w:rPr>
        <w:footnoteRef/>
      </w:r>
      <w:r w:rsidRPr="005C3EC5">
        <w:rPr>
          <w:rFonts w:ascii="Times New Roman" w:hAnsi="Times New Roman" w:cs="Times New Roman"/>
        </w:rPr>
        <w:t xml:space="preserve"> Ars</w:t>
      </w:r>
      <w:r>
        <w:rPr>
          <w:rFonts w:ascii="Times New Roman" w:hAnsi="Times New Roman" w:cs="Times New Roman"/>
        </w:rPr>
        <w:t>ovski S., Punoševac Z., Rajkovi</w:t>
      </w:r>
      <w:r>
        <w:rPr>
          <w:rFonts w:ascii="Times New Roman" w:hAnsi="Times New Roman" w:cs="Times New Roman"/>
          <w:lang w:val="sr-Latn-RS"/>
        </w:rPr>
        <w:t>ć</w:t>
      </w:r>
      <w:r w:rsidRPr="005C3EC5">
        <w:rPr>
          <w:rFonts w:ascii="Times New Roman" w:hAnsi="Times New Roman" w:cs="Times New Roman"/>
        </w:rPr>
        <w:t xml:space="preserve"> D., </w:t>
      </w:r>
      <w:r w:rsidRPr="005C3EC5">
        <w:rPr>
          <w:rFonts w:ascii="Times New Roman" w:hAnsi="Times New Roman" w:cs="Times New Roman"/>
          <w:i/>
        </w:rPr>
        <w:t>Integration of Management System QMS/EMS/OHSAS/FSM/LMS in Water Supply Organization</w:t>
      </w:r>
      <w:r w:rsidRPr="005C3EC5">
        <w:rPr>
          <w:rFonts w:ascii="Times New Roman" w:hAnsi="Times New Roman" w:cs="Times New Roman"/>
        </w:rPr>
        <w:t>, International Journal for Quality Research, Vol 1, 2007., No 4., p.313.- 322.</w:t>
      </w:r>
    </w:p>
  </w:footnote>
  <w:footnote w:id="4">
    <w:p w:rsidR="000E39FC" w:rsidRPr="005C3EC5" w:rsidRDefault="000E39FC" w:rsidP="005C3EC5">
      <w:pPr>
        <w:pStyle w:val="FootnoteText"/>
        <w:jc w:val="both"/>
        <w:rPr>
          <w:rFonts w:ascii="Times New Roman" w:hAnsi="Times New Roman" w:cs="Times New Roman"/>
          <w:lang w:val="sr-Cyrl-RS"/>
        </w:rPr>
      </w:pPr>
      <w:r w:rsidRPr="005C3EC5">
        <w:rPr>
          <w:rStyle w:val="FootnoteReference"/>
          <w:rFonts w:ascii="Times New Roman" w:hAnsi="Times New Roman" w:cs="Times New Roman"/>
        </w:rPr>
        <w:footnoteRef/>
      </w:r>
      <w:r w:rsidRPr="005C3EC5">
        <w:rPr>
          <w:rFonts w:ascii="Times New Roman" w:hAnsi="Times New Roman" w:cs="Times New Roman"/>
        </w:rPr>
        <w:t xml:space="preserve"> Zwick T. (2004), </w:t>
      </w:r>
      <w:r w:rsidRPr="005C3EC5">
        <w:rPr>
          <w:rFonts w:ascii="Times New Roman" w:hAnsi="Times New Roman" w:cs="Times New Roman"/>
          <w:i/>
        </w:rPr>
        <w:t>Employee Participation and Productivity</w:t>
      </w:r>
      <w:r w:rsidRPr="005C3EC5">
        <w:rPr>
          <w:rFonts w:ascii="Times New Roman" w:hAnsi="Times New Roman" w:cs="Times New Roman"/>
        </w:rPr>
        <w:t>, Labour Economics, 11 (6): 715-740</w:t>
      </w:r>
    </w:p>
  </w:footnote>
  <w:footnote w:id="5">
    <w:p w:rsidR="000E39FC" w:rsidRPr="005C3EC5" w:rsidRDefault="000E39FC" w:rsidP="005C3EC5">
      <w:pPr>
        <w:autoSpaceDE w:val="0"/>
        <w:autoSpaceDN w:val="0"/>
        <w:adjustRightInd w:val="0"/>
        <w:spacing w:after="0" w:line="240" w:lineRule="auto"/>
        <w:jc w:val="both"/>
        <w:rPr>
          <w:rFonts w:ascii="Times New Roman" w:hAnsi="Times New Roman" w:cs="Times New Roman"/>
          <w:sz w:val="20"/>
          <w:szCs w:val="20"/>
        </w:rPr>
      </w:pPr>
      <w:r w:rsidRPr="005C3EC5">
        <w:rPr>
          <w:rStyle w:val="FootnoteReference"/>
          <w:rFonts w:ascii="Times New Roman" w:hAnsi="Times New Roman" w:cs="Times New Roman"/>
          <w:sz w:val="20"/>
          <w:szCs w:val="20"/>
        </w:rPr>
        <w:footnoteRef/>
      </w:r>
      <w:r w:rsidRPr="005C3EC5">
        <w:rPr>
          <w:rFonts w:ascii="Times New Roman" w:hAnsi="Times New Roman" w:cs="Times New Roman"/>
          <w:sz w:val="20"/>
          <w:szCs w:val="20"/>
        </w:rPr>
        <w:t xml:space="preserve"> Drickhamer, D. 2004. </w:t>
      </w:r>
      <w:r w:rsidRPr="005C3EC5">
        <w:rPr>
          <w:rFonts w:ascii="Times New Roman" w:hAnsi="Times New Roman" w:cs="Times New Roman"/>
          <w:i/>
          <w:iCs/>
          <w:sz w:val="20"/>
          <w:szCs w:val="20"/>
        </w:rPr>
        <w:t>Continuous Improvement – Don’t Fool Yourself With Metrics</w:t>
      </w:r>
      <w:r w:rsidRPr="005C3EC5">
        <w:rPr>
          <w:rFonts w:ascii="Times New Roman" w:hAnsi="Times New Roman" w:cs="Times New Roman"/>
          <w:sz w:val="20"/>
          <w:szCs w:val="20"/>
        </w:rPr>
        <w:t xml:space="preserve">. </w:t>
      </w:r>
      <w:r w:rsidRPr="005C3EC5">
        <w:rPr>
          <w:rFonts w:ascii="Times New Roman" w:hAnsi="Times New Roman" w:cs="Times New Roman"/>
          <w:i/>
          <w:iCs/>
          <w:sz w:val="20"/>
          <w:szCs w:val="20"/>
        </w:rPr>
        <w:t>Industry Week</w:t>
      </w:r>
      <w:r w:rsidRPr="005C3EC5">
        <w:rPr>
          <w:rFonts w:ascii="Times New Roman" w:hAnsi="Times New Roman" w:cs="Times New Roman"/>
          <w:sz w:val="20"/>
          <w:szCs w:val="20"/>
        </w:rPr>
        <w:t>.</w:t>
      </w:r>
      <w:r>
        <w:rPr>
          <w:rFonts w:ascii="Times New Roman" w:hAnsi="Times New Roman" w:cs="Times New Roman"/>
          <w:sz w:val="20"/>
          <w:szCs w:val="20"/>
          <w:lang w:val="sr-Cyrl-RS"/>
        </w:rPr>
        <w:t xml:space="preserve"> </w:t>
      </w:r>
      <w:r w:rsidRPr="005C3EC5">
        <w:rPr>
          <w:rFonts w:ascii="Times New Roman" w:hAnsi="Times New Roman" w:cs="Times New Roman"/>
          <w:sz w:val="20"/>
          <w:szCs w:val="20"/>
        </w:rPr>
        <w:t xml:space="preserve">10 January. [Online] Available: </w:t>
      </w:r>
      <w:hyperlink r:id="rId1" w:history="1">
        <w:r w:rsidRPr="005C3EC5">
          <w:rPr>
            <w:rStyle w:val="Hyperlink"/>
            <w:rFonts w:ascii="Times New Roman" w:hAnsi="Times New Roman" w:cs="Times New Roman"/>
            <w:color w:val="auto"/>
            <w:sz w:val="20"/>
            <w:szCs w:val="20"/>
            <w:u w:val="none"/>
          </w:rPr>
          <w:t>http://www.industryweek.com/Columns/asp/columns.asp</w:t>
        </w:r>
      </w:hyperlink>
      <w:r w:rsidRPr="005C3EC5">
        <w:rPr>
          <w:rFonts w:ascii="Times New Roman" w:hAnsi="Times New Roman" w:cs="Times New Roman"/>
          <w:sz w:val="20"/>
          <w:szCs w:val="20"/>
        </w:rPr>
        <w:t>?</w:t>
      </w:r>
      <w:r w:rsidRPr="005C3EC5">
        <w:rPr>
          <w:rFonts w:ascii="Times New Roman" w:hAnsi="Times New Roman" w:cs="Times New Roman"/>
          <w:sz w:val="20"/>
          <w:szCs w:val="20"/>
          <w:lang w:val="sr-Cyrl-RS"/>
        </w:rPr>
        <w:t xml:space="preserve"> </w:t>
      </w:r>
      <w:r w:rsidRPr="005C3EC5">
        <w:rPr>
          <w:rFonts w:ascii="Times New Roman" w:hAnsi="Times New Roman" w:cs="Times New Roman"/>
          <w:sz w:val="20"/>
          <w:szCs w:val="20"/>
        </w:rPr>
        <w:t>ColumnId=1043 Accessed: 26 January 2009.</w:t>
      </w:r>
    </w:p>
  </w:footnote>
  <w:footnote w:id="6">
    <w:p w:rsidR="000E39FC" w:rsidRPr="009437C6" w:rsidRDefault="000E39FC" w:rsidP="009437C6">
      <w:pPr>
        <w:pStyle w:val="FootnoteText"/>
        <w:jc w:val="both"/>
        <w:rPr>
          <w:rFonts w:ascii="Times New Roman" w:hAnsi="Times New Roman" w:cs="Times New Roman"/>
          <w:lang w:val="sr-Cyrl-RS"/>
        </w:rPr>
      </w:pPr>
      <w:r w:rsidRPr="009437C6">
        <w:rPr>
          <w:rStyle w:val="FootnoteReference"/>
          <w:rFonts w:ascii="Times New Roman" w:hAnsi="Times New Roman" w:cs="Times New Roman"/>
        </w:rPr>
        <w:footnoteRef/>
      </w:r>
      <w:r w:rsidRPr="009437C6">
        <w:rPr>
          <w:rFonts w:ascii="Times New Roman" w:hAnsi="Times New Roman" w:cs="Times New Roman"/>
        </w:rPr>
        <w:t xml:space="preserve"> Hirano, H., </w:t>
      </w:r>
      <w:r>
        <w:rPr>
          <w:rFonts w:ascii="Times New Roman" w:hAnsi="Times New Roman" w:cs="Times New Roman"/>
          <w:lang w:val="sr-Cyrl-RS"/>
        </w:rPr>
        <w:t>(</w:t>
      </w:r>
      <w:r w:rsidRPr="009437C6">
        <w:rPr>
          <w:rFonts w:ascii="Times New Roman" w:hAnsi="Times New Roman" w:cs="Times New Roman"/>
        </w:rPr>
        <w:t>1996.</w:t>
      </w:r>
      <w:r>
        <w:rPr>
          <w:rFonts w:ascii="Times New Roman" w:hAnsi="Times New Roman" w:cs="Times New Roman"/>
          <w:lang w:val="sr-Cyrl-RS"/>
        </w:rPr>
        <w:t xml:space="preserve">), </w:t>
      </w:r>
      <w:r w:rsidRPr="009437C6">
        <w:rPr>
          <w:rFonts w:ascii="Times New Roman" w:hAnsi="Times New Roman" w:cs="Times New Roman"/>
          <w:i/>
        </w:rPr>
        <w:t>5S for Operators: 5 Pillars of the Visual Workplace</w:t>
      </w:r>
      <w:r w:rsidRPr="009437C6">
        <w:rPr>
          <w:rFonts w:ascii="Times New Roman" w:hAnsi="Times New Roman" w:cs="Times New Roman"/>
        </w:rPr>
        <w:t xml:space="preserve">, Productivity Press, </w:t>
      </w:r>
    </w:p>
  </w:footnote>
  <w:footnote w:id="7">
    <w:p w:rsidR="000E39FC" w:rsidRPr="00662E8E" w:rsidRDefault="000E39FC" w:rsidP="00662E8E">
      <w:pPr>
        <w:pStyle w:val="FootnoteText"/>
        <w:jc w:val="both"/>
        <w:rPr>
          <w:rFonts w:ascii="Times New Roman" w:hAnsi="Times New Roman" w:cs="Times New Roman"/>
          <w:lang w:val="sr-Cyrl-RS"/>
        </w:rPr>
      </w:pPr>
      <w:r w:rsidRPr="00662E8E">
        <w:rPr>
          <w:rStyle w:val="FootnoteReference"/>
          <w:rFonts w:ascii="Times New Roman" w:hAnsi="Times New Roman" w:cs="Times New Roman"/>
        </w:rPr>
        <w:footnoteRef/>
      </w:r>
      <w:r w:rsidRPr="00662E8E">
        <w:rPr>
          <w:rFonts w:ascii="Times New Roman" w:hAnsi="Times New Roman" w:cs="Times New Roman"/>
        </w:rPr>
        <w:t xml:space="preserve"> Yan-jiang C, Dan W and Lang X (2006), “Influencing Factors of Continuous Improvement and Tendency to Change”, IEEE International Conference on Management of Innovation and Technology, Vol. 1, pp. 181-185, Singapore.</w:t>
      </w:r>
    </w:p>
  </w:footnote>
  <w:footnote w:id="8">
    <w:p w:rsidR="000E39FC" w:rsidRPr="009437C6" w:rsidRDefault="000E39FC" w:rsidP="009437C6">
      <w:pPr>
        <w:pStyle w:val="FootnoteText"/>
        <w:jc w:val="both"/>
        <w:rPr>
          <w:lang w:val="sr-Cyrl-RS"/>
        </w:rPr>
      </w:pPr>
      <w:r>
        <w:rPr>
          <w:rStyle w:val="FootnoteReference"/>
        </w:rPr>
        <w:footnoteRef/>
      </w:r>
      <w:r>
        <w:t xml:space="preserve"> Osada, T., </w:t>
      </w:r>
      <w:r>
        <w:rPr>
          <w:lang w:val="sr-Cyrl-RS"/>
        </w:rPr>
        <w:t>(</w:t>
      </w:r>
      <w:r>
        <w:t>2000.</w:t>
      </w:r>
      <w:r>
        <w:rPr>
          <w:lang w:val="sr-Cyrl-RS"/>
        </w:rPr>
        <w:t xml:space="preserve">), </w:t>
      </w:r>
      <w:r w:rsidRPr="009437C6">
        <w:rPr>
          <w:i/>
        </w:rPr>
        <w:t>The 5S's Five Keys to a Total Quality Environment</w:t>
      </w:r>
      <w:r>
        <w:t xml:space="preserve">, Asian Productivity Organization, Nordica International, Hong Kong, </w:t>
      </w:r>
    </w:p>
  </w:footnote>
  <w:footnote w:id="9">
    <w:p w:rsidR="000E39FC" w:rsidRPr="00342F22" w:rsidRDefault="000E39FC" w:rsidP="00342F22">
      <w:pPr>
        <w:pStyle w:val="FootnoteText"/>
        <w:jc w:val="both"/>
        <w:rPr>
          <w:lang w:val="sr-Cyrl-RS"/>
        </w:rPr>
      </w:pPr>
      <w:r>
        <w:rPr>
          <w:rStyle w:val="FootnoteReference"/>
        </w:rPr>
        <w:footnoteRef/>
      </w:r>
      <w:r>
        <w:t xml:space="preserve"> Williamson A (1997), “Target and Kaizen Costing”, Manufacturing Engineer, Vol. 76, No. 1, pp. 22-24.</w:t>
      </w:r>
    </w:p>
  </w:footnote>
  <w:footnote w:id="10">
    <w:p w:rsidR="000E39FC" w:rsidRPr="00342F22" w:rsidRDefault="000E39FC" w:rsidP="00342F22">
      <w:pPr>
        <w:pStyle w:val="FootnoteText"/>
        <w:jc w:val="both"/>
        <w:rPr>
          <w:rFonts w:ascii="Times New Roman" w:hAnsi="Times New Roman" w:cs="Times New Roman"/>
          <w:lang w:val="sr-Cyrl-RS"/>
        </w:rPr>
      </w:pPr>
      <w:r w:rsidRPr="00342F22">
        <w:rPr>
          <w:rStyle w:val="FootnoteReference"/>
          <w:rFonts w:ascii="Times New Roman" w:hAnsi="Times New Roman" w:cs="Times New Roman"/>
        </w:rPr>
        <w:footnoteRef/>
      </w:r>
      <w:r w:rsidRPr="00342F22">
        <w:rPr>
          <w:rFonts w:ascii="Times New Roman" w:hAnsi="Times New Roman" w:cs="Times New Roman"/>
        </w:rPr>
        <w:t xml:space="preserve"> http://www.fcagroup.com/en-US/Pages/home.aspx</w:t>
      </w:r>
    </w:p>
  </w:footnote>
  <w:footnote w:id="11">
    <w:p w:rsidR="000E39FC" w:rsidRPr="00945E04" w:rsidRDefault="000E39FC" w:rsidP="00D91CFD">
      <w:pPr>
        <w:pStyle w:val="FootnoteText"/>
        <w:jc w:val="both"/>
        <w:rPr>
          <w:rFonts w:ascii="Times New Roman" w:hAnsi="Times New Roman" w:cs="Times New Roman"/>
          <w:lang w:val="sr-Cyrl-RS"/>
        </w:rPr>
      </w:pPr>
      <w:r w:rsidRPr="00D91CFD">
        <w:rPr>
          <w:rStyle w:val="FootnoteReference"/>
          <w:rFonts w:ascii="Times New Roman" w:hAnsi="Times New Roman" w:cs="Times New Roman"/>
        </w:rPr>
        <w:footnoteRef/>
      </w:r>
      <w:r>
        <w:rPr>
          <w:rFonts w:ascii="Times New Roman" w:hAnsi="Times New Roman" w:cs="Times New Roman"/>
          <w:lang w:val="sr-Cyrl-RS"/>
        </w:rPr>
        <w:t xml:space="preserve"> </w:t>
      </w:r>
      <w:r w:rsidRPr="00D91CFD">
        <w:rPr>
          <w:rFonts w:ascii="Times New Roman" w:hAnsi="Times New Roman" w:cs="Times New Roman"/>
        </w:rPr>
        <w:t xml:space="preserve">Massone, L. (2007.), </w:t>
      </w:r>
      <w:r w:rsidRPr="00D91CFD">
        <w:rPr>
          <w:rFonts w:ascii="Times New Roman" w:hAnsi="Times New Roman" w:cs="Times New Roman"/>
          <w:lang w:val="sr-Latn-RS"/>
        </w:rPr>
        <w:t>„</w:t>
      </w:r>
      <w:r w:rsidRPr="00D91CFD">
        <w:rPr>
          <w:rFonts w:ascii="Times New Roman" w:hAnsi="Times New Roman" w:cs="Times New Roman"/>
        </w:rPr>
        <w:t>Fiat Group Automobiles production system: Manual do WCM, World Class Manufacturing, Towards excellent class safety, quality, productivity and delivery</w:t>
      </w:r>
      <w:r w:rsidRPr="00D91CFD">
        <w:rPr>
          <w:rFonts w:ascii="Times New Roman" w:hAnsi="Times New Roman" w:cs="Times New Roman"/>
          <w:lang w:val="sr-Latn-RS"/>
        </w:rPr>
        <w:t>“ Ed. Fiat, Brazil</w:t>
      </w:r>
      <w:r>
        <w:rPr>
          <w:rFonts w:ascii="Times New Roman" w:hAnsi="Times New Roman" w:cs="Times New Roman"/>
          <w:lang w:val="sr-Cyrl-RS"/>
        </w:rPr>
        <w:t>, страна 28.</w:t>
      </w:r>
    </w:p>
    <w:p w:rsidR="000E39FC" w:rsidRPr="00D91CFD" w:rsidRDefault="000E39FC">
      <w:pPr>
        <w:pStyle w:val="FootnoteText"/>
        <w:rPr>
          <w:lang w:val="sr-Cyrl-R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860F5"/>
    <w:multiLevelType w:val="multilevel"/>
    <w:tmpl w:val="E9807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BB12B8C"/>
    <w:multiLevelType w:val="hybridMultilevel"/>
    <w:tmpl w:val="B81A4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A15EB"/>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15A5204F"/>
    <w:multiLevelType w:val="hybridMultilevel"/>
    <w:tmpl w:val="2A8239A2"/>
    <w:lvl w:ilvl="0" w:tplc="4CCC94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413FAE"/>
    <w:multiLevelType w:val="hybridMultilevel"/>
    <w:tmpl w:val="8C2264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7706B52"/>
    <w:multiLevelType w:val="hybridMultilevel"/>
    <w:tmpl w:val="F49A7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0D33B4"/>
    <w:multiLevelType w:val="hybridMultilevel"/>
    <w:tmpl w:val="B7C46396"/>
    <w:lvl w:ilvl="0" w:tplc="D30C2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A865FF"/>
    <w:multiLevelType w:val="multilevel"/>
    <w:tmpl w:val="0038C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24118C8"/>
    <w:multiLevelType w:val="hybridMultilevel"/>
    <w:tmpl w:val="BDB8BD04"/>
    <w:lvl w:ilvl="0" w:tplc="B8B0C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7F61339"/>
    <w:multiLevelType w:val="hybridMultilevel"/>
    <w:tmpl w:val="A6662ECE"/>
    <w:lvl w:ilvl="0" w:tplc="868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90C4307"/>
    <w:multiLevelType w:val="multilevel"/>
    <w:tmpl w:val="0038C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A3F3D69"/>
    <w:multiLevelType w:val="hybridMultilevel"/>
    <w:tmpl w:val="A4C0D90E"/>
    <w:lvl w:ilvl="0" w:tplc="D1763C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B527A79"/>
    <w:multiLevelType w:val="hybridMultilevel"/>
    <w:tmpl w:val="9F8C2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D41AC4"/>
    <w:multiLevelType w:val="multilevel"/>
    <w:tmpl w:val="E9807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40ED7BBC"/>
    <w:multiLevelType w:val="hybridMultilevel"/>
    <w:tmpl w:val="7B7A8522"/>
    <w:lvl w:ilvl="0" w:tplc="8C063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26B3615"/>
    <w:multiLevelType w:val="hybridMultilevel"/>
    <w:tmpl w:val="FA4CD558"/>
    <w:lvl w:ilvl="0" w:tplc="136EB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7A25ACB"/>
    <w:multiLevelType w:val="hybridMultilevel"/>
    <w:tmpl w:val="FD50ADC8"/>
    <w:lvl w:ilvl="0" w:tplc="C9E63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8F93B6A"/>
    <w:multiLevelType w:val="hybridMultilevel"/>
    <w:tmpl w:val="0430E232"/>
    <w:lvl w:ilvl="0" w:tplc="477A7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FBF24EE"/>
    <w:multiLevelType w:val="multilevel"/>
    <w:tmpl w:val="CE02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7A05B0"/>
    <w:multiLevelType w:val="hybridMultilevel"/>
    <w:tmpl w:val="B13E3422"/>
    <w:lvl w:ilvl="0" w:tplc="97A08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93A5786"/>
    <w:multiLevelType w:val="multilevel"/>
    <w:tmpl w:val="E9807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5A0D766C"/>
    <w:multiLevelType w:val="hybridMultilevel"/>
    <w:tmpl w:val="1A269D1E"/>
    <w:lvl w:ilvl="0" w:tplc="E4D8D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523A31"/>
    <w:multiLevelType w:val="multilevel"/>
    <w:tmpl w:val="E9807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5DE55297"/>
    <w:multiLevelType w:val="hybridMultilevel"/>
    <w:tmpl w:val="1F661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nsid w:val="670E42EC"/>
    <w:multiLevelType w:val="hybridMultilevel"/>
    <w:tmpl w:val="ADA65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FF73DA"/>
    <w:multiLevelType w:val="hybridMultilevel"/>
    <w:tmpl w:val="9B047D4C"/>
    <w:lvl w:ilvl="0" w:tplc="0EA40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DE12616"/>
    <w:multiLevelType w:val="hybridMultilevel"/>
    <w:tmpl w:val="B0483228"/>
    <w:lvl w:ilvl="0" w:tplc="80C0B6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ECE1A2B"/>
    <w:multiLevelType w:val="hybridMultilevel"/>
    <w:tmpl w:val="9D60FC40"/>
    <w:lvl w:ilvl="0" w:tplc="4F34D2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5050754"/>
    <w:multiLevelType w:val="hybridMultilevel"/>
    <w:tmpl w:val="9E76AA42"/>
    <w:lvl w:ilvl="0" w:tplc="0C183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0"/>
  </w:num>
  <w:num w:numId="3">
    <w:abstractNumId w:val="10"/>
  </w:num>
  <w:num w:numId="4">
    <w:abstractNumId w:val="23"/>
  </w:num>
  <w:num w:numId="5">
    <w:abstractNumId w:val="29"/>
  </w:num>
  <w:num w:numId="6">
    <w:abstractNumId w:val="13"/>
  </w:num>
  <w:num w:numId="7">
    <w:abstractNumId w:val="22"/>
  </w:num>
  <w:num w:numId="8">
    <w:abstractNumId w:val="21"/>
  </w:num>
  <w:num w:numId="9">
    <w:abstractNumId w:val="6"/>
  </w:num>
  <w:num w:numId="10">
    <w:abstractNumId w:val="11"/>
  </w:num>
  <w:num w:numId="11">
    <w:abstractNumId w:val="18"/>
  </w:num>
  <w:num w:numId="12">
    <w:abstractNumId w:val="9"/>
  </w:num>
  <w:num w:numId="13">
    <w:abstractNumId w:val="16"/>
  </w:num>
  <w:num w:numId="14">
    <w:abstractNumId w:val="28"/>
  </w:num>
  <w:num w:numId="15">
    <w:abstractNumId w:val="17"/>
  </w:num>
  <w:num w:numId="16">
    <w:abstractNumId w:val="26"/>
  </w:num>
  <w:num w:numId="17">
    <w:abstractNumId w:val="14"/>
  </w:num>
  <w:num w:numId="18">
    <w:abstractNumId w:val="27"/>
  </w:num>
  <w:num w:numId="19">
    <w:abstractNumId w:val="20"/>
  </w:num>
  <w:num w:numId="20">
    <w:abstractNumId w:val="3"/>
  </w:num>
  <w:num w:numId="21">
    <w:abstractNumId w:val="19"/>
  </w:num>
  <w:num w:numId="22">
    <w:abstractNumId w:val="1"/>
  </w:num>
  <w:num w:numId="23">
    <w:abstractNumId w:val="15"/>
  </w:num>
  <w:num w:numId="24">
    <w:abstractNumId w:val="8"/>
  </w:num>
  <w:num w:numId="25">
    <w:abstractNumId w:val="25"/>
  </w:num>
  <w:num w:numId="26">
    <w:abstractNumId w:val="7"/>
  </w:num>
  <w:num w:numId="27">
    <w:abstractNumId w:val="5"/>
  </w:num>
  <w:num w:numId="28">
    <w:abstractNumId w:val="4"/>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100"/>
    <w:rsid w:val="00003AEB"/>
    <w:rsid w:val="00024BDB"/>
    <w:rsid w:val="00032F7A"/>
    <w:rsid w:val="00033011"/>
    <w:rsid w:val="00036F44"/>
    <w:rsid w:val="000427F9"/>
    <w:rsid w:val="00051B27"/>
    <w:rsid w:val="0005591C"/>
    <w:rsid w:val="00060ABE"/>
    <w:rsid w:val="000625EF"/>
    <w:rsid w:val="00070FC4"/>
    <w:rsid w:val="00081001"/>
    <w:rsid w:val="000A2904"/>
    <w:rsid w:val="000A6312"/>
    <w:rsid w:val="000A7C85"/>
    <w:rsid w:val="000B084C"/>
    <w:rsid w:val="000B2718"/>
    <w:rsid w:val="000B63E6"/>
    <w:rsid w:val="000B69D5"/>
    <w:rsid w:val="000C25E1"/>
    <w:rsid w:val="000C43E2"/>
    <w:rsid w:val="000D1053"/>
    <w:rsid w:val="000E39FC"/>
    <w:rsid w:val="00105418"/>
    <w:rsid w:val="001303CD"/>
    <w:rsid w:val="00146CC5"/>
    <w:rsid w:val="00156AB7"/>
    <w:rsid w:val="00160277"/>
    <w:rsid w:val="00164828"/>
    <w:rsid w:val="001650FD"/>
    <w:rsid w:val="001870E1"/>
    <w:rsid w:val="0019598B"/>
    <w:rsid w:val="0019750C"/>
    <w:rsid w:val="001A0481"/>
    <w:rsid w:val="001B4429"/>
    <w:rsid w:val="001B54C4"/>
    <w:rsid w:val="001B7342"/>
    <w:rsid w:val="001C157E"/>
    <w:rsid w:val="001D6B2B"/>
    <w:rsid w:val="001E2503"/>
    <w:rsid w:val="001F5648"/>
    <w:rsid w:val="00200B19"/>
    <w:rsid w:val="0020469C"/>
    <w:rsid w:val="00212DB1"/>
    <w:rsid w:val="002134F3"/>
    <w:rsid w:val="00217B12"/>
    <w:rsid w:val="0024066A"/>
    <w:rsid w:val="002414E1"/>
    <w:rsid w:val="00246D2C"/>
    <w:rsid w:val="00262465"/>
    <w:rsid w:val="00264041"/>
    <w:rsid w:val="00266F08"/>
    <w:rsid w:val="002902EC"/>
    <w:rsid w:val="002A3421"/>
    <w:rsid w:val="002B43D8"/>
    <w:rsid w:val="002C56A3"/>
    <w:rsid w:val="002D05D8"/>
    <w:rsid w:val="002D5F4A"/>
    <w:rsid w:val="002E4BD4"/>
    <w:rsid w:val="002E5E26"/>
    <w:rsid w:val="00303E22"/>
    <w:rsid w:val="00312596"/>
    <w:rsid w:val="00327D6B"/>
    <w:rsid w:val="00331842"/>
    <w:rsid w:val="00342F22"/>
    <w:rsid w:val="00346D8F"/>
    <w:rsid w:val="0035532A"/>
    <w:rsid w:val="00360A01"/>
    <w:rsid w:val="00390566"/>
    <w:rsid w:val="003B25B7"/>
    <w:rsid w:val="003B649D"/>
    <w:rsid w:val="003C3653"/>
    <w:rsid w:val="003D291B"/>
    <w:rsid w:val="003F0193"/>
    <w:rsid w:val="003F51FE"/>
    <w:rsid w:val="004145C2"/>
    <w:rsid w:val="00421FB3"/>
    <w:rsid w:val="004324F5"/>
    <w:rsid w:val="004407A7"/>
    <w:rsid w:val="0044098A"/>
    <w:rsid w:val="0044679B"/>
    <w:rsid w:val="00453A9A"/>
    <w:rsid w:val="00454CD4"/>
    <w:rsid w:val="0045583A"/>
    <w:rsid w:val="00480BA2"/>
    <w:rsid w:val="00487252"/>
    <w:rsid w:val="0048789B"/>
    <w:rsid w:val="004B4CAC"/>
    <w:rsid w:val="004C22A6"/>
    <w:rsid w:val="004D08CD"/>
    <w:rsid w:val="004D638D"/>
    <w:rsid w:val="004D7E68"/>
    <w:rsid w:val="004F45CF"/>
    <w:rsid w:val="004F7715"/>
    <w:rsid w:val="00500649"/>
    <w:rsid w:val="005060C1"/>
    <w:rsid w:val="00511698"/>
    <w:rsid w:val="00512A2B"/>
    <w:rsid w:val="00551792"/>
    <w:rsid w:val="00553DC9"/>
    <w:rsid w:val="00566FF6"/>
    <w:rsid w:val="00567592"/>
    <w:rsid w:val="00571629"/>
    <w:rsid w:val="005757FD"/>
    <w:rsid w:val="005813EE"/>
    <w:rsid w:val="00581FB8"/>
    <w:rsid w:val="0059078A"/>
    <w:rsid w:val="005B1455"/>
    <w:rsid w:val="005B28DC"/>
    <w:rsid w:val="005B4754"/>
    <w:rsid w:val="005B47EC"/>
    <w:rsid w:val="005B5F10"/>
    <w:rsid w:val="005B7EF2"/>
    <w:rsid w:val="005C014E"/>
    <w:rsid w:val="005C0E30"/>
    <w:rsid w:val="005C3EC5"/>
    <w:rsid w:val="005D16EB"/>
    <w:rsid w:val="005E0A1F"/>
    <w:rsid w:val="005E57DA"/>
    <w:rsid w:val="00614392"/>
    <w:rsid w:val="00617EC3"/>
    <w:rsid w:val="00620FBD"/>
    <w:rsid w:val="00622462"/>
    <w:rsid w:val="00632046"/>
    <w:rsid w:val="00641C91"/>
    <w:rsid w:val="00655BB8"/>
    <w:rsid w:val="006613BA"/>
    <w:rsid w:val="00662E8E"/>
    <w:rsid w:val="00670F37"/>
    <w:rsid w:val="00683960"/>
    <w:rsid w:val="00687B42"/>
    <w:rsid w:val="006B0A57"/>
    <w:rsid w:val="006B66C6"/>
    <w:rsid w:val="006C4F01"/>
    <w:rsid w:val="006C6C23"/>
    <w:rsid w:val="006D26A1"/>
    <w:rsid w:val="006D2CB9"/>
    <w:rsid w:val="006D491F"/>
    <w:rsid w:val="006E1093"/>
    <w:rsid w:val="006F0FA2"/>
    <w:rsid w:val="006F73EB"/>
    <w:rsid w:val="00707995"/>
    <w:rsid w:val="00717409"/>
    <w:rsid w:val="00721697"/>
    <w:rsid w:val="00730DDD"/>
    <w:rsid w:val="00740726"/>
    <w:rsid w:val="007617CE"/>
    <w:rsid w:val="007718A7"/>
    <w:rsid w:val="00791AB5"/>
    <w:rsid w:val="007D00FA"/>
    <w:rsid w:val="007D288F"/>
    <w:rsid w:val="007E721A"/>
    <w:rsid w:val="008009D6"/>
    <w:rsid w:val="00801827"/>
    <w:rsid w:val="00802267"/>
    <w:rsid w:val="0080739D"/>
    <w:rsid w:val="00813389"/>
    <w:rsid w:val="008167C6"/>
    <w:rsid w:val="00821BE8"/>
    <w:rsid w:val="00823BD5"/>
    <w:rsid w:val="00834342"/>
    <w:rsid w:val="00835344"/>
    <w:rsid w:val="008353F3"/>
    <w:rsid w:val="00851B18"/>
    <w:rsid w:val="00856486"/>
    <w:rsid w:val="008570A2"/>
    <w:rsid w:val="008657CD"/>
    <w:rsid w:val="00873652"/>
    <w:rsid w:val="0088167E"/>
    <w:rsid w:val="00883877"/>
    <w:rsid w:val="00885608"/>
    <w:rsid w:val="008903A7"/>
    <w:rsid w:val="008A219F"/>
    <w:rsid w:val="008B124D"/>
    <w:rsid w:val="008D53D9"/>
    <w:rsid w:val="008E6E84"/>
    <w:rsid w:val="00905DA6"/>
    <w:rsid w:val="00915FE8"/>
    <w:rsid w:val="009303B8"/>
    <w:rsid w:val="00930742"/>
    <w:rsid w:val="00930FA8"/>
    <w:rsid w:val="00937AAF"/>
    <w:rsid w:val="009421AE"/>
    <w:rsid w:val="009437C6"/>
    <w:rsid w:val="00945E04"/>
    <w:rsid w:val="00947C79"/>
    <w:rsid w:val="0095365B"/>
    <w:rsid w:val="009579DE"/>
    <w:rsid w:val="009713A6"/>
    <w:rsid w:val="0098285C"/>
    <w:rsid w:val="00987B6A"/>
    <w:rsid w:val="009958B6"/>
    <w:rsid w:val="009A14A3"/>
    <w:rsid w:val="009B4E50"/>
    <w:rsid w:val="009C3091"/>
    <w:rsid w:val="009C5157"/>
    <w:rsid w:val="009C6803"/>
    <w:rsid w:val="009E1A2D"/>
    <w:rsid w:val="009E44E9"/>
    <w:rsid w:val="00A01219"/>
    <w:rsid w:val="00A13C71"/>
    <w:rsid w:val="00A316F7"/>
    <w:rsid w:val="00A41B5A"/>
    <w:rsid w:val="00A4677D"/>
    <w:rsid w:val="00A55367"/>
    <w:rsid w:val="00A5729F"/>
    <w:rsid w:val="00A76181"/>
    <w:rsid w:val="00A761E1"/>
    <w:rsid w:val="00A8486B"/>
    <w:rsid w:val="00A90B3C"/>
    <w:rsid w:val="00A9569D"/>
    <w:rsid w:val="00AB520D"/>
    <w:rsid w:val="00AB5A74"/>
    <w:rsid w:val="00AC35F2"/>
    <w:rsid w:val="00AC656B"/>
    <w:rsid w:val="00AD54E1"/>
    <w:rsid w:val="00AD55C6"/>
    <w:rsid w:val="00AE4CE8"/>
    <w:rsid w:val="00AE6F08"/>
    <w:rsid w:val="00AF5309"/>
    <w:rsid w:val="00AF69AC"/>
    <w:rsid w:val="00B02326"/>
    <w:rsid w:val="00B312C3"/>
    <w:rsid w:val="00B42EA5"/>
    <w:rsid w:val="00B43AFA"/>
    <w:rsid w:val="00B46EF9"/>
    <w:rsid w:val="00B70F65"/>
    <w:rsid w:val="00B72F08"/>
    <w:rsid w:val="00B769DA"/>
    <w:rsid w:val="00B7751C"/>
    <w:rsid w:val="00B900B5"/>
    <w:rsid w:val="00B9171A"/>
    <w:rsid w:val="00B91EEA"/>
    <w:rsid w:val="00B94216"/>
    <w:rsid w:val="00BA061E"/>
    <w:rsid w:val="00BA2C3D"/>
    <w:rsid w:val="00BB0388"/>
    <w:rsid w:val="00BB0C5A"/>
    <w:rsid w:val="00BB10CB"/>
    <w:rsid w:val="00BB2916"/>
    <w:rsid w:val="00BB398C"/>
    <w:rsid w:val="00BB7C4E"/>
    <w:rsid w:val="00BD007C"/>
    <w:rsid w:val="00BE2AB5"/>
    <w:rsid w:val="00BE5B0B"/>
    <w:rsid w:val="00BF08E6"/>
    <w:rsid w:val="00BF0FCA"/>
    <w:rsid w:val="00BF3CD1"/>
    <w:rsid w:val="00C01D34"/>
    <w:rsid w:val="00C10CF0"/>
    <w:rsid w:val="00C152B7"/>
    <w:rsid w:val="00C1723A"/>
    <w:rsid w:val="00C2081E"/>
    <w:rsid w:val="00C30572"/>
    <w:rsid w:val="00C40A98"/>
    <w:rsid w:val="00C56EC2"/>
    <w:rsid w:val="00C64FF4"/>
    <w:rsid w:val="00C66146"/>
    <w:rsid w:val="00C77435"/>
    <w:rsid w:val="00C94944"/>
    <w:rsid w:val="00C95F78"/>
    <w:rsid w:val="00CA667C"/>
    <w:rsid w:val="00CB53C4"/>
    <w:rsid w:val="00CB7159"/>
    <w:rsid w:val="00CB7827"/>
    <w:rsid w:val="00CD0DB4"/>
    <w:rsid w:val="00CE6E4A"/>
    <w:rsid w:val="00CF2FA9"/>
    <w:rsid w:val="00D07100"/>
    <w:rsid w:val="00D120A6"/>
    <w:rsid w:val="00D16B5A"/>
    <w:rsid w:val="00D22151"/>
    <w:rsid w:val="00D24D69"/>
    <w:rsid w:val="00D32560"/>
    <w:rsid w:val="00D43736"/>
    <w:rsid w:val="00D4584E"/>
    <w:rsid w:val="00D532FA"/>
    <w:rsid w:val="00D55E62"/>
    <w:rsid w:val="00D63E37"/>
    <w:rsid w:val="00D66FCC"/>
    <w:rsid w:val="00D675DC"/>
    <w:rsid w:val="00D700C0"/>
    <w:rsid w:val="00D70E5E"/>
    <w:rsid w:val="00D72D5F"/>
    <w:rsid w:val="00D761B6"/>
    <w:rsid w:val="00D85DBD"/>
    <w:rsid w:val="00D91CFD"/>
    <w:rsid w:val="00D973FD"/>
    <w:rsid w:val="00DB66C8"/>
    <w:rsid w:val="00DE1EA9"/>
    <w:rsid w:val="00E07F47"/>
    <w:rsid w:val="00E12455"/>
    <w:rsid w:val="00E12DE2"/>
    <w:rsid w:val="00E144C9"/>
    <w:rsid w:val="00E22EB8"/>
    <w:rsid w:val="00E427C4"/>
    <w:rsid w:val="00E528D2"/>
    <w:rsid w:val="00E61112"/>
    <w:rsid w:val="00E810C0"/>
    <w:rsid w:val="00E9260A"/>
    <w:rsid w:val="00E939E2"/>
    <w:rsid w:val="00E95AA5"/>
    <w:rsid w:val="00EA36DA"/>
    <w:rsid w:val="00EB0040"/>
    <w:rsid w:val="00EC2176"/>
    <w:rsid w:val="00EC3C0F"/>
    <w:rsid w:val="00EC76E6"/>
    <w:rsid w:val="00ED70D0"/>
    <w:rsid w:val="00EE0F72"/>
    <w:rsid w:val="00EE5FF0"/>
    <w:rsid w:val="00EE7EFA"/>
    <w:rsid w:val="00EF0127"/>
    <w:rsid w:val="00EF3AA6"/>
    <w:rsid w:val="00EF635D"/>
    <w:rsid w:val="00F01C28"/>
    <w:rsid w:val="00F11DA0"/>
    <w:rsid w:val="00F249C3"/>
    <w:rsid w:val="00F302CC"/>
    <w:rsid w:val="00F357EF"/>
    <w:rsid w:val="00F36C18"/>
    <w:rsid w:val="00F41BDB"/>
    <w:rsid w:val="00F42358"/>
    <w:rsid w:val="00F46BD2"/>
    <w:rsid w:val="00F56C74"/>
    <w:rsid w:val="00F74AFE"/>
    <w:rsid w:val="00F758FC"/>
    <w:rsid w:val="00F917C3"/>
    <w:rsid w:val="00F926AB"/>
    <w:rsid w:val="00FB5E8D"/>
    <w:rsid w:val="00FC025D"/>
    <w:rsid w:val="00FC3D36"/>
    <w:rsid w:val="00FC442B"/>
    <w:rsid w:val="00FC460E"/>
    <w:rsid w:val="00FC7EA7"/>
    <w:rsid w:val="00FD0B82"/>
    <w:rsid w:val="00FD24CF"/>
    <w:rsid w:val="00FE2A1D"/>
    <w:rsid w:val="00FE60B6"/>
    <w:rsid w:val="00FE7FC1"/>
    <w:rsid w:val="00FF0ACD"/>
    <w:rsid w:val="00FF29FE"/>
    <w:rsid w:val="00FF3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7409"/>
    <w:pPr>
      <w:keepNext/>
      <w:keepLines/>
      <w:spacing w:before="240" w:after="0" w:line="259" w:lineRule="auto"/>
      <w:outlineLvl w:val="0"/>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semiHidden/>
    <w:unhideWhenUsed/>
    <w:qFormat/>
    <w:rsid w:val="00566F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409"/>
    <w:rPr>
      <w:rFonts w:asciiTheme="majorHAnsi" w:eastAsiaTheme="majorEastAsia" w:hAnsiTheme="majorHAnsi" w:cstheme="majorBidi"/>
      <w:b/>
      <w:color w:val="000000" w:themeColor="text1"/>
      <w:sz w:val="32"/>
      <w:szCs w:val="32"/>
    </w:rPr>
  </w:style>
  <w:style w:type="paragraph" w:styleId="ListParagraph">
    <w:name w:val="List Paragraph"/>
    <w:basedOn w:val="Normal"/>
    <w:uiPriority w:val="99"/>
    <w:qFormat/>
    <w:rsid w:val="00717409"/>
    <w:pPr>
      <w:ind w:left="720"/>
      <w:contextualSpacing/>
    </w:pPr>
  </w:style>
  <w:style w:type="paragraph" w:styleId="FootnoteText">
    <w:name w:val="footnote text"/>
    <w:basedOn w:val="Normal"/>
    <w:link w:val="FootnoteTextChar"/>
    <w:uiPriority w:val="99"/>
    <w:unhideWhenUsed/>
    <w:rsid w:val="00717409"/>
    <w:pPr>
      <w:spacing w:after="0" w:line="240" w:lineRule="auto"/>
    </w:pPr>
    <w:rPr>
      <w:sz w:val="20"/>
      <w:szCs w:val="20"/>
    </w:rPr>
  </w:style>
  <w:style w:type="character" w:customStyle="1" w:styleId="FootnoteTextChar">
    <w:name w:val="Footnote Text Char"/>
    <w:basedOn w:val="DefaultParagraphFont"/>
    <w:link w:val="FootnoteText"/>
    <w:uiPriority w:val="99"/>
    <w:rsid w:val="00717409"/>
    <w:rPr>
      <w:sz w:val="20"/>
      <w:szCs w:val="20"/>
    </w:rPr>
  </w:style>
  <w:style w:type="paragraph" w:styleId="TOCHeading">
    <w:name w:val="TOC Heading"/>
    <w:basedOn w:val="Heading1"/>
    <w:next w:val="Normal"/>
    <w:uiPriority w:val="39"/>
    <w:unhideWhenUsed/>
    <w:qFormat/>
    <w:rsid w:val="00717409"/>
    <w:pPr>
      <w:outlineLvl w:val="9"/>
    </w:pPr>
  </w:style>
  <w:style w:type="paragraph" w:styleId="BalloonText">
    <w:name w:val="Balloon Text"/>
    <w:basedOn w:val="Normal"/>
    <w:link w:val="BalloonTextChar"/>
    <w:uiPriority w:val="99"/>
    <w:semiHidden/>
    <w:unhideWhenUsed/>
    <w:rsid w:val="00717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409"/>
    <w:rPr>
      <w:rFonts w:ascii="Tahoma" w:hAnsi="Tahoma" w:cs="Tahoma"/>
      <w:sz w:val="16"/>
      <w:szCs w:val="16"/>
    </w:rPr>
  </w:style>
  <w:style w:type="character" w:customStyle="1" w:styleId="gt-ct-text">
    <w:name w:val="gt-ct-text"/>
    <w:basedOn w:val="DefaultParagraphFont"/>
    <w:rsid w:val="005D16EB"/>
  </w:style>
  <w:style w:type="character" w:customStyle="1" w:styleId="gt-ct-translit">
    <w:name w:val="gt-ct-translit"/>
    <w:basedOn w:val="DefaultParagraphFont"/>
    <w:rsid w:val="005D16EB"/>
  </w:style>
  <w:style w:type="paragraph" w:styleId="Header">
    <w:name w:val="header"/>
    <w:basedOn w:val="Normal"/>
    <w:link w:val="HeaderChar"/>
    <w:uiPriority w:val="99"/>
    <w:unhideWhenUsed/>
    <w:rsid w:val="009B4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E50"/>
  </w:style>
  <w:style w:type="paragraph" w:styleId="Footer">
    <w:name w:val="footer"/>
    <w:basedOn w:val="Normal"/>
    <w:link w:val="FooterChar"/>
    <w:uiPriority w:val="99"/>
    <w:unhideWhenUsed/>
    <w:rsid w:val="009B4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E50"/>
  </w:style>
  <w:style w:type="character" w:styleId="Strong">
    <w:name w:val="Strong"/>
    <w:basedOn w:val="DefaultParagraphFont"/>
    <w:uiPriority w:val="22"/>
    <w:qFormat/>
    <w:rsid w:val="004D638D"/>
    <w:rPr>
      <w:b/>
      <w:bCs/>
    </w:rPr>
  </w:style>
  <w:style w:type="paragraph" w:styleId="NormalWeb">
    <w:name w:val="Normal (Web)"/>
    <w:basedOn w:val="Normal"/>
    <w:uiPriority w:val="99"/>
    <w:semiHidden/>
    <w:unhideWhenUsed/>
    <w:rsid w:val="008838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66FF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41B5A"/>
    <w:rPr>
      <w:color w:val="0000FF"/>
      <w:u w:val="single"/>
    </w:rPr>
  </w:style>
  <w:style w:type="character" w:styleId="FootnoteReference">
    <w:name w:val="footnote reference"/>
    <w:basedOn w:val="DefaultParagraphFont"/>
    <w:uiPriority w:val="99"/>
    <w:semiHidden/>
    <w:unhideWhenUsed/>
    <w:rsid w:val="005C3EC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7409"/>
    <w:pPr>
      <w:keepNext/>
      <w:keepLines/>
      <w:spacing w:before="240" w:after="0" w:line="259" w:lineRule="auto"/>
      <w:outlineLvl w:val="0"/>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semiHidden/>
    <w:unhideWhenUsed/>
    <w:qFormat/>
    <w:rsid w:val="00566F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409"/>
    <w:rPr>
      <w:rFonts w:asciiTheme="majorHAnsi" w:eastAsiaTheme="majorEastAsia" w:hAnsiTheme="majorHAnsi" w:cstheme="majorBidi"/>
      <w:b/>
      <w:color w:val="000000" w:themeColor="text1"/>
      <w:sz w:val="32"/>
      <w:szCs w:val="32"/>
    </w:rPr>
  </w:style>
  <w:style w:type="paragraph" w:styleId="ListParagraph">
    <w:name w:val="List Paragraph"/>
    <w:basedOn w:val="Normal"/>
    <w:uiPriority w:val="99"/>
    <w:qFormat/>
    <w:rsid w:val="00717409"/>
    <w:pPr>
      <w:ind w:left="720"/>
      <w:contextualSpacing/>
    </w:pPr>
  </w:style>
  <w:style w:type="paragraph" w:styleId="FootnoteText">
    <w:name w:val="footnote text"/>
    <w:basedOn w:val="Normal"/>
    <w:link w:val="FootnoteTextChar"/>
    <w:uiPriority w:val="99"/>
    <w:unhideWhenUsed/>
    <w:rsid w:val="00717409"/>
    <w:pPr>
      <w:spacing w:after="0" w:line="240" w:lineRule="auto"/>
    </w:pPr>
    <w:rPr>
      <w:sz w:val="20"/>
      <w:szCs w:val="20"/>
    </w:rPr>
  </w:style>
  <w:style w:type="character" w:customStyle="1" w:styleId="FootnoteTextChar">
    <w:name w:val="Footnote Text Char"/>
    <w:basedOn w:val="DefaultParagraphFont"/>
    <w:link w:val="FootnoteText"/>
    <w:uiPriority w:val="99"/>
    <w:rsid w:val="00717409"/>
    <w:rPr>
      <w:sz w:val="20"/>
      <w:szCs w:val="20"/>
    </w:rPr>
  </w:style>
  <w:style w:type="paragraph" w:styleId="TOCHeading">
    <w:name w:val="TOC Heading"/>
    <w:basedOn w:val="Heading1"/>
    <w:next w:val="Normal"/>
    <w:uiPriority w:val="39"/>
    <w:unhideWhenUsed/>
    <w:qFormat/>
    <w:rsid w:val="00717409"/>
    <w:pPr>
      <w:outlineLvl w:val="9"/>
    </w:pPr>
  </w:style>
  <w:style w:type="paragraph" w:styleId="BalloonText">
    <w:name w:val="Balloon Text"/>
    <w:basedOn w:val="Normal"/>
    <w:link w:val="BalloonTextChar"/>
    <w:uiPriority w:val="99"/>
    <w:semiHidden/>
    <w:unhideWhenUsed/>
    <w:rsid w:val="007174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409"/>
    <w:rPr>
      <w:rFonts w:ascii="Tahoma" w:hAnsi="Tahoma" w:cs="Tahoma"/>
      <w:sz w:val="16"/>
      <w:szCs w:val="16"/>
    </w:rPr>
  </w:style>
  <w:style w:type="character" w:customStyle="1" w:styleId="gt-ct-text">
    <w:name w:val="gt-ct-text"/>
    <w:basedOn w:val="DefaultParagraphFont"/>
    <w:rsid w:val="005D16EB"/>
  </w:style>
  <w:style w:type="character" w:customStyle="1" w:styleId="gt-ct-translit">
    <w:name w:val="gt-ct-translit"/>
    <w:basedOn w:val="DefaultParagraphFont"/>
    <w:rsid w:val="005D16EB"/>
  </w:style>
  <w:style w:type="paragraph" w:styleId="Header">
    <w:name w:val="header"/>
    <w:basedOn w:val="Normal"/>
    <w:link w:val="HeaderChar"/>
    <w:uiPriority w:val="99"/>
    <w:unhideWhenUsed/>
    <w:rsid w:val="009B4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E50"/>
  </w:style>
  <w:style w:type="paragraph" w:styleId="Footer">
    <w:name w:val="footer"/>
    <w:basedOn w:val="Normal"/>
    <w:link w:val="FooterChar"/>
    <w:uiPriority w:val="99"/>
    <w:unhideWhenUsed/>
    <w:rsid w:val="009B4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E50"/>
  </w:style>
  <w:style w:type="character" w:styleId="Strong">
    <w:name w:val="Strong"/>
    <w:basedOn w:val="DefaultParagraphFont"/>
    <w:uiPriority w:val="22"/>
    <w:qFormat/>
    <w:rsid w:val="004D638D"/>
    <w:rPr>
      <w:b/>
      <w:bCs/>
    </w:rPr>
  </w:style>
  <w:style w:type="paragraph" w:styleId="NormalWeb">
    <w:name w:val="Normal (Web)"/>
    <w:basedOn w:val="Normal"/>
    <w:uiPriority w:val="99"/>
    <w:semiHidden/>
    <w:unhideWhenUsed/>
    <w:rsid w:val="008838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66FF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41B5A"/>
    <w:rPr>
      <w:color w:val="0000FF"/>
      <w:u w:val="single"/>
    </w:rPr>
  </w:style>
  <w:style w:type="character" w:styleId="FootnoteReference">
    <w:name w:val="footnote reference"/>
    <w:basedOn w:val="DefaultParagraphFont"/>
    <w:uiPriority w:val="99"/>
    <w:semiHidden/>
    <w:unhideWhenUsed/>
    <w:rsid w:val="005C3E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08821">
      <w:bodyDiv w:val="1"/>
      <w:marLeft w:val="0"/>
      <w:marRight w:val="0"/>
      <w:marTop w:val="0"/>
      <w:marBottom w:val="0"/>
      <w:divBdr>
        <w:top w:val="none" w:sz="0" w:space="0" w:color="auto"/>
        <w:left w:val="none" w:sz="0" w:space="0" w:color="auto"/>
        <w:bottom w:val="none" w:sz="0" w:space="0" w:color="auto"/>
        <w:right w:val="none" w:sz="0" w:space="0" w:color="auto"/>
      </w:divBdr>
      <w:divsChild>
        <w:div w:id="568853035">
          <w:marLeft w:val="0"/>
          <w:marRight w:val="0"/>
          <w:marTop w:val="0"/>
          <w:marBottom w:val="0"/>
          <w:divBdr>
            <w:top w:val="none" w:sz="0" w:space="0" w:color="auto"/>
            <w:left w:val="none" w:sz="0" w:space="0" w:color="auto"/>
            <w:bottom w:val="none" w:sz="0" w:space="0" w:color="auto"/>
            <w:right w:val="none" w:sz="0" w:space="0" w:color="auto"/>
          </w:divBdr>
        </w:div>
        <w:div w:id="1107232505">
          <w:marLeft w:val="0"/>
          <w:marRight w:val="0"/>
          <w:marTop w:val="0"/>
          <w:marBottom w:val="0"/>
          <w:divBdr>
            <w:top w:val="none" w:sz="0" w:space="0" w:color="auto"/>
            <w:left w:val="none" w:sz="0" w:space="0" w:color="auto"/>
            <w:bottom w:val="none" w:sz="0" w:space="0" w:color="auto"/>
            <w:right w:val="none" w:sz="0" w:space="0" w:color="auto"/>
          </w:divBdr>
          <w:divsChild>
            <w:div w:id="602344014">
              <w:marLeft w:val="0"/>
              <w:marRight w:val="0"/>
              <w:marTop w:val="0"/>
              <w:marBottom w:val="0"/>
              <w:divBdr>
                <w:top w:val="none" w:sz="0" w:space="0" w:color="auto"/>
                <w:left w:val="none" w:sz="0" w:space="0" w:color="auto"/>
                <w:bottom w:val="none" w:sz="0" w:space="0" w:color="auto"/>
                <w:right w:val="none" w:sz="0" w:space="0" w:color="auto"/>
              </w:divBdr>
            </w:div>
            <w:div w:id="1601790779">
              <w:marLeft w:val="0"/>
              <w:marRight w:val="0"/>
              <w:marTop w:val="0"/>
              <w:marBottom w:val="0"/>
              <w:divBdr>
                <w:top w:val="none" w:sz="0" w:space="0" w:color="auto"/>
                <w:left w:val="none" w:sz="0" w:space="0" w:color="auto"/>
                <w:bottom w:val="none" w:sz="0" w:space="0" w:color="auto"/>
                <w:right w:val="none" w:sz="0" w:space="0" w:color="auto"/>
              </w:divBdr>
            </w:div>
            <w:div w:id="2106535136">
              <w:marLeft w:val="0"/>
              <w:marRight w:val="0"/>
              <w:marTop w:val="0"/>
              <w:marBottom w:val="0"/>
              <w:divBdr>
                <w:top w:val="none" w:sz="0" w:space="0" w:color="auto"/>
                <w:left w:val="none" w:sz="0" w:space="0" w:color="auto"/>
                <w:bottom w:val="none" w:sz="0" w:space="0" w:color="auto"/>
                <w:right w:val="none" w:sz="0" w:space="0" w:color="auto"/>
              </w:divBdr>
            </w:div>
            <w:div w:id="886795393">
              <w:marLeft w:val="0"/>
              <w:marRight w:val="0"/>
              <w:marTop w:val="0"/>
              <w:marBottom w:val="0"/>
              <w:divBdr>
                <w:top w:val="none" w:sz="0" w:space="0" w:color="auto"/>
                <w:left w:val="none" w:sz="0" w:space="0" w:color="auto"/>
                <w:bottom w:val="none" w:sz="0" w:space="0" w:color="auto"/>
                <w:right w:val="none" w:sz="0" w:space="0" w:color="auto"/>
              </w:divBdr>
            </w:div>
            <w:div w:id="8916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678398">
      <w:bodyDiv w:val="1"/>
      <w:marLeft w:val="0"/>
      <w:marRight w:val="0"/>
      <w:marTop w:val="0"/>
      <w:marBottom w:val="0"/>
      <w:divBdr>
        <w:top w:val="none" w:sz="0" w:space="0" w:color="auto"/>
        <w:left w:val="none" w:sz="0" w:space="0" w:color="auto"/>
        <w:bottom w:val="none" w:sz="0" w:space="0" w:color="auto"/>
        <w:right w:val="none" w:sz="0" w:space="0" w:color="auto"/>
      </w:divBdr>
    </w:div>
    <w:div w:id="456337808">
      <w:bodyDiv w:val="1"/>
      <w:marLeft w:val="0"/>
      <w:marRight w:val="0"/>
      <w:marTop w:val="0"/>
      <w:marBottom w:val="0"/>
      <w:divBdr>
        <w:top w:val="none" w:sz="0" w:space="0" w:color="auto"/>
        <w:left w:val="none" w:sz="0" w:space="0" w:color="auto"/>
        <w:bottom w:val="none" w:sz="0" w:space="0" w:color="auto"/>
        <w:right w:val="none" w:sz="0" w:space="0" w:color="auto"/>
      </w:divBdr>
    </w:div>
    <w:div w:id="860895982">
      <w:bodyDiv w:val="1"/>
      <w:marLeft w:val="0"/>
      <w:marRight w:val="0"/>
      <w:marTop w:val="0"/>
      <w:marBottom w:val="0"/>
      <w:divBdr>
        <w:top w:val="none" w:sz="0" w:space="0" w:color="auto"/>
        <w:left w:val="none" w:sz="0" w:space="0" w:color="auto"/>
        <w:bottom w:val="none" w:sz="0" w:space="0" w:color="auto"/>
        <w:right w:val="none" w:sz="0" w:space="0" w:color="auto"/>
      </w:divBdr>
    </w:div>
    <w:div w:id="959844319">
      <w:bodyDiv w:val="1"/>
      <w:marLeft w:val="0"/>
      <w:marRight w:val="0"/>
      <w:marTop w:val="0"/>
      <w:marBottom w:val="0"/>
      <w:divBdr>
        <w:top w:val="none" w:sz="0" w:space="0" w:color="auto"/>
        <w:left w:val="none" w:sz="0" w:space="0" w:color="auto"/>
        <w:bottom w:val="none" w:sz="0" w:space="0" w:color="auto"/>
        <w:right w:val="none" w:sz="0" w:space="0" w:color="auto"/>
      </w:divBdr>
    </w:div>
    <w:div w:id="1132289239">
      <w:bodyDiv w:val="1"/>
      <w:marLeft w:val="0"/>
      <w:marRight w:val="0"/>
      <w:marTop w:val="0"/>
      <w:marBottom w:val="0"/>
      <w:divBdr>
        <w:top w:val="none" w:sz="0" w:space="0" w:color="auto"/>
        <w:left w:val="none" w:sz="0" w:space="0" w:color="auto"/>
        <w:bottom w:val="none" w:sz="0" w:space="0" w:color="auto"/>
        <w:right w:val="none" w:sz="0" w:space="0" w:color="auto"/>
      </w:divBdr>
    </w:div>
    <w:div w:id="1319655954">
      <w:bodyDiv w:val="1"/>
      <w:marLeft w:val="0"/>
      <w:marRight w:val="0"/>
      <w:marTop w:val="0"/>
      <w:marBottom w:val="0"/>
      <w:divBdr>
        <w:top w:val="none" w:sz="0" w:space="0" w:color="auto"/>
        <w:left w:val="none" w:sz="0" w:space="0" w:color="auto"/>
        <w:bottom w:val="none" w:sz="0" w:space="0" w:color="auto"/>
        <w:right w:val="none" w:sz="0" w:space="0" w:color="auto"/>
      </w:divBdr>
      <w:divsChild>
        <w:div w:id="97869828">
          <w:marLeft w:val="0"/>
          <w:marRight w:val="0"/>
          <w:marTop w:val="0"/>
          <w:marBottom w:val="0"/>
          <w:divBdr>
            <w:top w:val="none" w:sz="0" w:space="0" w:color="auto"/>
            <w:left w:val="none" w:sz="0" w:space="0" w:color="auto"/>
            <w:bottom w:val="none" w:sz="0" w:space="0" w:color="auto"/>
            <w:right w:val="none" w:sz="0" w:space="0" w:color="auto"/>
          </w:divBdr>
        </w:div>
        <w:div w:id="110176198">
          <w:marLeft w:val="0"/>
          <w:marRight w:val="0"/>
          <w:marTop w:val="0"/>
          <w:marBottom w:val="0"/>
          <w:divBdr>
            <w:top w:val="none" w:sz="0" w:space="0" w:color="auto"/>
            <w:left w:val="none" w:sz="0" w:space="0" w:color="auto"/>
            <w:bottom w:val="none" w:sz="0" w:space="0" w:color="auto"/>
            <w:right w:val="none" w:sz="0" w:space="0" w:color="auto"/>
          </w:divBdr>
        </w:div>
        <w:div w:id="232937638">
          <w:marLeft w:val="0"/>
          <w:marRight w:val="0"/>
          <w:marTop w:val="0"/>
          <w:marBottom w:val="0"/>
          <w:divBdr>
            <w:top w:val="none" w:sz="0" w:space="0" w:color="auto"/>
            <w:left w:val="none" w:sz="0" w:space="0" w:color="auto"/>
            <w:bottom w:val="none" w:sz="0" w:space="0" w:color="auto"/>
            <w:right w:val="none" w:sz="0" w:space="0" w:color="auto"/>
          </w:divBdr>
        </w:div>
        <w:div w:id="321550531">
          <w:marLeft w:val="0"/>
          <w:marRight w:val="0"/>
          <w:marTop w:val="0"/>
          <w:marBottom w:val="0"/>
          <w:divBdr>
            <w:top w:val="none" w:sz="0" w:space="0" w:color="auto"/>
            <w:left w:val="none" w:sz="0" w:space="0" w:color="auto"/>
            <w:bottom w:val="none" w:sz="0" w:space="0" w:color="auto"/>
            <w:right w:val="none" w:sz="0" w:space="0" w:color="auto"/>
          </w:divBdr>
        </w:div>
        <w:div w:id="326792065">
          <w:marLeft w:val="0"/>
          <w:marRight w:val="0"/>
          <w:marTop w:val="0"/>
          <w:marBottom w:val="0"/>
          <w:divBdr>
            <w:top w:val="none" w:sz="0" w:space="0" w:color="auto"/>
            <w:left w:val="none" w:sz="0" w:space="0" w:color="auto"/>
            <w:bottom w:val="none" w:sz="0" w:space="0" w:color="auto"/>
            <w:right w:val="none" w:sz="0" w:space="0" w:color="auto"/>
          </w:divBdr>
        </w:div>
        <w:div w:id="330910235">
          <w:marLeft w:val="0"/>
          <w:marRight w:val="0"/>
          <w:marTop w:val="0"/>
          <w:marBottom w:val="0"/>
          <w:divBdr>
            <w:top w:val="none" w:sz="0" w:space="0" w:color="auto"/>
            <w:left w:val="none" w:sz="0" w:space="0" w:color="auto"/>
            <w:bottom w:val="none" w:sz="0" w:space="0" w:color="auto"/>
            <w:right w:val="none" w:sz="0" w:space="0" w:color="auto"/>
          </w:divBdr>
        </w:div>
        <w:div w:id="355428354">
          <w:marLeft w:val="0"/>
          <w:marRight w:val="0"/>
          <w:marTop w:val="0"/>
          <w:marBottom w:val="0"/>
          <w:divBdr>
            <w:top w:val="none" w:sz="0" w:space="0" w:color="auto"/>
            <w:left w:val="none" w:sz="0" w:space="0" w:color="auto"/>
            <w:bottom w:val="none" w:sz="0" w:space="0" w:color="auto"/>
            <w:right w:val="none" w:sz="0" w:space="0" w:color="auto"/>
          </w:divBdr>
        </w:div>
        <w:div w:id="368652304">
          <w:marLeft w:val="0"/>
          <w:marRight w:val="0"/>
          <w:marTop w:val="0"/>
          <w:marBottom w:val="0"/>
          <w:divBdr>
            <w:top w:val="none" w:sz="0" w:space="0" w:color="auto"/>
            <w:left w:val="none" w:sz="0" w:space="0" w:color="auto"/>
            <w:bottom w:val="none" w:sz="0" w:space="0" w:color="auto"/>
            <w:right w:val="none" w:sz="0" w:space="0" w:color="auto"/>
          </w:divBdr>
        </w:div>
        <w:div w:id="515582486">
          <w:marLeft w:val="0"/>
          <w:marRight w:val="0"/>
          <w:marTop w:val="0"/>
          <w:marBottom w:val="0"/>
          <w:divBdr>
            <w:top w:val="none" w:sz="0" w:space="0" w:color="auto"/>
            <w:left w:val="none" w:sz="0" w:space="0" w:color="auto"/>
            <w:bottom w:val="none" w:sz="0" w:space="0" w:color="auto"/>
            <w:right w:val="none" w:sz="0" w:space="0" w:color="auto"/>
          </w:divBdr>
        </w:div>
        <w:div w:id="671834369">
          <w:marLeft w:val="0"/>
          <w:marRight w:val="0"/>
          <w:marTop w:val="0"/>
          <w:marBottom w:val="0"/>
          <w:divBdr>
            <w:top w:val="none" w:sz="0" w:space="0" w:color="auto"/>
            <w:left w:val="none" w:sz="0" w:space="0" w:color="auto"/>
            <w:bottom w:val="none" w:sz="0" w:space="0" w:color="auto"/>
            <w:right w:val="none" w:sz="0" w:space="0" w:color="auto"/>
          </w:divBdr>
        </w:div>
        <w:div w:id="802043312">
          <w:marLeft w:val="0"/>
          <w:marRight w:val="0"/>
          <w:marTop w:val="0"/>
          <w:marBottom w:val="0"/>
          <w:divBdr>
            <w:top w:val="none" w:sz="0" w:space="0" w:color="auto"/>
            <w:left w:val="none" w:sz="0" w:space="0" w:color="auto"/>
            <w:bottom w:val="none" w:sz="0" w:space="0" w:color="auto"/>
            <w:right w:val="none" w:sz="0" w:space="0" w:color="auto"/>
          </w:divBdr>
        </w:div>
        <w:div w:id="920984872">
          <w:marLeft w:val="0"/>
          <w:marRight w:val="0"/>
          <w:marTop w:val="0"/>
          <w:marBottom w:val="0"/>
          <w:divBdr>
            <w:top w:val="none" w:sz="0" w:space="0" w:color="auto"/>
            <w:left w:val="none" w:sz="0" w:space="0" w:color="auto"/>
            <w:bottom w:val="none" w:sz="0" w:space="0" w:color="auto"/>
            <w:right w:val="none" w:sz="0" w:space="0" w:color="auto"/>
          </w:divBdr>
        </w:div>
        <w:div w:id="1132790284">
          <w:marLeft w:val="0"/>
          <w:marRight w:val="0"/>
          <w:marTop w:val="0"/>
          <w:marBottom w:val="0"/>
          <w:divBdr>
            <w:top w:val="none" w:sz="0" w:space="0" w:color="auto"/>
            <w:left w:val="none" w:sz="0" w:space="0" w:color="auto"/>
            <w:bottom w:val="none" w:sz="0" w:space="0" w:color="auto"/>
            <w:right w:val="none" w:sz="0" w:space="0" w:color="auto"/>
          </w:divBdr>
        </w:div>
        <w:div w:id="1165051993">
          <w:marLeft w:val="0"/>
          <w:marRight w:val="0"/>
          <w:marTop w:val="0"/>
          <w:marBottom w:val="0"/>
          <w:divBdr>
            <w:top w:val="none" w:sz="0" w:space="0" w:color="auto"/>
            <w:left w:val="none" w:sz="0" w:space="0" w:color="auto"/>
            <w:bottom w:val="none" w:sz="0" w:space="0" w:color="auto"/>
            <w:right w:val="none" w:sz="0" w:space="0" w:color="auto"/>
          </w:divBdr>
        </w:div>
        <w:div w:id="1282029909">
          <w:marLeft w:val="0"/>
          <w:marRight w:val="0"/>
          <w:marTop w:val="0"/>
          <w:marBottom w:val="0"/>
          <w:divBdr>
            <w:top w:val="none" w:sz="0" w:space="0" w:color="auto"/>
            <w:left w:val="none" w:sz="0" w:space="0" w:color="auto"/>
            <w:bottom w:val="none" w:sz="0" w:space="0" w:color="auto"/>
            <w:right w:val="none" w:sz="0" w:space="0" w:color="auto"/>
          </w:divBdr>
        </w:div>
        <w:div w:id="1303924889">
          <w:marLeft w:val="0"/>
          <w:marRight w:val="0"/>
          <w:marTop w:val="0"/>
          <w:marBottom w:val="0"/>
          <w:divBdr>
            <w:top w:val="none" w:sz="0" w:space="0" w:color="auto"/>
            <w:left w:val="none" w:sz="0" w:space="0" w:color="auto"/>
            <w:bottom w:val="none" w:sz="0" w:space="0" w:color="auto"/>
            <w:right w:val="none" w:sz="0" w:space="0" w:color="auto"/>
          </w:divBdr>
        </w:div>
        <w:div w:id="1463379797">
          <w:marLeft w:val="0"/>
          <w:marRight w:val="0"/>
          <w:marTop w:val="0"/>
          <w:marBottom w:val="0"/>
          <w:divBdr>
            <w:top w:val="none" w:sz="0" w:space="0" w:color="auto"/>
            <w:left w:val="none" w:sz="0" w:space="0" w:color="auto"/>
            <w:bottom w:val="none" w:sz="0" w:space="0" w:color="auto"/>
            <w:right w:val="none" w:sz="0" w:space="0" w:color="auto"/>
          </w:divBdr>
        </w:div>
        <w:div w:id="1486436262">
          <w:marLeft w:val="0"/>
          <w:marRight w:val="0"/>
          <w:marTop w:val="0"/>
          <w:marBottom w:val="0"/>
          <w:divBdr>
            <w:top w:val="none" w:sz="0" w:space="0" w:color="auto"/>
            <w:left w:val="none" w:sz="0" w:space="0" w:color="auto"/>
            <w:bottom w:val="none" w:sz="0" w:space="0" w:color="auto"/>
            <w:right w:val="none" w:sz="0" w:space="0" w:color="auto"/>
          </w:divBdr>
        </w:div>
        <w:div w:id="1545488308">
          <w:marLeft w:val="0"/>
          <w:marRight w:val="0"/>
          <w:marTop w:val="0"/>
          <w:marBottom w:val="0"/>
          <w:divBdr>
            <w:top w:val="none" w:sz="0" w:space="0" w:color="auto"/>
            <w:left w:val="none" w:sz="0" w:space="0" w:color="auto"/>
            <w:bottom w:val="none" w:sz="0" w:space="0" w:color="auto"/>
            <w:right w:val="none" w:sz="0" w:space="0" w:color="auto"/>
          </w:divBdr>
        </w:div>
        <w:div w:id="1616250204">
          <w:marLeft w:val="0"/>
          <w:marRight w:val="0"/>
          <w:marTop w:val="0"/>
          <w:marBottom w:val="0"/>
          <w:divBdr>
            <w:top w:val="none" w:sz="0" w:space="0" w:color="auto"/>
            <w:left w:val="none" w:sz="0" w:space="0" w:color="auto"/>
            <w:bottom w:val="none" w:sz="0" w:space="0" w:color="auto"/>
            <w:right w:val="none" w:sz="0" w:space="0" w:color="auto"/>
          </w:divBdr>
        </w:div>
        <w:div w:id="1620144298">
          <w:marLeft w:val="0"/>
          <w:marRight w:val="0"/>
          <w:marTop w:val="0"/>
          <w:marBottom w:val="0"/>
          <w:divBdr>
            <w:top w:val="none" w:sz="0" w:space="0" w:color="auto"/>
            <w:left w:val="none" w:sz="0" w:space="0" w:color="auto"/>
            <w:bottom w:val="none" w:sz="0" w:space="0" w:color="auto"/>
            <w:right w:val="none" w:sz="0" w:space="0" w:color="auto"/>
          </w:divBdr>
        </w:div>
        <w:div w:id="1771119068">
          <w:marLeft w:val="0"/>
          <w:marRight w:val="0"/>
          <w:marTop w:val="0"/>
          <w:marBottom w:val="0"/>
          <w:divBdr>
            <w:top w:val="none" w:sz="0" w:space="0" w:color="auto"/>
            <w:left w:val="none" w:sz="0" w:space="0" w:color="auto"/>
            <w:bottom w:val="none" w:sz="0" w:space="0" w:color="auto"/>
            <w:right w:val="none" w:sz="0" w:space="0" w:color="auto"/>
          </w:divBdr>
        </w:div>
        <w:div w:id="2020499318">
          <w:marLeft w:val="0"/>
          <w:marRight w:val="0"/>
          <w:marTop w:val="0"/>
          <w:marBottom w:val="0"/>
          <w:divBdr>
            <w:top w:val="none" w:sz="0" w:space="0" w:color="auto"/>
            <w:left w:val="none" w:sz="0" w:space="0" w:color="auto"/>
            <w:bottom w:val="none" w:sz="0" w:space="0" w:color="auto"/>
            <w:right w:val="none" w:sz="0" w:space="0" w:color="auto"/>
          </w:divBdr>
        </w:div>
        <w:div w:id="2040088443">
          <w:marLeft w:val="0"/>
          <w:marRight w:val="0"/>
          <w:marTop w:val="0"/>
          <w:marBottom w:val="0"/>
          <w:divBdr>
            <w:top w:val="none" w:sz="0" w:space="0" w:color="auto"/>
            <w:left w:val="none" w:sz="0" w:space="0" w:color="auto"/>
            <w:bottom w:val="none" w:sz="0" w:space="0" w:color="auto"/>
            <w:right w:val="none" w:sz="0" w:space="0" w:color="auto"/>
          </w:divBdr>
        </w:div>
        <w:div w:id="2147165805">
          <w:marLeft w:val="0"/>
          <w:marRight w:val="0"/>
          <w:marTop w:val="0"/>
          <w:marBottom w:val="0"/>
          <w:divBdr>
            <w:top w:val="none" w:sz="0" w:space="0" w:color="auto"/>
            <w:left w:val="none" w:sz="0" w:space="0" w:color="auto"/>
            <w:bottom w:val="none" w:sz="0" w:space="0" w:color="auto"/>
            <w:right w:val="none" w:sz="0" w:space="0" w:color="auto"/>
          </w:divBdr>
        </w:div>
      </w:divsChild>
    </w:div>
    <w:div w:id="1477840495">
      <w:bodyDiv w:val="1"/>
      <w:marLeft w:val="0"/>
      <w:marRight w:val="0"/>
      <w:marTop w:val="0"/>
      <w:marBottom w:val="0"/>
      <w:divBdr>
        <w:top w:val="none" w:sz="0" w:space="0" w:color="auto"/>
        <w:left w:val="none" w:sz="0" w:space="0" w:color="auto"/>
        <w:bottom w:val="none" w:sz="0" w:space="0" w:color="auto"/>
        <w:right w:val="none" w:sz="0" w:space="0" w:color="auto"/>
      </w:divBdr>
    </w:div>
    <w:div w:id="1484079964">
      <w:bodyDiv w:val="1"/>
      <w:marLeft w:val="0"/>
      <w:marRight w:val="0"/>
      <w:marTop w:val="0"/>
      <w:marBottom w:val="0"/>
      <w:divBdr>
        <w:top w:val="none" w:sz="0" w:space="0" w:color="auto"/>
        <w:left w:val="none" w:sz="0" w:space="0" w:color="auto"/>
        <w:bottom w:val="none" w:sz="0" w:space="0" w:color="auto"/>
        <w:right w:val="none" w:sz="0" w:space="0" w:color="auto"/>
      </w:divBdr>
      <w:divsChild>
        <w:div w:id="1272974856">
          <w:marLeft w:val="0"/>
          <w:marRight w:val="0"/>
          <w:marTop w:val="0"/>
          <w:marBottom w:val="0"/>
          <w:divBdr>
            <w:top w:val="none" w:sz="0" w:space="0" w:color="auto"/>
            <w:left w:val="none" w:sz="0" w:space="0" w:color="auto"/>
            <w:bottom w:val="none" w:sz="0" w:space="0" w:color="auto"/>
            <w:right w:val="none" w:sz="0" w:space="0" w:color="auto"/>
          </w:divBdr>
          <w:divsChild>
            <w:div w:id="762645907">
              <w:marLeft w:val="0"/>
              <w:marRight w:val="0"/>
              <w:marTop w:val="0"/>
              <w:marBottom w:val="0"/>
              <w:divBdr>
                <w:top w:val="none" w:sz="0" w:space="0" w:color="auto"/>
                <w:left w:val="none" w:sz="0" w:space="0" w:color="auto"/>
                <w:bottom w:val="none" w:sz="0" w:space="0" w:color="auto"/>
                <w:right w:val="none" w:sz="0" w:space="0" w:color="auto"/>
              </w:divBdr>
            </w:div>
          </w:divsChild>
        </w:div>
        <w:div w:id="1377778630">
          <w:marLeft w:val="0"/>
          <w:marRight w:val="0"/>
          <w:marTop w:val="0"/>
          <w:marBottom w:val="0"/>
          <w:divBdr>
            <w:top w:val="none" w:sz="0" w:space="0" w:color="auto"/>
            <w:left w:val="none" w:sz="0" w:space="0" w:color="auto"/>
            <w:bottom w:val="none" w:sz="0" w:space="0" w:color="auto"/>
            <w:right w:val="none" w:sz="0" w:space="0" w:color="auto"/>
          </w:divBdr>
          <w:divsChild>
            <w:div w:id="1201087879">
              <w:marLeft w:val="0"/>
              <w:marRight w:val="0"/>
              <w:marTop w:val="0"/>
              <w:marBottom w:val="0"/>
              <w:divBdr>
                <w:top w:val="none" w:sz="0" w:space="0" w:color="auto"/>
                <w:left w:val="none" w:sz="0" w:space="0" w:color="auto"/>
                <w:bottom w:val="none" w:sz="0" w:space="0" w:color="auto"/>
                <w:right w:val="none" w:sz="0" w:space="0" w:color="auto"/>
              </w:divBdr>
              <w:divsChild>
                <w:div w:id="1277373408">
                  <w:marLeft w:val="0"/>
                  <w:marRight w:val="0"/>
                  <w:marTop w:val="0"/>
                  <w:marBottom w:val="0"/>
                  <w:divBdr>
                    <w:top w:val="none" w:sz="0" w:space="0" w:color="auto"/>
                    <w:left w:val="none" w:sz="0" w:space="0" w:color="auto"/>
                    <w:bottom w:val="none" w:sz="0" w:space="0" w:color="auto"/>
                    <w:right w:val="none" w:sz="0" w:space="0" w:color="auto"/>
                  </w:divBdr>
                  <w:divsChild>
                    <w:div w:id="1694919613">
                      <w:marLeft w:val="0"/>
                      <w:marRight w:val="0"/>
                      <w:marTop w:val="0"/>
                      <w:marBottom w:val="0"/>
                      <w:divBdr>
                        <w:top w:val="none" w:sz="0" w:space="0" w:color="auto"/>
                        <w:left w:val="none" w:sz="0" w:space="0" w:color="auto"/>
                        <w:bottom w:val="none" w:sz="0" w:space="0" w:color="auto"/>
                        <w:right w:val="none" w:sz="0" w:space="0" w:color="auto"/>
                      </w:divBdr>
                      <w:divsChild>
                        <w:div w:id="2030838972">
                          <w:marLeft w:val="0"/>
                          <w:marRight w:val="0"/>
                          <w:marTop w:val="0"/>
                          <w:marBottom w:val="0"/>
                          <w:divBdr>
                            <w:top w:val="none" w:sz="0" w:space="0" w:color="auto"/>
                            <w:left w:val="none" w:sz="0" w:space="0" w:color="auto"/>
                            <w:bottom w:val="none" w:sz="0" w:space="0" w:color="auto"/>
                            <w:right w:val="none" w:sz="0" w:space="0" w:color="auto"/>
                          </w:divBdr>
                          <w:divsChild>
                            <w:div w:id="13397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sChild>
        <w:div w:id="257955000">
          <w:marLeft w:val="0"/>
          <w:marRight w:val="0"/>
          <w:marTop w:val="0"/>
          <w:marBottom w:val="0"/>
          <w:divBdr>
            <w:top w:val="none" w:sz="0" w:space="0" w:color="auto"/>
            <w:left w:val="none" w:sz="0" w:space="0" w:color="auto"/>
            <w:bottom w:val="none" w:sz="0" w:space="0" w:color="auto"/>
            <w:right w:val="none" w:sz="0" w:space="0" w:color="auto"/>
          </w:divBdr>
          <w:divsChild>
            <w:div w:id="836458959">
              <w:marLeft w:val="0"/>
              <w:marRight w:val="0"/>
              <w:marTop w:val="0"/>
              <w:marBottom w:val="0"/>
              <w:divBdr>
                <w:top w:val="none" w:sz="0" w:space="0" w:color="auto"/>
                <w:left w:val="none" w:sz="0" w:space="0" w:color="auto"/>
                <w:bottom w:val="none" w:sz="0" w:space="0" w:color="auto"/>
                <w:right w:val="none" w:sz="0" w:space="0" w:color="auto"/>
              </w:divBdr>
              <w:divsChild>
                <w:div w:id="1257792367">
                  <w:marLeft w:val="0"/>
                  <w:marRight w:val="0"/>
                  <w:marTop w:val="0"/>
                  <w:marBottom w:val="0"/>
                  <w:divBdr>
                    <w:top w:val="none" w:sz="0" w:space="0" w:color="auto"/>
                    <w:left w:val="none" w:sz="0" w:space="0" w:color="auto"/>
                    <w:bottom w:val="none" w:sz="0" w:space="0" w:color="auto"/>
                    <w:right w:val="none" w:sz="0" w:space="0" w:color="auto"/>
                  </w:divBdr>
                  <w:divsChild>
                    <w:div w:id="188358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951330">
          <w:marLeft w:val="0"/>
          <w:marRight w:val="0"/>
          <w:marTop w:val="0"/>
          <w:marBottom w:val="0"/>
          <w:divBdr>
            <w:top w:val="none" w:sz="0" w:space="0" w:color="auto"/>
            <w:left w:val="none" w:sz="0" w:space="0" w:color="auto"/>
            <w:bottom w:val="none" w:sz="0" w:space="0" w:color="auto"/>
            <w:right w:val="none" w:sz="0" w:space="0" w:color="auto"/>
          </w:divBdr>
          <w:divsChild>
            <w:div w:id="404887264">
              <w:marLeft w:val="0"/>
              <w:marRight w:val="0"/>
              <w:marTop w:val="0"/>
              <w:marBottom w:val="0"/>
              <w:divBdr>
                <w:top w:val="none" w:sz="0" w:space="0" w:color="auto"/>
                <w:left w:val="none" w:sz="0" w:space="0" w:color="auto"/>
                <w:bottom w:val="none" w:sz="0" w:space="0" w:color="auto"/>
                <w:right w:val="none" w:sz="0" w:space="0" w:color="auto"/>
              </w:divBdr>
              <w:divsChild>
                <w:div w:id="1594899407">
                  <w:marLeft w:val="0"/>
                  <w:marRight w:val="0"/>
                  <w:marTop w:val="0"/>
                  <w:marBottom w:val="0"/>
                  <w:divBdr>
                    <w:top w:val="none" w:sz="0" w:space="0" w:color="auto"/>
                    <w:left w:val="none" w:sz="0" w:space="0" w:color="auto"/>
                    <w:bottom w:val="none" w:sz="0" w:space="0" w:color="auto"/>
                    <w:right w:val="none" w:sz="0" w:space="0" w:color="auto"/>
                  </w:divBdr>
                  <w:divsChild>
                    <w:div w:id="401952272">
                      <w:marLeft w:val="0"/>
                      <w:marRight w:val="0"/>
                      <w:marTop w:val="0"/>
                      <w:marBottom w:val="0"/>
                      <w:divBdr>
                        <w:top w:val="none" w:sz="0" w:space="0" w:color="auto"/>
                        <w:left w:val="none" w:sz="0" w:space="0" w:color="auto"/>
                        <w:bottom w:val="none" w:sz="0" w:space="0" w:color="auto"/>
                        <w:right w:val="none" w:sz="0" w:space="0" w:color="auto"/>
                      </w:divBdr>
                      <w:divsChild>
                        <w:div w:id="748772135">
                          <w:marLeft w:val="0"/>
                          <w:marRight w:val="0"/>
                          <w:marTop w:val="0"/>
                          <w:marBottom w:val="0"/>
                          <w:divBdr>
                            <w:top w:val="none" w:sz="0" w:space="0" w:color="auto"/>
                            <w:left w:val="none" w:sz="0" w:space="0" w:color="auto"/>
                            <w:bottom w:val="none" w:sz="0" w:space="0" w:color="auto"/>
                            <w:right w:val="none" w:sz="0" w:space="0" w:color="auto"/>
                          </w:divBdr>
                          <w:divsChild>
                            <w:div w:id="161849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r.wikipedia.org/wiki/%D0%97%D0%B0%D1%81%D1%82%D0%B0%D0%B2%D0%B0_750" TargetMode="External"/><Relationship Id="rId39" Type="http://schemas.openxmlformats.org/officeDocument/2006/relationships/hyperlink" Target="http://sr.wikipedia.org/wiki/%D0%A0%D0%B5%D0%BF%D1%83%D0%B1%D0%BB%D0%B8%D0%BA%D0%B0_%D0%9C%D0%B0%D0%BA%D0%B5%D0%B4%D0%BE%D0%BD%D0%B8%D1%98%D0%B0" TargetMode="External"/><Relationship Id="rId21" Type="http://schemas.openxmlformats.org/officeDocument/2006/relationships/image" Target="media/image12.png"/><Relationship Id="rId34" Type="http://schemas.openxmlformats.org/officeDocument/2006/relationships/hyperlink" Target="http://sr.wikipedia.org/wiki/%D0%A4%D0%B8%D1%98%D0%B0%D1%82" TargetMode="External"/><Relationship Id="rId42" Type="http://schemas.openxmlformats.org/officeDocument/2006/relationships/hyperlink" Target="http://sr.wikipedia.org/wiki/%D0%9E%D1%81%D0%BC%D0%B8%D1%86%D0%B0" TargetMode="External"/><Relationship Id="rId47" Type="http://schemas.openxmlformats.org/officeDocument/2006/relationships/hyperlink" Target="http://sr.wikipedia.org/wiki/%D0%A1%D1%98%D0%B5%D0%B4%D0%B8%D1%9A%D0%B5%D0%BD%D0%B5_%D0%90%D0%BC%D0%B5%D1%80%D0%B8%D1%87%D0%BA%D0%B5_%D0%94%D1%80%D0%B6%D0%B0%D0%B2%D0%B5" TargetMode="External"/><Relationship Id="rId50" Type="http://schemas.openxmlformats.org/officeDocument/2006/relationships/hyperlink" Target="http://sr.wikipedia.org/w/index.php?title=%D0%88%D1%83%D0%B3%D0%BE_%D1%84%D0%BB%D0%BE%D1%80%D0%B8%D0%B4%D0%B0&amp;action=edit&amp;redlink=1" TargetMode="External"/><Relationship Id="rId55" Type="http://schemas.openxmlformats.org/officeDocument/2006/relationships/hyperlink" Target="http://sr.wikipedia.org/wiki/%D0%A1%D0%B0%D0%BD%D0%BA%D1%86%D0%B8%D1%98%D0%B0" TargetMode="External"/><Relationship Id="rId63" Type="http://schemas.openxmlformats.org/officeDocument/2006/relationships/hyperlink" Target="http://www.industryweek.com/Columns/asp/columns.asp"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r.wikipedia.org/wiki/%D0%88%D1%83%D0%B3%D0%BE_%28%D0%B0%D1%83%D1%82%D0%BE%D0%BC%D0%BE%D0%B1%D0%B8%D0%BB%2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k.co.rs" TargetMode="External"/><Relationship Id="rId24" Type="http://schemas.openxmlformats.org/officeDocument/2006/relationships/image" Target="media/image15.jpeg"/><Relationship Id="rId32" Type="http://schemas.openxmlformats.org/officeDocument/2006/relationships/hyperlink" Target="http://sr.wikipedia.org/wiki/%D0%A4%D0%B8%D1%98%D0%B0%D1%82" TargetMode="External"/><Relationship Id="rId37" Type="http://schemas.openxmlformats.org/officeDocument/2006/relationships/hyperlink" Target="http://sr.wikipedia.org/wiki/%D0%97%D0%B0%D1%81%D1%82%D0%B0%D0%B2%D0%B0_1300" TargetMode="External"/><Relationship Id="rId40" Type="http://schemas.openxmlformats.org/officeDocument/2006/relationships/hyperlink" Target="http://sr.wikipedia.org/wiki/%D0%9A%D0%BE%D1%81%D0%BE%D0%B2%D0%BE_%D0%B8_%D0%9C%D0%B5%D1%82%D0%BE%D1%85%D0%B8%D1%98%D0%B0" TargetMode="External"/><Relationship Id="rId45" Type="http://schemas.openxmlformats.org/officeDocument/2006/relationships/hyperlink" Target="http://sr.wikipedia.org/wiki/%D0%88%D1%83%D0%B3%D0%BE_%28%D0%B0%D1%83%D1%82%D0%BE%D0%BC%D0%BE%D0%B1%D0%B8%D0%BB%29" TargetMode="External"/><Relationship Id="rId53" Type="http://schemas.openxmlformats.org/officeDocument/2006/relationships/hyperlink" Target="http://sr.wikipedia.org/wiki/%D0%A3%D0%BD%D0%BE" TargetMode="External"/><Relationship Id="rId58" Type="http://schemas.openxmlformats.org/officeDocument/2006/relationships/hyperlink" Target="http://sr.wikipedia.org/wiki/%D0%A4%D0%B8%D1%98%D0%B0%D1%82"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r.wikipedia.org/wiki/%D0%97%D0%B0%D1%81%D1%82%D0%B0%D0%B2%D0%B0_101" TargetMode="External"/><Relationship Id="rId36" Type="http://schemas.openxmlformats.org/officeDocument/2006/relationships/hyperlink" Target="http://sr.wikipedia.org/wiki/%D0%88%D1%83%D0%B3%D0%BE%D1%81%D0%BB%D0%B0%D0%B2%D0%B8%D1%98%D0%B0" TargetMode="External"/><Relationship Id="rId49" Type="http://schemas.openxmlformats.org/officeDocument/2006/relationships/hyperlink" Target="http://sr.wikipedia.org/w/index.php?title=%D0%97%D0%B0%D1%81%D1%82%D0%B0%D0%B2%D0%B8&amp;action=edit&amp;redlink=1" TargetMode="External"/><Relationship Id="rId57" Type="http://schemas.openxmlformats.org/officeDocument/2006/relationships/hyperlink" Target="http://sr.wikipedia.org/wiki/%D0%A1%D1%80%D0%B1%D0%B8%D1%98%D0%B0" TargetMode="External"/><Relationship Id="rId61" Type="http://schemas.openxmlformats.org/officeDocument/2006/relationships/hyperlink" Target="http://sr.wikipedia.org/wiki/%D0%9E%D0%BF%D0%B5%D0%BB_%D0%90%D1%81%D1%82%D1%80%D0%B0" TargetMode="External"/><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hyperlink" Target="http://sr.wikipedia.org/wiki/%D0%A4%D0%B8%D1%98%D0%B0%D1%82" TargetMode="External"/><Relationship Id="rId44" Type="http://schemas.openxmlformats.org/officeDocument/2006/relationships/hyperlink" Target="http://sr.wikipedia.org/wiki/%D0%88%D1%83%D0%B3%D0%BE_%28%D0%B0%D1%83%D1%82%D0%BE%D0%BC%D0%BE%D0%B1%D0%B8%D0%BB%29" TargetMode="External"/><Relationship Id="rId52" Type="http://schemas.openxmlformats.org/officeDocument/2006/relationships/hyperlink" Target="http://sr.wikipedia.org/wiki/Dizel-motor" TargetMode="External"/><Relationship Id="rId60" Type="http://schemas.openxmlformats.org/officeDocument/2006/relationships/hyperlink" Target="http://sr.wikipedia.org/wiki/D%C5%BEeneral_motors" TargetMode="External"/><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r.wikipedia.org/wiki/%D0%97%D0%B0%D1%81%D1%82%D0%B0%D0%B2%D0%B0_750" TargetMode="External"/><Relationship Id="rId30" Type="http://schemas.openxmlformats.org/officeDocument/2006/relationships/hyperlink" Target="http://sr.wikipedia.org/w/index.php?title=%D0%92%D0%B8%D0%BB%D0%B8%D1%81_%D0%BE%D0%B2%D0%B5%D1%80%D0%BB%D0%B0%D0%BD%D0%B4&amp;action=edit&amp;redlink=1" TargetMode="External"/><Relationship Id="rId35" Type="http://schemas.openxmlformats.org/officeDocument/2006/relationships/hyperlink" Target="http://sr.wikipedia.org/wiki/%D0%A4%D0%B8%D1%98%D0%B0%D1%82" TargetMode="External"/><Relationship Id="rId43" Type="http://schemas.openxmlformats.org/officeDocument/2006/relationships/hyperlink" Target="http://sr.wikipedia.org/wiki/%D0%95%D0%B3%D0%B8%D0%BF%D0%B0%D1%82" TargetMode="External"/><Relationship Id="rId48" Type="http://schemas.openxmlformats.org/officeDocument/2006/relationships/hyperlink" Target="http://sr.wikipedia.org/wiki/%D0%A4%D0%B8%D1%98%D0%B0%D1%82" TargetMode="External"/><Relationship Id="rId56" Type="http://schemas.openxmlformats.org/officeDocument/2006/relationships/hyperlink" Target="http://sr.wikipedia.org/wiki/%D0%9D%D0%90%D0%A2%D0%9E_%D0%B1%D0%BE%D0%BC%D0%B1%D0%B0%D1%80%D0%B4%D0%BE%D0%B2%D0%B0%D1%9A%D0%B5_%D0%A1%D0%A0%D0%88" TargetMode="External"/><Relationship Id="rId64" Type="http://schemas.openxmlformats.org/officeDocument/2006/relationships/hyperlink" Target="http://www.fcagroup.com/en-US/Pages/home.aspx" TargetMode="External"/><Relationship Id="rId8" Type="http://schemas.openxmlformats.org/officeDocument/2006/relationships/endnotes" Target="endnotes.xml"/><Relationship Id="rId51" Type="http://schemas.openxmlformats.org/officeDocument/2006/relationships/hyperlink" Target="http://sr.wikipedia.org/w/index.php?title=%D0%A4%D0%BB%D0%BE%D1%80%D0%B8%D0%B4%D0%B5&amp;action=edit&amp;redlink=1"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r.wikipedia.org/wiki/%D0%9A%D1%80%D0%B0%D0%B3%D1%83%D1%98%D0%B5%D0%B2%D0%B0%D1%86" TargetMode="External"/><Relationship Id="rId33" Type="http://schemas.openxmlformats.org/officeDocument/2006/relationships/hyperlink" Target="http://sr.wikipedia.org/wiki/%D0%A4%D0%B8%D1%98%D0%B0%D1%82" TargetMode="External"/><Relationship Id="rId38" Type="http://schemas.openxmlformats.org/officeDocument/2006/relationships/hyperlink" Target="http://sr.wikipedia.org/wiki/%D0%97%D0%B0%D1%81%D1%82%D0%B0%D0%B2%D0%B0_1300" TargetMode="External"/><Relationship Id="rId46" Type="http://schemas.openxmlformats.org/officeDocument/2006/relationships/hyperlink" Target="http://sr.wikipedia.org/wiki/%D0%88%D1%83%D0%B3%D0%BE_%28%D0%B0%D1%83%D1%82%D0%BE%D0%BC%D0%BE%D0%B1%D0%B8%D0%BB%29" TargetMode="External"/><Relationship Id="rId59" Type="http://schemas.openxmlformats.org/officeDocument/2006/relationships/hyperlink" Target="http://sr.wikipedia.org/wiki/%D0%97%D0%B0%D1%81%D1%82%D0%B0%D0%B2%D0%B0_10" TargetMode="External"/><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yperlink" Target="http://sr.wikipedia.org/wiki/%D0%97%D0%B0%D1%81%D1%82%D0%B0%D0%B2%D0%B0_128" TargetMode="External"/><Relationship Id="rId54" Type="http://schemas.openxmlformats.org/officeDocument/2006/relationships/hyperlink" Target="http://sr.wikipedia.org/wiki/%D0%A1%D0%BE%D1%86%D0%B8%D1%98%D0%B0%D0%BB%D0%B8%D1%81%D1%82%D0%B8%D1%87%D0%BA%D0%B0_%D0%A4%D0%B5%D0%B4%D0%B5%D1%80%D0%B0%D1%82%D0%B8%D0%B2%D0%BD%D0%B0_%D0%A0%D0%B5%D0%BF%D1%83%D0%B1%D0%BB%D0%B8%D0%BA%D0%B0_%D0%88%D1%83%D0%B3%D0%BE%D1%81%D0%BB%D0%B0%D0%B2%D0%B8%D1%98%D0%B0" TargetMode="External"/><Relationship Id="rId62" Type="http://schemas.openxmlformats.org/officeDocument/2006/relationships/hyperlink" Target="http://sr.wikipedia.org/wiki/%D0%97%D0%B0%D1%81%D1%82%D0%B0%D0%B2%D0%B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ndustryweek.com/Columns/asp/column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E0ADE-2BEF-4B48-AD0E-DEDD67ED9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15642</Words>
  <Characters>89160</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TANASKOVIC Aleksandar 1 (FGA)</dc:creator>
  <cp:lastModifiedBy>Korisnik</cp:lastModifiedBy>
  <cp:revision>2</cp:revision>
  <dcterms:created xsi:type="dcterms:W3CDTF">2015-05-22T16:04:00Z</dcterms:created>
  <dcterms:modified xsi:type="dcterms:W3CDTF">2015-05-22T16:04:00Z</dcterms:modified>
</cp:coreProperties>
</file>