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1AD" w:rsidRPr="00A51511" w:rsidRDefault="00C161AD" w:rsidP="00C161AD">
      <w:pPr>
        <w:spacing w:after="0"/>
        <w:rPr>
          <w:rFonts w:ascii="Arial" w:hAnsi="Arial" w:cs="Arial"/>
          <w:b/>
          <w:bCs/>
          <w:sz w:val="32"/>
          <w:szCs w:val="32"/>
          <w:lang w:val="sr-Cyrl-CS"/>
        </w:rPr>
      </w:pPr>
      <w:r w:rsidRPr="00A51511">
        <w:rPr>
          <w:rFonts w:ascii="Arial" w:hAnsi="Arial" w:cs="Arial"/>
          <w:b/>
          <w:bCs/>
          <w:sz w:val="32"/>
          <w:szCs w:val="32"/>
          <w:lang w:val="sr-Cyrl-CS"/>
        </w:rPr>
        <w:t>Факултет инжењерских наука Универзитета у Крагујевцу</w:t>
      </w:r>
    </w:p>
    <w:p w:rsidR="00C161AD" w:rsidRPr="00A51511" w:rsidRDefault="00C161AD" w:rsidP="00C161AD">
      <w:pPr>
        <w:spacing w:after="0"/>
        <w:jc w:val="center"/>
        <w:rPr>
          <w:rFonts w:ascii="Arial" w:hAnsi="Arial" w:cs="Arial"/>
          <w:b/>
          <w:bCs/>
          <w:lang w:val="sr-Cyrl-CS"/>
        </w:rPr>
      </w:pPr>
    </w:p>
    <w:p w:rsidR="00C161AD" w:rsidRPr="00A51511" w:rsidRDefault="00C161AD" w:rsidP="00C161AD">
      <w:pPr>
        <w:spacing w:after="0"/>
        <w:jc w:val="center"/>
        <w:rPr>
          <w:rFonts w:ascii="Arial" w:hAnsi="Arial" w:cs="Arial"/>
          <w:b/>
          <w:bCs/>
          <w:lang w:val="sr-Cyrl-CS"/>
        </w:rPr>
      </w:pPr>
    </w:p>
    <w:tbl>
      <w:tblPr>
        <w:tblW w:w="0" w:type="auto"/>
        <w:tblLook w:val="00A0"/>
      </w:tblPr>
      <w:tblGrid>
        <w:gridCol w:w="1498"/>
        <w:gridCol w:w="1761"/>
      </w:tblGrid>
      <w:tr w:rsidR="00C161AD" w:rsidRPr="00A51511" w:rsidTr="00C161AD">
        <w:trPr>
          <w:trHeight w:val="1225"/>
        </w:trPr>
        <w:tc>
          <w:tcPr>
            <w:tcW w:w="1498" w:type="dxa"/>
            <w:vAlign w:val="center"/>
          </w:tcPr>
          <w:p w:rsidR="00C161AD" w:rsidRPr="00A51511" w:rsidRDefault="00C161AD" w:rsidP="00C161AD">
            <w:pPr>
              <w:spacing w:after="0"/>
              <w:jc w:val="center"/>
              <w:rPr>
                <w:rFonts w:ascii="Arial" w:hAnsi="Arial" w:cs="Arial"/>
                <w:b/>
                <w:bCs/>
                <w:sz w:val="28"/>
                <w:szCs w:val="28"/>
                <w:lang w:val="sr-Cyrl-CS"/>
              </w:rPr>
            </w:pPr>
            <w:r>
              <w:rPr>
                <w:noProof/>
              </w:rPr>
              <w:drawing>
                <wp:inline distT="0" distB="0" distL="0" distR="0">
                  <wp:extent cx="600075" cy="723900"/>
                  <wp:effectExtent l="19050" t="0" r="9525" b="0"/>
                  <wp:docPr id="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0075" cy="723900"/>
                          </a:xfrm>
                          <a:prstGeom prst="rect">
                            <a:avLst/>
                          </a:prstGeom>
                          <a:noFill/>
                          <a:ln w="9525">
                            <a:noFill/>
                            <a:miter lim="800000"/>
                            <a:headEnd/>
                            <a:tailEnd/>
                          </a:ln>
                        </pic:spPr>
                      </pic:pic>
                    </a:graphicData>
                  </a:graphic>
                </wp:inline>
              </w:drawing>
            </w:r>
          </w:p>
        </w:tc>
        <w:tc>
          <w:tcPr>
            <w:tcW w:w="1761" w:type="dxa"/>
            <w:vAlign w:val="bottom"/>
          </w:tcPr>
          <w:p w:rsidR="00C161AD" w:rsidRPr="00A51511" w:rsidRDefault="00C161AD" w:rsidP="00C161AD">
            <w:pPr>
              <w:spacing w:after="0"/>
              <w:jc w:val="center"/>
              <w:rPr>
                <w:rFonts w:ascii="Arial" w:hAnsi="Arial" w:cs="Arial"/>
                <w:b/>
                <w:bCs/>
                <w:sz w:val="28"/>
                <w:szCs w:val="28"/>
                <w:lang w:val="sr-Cyrl-CS"/>
              </w:rPr>
            </w:pPr>
            <w:r>
              <w:rPr>
                <w:rFonts w:ascii="Arial" w:hAnsi="Arial" w:cs="Arial"/>
                <w:b/>
                <w:noProof/>
                <w:sz w:val="28"/>
                <w:szCs w:val="28"/>
              </w:rPr>
              <w:drawing>
                <wp:inline distT="0" distB="0" distL="0" distR="0">
                  <wp:extent cx="571500" cy="752475"/>
                  <wp:effectExtent l="19050" t="0" r="0" b="0"/>
                  <wp:docPr id="2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71500" cy="752475"/>
                          </a:xfrm>
                          <a:prstGeom prst="rect">
                            <a:avLst/>
                          </a:prstGeom>
                          <a:noFill/>
                          <a:ln w="9525">
                            <a:noFill/>
                            <a:miter lim="800000"/>
                            <a:headEnd/>
                            <a:tailEnd/>
                          </a:ln>
                        </pic:spPr>
                      </pic:pic>
                    </a:graphicData>
                  </a:graphic>
                </wp:inline>
              </w:drawing>
            </w:r>
          </w:p>
        </w:tc>
      </w:tr>
    </w:tbl>
    <w:p w:rsidR="00C161AD" w:rsidRPr="00C161AD" w:rsidRDefault="00C161AD" w:rsidP="00C161AD">
      <w:pPr>
        <w:spacing w:after="0"/>
        <w:rPr>
          <w:rFonts w:ascii="Arial" w:hAnsi="Arial" w:cs="Arial"/>
          <w:b/>
          <w:bCs/>
          <w:sz w:val="28"/>
          <w:szCs w:val="28"/>
        </w:rPr>
      </w:pPr>
    </w:p>
    <w:p w:rsidR="00C161AD" w:rsidRPr="00A51511" w:rsidRDefault="00C161AD" w:rsidP="00C161AD">
      <w:pPr>
        <w:spacing w:after="0"/>
        <w:rPr>
          <w:rFonts w:ascii="Arial" w:hAnsi="Arial" w:cs="Arial"/>
          <w:b/>
          <w:bCs/>
          <w:sz w:val="28"/>
          <w:szCs w:val="28"/>
          <w:lang w:val="sr-Cyrl-CS"/>
        </w:rPr>
      </w:pPr>
      <w:r w:rsidRPr="00A51511">
        <w:rPr>
          <w:rFonts w:ascii="Arial" w:hAnsi="Arial" w:cs="Arial"/>
          <w:b/>
          <w:bCs/>
          <w:sz w:val="28"/>
          <w:szCs w:val="28"/>
          <w:lang w:val="sr-Cyrl-CS"/>
        </w:rPr>
        <w:t>Назив студијског програма:</w:t>
      </w:r>
      <w:r>
        <w:rPr>
          <w:rFonts w:ascii="Arial" w:hAnsi="Arial" w:cs="Arial"/>
          <w:b/>
          <w:bCs/>
          <w:sz w:val="28"/>
          <w:szCs w:val="28"/>
          <w:lang w:val="sr-Cyrl-CS"/>
        </w:rPr>
        <w:t xml:space="preserve"> Машинско инжењерство</w:t>
      </w:r>
    </w:p>
    <w:p w:rsidR="00C161AD" w:rsidRPr="00A51511" w:rsidRDefault="00C161AD" w:rsidP="00C161AD">
      <w:pPr>
        <w:spacing w:after="0"/>
        <w:rPr>
          <w:rFonts w:ascii="Arial" w:hAnsi="Arial" w:cs="Arial"/>
          <w:b/>
          <w:bCs/>
          <w:sz w:val="28"/>
          <w:szCs w:val="28"/>
          <w:lang w:val="sr-Cyrl-CS"/>
        </w:rPr>
      </w:pPr>
      <w:r w:rsidRPr="00A51511">
        <w:rPr>
          <w:rFonts w:ascii="Arial" w:hAnsi="Arial" w:cs="Arial"/>
          <w:b/>
          <w:bCs/>
          <w:sz w:val="28"/>
          <w:szCs w:val="28"/>
          <w:lang w:val="sr-Cyrl-CS"/>
        </w:rPr>
        <w:t>Ниво студија: Основне академске студије</w:t>
      </w:r>
    </w:p>
    <w:p w:rsidR="00C161AD" w:rsidRPr="00A51511" w:rsidRDefault="00C161AD" w:rsidP="00C161AD">
      <w:pPr>
        <w:spacing w:after="0"/>
        <w:rPr>
          <w:rFonts w:ascii="Arial" w:hAnsi="Arial" w:cs="Arial"/>
          <w:b/>
          <w:bCs/>
          <w:sz w:val="28"/>
          <w:szCs w:val="28"/>
          <w:lang w:val="sr-Cyrl-CS"/>
        </w:rPr>
      </w:pPr>
      <w:r w:rsidRPr="00A51511">
        <w:rPr>
          <w:rFonts w:ascii="Arial" w:hAnsi="Arial" w:cs="Arial"/>
          <w:b/>
          <w:bCs/>
          <w:sz w:val="28"/>
          <w:szCs w:val="28"/>
          <w:lang w:val="sr-Cyrl-CS"/>
        </w:rPr>
        <w:t xml:space="preserve">Модул: </w:t>
      </w:r>
      <w:r>
        <w:rPr>
          <w:rFonts w:ascii="Arial" w:hAnsi="Arial" w:cs="Arial"/>
          <w:b/>
          <w:bCs/>
          <w:sz w:val="28"/>
          <w:szCs w:val="28"/>
          <w:lang w:val="sr-Cyrl-CS"/>
        </w:rPr>
        <w:t>Друмски саобраћај</w:t>
      </w:r>
    </w:p>
    <w:p w:rsidR="00C161AD" w:rsidRPr="00A51511" w:rsidRDefault="00C161AD" w:rsidP="00C161AD">
      <w:pPr>
        <w:spacing w:after="0"/>
        <w:rPr>
          <w:rFonts w:ascii="Arial" w:hAnsi="Arial" w:cs="Arial"/>
          <w:b/>
          <w:bCs/>
          <w:sz w:val="28"/>
          <w:szCs w:val="28"/>
          <w:lang w:val="sr-Cyrl-CS"/>
        </w:rPr>
      </w:pPr>
      <w:r w:rsidRPr="00A51511">
        <w:rPr>
          <w:rFonts w:ascii="Arial" w:hAnsi="Arial" w:cs="Arial"/>
          <w:b/>
          <w:bCs/>
          <w:sz w:val="28"/>
          <w:szCs w:val="28"/>
          <w:lang w:val="sr-Cyrl-CS"/>
        </w:rPr>
        <w:t xml:space="preserve">Предмет: </w:t>
      </w:r>
      <w:r w:rsidR="005273CB">
        <w:rPr>
          <w:rFonts w:ascii="Arial" w:hAnsi="Arial" w:cs="Arial"/>
          <w:b/>
          <w:bCs/>
          <w:sz w:val="28"/>
          <w:szCs w:val="28"/>
          <w:lang w:val="sr-Cyrl-CS"/>
        </w:rPr>
        <w:t>Одржа</w:t>
      </w:r>
      <w:r w:rsidR="005273CB">
        <w:rPr>
          <w:rFonts w:ascii="Arial" w:hAnsi="Arial" w:cs="Arial"/>
          <w:b/>
          <w:bCs/>
          <w:sz w:val="28"/>
          <w:szCs w:val="28"/>
        </w:rPr>
        <w:t>в</w:t>
      </w:r>
      <w:r>
        <w:rPr>
          <w:rFonts w:ascii="Arial" w:hAnsi="Arial" w:cs="Arial"/>
          <w:b/>
          <w:bCs/>
          <w:sz w:val="28"/>
          <w:szCs w:val="28"/>
          <w:lang w:val="sr-Cyrl-CS"/>
        </w:rPr>
        <w:t xml:space="preserve">ање моторних возила и мотора 1 </w:t>
      </w:r>
    </w:p>
    <w:p w:rsidR="00C161AD" w:rsidRPr="00C161AD" w:rsidRDefault="00C161AD" w:rsidP="00C161AD">
      <w:pPr>
        <w:spacing w:after="0"/>
        <w:rPr>
          <w:rFonts w:ascii="Arial" w:hAnsi="Arial" w:cs="Arial"/>
          <w:b/>
          <w:bCs/>
          <w:sz w:val="28"/>
          <w:szCs w:val="28"/>
        </w:rPr>
      </w:pPr>
      <w:r w:rsidRPr="00A51511">
        <w:rPr>
          <w:rFonts w:ascii="Arial" w:hAnsi="Arial" w:cs="Arial"/>
          <w:b/>
          <w:bCs/>
          <w:sz w:val="28"/>
          <w:szCs w:val="28"/>
          <w:lang w:val="sr-Cyrl-CS"/>
        </w:rPr>
        <w:t xml:space="preserve">Број индекса: </w:t>
      </w:r>
      <w:r>
        <w:rPr>
          <w:rFonts w:ascii="Arial" w:hAnsi="Arial" w:cs="Arial"/>
          <w:b/>
          <w:bCs/>
          <w:sz w:val="28"/>
          <w:szCs w:val="28"/>
          <w:lang w:val="sr-Cyrl-CS"/>
        </w:rPr>
        <w:t>706/2014</w:t>
      </w:r>
    </w:p>
    <w:p w:rsidR="00C161AD" w:rsidRDefault="00C161AD"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Pr="00C161AD" w:rsidRDefault="00A05170" w:rsidP="00C161AD">
      <w:pPr>
        <w:spacing w:after="0"/>
        <w:rPr>
          <w:rFonts w:ascii="Arial" w:hAnsi="Arial" w:cs="Arial"/>
        </w:rPr>
      </w:pPr>
    </w:p>
    <w:p w:rsidR="00C161AD" w:rsidRDefault="00C161AD" w:rsidP="00C161AD">
      <w:pPr>
        <w:spacing w:after="0"/>
        <w:jc w:val="center"/>
        <w:rPr>
          <w:rFonts w:ascii="Arial" w:hAnsi="Arial" w:cs="Arial"/>
          <w:b/>
          <w:bCs/>
          <w:sz w:val="36"/>
          <w:szCs w:val="36"/>
          <w:lang w:val="sr-Cyrl-CS"/>
        </w:rPr>
      </w:pPr>
      <w:r>
        <w:rPr>
          <w:rFonts w:ascii="Arial" w:hAnsi="Arial" w:cs="Arial"/>
          <w:b/>
          <w:bCs/>
          <w:sz w:val="36"/>
          <w:szCs w:val="36"/>
          <w:lang w:val="sr-Cyrl-CS"/>
        </w:rPr>
        <w:t>Марина С. Теофиловић</w:t>
      </w:r>
    </w:p>
    <w:p w:rsidR="00C161AD" w:rsidRPr="00A51511" w:rsidRDefault="00C161AD" w:rsidP="00C161AD">
      <w:pPr>
        <w:spacing w:after="0"/>
        <w:jc w:val="center"/>
        <w:rPr>
          <w:rFonts w:ascii="Arial" w:hAnsi="Arial" w:cs="Arial"/>
          <w:b/>
          <w:bCs/>
          <w:sz w:val="36"/>
          <w:szCs w:val="36"/>
          <w:lang w:val="sr-Cyrl-CS"/>
        </w:rPr>
      </w:pPr>
      <w:r>
        <w:rPr>
          <w:rFonts w:ascii="Arial" w:hAnsi="Arial" w:cs="Arial"/>
          <w:b/>
          <w:bCs/>
          <w:sz w:val="36"/>
          <w:szCs w:val="36"/>
          <w:lang w:val="sr-Cyrl-CS"/>
        </w:rPr>
        <w:t>Централно подмазивање возила за јавни превоз путника- експлоатација и одржавање</w:t>
      </w:r>
    </w:p>
    <w:p w:rsidR="00C161AD" w:rsidRPr="00C161AD" w:rsidRDefault="00C161AD" w:rsidP="00C161AD">
      <w:pPr>
        <w:spacing w:after="0"/>
        <w:jc w:val="center"/>
        <w:rPr>
          <w:rFonts w:ascii="Arial" w:hAnsi="Arial" w:cs="Arial"/>
          <w:sz w:val="36"/>
          <w:szCs w:val="36"/>
        </w:rPr>
      </w:pPr>
      <w:r w:rsidRPr="00A51511">
        <w:rPr>
          <w:rFonts w:ascii="Arial" w:hAnsi="Arial" w:cs="Arial"/>
          <w:b/>
          <w:bCs/>
          <w:sz w:val="36"/>
          <w:szCs w:val="36"/>
          <w:lang w:val="sr-Cyrl-CS"/>
        </w:rPr>
        <w:t>завршни рад</w:t>
      </w:r>
    </w:p>
    <w:p w:rsidR="00C161AD" w:rsidRPr="00A51511" w:rsidRDefault="00C161AD" w:rsidP="00C161AD">
      <w:pPr>
        <w:spacing w:after="0"/>
        <w:rPr>
          <w:rFonts w:ascii="Arial" w:hAnsi="Arial" w:cs="Arial"/>
          <w:lang w:val="sr-Cyrl-CS"/>
        </w:rPr>
      </w:pPr>
    </w:p>
    <w:p w:rsidR="00C161AD" w:rsidRDefault="00C161AD"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Default="00A05170" w:rsidP="00C161AD">
      <w:pPr>
        <w:spacing w:after="0"/>
        <w:rPr>
          <w:rFonts w:ascii="Arial" w:hAnsi="Arial" w:cs="Arial"/>
        </w:rPr>
      </w:pPr>
    </w:p>
    <w:p w:rsidR="00A05170" w:rsidRPr="00A05170" w:rsidRDefault="00A05170" w:rsidP="00C161AD">
      <w:pPr>
        <w:spacing w:after="0"/>
        <w:rPr>
          <w:rFonts w:ascii="Arial" w:hAnsi="Arial" w:cs="Arial"/>
        </w:rPr>
      </w:pPr>
    </w:p>
    <w:tbl>
      <w:tblPr>
        <w:tblW w:w="0" w:type="auto"/>
        <w:tblLook w:val="00A0"/>
      </w:tblPr>
      <w:tblGrid>
        <w:gridCol w:w="5046"/>
        <w:gridCol w:w="3810"/>
      </w:tblGrid>
      <w:tr w:rsidR="00C161AD" w:rsidRPr="00A51511" w:rsidTr="00C161AD">
        <w:tc>
          <w:tcPr>
            <w:tcW w:w="5046" w:type="dxa"/>
            <w:vAlign w:val="bottom"/>
          </w:tcPr>
          <w:p w:rsidR="00C161AD" w:rsidRPr="00A51511" w:rsidRDefault="00C161AD" w:rsidP="00C161AD">
            <w:pPr>
              <w:spacing w:after="0"/>
              <w:rPr>
                <w:rFonts w:ascii="Arial" w:hAnsi="Arial" w:cs="Arial"/>
                <w:b/>
                <w:bCs/>
                <w:lang w:val="sr-Cyrl-CS"/>
              </w:rPr>
            </w:pPr>
            <w:r w:rsidRPr="00A51511">
              <w:rPr>
                <w:rFonts w:ascii="Arial" w:hAnsi="Arial" w:cs="Arial"/>
                <w:b/>
                <w:bCs/>
                <w:sz w:val="28"/>
                <w:szCs w:val="28"/>
                <w:lang w:val="sr-Cyrl-CS"/>
              </w:rPr>
              <w:t>Комисија за преглед и одбрану</w:t>
            </w:r>
            <w:r w:rsidRPr="00A51511">
              <w:rPr>
                <w:rFonts w:ascii="Arial" w:hAnsi="Arial" w:cs="Arial"/>
                <w:b/>
                <w:bCs/>
                <w:lang w:val="sr-Cyrl-CS"/>
              </w:rPr>
              <w:t>:</w:t>
            </w:r>
          </w:p>
          <w:p w:rsidR="00C161AD" w:rsidRPr="00A51511" w:rsidRDefault="00C161AD" w:rsidP="00C161AD">
            <w:pPr>
              <w:pStyle w:val="ListParagraph"/>
              <w:numPr>
                <w:ilvl w:val="0"/>
                <w:numId w:val="35"/>
              </w:numPr>
              <w:spacing w:after="0" w:line="240" w:lineRule="auto"/>
              <w:ind w:left="284" w:hanging="284"/>
              <w:contextualSpacing w:val="0"/>
              <w:rPr>
                <w:rFonts w:ascii="Arial" w:hAnsi="Arial" w:cs="Arial"/>
                <w:lang w:val="sr-Cyrl-CS"/>
              </w:rPr>
            </w:pPr>
            <w:r>
              <w:rPr>
                <w:rFonts w:ascii="Arial" w:hAnsi="Arial" w:cs="Arial"/>
                <w:b/>
                <w:bCs/>
                <w:lang w:val="sr-Cyrl-CS"/>
              </w:rPr>
              <w:t>Др Божидар Крстић</w:t>
            </w:r>
            <w:r w:rsidRPr="00A51511">
              <w:rPr>
                <w:rFonts w:ascii="Arial" w:hAnsi="Arial" w:cs="Arial"/>
                <w:b/>
                <w:bCs/>
                <w:lang w:val="sr-Cyrl-CS"/>
              </w:rPr>
              <w:t>-</w:t>
            </w:r>
            <w:r w:rsidRPr="00A51511">
              <w:rPr>
                <w:rFonts w:ascii="Arial" w:hAnsi="Arial" w:cs="Arial"/>
                <w:lang w:val="sr-Cyrl-CS"/>
              </w:rPr>
              <w:t xml:space="preserve">  </w:t>
            </w:r>
            <w:r w:rsidRPr="00A51511">
              <w:rPr>
                <w:rFonts w:ascii="Arial" w:hAnsi="Arial" w:cs="Arial"/>
                <w:b/>
                <w:bCs/>
                <w:lang w:val="sr-Cyrl-CS"/>
              </w:rPr>
              <w:t>ментор</w:t>
            </w:r>
          </w:p>
          <w:p w:rsidR="00C161AD" w:rsidRPr="00A51511" w:rsidRDefault="00C161AD" w:rsidP="00C161AD">
            <w:pPr>
              <w:pStyle w:val="ListParagraph"/>
              <w:numPr>
                <w:ilvl w:val="0"/>
                <w:numId w:val="35"/>
              </w:numPr>
              <w:spacing w:after="0" w:line="240" w:lineRule="auto"/>
              <w:ind w:left="284" w:hanging="284"/>
              <w:contextualSpacing w:val="0"/>
              <w:rPr>
                <w:rFonts w:ascii="Arial" w:hAnsi="Arial" w:cs="Arial"/>
                <w:lang w:val="sr-Cyrl-CS"/>
              </w:rPr>
            </w:pPr>
            <w:r w:rsidRPr="00A51511">
              <w:rPr>
                <w:rFonts w:ascii="Arial" w:hAnsi="Arial" w:cs="Arial"/>
                <w:lang w:val="sr-Cyrl-CS"/>
              </w:rPr>
              <w:t>________________________________</w:t>
            </w:r>
          </w:p>
          <w:p w:rsidR="00A05170" w:rsidRPr="00A05170" w:rsidRDefault="00C161AD" w:rsidP="00A05170">
            <w:pPr>
              <w:pStyle w:val="ListParagraph"/>
              <w:numPr>
                <w:ilvl w:val="0"/>
                <w:numId w:val="35"/>
              </w:numPr>
              <w:spacing w:after="0" w:line="240" w:lineRule="auto"/>
              <w:ind w:left="284" w:hanging="284"/>
              <w:contextualSpacing w:val="0"/>
              <w:rPr>
                <w:rFonts w:ascii="Arial" w:hAnsi="Arial" w:cs="Arial"/>
                <w:lang w:val="sr-Cyrl-CS"/>
              </w:rPr>
            </w:pPr>
            <w:r w:rsidRPr="00A51511">
              <w:rPr>
                <w:lang w:val="sr-Cyrl-CS"/>
              </w:rPr>
              <w:t>________________________________</w:t>
            </w:r>
          </w:p>
          <w:p w:rsidR="00A05170" w:rsidRPr="00A05170" w:rsidRDefault="00A05170" w:rsidP="00A05170">
            <w:pPr>
              <w:pStyle w:val="ListParagraph"/>
              <w:spacing w:after="0" w:line="240" w:lineRule="auto"/>
              <w:ind w:left="284"/>
              <w:contextualSpacing w:val="0"/>
              <w:rPr>
                <w:rFonts w:ascii="Arial" w:hAnsi="Arial" w:cs="Arial"/>
                <w:lang w:val="sr-Cyrl-CS"/>
              </w:rPr>
            </w:pPr>
          </w:p>
        </w:tc>
        <w:tc>
          <w:tcPr>
            <w:tcW w:w="3810" w:type="dxa"/>
            <w:vAlign w:val="bottom"/>
          </w:tcPr>
          <w:p w:rsidR="00C161AD" w:rsidRPr="00A51511" w:rsidRDefault="00C161AD" w:rsidP="00C161AD">
            <w:pPr>
              <w:spacing w:after="0"/>
              <w:rPr>
                <w:rFonts w:ascii="Arial" w:hAnsi="Arial" w:cs="Arial"/>
                <w:lang w:val="sr-Cyrl-CS"/>
              </w:rPr>
            </w:pPr>
            <w:r w:rsidRPr="00A51511">
              <w:rPr>
                <w:rFonts w:ascii="Arial" w:hAnsi="Arial" w:cs="Arial"/>
                <w:lang w:val="sr-Cyrl-CS"/>
              </w:rPr>
              <w:t>Датум одбране:______________</w:t>
            </w:r>
          </w:p>
          <w:p w:rsidR="00C161AD" w:rsidRPr="00A51511" w:rsidRDefault="00C161AD" w:rsidP="00C161AD">
            <w:pPr>
              <w:spacing w:after="0"/>
              <w:rPr>
                <w:rFonts w:ascii="Arial" w:hAnsi="Arial" w:cs="Arial"/>
                <w:lang w:val="sr-Cyrl-CS"/>
              </w:rPr>
            </w:pPr>
            <w:r w:rsidRPr="00A51511">
              <w:rPr>
                <w:rFonts w:ascii="Arial" w:hAnsi="Arial" w:cs="Arial"/>
                <w:lang w:val="sr-Cyrl-CS"/>
              </w:rPr>
              <w:t>Оцена:_____________________</w:t>
            </w:r>
          </w:p>
          <w:p w:rsidR="00C161AD" w:rsidRPr="00A51511" w:rsidRDefault="00C161AD" w:rsidP="00C161AD">
            <w:pPr>
              <w:spacing w:after="0"/>
              <w:rPr>
                <w:rFonts w:ascii="Arial" w:hAnsi="Arial" w:cs="Arial"/>
                <w:lang w:val="sr-Cyrl-CS"/>
              </w:rPr>
            </w:pPr>
          </w:p>
        </w:tc>
      </w:tr>
    </w:tbl>
    <w:p w:rsidR="00C161AD" w:rsidRDefault="00C161AD" w:rsidP="00C161AD">
      <w:pPr>
        <w:spacing w:after="0"/>
        <w:jc w:val="both"/>
        <w:rPr>
          <w:rFonts w:ascii="Arial" w:hAnsi="Arial" w:cs="Arial"/>
        </w:rPr>
      </w:pPr>
      <w:r w:rsidRPr="00A51511">
        <w:rPr>
          <w:rFonts w:ascii="Arial" w:hAnsi="Arial" w:cs="Arial"/>
          <w:lang w:val="sr-Cyrl-CS"/>
        </w:rPr>
        <w:lastRenderedPageBreak/>
        <w:t>У оквиру овог завршног рада кандидат треба да</w:t>
      </w:r>
    </w:p>
    <w:p w:rsidR="00A05170" w:rsidRPr="00A05170" w:rsidRDefault="00A05170" w:rsidP="00C161AD">
      <w:pPr>
        <w:spacing w:after="0"/>
        <w:jc w:val="both"/>
        <w:rPr>
          <w:rFonts w:ascii="Arial" w:hAnsi="Arial" w:cs="Arial"/>
        </w:rPr>
      </w:pPr>
    </w:p>
    <w:p w:rsidR="00C161AD" w:rsidRPr="00A51511" w:rsidRDefault="00C161AD" w:rsidP="00C161AD">
      <w:pPr>
        <w:spacing w:after="0"/>
        <w:jc w:val="both"/>
        <w:rPr>
          <w:rFonts w:ascii="Arial" w:hAnsi="Arial" w:cs="Arial"/>
          <w:lang w:val="sr-Cyrl-CS"/>
        </w:rPr>
      </w:pPr>
      <w:r w:rsidRPr="00A51511">
        <w:rPr>
          <w:rFonts w:ascii="Arial" w:hAnsi="Arial" w:cs="Arial"/>
          <w:lang w:val="sr-Cyrl-CS"/>
        </w:rPr>
        <w:t>______________________________________</w:t>
      </w:r>
      <w:r>
        <w:rPr>
          <w:rFonts w:ascii="Arial" w:hAnsi="Arial" w:cs="Arial"/>
          <w:lang w:val="sr-Cyrl-CS"/>
        </w:rPr>
        <w:t>__________________________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Cyrl-CS"/>
        </w:rPr>
      </w:pPr>
      <w:r>
        <w:rPr>
          <w:rFonts w:ascii="Arial" w:hAnsi="Arial" w:cs="Arial"/>
          <w:lang w:val="sr-Cyrl-CS"/>
        </w:rPr>
        <w:t>__</w:t>
      </w:r>
      <w:r w:rsidRPr="00A51511">
        <w:rPr>
          <w:rFonts w:ascii="Arial" w:hAnsi="Arial" w:cs="Arial"/>
          <w:lang w:val="sr-Cyrl-CS"/>
        </w:rPr>
        <w:t>____________________________________</w:t>
      </w:r>
      <w:r>
        <w:rPr>
          <w:rFonts w:ascii="Arial" w:hAnsi="Arial" w:cs="Arial"/>
          <w:lang w:val="sr-Cyrl-CS"/>
        </w:rPr>
        <w:t>__________________________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Latn-CS"/>
        </w:rPr>
      </w:pPr>
      <w:r w:rsidRPr="00A51511">
        <w:rPr>
          <w:rFonts w:ascii="Arial" w:hAnsi="Arial" w:cs="Arial"/>
          <w:lang w:val="sr-Cyrl-CS"/>
        </w:rPr>
        <w:t>________________________________________</w:t>
      </w:r>
      <w:r>
        <w:rPr>
          <w:rFonts w:ascii="Arial" w:hAnsi="Arial" w:cs="Arial"/>
          <w:lang w:val="sr-Cyrl-CS"/>
        </w:rPr>
        <w:t>________________________</w:t>
      </w:r>
    </w:p>
    <w:p w:rsidR="00C161AD" w:rsidRPr="00A51511"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lang w:val="sr-Latn-CS"/>
        </w:rPr>
      </w:pPr>
    </w:p>
    <w:p w:rsidR="00C161AD" w:rsidRDefault="00C161AD" w:rsidP="00C161AD">
      <w:pPr>
        <w:spacing w:after="0"/>
        <w:jc w:val="both"/>
        <w:rPr>
          <w:rFonts w:ascii="Arial" w:hAnsi="Arial" w:cs="Arial"/>
          <w:lang w:val="sr-Latn-CS"/>
        </w:rPr>
      </w:pPr>
    </w:p>
    <w:p w:rsidR="00C161AD" w:rsidRDefault="00C161AD" w:rsidP="00C161AD">
      <w:pPr>
        <w:spacing w:after="0"/>
        <w:jc w:val="both"/>
        <w:rPr>
          <w:rFonts w:ascii="Arial" w:hAnsi="Arial" w:cs="Arial"/>
          <w:lang w:val="sr-Latn-CS"/>
        </w:rPr>
      </w:pPr>
    </w:p>
    <w:p w:rsidR="00C161AD" w:rsidRPr="00A51511" w:rsidRDefault="00C161AD" w:rsidP="00C161AD">
      <w:pPr>
        <w:spacing w:after="0"/>
        <w:jc w:val="both"/>
        <w:rPr>
          <w:rFonts w:ascii="Arial" w:hAnsi="Arial" w:cs="Arial"/>
          <w:lang w:val="sr-Latn-CS"/>
        </w:rPr>
      </w:pPr>
    </w:p>
    <w:p w:rsidR="00C161AD" w:rsidRPr="00A51511" w:rsidRDefault="00C161AD" w:rsidP="00C161AD">
      <w:pPr>
        <w:spacing w:after="0"/>
        <w:jc w:val="both"/>
        <w:rPr>
          <w:rFonts w:ascii="Arial" w:hAnsi="Arial" w:cs="Arial"/>
          <w:lang w:val="sr-Cyrl-CS"/>
        </w:rPr>
      </w:pPr>
    </w:p>
    <w:p w:rsidR="00C161AD" w:rsidRPr="00A51511" w:rsidRDefault="00C161AD" w:rsidP="00C161AD">
      <w:pPr>
        <w:spacing w:after="0"/>
        <w:jc w:val="both"/>
        <w:rPr>
          <w:rFonts w:ascii="Arial" w:hAnsi="Arial" w:cs="Arial"/>
          <w:lang w:val="sr-Cyrl-CS"/>
        </w:rPr>
      </w:pPr>
    </w:p>
    <w:p w:rsidR="00C161AD" w:rsidRPr="00A51511" w:rsidRDefault="00C161AD" w:rsidP="00C161AD">
      <w:pPr>
        <w:spacing w:after="0"/>
        <w:jc w:val="both"/>
        <w:rPr>
          <w:rFonts w:ascii="Arial" w:hAnsi="Arial" w:cs="Arial"/>
          <w:lang w:val="sr-Cyrl-CS"/>
        </w:rPr>
      </w:pPr>
      <w:r w:rsidRPr="00A51511">
        <w:rPr>
          <w:rFonts w:ascii="Arial" w:hAnsi="Arial" w:cs="Arial"/>
          <w:lang w:val="sr-Cyrl-CS"/>
        </w:rPr>
        <w:t>Препоручена литература:</w:t>
      </w:r>
    </w:p>
    <w:p w:rsidR="00C161AD" w:rsidRPr="00A51511" w:rsidRDefault="00C161AD" w:rsidP="00C161AD">
      <w:pPr>
        <w:spacing w:after="0"/>
        <w:jc w:val="both"/>
        <w:rPr>
          <w:rFonts w:ascii="Arial" w:hAnsi="Arial" w:cs="Arial"/>
          <w:lang w:val="sr-Cyrl-CS"/>
        </w:rPr>
      </w:pPr>
      <w:r w:rsidRPr="00A51511">
        <w:rPr>
          <w:rFonts w:ascii="Arial" w:hAnsi="Arial" w:cs="Arial"/>
          <w:lang w:val="sr-Cyrl-CS"/>
        </w:rPr>
        <w:sym w:font="Symbol" w:char="F05B"/>
      </w:r>
      <w:r w:rsidRPr="00A51511">
        <w:rPr>
          <w:rFonts w:ascii="Arial" w:hAnsi="Arial" w:cs="Arial"/>
          <w:lang w:val="sr-Cyrl-CS"/>
        </w:rPr>
        <w:t>1</w:t>
      </w:r>
      <w:r w:rsidRPr="00A51511">
        <w:rPr>
          <w:rFonts w:ascii="Arial" w:hAnsi="Arial" w:cs="Arial"/>
          <w:lang w:val="sr-Cyrl-CS"/>
        </w:rPr>
        <w:sym w:font="Symbol" w:char="F05D"/>
      </w:r>
      <w:r w:rsidRPr="00A51511">
        <w:rPr>
          <w:rFonts w:ascii="Arial" w:hAnsi="Arial" w:cs="Arial"/>
          <w:lang w:val="sr-Cyrl-CS"/>
        </w:rPr>
        <w:t xml:space="preserve"> ...............................................</w:t>
      </w:r>
    </w:p>
    <w:p w:rsidR="00C161AD" w:rsidRPr="00A51511" w:rsidRDefault="00C161AD" w:rsidP="00C161AD">
      <w:pPr>
        <w:spacing w:after="0"/>
        <w:jc w:val="both"/>
        <w:rPr>
          <w:rFonts w:ascii="Arial" w:hAnsi="Arial" w:cs="Arial"/>
          <w:lang w:val="sr-Cyrl-CS"/>
        </w:rPr>
      </w:pPr>
      <w:r w:rsidRPr="00A51511">
        <w:rPr>
          <w:rFonts w:ascii="Arial" w:hAnsi="Arial" w:cs="Arial"/>
          <w:lang w:val="sr-Cyrl-CS"/>
        </w:rPr>
        <w:sym w:font="Symbol" w:char="F05B"/>
      </w:r>
      <w:r w:rsidRPr="00A51511">
        <w:rPr>
          <w:rFonts w:ascii="Arial" w:hAnsi="Arial" w:cs="Arial"/>
          <w:lang w:val="sr-Cyrl-CS"/>
        </w:rPr>
        <w:t>2</w:t>
      </w:r>
      <w:r w:rsidRPr="00A51511">
        <w:rPr>
          <w:rFonts w:ascii="Arial" w:hAnsi="Arial" w:cs="Arial"/>
          <w:lang w:val="sr-Cyrl-CS"/>
        </w:rPr>
        <w:sym w:font="Symbol" w:char="F05D"/>
      </w:r>
      <w:r w:rsidRPr="00A51511">
        <w:rPr>
          <w:rFonts w:ascii="Arial" w:hAnsi="Arial" w:cs="Arial"/>
          <w:lang w:val="sr-Cyrl-CS"/>
        </w:rPr>
        <w:t xml:space="preserve"> ...............................................</w:t>
      </w:r>
    </w:p>
    <w:p w:rsidR="00C161AD" w:rsidRPr="00C161AD" w:rsidRDefault="00C161AD" w:rsidP="00C161AD">
      <w:pPr>
        <w:spacing w:after="0"/>
        <w:jc w:val="both"/>
        <w:rPr>
          <w:rFonts w:ascii="Arial" w:hAnsi="Arial" w:cs="Arial"/>
        </w:rPr>
      </w:pPr>
      <w:r w:rsidRPr="00A51511">
        <w:rPr>
          <w:rFonts w:ascii="Arial" w:hAnsi="Arial" w:cs="Arial"/>
          <w:lang w:val="sr-Cyrl-CS"/>
        </w:rPr>
        <w:sym w:font="Symbol" w:char="F05B"/>
      </w:r>
      <w:r w:rsidRPr="00A51511">
        <w:rPr>
          <w:rFonts w:ascii="Arial" w:hAnsi="Arial" w:cs="Arial"/>
          <w:lang w:val="sr-Cyrl-CS"/>
        </w:rPr>
        <w:t>3</w:t>
      </w:r>
      <w:r w:rsidRPr="00A51511">
        <w:rPr>
          <w:rFonts w:ascii="Arial" w:hAnsi="Arial" w:cs="Arial"/>
          <w:lang w:val="sr-Cyrl-CS"/>
        </w:rPr>
        <w:sym w:font="Symbol" w:char="F05D"/>
      </w:r>
      <w:r w:rsidRPr="00A51511">
        <w:rPr>
          <w:rFonts w:ascii="Arial" w:hAnsi="Arial" w:cs="Arial"/>
          <w:lang w:val="sr-Cyrl-CS"/>
        </w:rPr>
        <w:t xml:space="preserve"> ...............................................</w:t>
      </w:r>
    </w:p>
    <w:p w:rsidR="00C161AD" w:rsidRPr="00A51511"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lang w:val="sr-Cyrl-CS"/>
        </w:rPr>
      </w:pPr>
    </w:p>
    <w:p w:rsidR="00C161AD" w:rsidRDefault="00C161AD" w:rsidP="00C161AD">
      <w:pPr>
        <w:spacing w:after="0"/>
        <w:jc w:val="both"/>
        <w:rPr>
          <w:rFonts w:ascii="Arial" w:hAnsi="Arial" w:cs="Arial"/>
        </w:rPr>
      </w:pPr>
    </w:p>
    <w:p w:rsidR="00A05170" w:rsidRDefault="00A05170" w:rsidP="00C161AD">
      <w:pPr>
        <w:spacing w:after="0"/>
        <w:jc w:val="both"/>
        <w:rPr>
          <w:rFonts w:ascii="Arial" w:hAnsi="Arial" w:cs="Arial"/>
        </w:rPr>
      </w:pPr>
    </w:p>
    <w:p w:rsidR="00A05170" w:rsidRDefault="00A05170" w:rsidP="00C161AD">
      <w:pPr>
        <w:spacing w:after="0"/>
        <w:jc w:val="both"/>
        <w:rPr>
          <w:rFonts w:ascii="Arial" w:hAnsi="Arial" w:cs="Arial"/>
        </w:rPr>
      </w:pPr>
    </w:p>
    <w:p w:rsidR="00A05170" w:rsidRDefault="00A05170" w:rsidP="00C161AD">
      <w:pPr>
        <w:spacing w:after="0"/>
        <w:jc w:val="both"/>
        <w:rPr>
          <w:rFonts w:ascii="Arial" w:hAnsi="Arial" w:cs="Arial"/>
        </w:rPr>
      </w:pPr>
    </w:p>
    <w:p w:rsidR="00A05170" w:rsidRDefault="00A05170" w:rsidP="00C161AD">
      <w:pPr>
        <w:spacing w:after="0"/>
        <w:jc w:val="both"/>
        <w:rPr>
          <w:rFonts w:ascii="Arial" w:hAnsi="Arial" w:cs="Arial"/>
        </w:rPr>
      </w:pPr>
    </w:p>
    <w:p w:rsidR="00A05170" w:rsidRPr="00A05170" w:rsidRDefault="00A05170" w:rsidP="00C161AD">
      <w:pPr>
        <w:spacing w:after="0"/>
        <w:jc w:val="both"/>
        <w:rPr>
          <w:rFonts w:ascii="Arial" w:hAnsi="Arial" w:cs="Arial"/>
        </w:rPr>
      </w:pPr>
    </w:p>
    <w:p w:rsidR="00C161AD" w:rsidRDefault="00C161AD" w:rsidP="00C161AD">
      <w:pPr>
        <w:spacing w:after="0"/>
        <w:jc w:val="both"/>
        <w:rPr>
          <w:rFonts w:ascii="Arial" w:hAnsi="Arial" w:cs="Arial"/>
          <w:lang w:val="sr-Cyrl-CS"/>
        </w:rPr>
      </w:pPr>
    </w:p>
    <w:p w:rsidR="00C161AD" w:rsidRPr="00A51511" w:rsidRDefault="00C161AD" w:rsidP="00C161AD">
      <w:pPr>
        <w:spacing w:after="0"/>
        <w:jc w:val="both"/>
        <w:rPr>
          <w:rFonts w:ascii="Arial" w:hAnsi="Arial" w:cs="Arial"/>
          <w:lang w:val="sr-Cyrl-CS"/>
        </w:rPr>
      </w:pPr>
    </w:p>
    <w:p w:rsidR="00C161AD" w:rsidRPr="00A51511" w:rsidRDefault="00C161AD" w:rsidP="00C161AD">
      <w:pPr>
        <w:spacing w:after="0"/>
        <w:jc w:val="both"/>
        <w:rPr>
          <w:rFonts w:ascii="Arial" w:hAnsi="Arial" w:cs="Arial"/>
          <w:lang w:val="sr-Cyrl-CS"/>
        </w:rPr>
      </w:pPr>
    </w:p>
    <w:p w:rsidR="00C161AD" w:rsidRPr="00A51511" w:rsidRDefault="00C161AD" w:rsidP="00C161AD">
      <w:pPr>
        <w:spacing w:after="0"/>
        <w:jc w:val="both"/>
        <w:rPr>
          <w:rFonts w:ascii="Arial" w:hAnsi="Arial" w:cs="Arial"/>
          <w:lang w:val="sr-Cyrl-CS"/>
        </w:rPr>
      </w:pPr>
      <w:r w:rsidRPr="00A51511">
        <w:rPr>
          <w:rFonts w:ascii="Arial" w:hAnsi="Arial" w:cs="Arial"/>
          <w:lang w:val="sr-Cyrl-CS"/>
        </w:rPr>
        <w:t>Крагујевац,                                                                   Ментор:</w:t>
      </w:r>
    </w:p>
    <w:p w:rsidR="00C161AD" w:rsidRPr="00A51511" w:rsidRDefault="00C161AD" w:rsidP="00C161AD">
      <w:pPr>
        <w:spacing w:after="0"/>
        <w:jc w:val="both"/>
        <w:rPr>
          <w:rFonts w:ascii="Arial" w:hAnsi="Arial" w:cs="Arial"/>
          <w:lang w:val="sr-Cyrl-CS"/>
        </w:rPr>
      </w:pP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t xml:space="preserve">          </w:t>
      </w:r>
      <w:r w:rsidR="00A05170">
        <w:rPr>
          <w:rFonts w:ascii="Arial" w:hAnsi="Arial" w:cs="Arial"/>
          <w:lang w:val="sr-Cyrl-CS"/>
        </w:rPr>
        <w:t>Божидар Крстић</w:t>
      </w:r>
      <w:r w:rsidR="00A05170">
        <w:rPr>
          <w:rFonts w:ascii="Arial" w:hAnsi="Arial" w:cs="Arial"/>
        </w:rPr>
        <w:t>,</w:t>
      </w:r>
      <w:r>
        <w:rPr>
          <w:rFonts w:ascii="Arial" w:hAnsi="Arial" w:cs="Arial"/>
          <w:lang w:val="sr-Cyrl-CS"/>
        </w:rPr>
        <w:t>доктор</w:t>
      </w:r>
    </w:p>
    <w:p w:rsidR="00C161AD" w:rsidRPr="00C161AD" w:rsidRDefault="00C161AD" w:rsidP="00C161AD">
      <w:pPr>
        <w:spacing w:after="0"/>
        <w:jc w:val="right"/>
        <w:rPr>
          <w:rFonts w:ascii="Arial" w:hAnsi="Arial" w:cs="Arial"/>
          <w:lang w:val="sr-Cyrl-CS"/>
        </w:rPr>
      </w:pP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r>
      <w:r w:rsidRPr="00A51511">
        <w:rPr>
          <w:rFonts w:ascii="Arial" w:hAnsi="Arial" w:cs="Arial"/>
          <w:lang w:val="sr-Cyrl-CS"/>
        </w:rPr>
        <w:tab/>
        <w:t xml:space="preserve">   ___________________________</w:t>
      </w:r>
    </w:p>
    <w:p w:rsidR="00AB551D" w:rsidRPr="00AB551D" w:rsidRDefault="00AB551D" w:rsidP="00AB551D">
      <w:pPr>
        <w:spacing w:after="0"/>
        <w:rPr>
          <w:rFonts w:ascii="Arial" w:hAnsi="Arial" w:cs="Arial"/>
          <w:b/>
          <w:sz w:val="28"/>
          <w:szCs w:val="28"/>
        </w:rPr>
      </w:pPr>
    </w:p>
    <w:sdt>
      <w:sdtPr>
        <w:rPr>
          <w:rFonts w:asciiTheme="minorHAnsi" w:eastAsiaTheme="minorHAnsi" w:hAnsiTheme="minorHAnsi" w:cstheme="minorBidi"/>
          <w:b w:val="0"/>
          <w:bCs w:val="0"/>
          <w:sz w:val="22"/>
          <w:szCs w:val="22"/>
        </w:rPr>
        <w:id w:val="708704173"/>
        <w:docPartObj>
          <w:docPartGallery w:val="Table of Contents"/>
          <w:docPartUnique/>
        </w:docPartObj>
      </w:sdtPr>
      <w:sdtContent>
        <w:p w:rsidR="00AB551D" w:rsidRPr="007666E9" w:rsidRDefault="007666E9" w:rsidP="00AB551D">
          <w:pPr>
            <w:pStyle w:val="TOCHeading"/>
            <w:spacing w:before="0"/>
          </w:pPr>
          <w:r>
            <w:t>Садржај:</w:t>
          </w:r>
        </w:p>
        <w:p w:rsidR="00AB551D" w:rsidRPr="00FF6DD9" w:rsidRDefault="00874222" w:rsidP="00AB551D">
          <w:pPr>
            <w:pStyle w:val="TOC1"/>
            <w:rPr>
              <w:rFonts w:eastAsiaTheme="minorEastAsia"/>
              <w:b w:val="0"/>
              <w:bCs w:val="0"/>
              <w:caps w:val="0"/>
              <w:noProof/>
              <w:sz w:val="22"/>
              <w:szCs w:val="22"/>
            </w:rPr>
          </w:pPr>
          <w:r w:rsidRPr="00874222">
            <w:fldChar w:fldCharType="begin"/>
          </w:r>
          <w:r w:rsidR="00AB551D">
            <w:instrText xml:space="preserve"> TOC \o "1-3" \h \z \u </w:instrText>
          </w:r>
          <w:r w:rsidRPr="00874222">
            <w:fldChar w:fldCharType="separate"/>
          </w:r>
          <w:hyperlink w:anchor="_Toc433382978" w:history="1">
            <w:r w:rsidR="00AB551D" w:rsidRPr="00FF6DD9">
              <w:rPr>
                <w:rStyle w:val="Hyperlink"/>
                <w:noProof/>
              </w:rPr>
              <w:t>1. Увод</w:t>
            </w:r>
            <w:r w:rsidR="00AB551D" w:rsidRPr="00FF6DD9">
              <w:rPr>
                <w:noProof/>
                <w:webHidden/>
              </w:rPr>
              <w:tab/>
            </w:r>
            <w:r w:rsidRPr="00FF6DD9">
              <w:rPr>
                <w:noProof/>
                <w:webHidden/>
              </w:rPr>
              <w:fldChar w:fldCharType="begin"/>
            </w:r>
            <w:r w:rsidR="00AB551D" w:rsidRPr="00FF6DD9">
              <w:rPr>
                <w:noProof/>
                <w:webHidden/>
              </w:rPr>
              <w:instrText xml:space="preserve"> PAGEREF _Toc433382978 \h </w:instrText>
            </w:r>
            <w:r w:rsidRPr="00FF6DD9">
              <w:rPr>
                <w:noProof/>
                <w:webHidden/>
              </w:rPr>
            </w:r>
            <w:r w:rsidRPr="00FF6DD9">
              <w:rPr>
                <w:noProof/>
                <w:webHidden/>
              </w:rPr>
              <w:fldChar w:fldCharType="separate"/>
            </w:r>
            <w:r w:rsidR="00AB551D" w:rsidRPr="00FF6DD9">
              <w:rPr>
                <w:noProof/>
                <w:webHidden/>
              </w:rPr>
              <w:t>2</w:t>
            </w:r>
            <w:r w:rsidRPr="00FF6DD9">
              <w:rPr>
                <w:noProof/>
                <w:webHidden/>
              </w:rPr>
              <w:fldChar w:fldCharType="end"/>
            </w:r>
          </w:hyperlink>
        </w:p>
        <w:p w:rsidR="00AB551D" w:rsidRPr="00FF6DD9" w:rsidRDefault="00874222" w:rsidP="00AB551D">
          <w:pPr>
            <w:pStyle w:val="TOC1"/>
            <w:rPr>
              <w:rFonts w:eastAsiaTheme="minorEastAsia"/>
              <w:b w:val="0"/>
              <w:bCs w:val="0"/>
              <w:caps w:val="0"/>
              <w:noProof/>
              <w:sz w:val="22"/>
              <w:szCs w:val="22"/>
            </w:rPr>
          </w:pPr>
          <w:hyperlink w:anchor="_Toc433382979" w:history="1">
            <w:r w:rsidR="00AB551D" w:rsidRPr="00FF6DD9">
              <w:rPr>
                <w:rStyle w:val="Hyperlink"/>
                <w:noProof/>
              </w:rPr>
              <w:t>2. Централно подмазивање мобилних машина (примери изведених решења)</w:t>
            </w:r>
            <w:r w:rsidR="00AB551D" w:rsidRPr="00FF6DD9">
              <w:rPr>
                <w:noProof/>
                <w:webHidden/>
              </w:rPr>
              <w:tab/>
            </w:r>
            <w:r w:rsidRPr="00FF6DD9">
              <w:rPr>
                <w:noProof/>
                <w:webHidden/>
              </w:rPr>
              <w:fldChar w:fldCharType="begin"/>
            </w:r>
            <w:r w:rsidR="00AB551D" w:rsidRPr="00FF6DD9">
              <w:rPr>
                <w:noProof/>
                <w:webHidden/>
              </w:rPr>
              <w:instrText xml:space="preserve"> PAGEREF _Toc433382979 \h </w:instrText>
            </w:r>
            <w:r w:rsidRPr="00FF6DD9">
              <w:rPr>
                <w:noProof/>
                <w:webHidden/>
              </w:rPr>
            </w:r>
            <w:r w:rsidRPr="00FF6DD9">
              <w:rPr>
                <w:noProof/>
                <w:webHidden/>
              </w:rPr>
              <w:fldChar w:fldCharType="separate"/>
            </w:r>
            <w:r w:rsidR="00AB551D" w:rsidRPr="00FF6DD9">
              <w:rPr>
                <w:noProof/>
                <w:webHidden/>
              </w:rPr>
              <w:t>4</w:t>
            </w:r>
            <w:r w:rsidRPr="00FF6DD9">
              <w:rPr>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2980" w:history="1">
            <w:r w:rsidR="00AB551D" w:rsidRPr="00FF6DD9">
              <w:rPr>
                <w:rStyle w:val="Hyperlink"/>
                <w:rFonts w:ascii="Arial" w:hAnsi="Arial" w:cs="Arial"/>
                <w:noProof/>
              </w:rPr>
              <w:t>2.1. Једнолинијски систем за централно помазивање возила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_Toc433382980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5</w:t>
            </w:r>
            <w:r w:rsidRPr="00FF6DD9">
              <w:rPr>
                <w:rFonts w:ascii="Arial" w:hAnsi="Arial" w:cs="Arial"/>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2981" w:history="1">
            <w:r w:rsidR="00AB551D" w:rsidRPr="00FF6DD9">
              <w:rPr>
                <w:rStyle w:val="Hyperlink"/>
                <w:rFonts w:ascii="Arial" w:hAnsi="Arial" w:cs="Arial"/>
                <w:noProof/>
              </w:rPr>
              <w:t>2.2. Погресивни систем за централно подмазивање возила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_Toc433382981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6</w:t>
            </w:r>
            <w:r w:rsidRPr="00FF6DD9">
              <w:rPr>
                <w:rFonts w:ascii="Arial" w:hAnsi="Arial" w:cs="Arial"/>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2982" w:history="1">
            <w:r w:rsidR="00AB551D" w:rsidRPr="00FF6DD9">
              <w:rPr>
                <w:rStyle w:val="Hyperlink"/>
                <w:rFonts w:ascii="Arial" w:hAnsi="Arial" w:cs="Arial"/>
                <w:noProof/>
                <w:lang w:val="ru-RU"/>
              </w:rPr>
              <w:t>2.3. Економска оправданост</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_Toc433382982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8</w:t>
            </w:r>
            <w:r w:rsidRPr="00FF6DD9">
              <w:rPr>
                <w:rFonts w:ascii="Arial" w:hAnsi="Arial" w:cs="Arial"/>
                <w:noProof/>
                <w:webHidden/>
              </w:rPr>
              <w:fldChar w:fldCharType="end"/>
            </w:r>
          </w:hyperlink>
        </w:p>
        <w:p w:rsidR="00AB551D" w:rsidRPr="00FF6DD9" w:rsidRDefault="00874222" w:rsidP="00AB551D">
          <w:pPr>
            <w:pStyle w:val="TOC1"/>
            <w:rPr>
              <w:rFonts w:eastAsiaTheme="minorEastAsia"/>
              <w:b w:val="0"/>
              <w:bCs w:val="0"/>
              <w:caps w:val="0"/>
              <w:noProof/>
              <w:sz w:val="22"/>
              <w:szCs w:val="22"/>
            </w:rPr>
          </w:pPr>
          <w:hyperlink w:anchor="_Toc433382983" w:history="1">
            <w:r w:rsidR="00AB551D" w:rsidRPr="00FF6DD9">
              <w:rPr>
                <w:rStyle w:val="Hyperlink"/>
                <w:noProof/>
              </w:rPr>
              <w:t xml:space="preserve">3. </w:t>
            </w:r>
            <w:r w:rsidR="00AB551D" w:rsidRPr="00A05170">
              <w:rPr>
                <w:rStyle w:val="Hyperlink"/>
                <w:noProof/>
                <w:u w:val="none"/>
              </w:rPr>
              <w:t>ПОДМАЗИВАЊЕ</w:t>
            </w:r>
            <w:r w:rsidR="00AB551D" w:rsidRPr="00FF6DD9">
              <w:rPr>
                <w:rStyle w:val="Hyperlink"/>
                <w:noProof/>
              </w:rPr>
              <w:t xml:space="preserve"> УЉИМА И МАСТИМА (основне препоруке за избор и прорачун система подмазивања)</w:t>
            </w:r>
            <w:r w:rsidR="00AB551D" w:rsidRPr="00FF6DD9">
              <w:rPr>
                <w:noProof/>
                <w:webHidden/>
              </w:rPr>
              <w:tab/>
            </w:r>
            <w:r w:rsidRPr="00FF6DD9">
              <w:rPr>
                <w:noProof/>
                <w:webHidden/>
              </w:rPr>
              <w:fldChar w:fldCharType="begin"/>
            </w:r>
            <w:r w:rsidR="00AB551D" w:rsidRPr="00FF6DD9">
              <w:rPr>
                <w:noProof/>
                <w:webHidden/>
              </w:rPr>
              <w:instrText xml:space="preserve"> PAGEREF _Toc433382983 \h </w:instrText>
            </w:r>
            <w:r w:rsidRPr="00FF6DD9">
              <w:rPr>
                <w:noProof/>
                <w:webHidden/>
              </w:rPr>
            </w:r>
            <w:r w:rsidRPr="00FF6DD9">
              <w:rPr>
                <w:noProof/>
                <w:webHidden/>
              </w:rPr>
              <w:fldChar w:fldCharType="separate"/>
            </w:r>
            <w:r w:rsidR="00AB551D" w:rsidRPr="00FF6DD9">
              <w:rPr>
                <w:noProof/>
                <w:webHidden/>
              </w:rPr>
              <w:t>10</w:t>
            </w:r>
            <w:r w:rsidRPr="00FF6DD9">
              <w:rPr>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2984" w:history="1">
            <w:r w:rsidR="00AB551D" w:rsidRPr="00FF6DD9">
              <w:rPr>
                <w:rStyle w:val="Hyperlink"/>
                <w:rFonts w:ascii="Arial" w:hAnsi="Arial" w:cs="Arial"/>
                <w:noProof/>
              </w:rPr>
              <w:t>3.1 Избор мазива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_Toc433382984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10</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85" w:history="1">
            <w:r w:rsidR="00AB551D" w:rsidRPr="00FF6DD9">
              <w:rPr>
                <w:rStyle w:val="Hyperlink"/>
                <w:rFonts w:ascii="Arial" w:hAnsi="Arial" w:cs="Arial"/>
                <w:noProof/>
              </w:rPr>
              <w:t>3.1.1. Уља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_Toc433382985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10</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86" w:history="1">
            <w:r w:rsidR="00AB551D" w:rsidRPr="00FF6DD9">
              <w:rPr>
                <w:rStyle w:val="Hyperlink"/>
                <w:rFonts w:ascii="Arial" w:hAnsi="Arial" w:cs="Arial"/>
                <w:noProof/>
              </w:rPr>
              <w:t>3.1.2. Масти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_Toc433382986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10</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87" w:history="1">
            <w:r w:rsidR="00AB551D" w:rsidRPr="00FF6DD9">
              <w:rPr>
                <w:rStyle w:val="Hyperlink"/>
                <w:rFonts w:ascii="Arial" w:hAnsi="Arial" w:cs="Arial"/>
                <w:noProof/>
              </w:rPr>
              <w:t>3.1.3.  Утицај температуре</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_Toc433382987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11</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88" w:history="1">
            <w:r w:rsidR="00AB551D" w:rsidRPr="00FF6DD9">
              <w:rPr>
                <w:rStyle w:val="Hyperlink"/>
                <w:rFonts w:ascii="Arial" w:hAnsi="Arial" w:cs="Arial"/>
                <w:noProof/>
              </w:rPr>
              <w:t>3.1.4.Избор дозатора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_Toc433382988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11</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89" w:history="1">
            <w:r w:rsidR="00AB551D" w:rsidRPr="00FF6DD9">
              <w:rPr>
                <w:rStyle w:val="Hyperlink"/>
                <w:rFonts w:ascii="Arial" w:hAnsi="Arial" w:cs="Arial"/>
                <w:noProof/>
              </w:rPr>
              <w:t>3.1.5.Избор пумпе</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_Toc433382989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13</w:t>
            </w:r>
            <w:r w:rsidRPr="00FF6DD9">
              <w:rPr>
                <w:rFonts w:ascii="Arial" w:hAnsi="Arial" w:cs="Arial"/>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2990" w:history="1">
            <w:r w:rsidR="00AB551D" w:rsidRPr="00FF6DD9">
              <w:rPr>
                <w:rStyle w:val="Hyperlink"/>
                <w:rFonts w:ascii="Arial" w:hAnsi="Arial" w:cs="Arial"/>
                <w:noProof/>
              </w:rPr>
              <w:t>3.2. Капацитет лежајева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_Toc433382990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13</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1" w:history="1">
            <w:r w:rsidR="00AB551D" w:rsidRPr="00FF6DD9">
              <w:rPr>
                <w:rStyle w:val="Hyperlink"/>
                <w:rFonts w:ascii="Arial" w:hAnsi="Arial" w:cs="Arial"/>
                <w:noProof/>
              </w:rPr>
              <w:t>3.2.1. Клизни лежајеви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_Toc433382991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13</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2" w:history="1">
            <w:r w:rsidR="00AB551D" w:rsidRPr="00FF6DD9">
              <w:rPr>
                <w:rStyle w:val="Hyperlink"/>
                <w:rFonts w:ascii="Arial" w:hAnsi="Arial" w:cs="Arial"/>
                <w:noProof/>
                <w:lang w:val="ru-RU"/>
              </w:rPr>
              <w:t>3.2.2. Куглични и ваљчасти лежајеви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_Toc433382992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13</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3" w:history="1">
            <w:r w:rsidR="00AB551D" w:rsidRPr="00FF6DD9">
              <w:rPr>
                <w:rStyle w:val="Hyperlink"/>
                <w:rFonts w:ascii="Arial" w:hAnsi="Arial" w:cs="Arial"/>
                <w:noProof/>
              </w:rPr>
              <w:t>3.2.3. Равне вођице</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_Toc433382993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14</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4" w:history="1">
            <w:r w:rsidR="00AB551D" w:rsidRPr="00FF6DD9">
              <w:rPr>
                <w:rStyle w:val="Hyperlink"/>
                <w:rFonts w:ascii="Arial" w:hAnsi="Arial" w:cs="Arial"/>
                <w:noProof/>
              </w:rPr>
              <w:t>3.2.4. Зупчаста летва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_Toc433382994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15</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5" w:history="1">
            <w:r w:rsidR="00AB551D" w:rsidRPr="00FF6DD9">
              <w:rPr>
                <w:rStyle w:val="Hyperlink"/>
                <w:rFonts w:ascii="Arial" w:hAnsi="Arial" w:cs="Arial"/>
                <w:noProof/>
              </w:rPr>
              <w:t>3.2.5. Велики цилиндрични зупчаници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_Toc433382995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15</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6" w:history="1">
            <w:r w:rsidR="00AB551D" w:rsidRPr="00FF6DD9">
              <w:rPr>
                <w:rStyle w:val="Hyperlink"/>
                <w:rFonts w:ascii="Arial" w:hAnsi="Arial" w:cs="Arial"/>
                <w:noProof/>
              </w:rPr>
              <w:t>3.2.6. Пужни зупчаник</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_Toc433382996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17</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7" w:history="1">
            <w:r w:rsidR="00AB551D" w:rsidRPr="00FF6DD9">
              <w:rPr>
                <w:rStyle w:val="Hyperlink"/>
                <w:rFonts w:ascii="Arial" w:hAnsi="Arial" w:cs="Arial"/>
                <w:noProof/>
              </w:rPr>
              <w:t>3.2.7. Ланци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_Toc433382997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17</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2998" w:history="1">
            <w:r w:rsidR="00AB551D" w:rsidRPr="00FF6DD9">
              <w:rPr>
                <w:rStyle w:val="Hyperlink"/>
                <w:rFonts w:ascii="Arial" w:hAnsi="Arial" w:cs="Arial"/>
                <w:noProof/>
              </w:rPr>
              <w:t>3.2.8. Специјални случајеви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_Toc433382998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18</w:t>
            </w:r>
            <w:r w:rsidRPr="00FF6DD9">
              <w:rPr>
                <w:rFonts w:ascii="Arial" w:hAnsi="Arial" w:cs="Arial"/>
                <w:noProof/>
                <w:webHidden/>
              </w:rPr>
              <w:fldChar w:fldCharType="end"/>
            </w:r>
          </w:hyperlink>
        </w:p>
        <w:p w:rsidR="00AB551D" w:rsidRPr="00FF6DD9" w:rsidRDefault="00874222" w:rsidP="00AB551D">
          <w:pPr>
            <w:pStyle w:val="TOC1"/>
            <w:rPr>
              <w:rFonts w:eastAsiaTheme="minorEastAsia"/>
              <w:b w:val="0"/>
              <w:bCs w:val="0"/>
              <w:caps w:val="0"/>
              <w:noProof/>
              <w:sz w:val="22"/>
              <w:szCs w:val="22"/>
            </w:rPr>
          </w:pPr>
          <w:hyperlink w:anchor="_Toc433382999" w:history="1">
            <w:r w:rsidR="00AB551D" w:rsidRPr="00FF6DD9">
              <w:rPr>
                <w:rStyle w:val="Hyperlink"/>
                <w:noProof/>
              </w:rPr>
              <w:t>4.ОПИС РАДА ПУМПЕ QLS 401 И АНАЛИЗА МОГУЋИХ РЕШЕЊА ЗА ИВОЂЕЊЕ ОВАКВИХ СИСТЕМА</w:t>
            </w:r>
            <w:r w:rsidR="00AB551D" w:rsidRPr="00FF6DD9">
              <w:rPr>
                <w:noProof/>
                <w:webHidden/>
              </w:rPr>
              <w:tab/>
            </w:r>
            <w:r w:rsidRPr="00FF6DD9">
              <w:rPr>
                <w:noProof/>
                <w:webHidden/>
              </w:rPr>
              <w:fldChar w:fldCharType="begin"/>
            </w:r>
            <w:r w:rsidR="00AB551D" w:rsidRPr="00FF6DD9">
              <w:rPr>
                <w:noProof/>
                <w:webHidden/>
              </w:rPr>
              <w:instrText xml:space="preserve"> PAGEREF _Toc433382999 \h </w:instrText>
            </w:r>
            <w:r w:rsidRPr="00FF6DD9">
              <w:rPr>
                <w:noProof/>
                <w:webHidden/>
              </w:rPr>
            </w:r>
            <w:r w:rsidRPr="00FF6DD9">
              <w:rPr>
                <w:noProof/>
                <w:webHidden/>
              </w:rPr>
              <w:fldChar w:fldCharType="separate"/>
            </w:r>
            <w:r w:rsidR="00AB551D" w:rsidRPr="00FF6DD9">
              <w:rPr>
                <w:noProof/>
                <w:webHidden/>
              </w:rPr>
              <w:t>19</w:t>
            </w:r>
            <w:r w:rsidRPr="00FF6DD9">
              <w:rPr>
                <w:noProof/>
                <w:webHidden/>
              </w:rPr>
              <w:fldChar w:fldCharType="end"/>
            </w:r>
          </w:hyperlink>
        </w:p>
        <w:p w:rsidR="00AB551D" w:rsidRPr="00FF6DD9" w:rsidRDefault="00874222" w:rsidP="00AB551D">
          <w:pPr>
            <w:pStyle w:val="TOC1"/>
            <w:rPr>
              <w:rFonts w:eastAsiaTheme="minorEastAsia"/>
              <w:b w:val="0"/>
              <w:bCs w:val="0"/>
              <w:caps w:val="0"/>
              <w:noProof/>
              <w:sz w:val="22"/>
              <w:szCs w:val="22"/>
            </w:rPr>
          </w:pPr>
          <w:hyperlink w:anchor="_Toc433383005" w:history="1">
            <w:r w:rsidR="00AB551D" w:rsidRPr="00FF6DD9">
              <w:rPr>
                <w:rStyle w:val="Hyperlink"/>
                <w:noProof/>
              </w:rPr>
              <w:t>5.ОПШТА УПУСТВА ЗА УГРАДЊУ И БЕЗБЕДАН РАД СИСТЕМА ЗА ПОДМАЗИВАЊЕ</w:t>
            </w:r>
            <w:r w:rsidR="00AB551D" w:rsidRPr="00FF6DD9">
              <w:rPr>
                <w:noProof/>
                <w:webHidden/>
              </w:rPr>
              <w:tab/>
            </w:r>
            <w:r w:rsidRPr="00FF6DD9">
              <w:rPr>
                <w:noProof/>
                <w:webHidden/>
              </w:rPr>
              <w:fldChar w:fldCharType="begin"/>
            </w:r>
            <w:r w:rsidR="00AB551D" w:rsidRPr="00FF6DD9">
              <w:rPr>
                <w:noProof/>
                <w:webHidden/>
              </w:rPr>
              <w:instrText xml:space="preserve"> PAGEREF _Toc433383005 \h </w:instrText>
            </w:r>
            <w:r w:rsidRPr="00FF6DD9">
              <w:rPr>
                <w:noProof/>
                <w:webHidden/>
              </w:rPr>
            </w:r>
            <w:r w:rsidRPr="00FF6DD9">
              <w:rPr>
                <w:noProof/>
                <w:webHidden/>
              </w:rPr>
              <w:fldChar w:fldCharType="separate"/>
            </w:r>
            <w:r w:rsidR="00AB551D" w:rsidRPr="00FF6DD9">
              <w:rPr>
                <w:noProof/>
                <w:webHidden/>
              </w:rPr>
              <w:t>22</w:t>
            </w:r>
            <w:r w:rsidRPr="00FF6DD9">
              <w:rPr>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3006" w:history="1">
            <w:r w:rsidR="007666E9" w:rsidRPr="00FF6DD9">
              <w:rPr>
                <w:rStyle w:val="Hyperlink"/>
                <w:rFonts w:ascii="Arial" w:hAnsi="Arial" w:cs="Arial"/>
                <w:noProof/>
              </w:rPr>
              <w:t>5.1. Упуство за монтажу</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_Toc433383006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22</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07" w:history="1">
            <w:r w:rsidR="00AB551D" w:rsidRPr="00FF6DD9">
              <w:rPr>
                <w:rStyle w:val="Hyperlink"/>
                <w:rFonts w:ascii="Arial" w:hAnsi="Arial" w:cs="Arial"/>
                <w:noProof/>
              </w:rPr>
              <w:t>5.1.1. Пумпа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_Toc433383007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22</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17" w:history="1">
            <w:r w:rsidR="00AB551D" w:rsidRPr="00FF6DD9">
              <w:rPr>
                <w:rStyle w:val="Hyperlink"/>
                <w:rFonts w:ascii="Arial" w:hAnsi="Arial" w:cs="Arial"/>
                <w:noProof/>
              </w:rPr>
              <w:t>5.1.2. Места подмазивања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_Toc433383017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25</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29" w:history="1">
            <w:r w:rsidR="00AB551D" w:rsidRPr="00FF6DD9">
              <w:rPr>
                <w:rStyle w:val="Hyperlink"/>
                <w:rFonts w:ascii="Arial" w:hAnsi="Arial" w:cs="Arial"/>
                <w:noProof/>
              </w:rPr>
              <w:t>5.1.3. Варијанте прикључака на излазима SSV разводника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_Toc433383029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28</w:t>
            </w:r>
            <w:r w:rsidRPr="00FF6DD9">
              <w:rPr>
                <w:rFonts w:ascii="Arial" w:hAnsi="Arial" w:cs="Arial"/>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3037" w:history="1">
            <w:r w:rsidR="00AB551D" w:rsidRPr="00FF6DD9">
              <w:rPr>
                <w:rStyle w:val="Hyperlink"/>
                <w:rFonts w:ascii="Arial" w:hAnsi="Arial" w:cs="Arial"/>
                <w:noProof/>
              </w:rPr>
              <w:t>5.2. Упуства о безбедности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_Toc433383037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30</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38" w:history="1">
            <w:r w:rsidR="00AB551D" w:rsidRPr="00FF6DD9">
              <w:rPr>
                <w:rStyle w:val="Hyperlink"/>
                <w:rFonts w:ascii="Arial" w:hAnsi="Arial" w:cs="Arial"/>
                <w:noProof/>
              </w:rPr>
              <w:t>5.2.1. Правилна употреба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_Toc433383038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30</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39" w:history="1">
            <w:r w:rsidR="00AB551D" w:rsidRPr="00FF6DD9">
              <w:rPr>
                <w:rStyle w:val="Hyperlink"/>
                <w:rFonts w:ascii="Arial" w:hAnsi="Arial" w:cs="Arial"/>
                <w:noProof/>
              </w:rPr>
              <w:t>5.2.2. Погрешна примена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_Toc433383039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30</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41" w:history="1">
            <w:r w:rsidR="00AB551D" w:rsidRPr="00FF6DD9">
              <w:rPr>
                <w:rStyle w:val="Hyperlink"/>
                <w:rFonts w:ascii="Arial" w:hAnsi="Arial" w:cs="Arial"/>
                <w:noProof/>
              </w:rPr>
              <w:t>5.2.3. Погрешна примена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_Toc433383041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30</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43" w:history="1">
            <w:r w:rsidR="00AB551D" w:rsidRPr="00FF6DD9">
              <w:rPr>
                <w:rStyle w:val="Hyperlink"/>
                <w:rFonts w:ascii="Arial" w:hAnsi="Arial" w:cs="Arial"/>
                <w:noProof/>
              </w:rPr>
              <w:t>5.2.4. Прописи о заштити од несреће</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_Toc433383043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31</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44" w:history="1">
            <w:r w:rsidR="00AB551D" w:rsidRPr="00FF6DD9">
              <w:rPr>
                <w:rStyle w:val="Hyperlink"/>
                <w:rFonts w:ascii="Arial" w:hAnsi="Arial" w:cs="Arial"/>
                <w:noProof/>
                <w:lang w:val="ru-RU"/>
              </w:rPr>
              <w:t>5. 2.5. Рад, поправке и одржавање</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_Toc433383044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31</w:t>
            </w:r>
            <w:r w:rsidRPr="00FF6DD9">
              <w:rPr>
                <w:rFonts w:ascii="Arial" w:hAnsi="Arial" w:cs="Arial"/>
                <w:noProof/>
                <w:webHidden/>
              </w:rPr>
              <w:fldChar w:fldCharType="end"/>
            </w:r>
          </w:hyperlink>
        </w:p>
        <w:p w:rsidR="00AB551D" w:rsidRPr="00FF6DD9" w:rsidRDefault="00874222" w:rsidP="00AB551D">
          <w:pPr>
            <w:pStyle w:val="TOC3"/>
            <w:tabs>
              <w:tab w:val="right" w:leader="dot" w:pos="9350"/>
            </w:tabs>
            <w:rPr>
              <w:rFonts w:ascii="Arial" w:eastAsiaTheme="minorEastAsia" w:hAnsi="Arial" w:cs="Arial"/>
              <w:noProof/>
              <w:sz w:val="22"/>
              <w:szCs w:val="22"/>
            </w:rPr>
          </w:pPr>
          <w:hyperlink w:anchor="_Toc433383051" w:history="1">
            <w:r w:rsidR="00AB551D" w:rsidRPr="00FF6DD9">
              <w:rPr>
                <w:rStyle w:val="Hyperlink"/>
                <w:rFonts w:ascii="Arial" w:hAnsi="Arial" w:cs="Arial"/>
                <w:noProof/>
                <w:lang w:val="ru-RU"/>
              </w:rPr>
              <w:t>5.2.6. Уградња/Монтажа</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_Toc433383051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33</w:t>
            </w:r>
            <w:r w:rsidRPr="00FF6DD9">
              <w:rPr>
                <w:rFonts w:ascii="Arial" w:hAnsi="Arial" w:cs="Arial"/>
                <w:noProof/>
                <w:webHidden/>
              </w:rPr>
              <w:fldChar w:fldCharType="end"/>
            </w:r>
          </w:hyperlink>
        </w:p>
        <w:p w:rsidR="00AB551D" w:rsidRPr="00FF6DD9" w:rsidRDefault="00874222" w:rsidP="00AB551D">
          <w:pPr>
            <w:pStyle w:val="TOC1"/>
            <w:rPr>
              <w:rFonts w:eastAsiaTheme="minorEastAsia"/>
              <w:b w:val="0"/>
              <w:bCs w:val="0"/>
              <w:caps w:val="0"/>
              <w:noProof/>
              <w:sz w:val="22"/>
              <w:szCs w:val="22"/>
            </w:rPr>
          </w:pPr>
          <w:hyperlink w:anchor="_Toc433383056" w:history="1">
            <w:r w:rsidR="00AB551D" w:rsidRPr="00FF6DD9">
              <w:rPr>
                <w:rStyle w:val="Hyperlink"/>
                <w:noProof/>
              </w:rPr>
              <w:t>6.СМЕТЊЕ И УЗРОЦИ,ОДРЖАВАЊЕ,ПОПРАВКЕ И ИСПИТИВАЊЕ ПУМПЕ QLS 401</w:t>
            </w:r>
            <w:r w:rsidR="00AB551D" w:rsidRPr="00FF6DD9">
              <w:rPr>
                <w:noProof/>
                <w:webHidden/>
              </w:rPr>
              <w:tab/>
            </w:r>
            <w:r w:rsidRPr="00FF6DD9">
              <w:rPr>
                <w:noProof/>
                <w:webHidden/>
              </w:rPr>
              <w:fldChar w:fldCharType="begin"/>
            </w:r>
            <w:r w:rsidR="00AB551D" w:rsidRPr="00FF6DD9">
              <w:rPr>
                <w:noProof/>
                <w:webHidden/>
              </w:rPr>
              <w:instrText xml:space="preserve"> PAGEREF _Toc433383056 \h </w:instrText>
            </w:r>
            <w:r w:rsidRPr="00FF6DD9">
              <w:rPr>
                <w:noProof/>
                <w:webHidden/>
              </w:rPr>
            </w:r>
            <w:r w:rsidRPr="00FF6DD9">
              <w:rPr>
                <w:noProof/>
                <w:webHidden/>
              </w:rPr>
              <w:fldChar w:fldCharType="separate"/>
            </w:r>
            <w:r w:rsidR="00AB551D" w:rsidRPr="00FF6DD9">
              <w:rPr>
                <w:noProof/>
                <w:webHidden/>
              </w:rPr>
              <w:t>34</w:t>
            </w:r>
            <w:r w:rsidRPr="00FF6DD9">
              <w:rPr>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3057" w:history="1">
            <w:r w:rsidR="00AB551D" w:rsidRPr="00FF6DD9">
              <w:rPr>
                <w:rStyle w:val="Hyperlink"/>
                <w:rFonts w:ascii="Arial" w:hAnsi="Arial" w:cs="Arial"/>
                <w:noProof/>
              </w:rPr>
              <w:t>6.1. Сметње и узроци сметњи</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_Toc433383057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34</w:t>
            </w:r>
            <w:r w:rsidRPr="00FF6DD9">
              <w:rPr>
                <w:rFonts w:ascii="Arial" w:hAnsi="Arial" w:cs="Arial"/>
                <w:noProof/>
                <w:webHidden/>
              </w:rPr>
              <w:fldChar w:fldCharType="end"/>
            </w:r>
          </w:hyperlink>
        </w:p>
        <w:p w:rsidR="00AB551D" w:rsidRPr="00FF6DD9" w:rsidRDefault="00874222" w:rsidP="00AB551D">
          <w:pPr>
            <w:pStyle w:val="TOC2"/>
            <w:tabs>
              <w:tab w:val="right" w:leader="dot" w:pos="9350"/>
            </w:tabs>
            <w:spacing w:before="0"/>
            <w:rPr>
              <w:rFonts w:ascii="Arial" w:eastAsiaTheme="minorEastAsia" w:hAnsi="Arial" w:cs="Arial"/>
              <w:b w:val="0"/>
              <w:bCs w:val="0"/>
              <w:noProof/>
              <w:sz w:val="22"/>
              <w:szCs w:val="22"/>
            </w:rPr>
          </w:pPr>
          <w:hyperlink w:anchor="_Toc433383058" w:history="1">
            <w:r w:rsidR="00AB551D" w:rsidRPr="00FF6DD9">
              <w:rPr>
                <w:rStyle w:val="Hyperlink"/>
                <w:rFonts w:ascii="Arial" w:hAnsi="Arial" w:cs="Arial"/>
                <w:noProof/>
                <w:lang w:val="ru-RU"/>
              </w:rPr>
              <w:t xml:space="preserve">6.2. </w:t>
            </w:r>
            <w:r w:rsidR="00AB551D" w:rsidRPr="00FF6DD9">
              <w:rPr>
                <w:rStyle w:val="Hyperlink"/>
                <w:rFonts w:ascii="Arial" w:hAnsi="Arial" w:cs="Arial"/>
                <w:noProof/>
              </w:rPr>
              <w:t>O</w:t>
            </w:r>
            <w:r w:rsidR="00AB551D" w:rsidRPr="00FF6DD9">
              <w:rPr>
                <w:rStyle w:val="Hyperlink"/>
                <w:rFonts w:ascii="Arial" w:hAnsi="Arial" w:cs="Arial"/>
                <w:noProof/>
                <w:lang w:val="ru-RU"/>
              </w:rPr>
              <w:t xml:space="preserve">државање,поправке и испитивање пумпе </w:t>
            </w:r>
            <w:r w:rsidR="00AB551D" w:rsidRPr="00FF6DD9">
              <w:rPr>
                <w:rStyle w:val="Hyperlink"/>
                <w:rFonts w:ascii="Arial" w:hAnsi="Arial" w:cs="Arial"/>
                <w:noProof/>
              </w:rPr>
              <w:t>QLS</w:t>
            </w:r>
            <w:r w:rsidR="00AB551D" w:rsidRPr="00FF6DD9">
              <w:rPr>
                <w:rStyle w:val="Hyperlink"/>
                <w:rFonts w:ascii="Arial" w:hAnsi="Arial" w:cs="Arial"/>
                <w:noProof/>
                <w:lang w:val="ru-RU"/>
              </w:rPr>
              <w:t xml:space="preserve"> 401</w:t>
            </w:r>
            <w:r w:rsidR="00AB551D" w:rsidRPr="00FF6DD9">
              <w:rPr>
                <w:rFonts w:ascii="Arial" w:hAnsi="Arial" w:cs="Arial"/>
                <w:noProof/>
                <w:webHidden/>
              </w:rPr>
              <w:tab/>
            </w:r>
            <w:r w:rsidRPr="00FF6DD9">
              <w:rPr>
                <w:rFonts w:ascii="Arial" w:hAnsi="Arial" w:cs="Arial"/>
                <w:noProof/>
                <w:webHidden/>
              </w:rPr>
              <w:fldChar w:fldCharType="begin"/>
            </w:r>
            <w:r w:rsidR="00AB551D" w:rsidRPr="00FF6DD9">
              <w:rPr>
                <w:rFonts w:ascii="Arial" w:hAnsi="Arial" w:cs="Arial"/>
                <w:noProof/>
                <w:webHidden/>
              </w:rPr>
              <w:instrText xml:space="preserve"> PAGEREF _Toc433383058 \h </w:instrText>
            </w:r>
            <w:r w:rsidRPr="00FF6DD9">
              <w:rPr>
                <w:rFonts w:ascii="Arial" w:hAnsi="Arial" w:cs="Arial"/>
                <w:noProof/>
                <w:webHidden/>
              </w:rPr>
            </w:r>
            <w:r w:rsidRPr="00FF6DD9">
              <w:rPr>
                <w:rFonts w:ascii="Arial" w:hAnsi="Arial" w:cs="Arial"/>
                <w:noProof/>
                <w:webHidden/>
              </w:rPr>
              <w:fldChar w:fldCharType="separate"/>
            </w:r>
            <w:r w:rsidR="00AB551D" w:rsidRPr="00FF6DD9">
              <w:rPr>
                <w:rFonts w:ascii="Arial" w:hAnsi="Arial" w:cs="Arial"/>
                <w:noProof/>
                <w:webHidden/>
              </w:rPr>
              <w:t>38</w:t>
            </w:r>
            <w:r w:rsidRPr="00FF6DD9">
              <w:rPr>
                <w:rFonts w:ascii="Arial" w:hAnsi="Arial" w:cs="Arial"/>
                <w:noProof/>
                <w:webHidden/>
              </w:rPr>
              <w:fldChar w:fldCharType="end"/>
            </w:r>
          </w:hyperlink>
        </w:p>
        <w:p w:rsidR="00AB551D" w:rsidRPr="00FF6DD9" w:rsidRDefault="00874222" w:rsidP="00AB551D">
          <w:pPr>
            <w:pStyle w:val="TOC1"/>
            <w:rPr>
              <w:rFonts w:eastAsiaTheme="minorEastAsia"/>
              <w:b w:val="0"/>
              <w:bCs w:val="0"/>
              <w:caps w:val="0"/>
              <w:noProof/>
              <w:sz w:val="22"/>
              <w:szCs w:val="22"/>
            </w:rPr>
          </w:pPr>
          <w:hyperlink w:anchor="_Toc433383059" w:history="1">
            <w:r w:rsidR="00AB551D" w:rsidRPr="00FF6DD9">
              <w:rPr>
                <w:rStyle w:val="Hyperlink"/>
                <w:noProof/>
              </w:rPr>
              <w:t>7.ЦЕНТРАЛНО ПОДМАЗИВАЊЕ АУТОБУСА IK-206 (ШЕМА И УПУСТВА)</w:t>
            </w:r>
            <w:r w:rsidR="00AB551D" w:rsidRPr="00FF6DD9">
              <w:rPr>
                <w:noProof/>
                <w:webHidden/>
              </w:rPr>
              <w:tab/>
            </w:r>
            <w:r w:rsidRPr="00FF6DD9">
              <w:rPr>
                <w:noProof/>
                <w:webHidden/>
              </w:rPr>
              <w:fldChar w:fldCharType="begin"/>
            </w:r>
            <w:r w:rsidR="00AB551D" w:rsidRPr="00FF6DD9">
              <w:rPr>
                <w:noProof/>
                <w:webHidden/>
              </w:rPr>
              <w:instrText xml:space="preserve"> PAGEREF _Toc433383059 \h </w:instrText>
            </w:r>
            <w:r w:rsidRPr="00FF6DD9">
              <w:rPr>
                <w:noProof/>
                <w:webHidden/>
              </w:rPr>
            </w:r>
            <w:r w:rsidRPr="00FF6DD9">
              <w:rPr>
                <w:noProof/>
                <w:webHidden/>
              </w:rPr>
              <w:fldChar w:fldCharType="separate"/>
            </w:r>
            <w:r w:rsidR="00AB551D" w:rsidRPr="00FF6DD9">
              <w:rPr>
                <w:noProof/>
                <w:webHidden/>
              </w:rPr>
              <w:t>41</w:t>
            </w:r>
            <w:r w:rsidRPr="00FF6DD9">
              <w:rPr>
                <w:noProof/>
                <w:webHidden/>
              </w:rPr>
              <w:fldChar w:fldCharType="end"/>
            </w:r>
          </w:hyperlink>
        </w:p>
        <w:p w:rsidR="00AB551D" w:rsidRPr="00FF6DD9" w:rsidRDefault="00874222" w:rsidP="00AB551D">
          <w:pPr>
            <w:pStyle w:val="TOC1"/>
            <w:rPr>
              <w:rFonts w:eastAsiaTheme="minorEastAsia"/>
              <w:b w:val="0"/>
              <w:bCs w:val="0"/>
              <w:caps w:val="0"/>
              <w:noProof/>
              <w:sz w:val="22"/>
              <w:szCs w:val="22"/>
            </w:rPr>
          </w:pPr>
          <w:hyperlink w:anchor="_Toc433383060" w:history="1">
            <w:r w:rsidR="00AB551D" w:rsidRPr="00FF6DD9">
              <w:rPr>
                <w:rStyle w:val="Hyperlink"/>
                <w:noProof/>
              </w:rPr>
              <w:t>8. ЗАКЉУЧАК</w:t>
            </w:r>
            <w:r w:rsidR="00AB551D" w:rsidRPr="00FF6DD9">
              <w:rPr>
                <w:noProof/>
                <w:webHidden/>
              </w:rPr>
              <w:tab/>
            </w:r>
            <w:r w:rsidRPr="00FF6DD9">
              <w:rPr>
                <w:noProof/>
                <w:webHidden/>
              </w:rPr>
              <w:fldChar w:fldCharType="begin"/>
            </w:r>
            <w:r w:rsidR="00AB551D" w:rsidRPr="00FF6DD9">
              <w:rPr>
                <w:noProof/>
                <w:webHidden/>
              </w:rPr>
              <w:instrText xml:space="preserve"> PAGEREF _Toc433383060 \h </w:instrText>
            </w:r>
            <w:r w:rsidRPr="00FF6DD9">
              <w:rPr>
                <w:noProof/>
                <w:webHidden/>
              </w:rPr>
            </w:r>
            <w:r w:rsidRPr="00FF6DD9">
              <w:rPr>
                <w:noProof/>
                <w:webHidden/>
              </w:rPr>
              <w:fldChar w:fldCharType="separate"/>
            </w:r>
            <w:r w:rsidR="00AB551D" w:rsidRPr="00FF6DD9">
              <w:rPr>
                <w:noProof/>
                <w:webHidden/>
              </w:rPr>
              <w:t>44</w:t>
            </w:r>
            <w:r w:rsidRPr="00FF6DD9">
              <w:rPr>
                <w:noProof/>
                <w:webHidden/>
              </w:rPr>
              <w:fldChar w:fldCharType="end"/>
            </w:r>
          </w:hyperlink>
        </w:p>
        <w:p w:rsidR="00AB551D" w:rsidRDefault="00874222" w:rsidP="00AB551D">
          <w:pPr>
            <w:pStyle w:val="TOC1"/>
            <w:rPr>
              <w:rFonts w:asciiTheme="minorHAnsi" w:eastAsiaTheme="minorEastAsia" w:hAnsiTheme="minorHAnsi" w:cstheme="minorBidi"/>
              <w:b w:val="0"/>
              <w:bCs w:val="0"/>
              <w:caps w:val="0"/>
              <w:noProof/>
              <w:sz w:val="22"/>
              <w:szCs w:val="22"/>
            </w:rPr>
          </w:pPr>
          <w:hyperlink w:anchor="_Toc433383061" w:history="1">
            <w:r w:rsidR="00AB551D" w:rsidRPr="00FF6DD9">
              <w:rPr>
                <w:rStyle w:val="Hyperlink"/>
                <w:noProof/>
              </w:rPr>
              <w:t>9. ЛИТЕРАТУРА</w:t>
            </w:r>
            <w:r w:rsidR="00AB551D" w:rsidRPr="00FF6DD9">
              <w:rPr>
                <w:noProof/>
                <w:webHidden/>
              </w:rPr>
              <w:tab/>
            </w:r>
            <w:r w:rsidRPr="00FF6DD9">
              <w:rPr>
                <w:noProof/>
                <w:webHidden/>
              </w:rPr>
              <w:fldChar w:fldCharType="begin"/>
            </w:r>
            <w:r w:rsidR="00AB551D" w:rsidRPr="00FF6DD9">
              <w:rPr>
                <w:noProof/>
                <w:webHidden/>
              </w:rPr>
              <w:instrText xml:space="preserve"> PAGEREF _Toc433383061 \h </w:instrText>
            </w:r>
            <w:r w:rsidRPr="00FF6DD9">
              <w:rPr>
                <w:noProof/>
                <w:webHidden/>
              </w:rPr>
            </w:r>
            <w:r w:rsidRPr="00FF6DD9">
              <w:rPr>
                <w:noProof/>
                <w:webHidden/>
              </w:rPr>
              <w:fldChar w:fldCharType="separate"/>
            </w:r>
            <w:r w:rsidR="00AB551D" w:rsidRPr="00FF6DD9">
              <w:rPr>
                <w:noProof/>
                <w:webHidden/>
              </w:rPr>
              <w:t>45</w:t>
            </w:r>
            <w:r w:rsidRPr="00FF6DD9">
              <w:rPr>
                <w:noProof/>
                <w:webHidden/>
              </w:rPr>
              <w:fldChar w:fldCharType="end"/>
            </w:r>
          </w:hyperlink>
        </w:p>
        <w:p w:rsidR="00AB551D" w:rsidRDefault="00874222" w:rsidP="00AB551D">
          <w:pPr>
            <w:spacing w:after="0"/>
          </w:pPr>
          <w:r>
            <w:fldChar w:fldCharType="end"/>
          </w:r>
        </w:p>
      </w:sdtContent>
    </w:sdt>
    <w:p w:rsidR="00AB551D" w:rsidRDefault="00AB551D">
      <w:pPr>
        <w:rPr>
          <w:rFonts w:ascii="Arial" w:hAnsi="Arial" w:cs="Arial"/>
          <w:b/>
          <w:sz w:val="28"/>
          <w:szCs w:val="28"/>
        </w:rPr>
      </w:pPr>
    </w:p>
    <w:p w:rsidR="00AB551D" w:rsidRDefault="00AB551D" w:rsidP="00AB551D">
      <w:pPr>
        <w:spacing w:after="0"/>
        <w:rPr>
          <w:rFonts w:ascii="Arial" w:hAnsi="Arial" w:cs="Arial"/>
          <w:b/>
          <w:sz w:val="28"/>
          <w:szCs w:val="28"/>
        </w:rPr>
      </w:pPr>
    </w:p>
    <w:p w:rsidR="00A05170" w:rsidRDefault="00A05170" w:rsidP="00AB551D">
      <w:pPr>
        <w:pStyle w:val="Heading1"/>
        <w:sectPr w:rsidR="00A05170" w:rsidSect="00757612">
          <w:headerReference w:type="default" r:id="rId10"/>
          <w:footerReference w:type="default" r:id="rId11"/>
          <w:pgSz w:w="12240" w:h="15840"/>
          <w:pgMar w:top="1440" w:right="1440" w:bottom="1440" w:left="1440" w:header="720" w:footer="720" w:gutter="0"/>
          <w:pgNumType w:start="5"/>
          <w:cols w:space="720"/>
          <w:docGrid w:linePitch="360"/>
        </w:sectPr>
      </w:pPr>
      <w:bookmarkStart w:id="0" w:name="_Toc433382978"/>
    </w:p>
    <w:p w:rsidR="00757612" w:rsidRDefault="00757612" w:rsidP="00AB551D">
      <w:pPr>
        <w:pStyle w:val="Heading1"/>
        <w:sectPr w:rsidR="00757612" w:rsidSect="00A05170">
          <w:footerReference w:type="first" r:id="rId12"/>
          <w:type w:val="continuous"/>
          <w:pgSz w:w="12240" w:h="15840"/>
          <w:pgMar w:top="1440" w:right="1440" w:bottom="1440" w:left="1440" w:header="720" w:footer="720" w:gutter="0"/>
          <w:pgNumType w:start="2"/>
          <w:cols w:space="720"/>
          <w:docGrid w:linePitch="360"/>
        </w:sectPr>
      </w:pPr>
    </w:p>
    <w:p w:rsidR="001548A8" w:rsidRPr="00B861AB" w:rsidRDefault="00BE6FF8" w:rsidP="00AB551D">
      <w:pPr>
        <w:pStyle w:val="Heading1"/>
      </w:pPr>
      <w:r w:rsidRPr="00B861AB">
        <w:lastRenderedPageBreak/>
        <w:t>1. Увод</w:t>
      </w:r>
      <w:bookmarkEnd w:id="0"/>
    </w:p>
    <w:p w:rsidR="00BE6FF8" w:rsidRPr="00981D4B" w:rsidRDefault="003A7D79" w:rsidP="00DF7617">
      <w:pPr>
        <w:spacing w:after="0"/>
        <w:ind w:firstLine="720"/>
        <w:jc w:val="both"/>
        <w:rPr>
          <w:rFonts w:ascii="Arial" w:hAnsi="Arial" w:cs="Arial"/>
          <w:sz w:val="24"/>
          <w:szCs w:val="24"/>
        </w:rPr>
      </w:pPr>
      <w:proofErr w:type="gramStart"/>
      <w:r>
        <w:rPr>
          <w:rFonts w:ascii="Arial" w:hAnsi="Arial" w:cs="Arial"/>
          <w:sz w:val="24"/>
          <w:szCs w:val="24"/>
        </w:rPr>
        <w:t>У свету транспорт љ</w:t>
      </w:r>
      <w:r w:rsidR="00F2125A">
        <w:rPr>
          <w:rFonts w:ascii="Arial" w:hAnsi="Arial" w:cs="Arial"/>
          <w:sz w:val="24"/>
          <w:szCs w:val="24"/>
        </w:rPr>
        <w:t>уди и робе заузима високо место.</w:t>
      </w:r>
      <w:proofErr w:type="gramEnd"/>
      <w:r w:rsidR="00F2125A">
        <w:rPr>
          <w:rFonts w:ascii="Arial" w:hAnsi="Arial" w:cs="Arial"/>
          <w:sz w:val="24"/>
          <w:szCs w:val="24"/>
        </w:rPr>
        <w:t xml:space="preserve"> </w:t>
      </w:r>
      <w:r w:rsidR="00BE6FF8" w:rsidRPr="00981D4B">
        <w:rPr>
          <w:rFonts w:ascii="Arial" w:hAnsi="Arial" w:cs="Arial"/>
          <w:sz w:val="24"/>
          <w:szCs w:val="24"/>
        </w:rPr>
        <w:t xml:space="preserve">С обзиром на предмет који се </w:t>
      </w:r>
      <w:r w:rsidR="00F2125A">
        <w:rPr>
          <w:rFonts w:ascii="Arial" w:hAnsi="Arial" w:cs="Arial"/>
          <w:sz w:val="24"/>
          <w:szCs w:val="24"/>
        </w:rPr>
        <w:t xml:space="preserve">транспортује, </w:t>
      </w:r>
      <w:r w:rsidR="00BE6FF8" w:rsidRPr="00981D4B">
        <w:rPr>
          <w:rFonts w:ascii="Arial" w:hAnsi="Arial" w:cs="Arial"/>
          <w:sz w:val="24"/>
          <w:szCs w:val="24"/>
        </w:rPr>
        <w:t>транспорт се дели на: друмски, железнички</w:t>
      </w:r>
      <w:proofErr w:type="gramStart"/>
      <w:r w:rsidR="00BE6FF8" w:rsidRPr="00981D4B">
        <w:rPr>
          <w:rFonts w:ascii="Arial" w:hAnsi="Arial" w:cs="Arial"/>
          <w:sz w:val="24"/>
          <w:szCs w:val="24"/>
        </w:rPr>
        <w:t>,  речни</w:t>
      </w:r>
      <w:proofErr w:type="gramEnd"/>
      <w:r w:rsidR="00BE6FF8" w:rsidRPr="00981D4B">
        <w:rPr>
          <w:rFonts w:ascii="Arial" w:hAnsi="Arial" w:cs="Arial"/>
          <w:sz w:val="24"/>
          <w:szCs w:val="24"/>
        </w:rPr>
        <w:t>, поморски и ваздушни.</w:t>
      </w:r>
    </w:p>
    <w:p w:rsidR="00BE6FF8" w:rsidRPr="00981D4B" w:rsidRDefault="006E6C77" w:rsidP="00DF7617">
      <w:pPr>
        <w:spacing w:after="0"/>
        <w:ind w:firstLine="720"/>
        <w:jc w:val="both"/>
        <w:rPr>
          <w:rFonts w:ascii="Arial" w:hAnsi="Arial" w:cs="Arial"/>
          <w:sz w:val="24"/>
          <w:szCs w:val="24"/>
        </w:rPr>
      </w:pPr>
      <w:proofErr w:type="gramStart"/>
      <w:r w:rsidRPr="00981D4B">
        <w:rPr>
          <w:rFonts w:ascii="Arial" w:hAnsi="Arial" w:cs="Arial"/>
          <w:sz w:val="24"/>
          <w:szCs w:val="24"/>
        </w:rPr>
        <w:t>Друмски транспорт робе и путника има значајне предности у односу на остале видове транспорта и зато је у појединим случајевима незаменљив.</w:t>
      </w:r>
      <w:proofErr w:type="gramEnd"/>
      <w:r w:rsidRPr="00981D4B">
        <w:rPr>
          <w:rFonts w:ascii="Arial" w:hAnsi="Arial" w:cs="Arial"/>
          <w:sz w:val="24"/>
          <w:szCs w:val="24"/>
        </w:rPr>
        <w:t xml:space="preserve"> </w:t>
      </w:r>
      <w:proofErr w:type="gramStart"/>
      <w:r w:rsidRPr="00981D4B">
        <w:rPr>
          <w:rFonts w:ascii="Arial" w:hAnsi="Arial" w:cs="Arial"/>
          <w:sz w:val="24"/>
          <w:szCs w:val="24"/>
        </w:rPr>
        <w:t>Моторно возило је еластично у погледу динамичких својстава обзиром на своје техничко-експлоатационе карактеристике.</w:t>
      </w:r>
      <w:proofErr w:type="gramEnd"/>
      <w:r w:rsidRPr="00981D4B">
        <w:rPr>
          <w:rFonts w:ascii="Arial" w:hAnsi="Arial" w:cs="Arial"/>
          <w:sz w:val="24"/>
          <w:szCs w:val="24"/>
        </w:rPr>
        <w:t xml:space="preserve"> </w:t>
      </w:r>
      <w:proofErr w:type="gramStart"/>
      <w:r w:rsidRPr="00981D4B">
        <w:rPr>
          <w:rFonts w:ascii="Arial" w:hAnsi="Arial" w:cs="Arial"/>
          <w:sz w:val="24"/>
          <w:szCs w:val="24"/>
        </w:rPr>
        <w:t>Јавни друмски саобраћај има домина</w:t>
      </w:r>
      <w:r w:rsidR="00DC4751" w:rsidRPr="00981D4B">
        <w:rPr>
          <w:rFonts w:ascii="Arial" w:hAnsi="Arial" w:cs="Arial"/>
          <w:sz w:val="24"/>
          <w:szCs w:val="24"/>
        </w:rPr>
        <w:t>нтну улогу у подручју његове најрационалније примене, на растојањима до 100км.</w:t>
      </w:r>
      <w:proofErr w:type="gramEnd"/>
      <w:r w:rsidR="00DC4751" w:rsidRPr="00981D4B">
        <w:rPr>
          <w:rFonts w:ascii="Arial" w:hAnsi="Arial" w:cs="Arial"/>
          <w:sz w:val="24"/>
          <w:szCs w:val="24"/>
        </w:rPr>
        <w:t xml:space="preserve"> </w:t>
      </w:r>
      <w:proofErr w:type="gramStart"/>
      <w:r w:rsidR="00DC4751" w:rsidRPr="00981D4B">
        <w:rPr>
          <w:rFonts w:ascii="Arial" w:hAnsi="Arial" w:cs="Arial"/>
          <w:sz w:val="24"/>
          <w:szCs w:val="24"/>
        </w:rPr>
        <w:t>Међутим, друмски саобраћај има значајну примену у међународном транспорту и из године у годину остварује све значајне резултате.</w:t>
      </w:r>
      <w:proofErr w:type="gramEnd"/>
      <w:r w:rsidR="00DC4751" w:rsidRPr="00981D4B">
        <w:rPr>
          <w:rFonts w:ascii="Arial" w:hAnsi="Arial" w:cs="Arial"/>
          <w:sz w:val="24"/>
          <w:szCs w:val="24"/>
        </w:rPr>
        <w:t xml:space="preserve"> </w:t>
      </w:r>
    </w:p>
    <w:p w:rsidR="00BE6FF8" w:rsidRPr="00981D4B" w:rsidRDefault="00F2125A" w:rsidP="00DF7617">
      <w:pPr>
        <w:spacing w:after="0"/>
        <w:ind w:firstLine="720"/>
        <w:jc w:val="both"/>
        <w:rPr>
          <w:rFonts w:ascii="Arial" w:hAnsi="Arial" w:cs="Arial"/>
          <w:sz w:val="24"/>
          <w:szCs w:val="24"/>
        </w:rPr>
      </w:pPr>
      <w:r>
        <w:rPr>
          <w:rFonts w:ascii="Arial" w:hAnsi="Arial" w:cs="Arial"/>
          <w:sz w:val="24"/>
          <w:szCs w:val="24"/>
        </w:rPr>
        <w:t xml:space="preserve">Да би се остварили циљеви транспорта неопходно је </w:t>
      </w:r>
      <w:r w:rsidR="00BE6FF8" w:rsidRPr="00981D4B">
        <w:rPr>
          <w:rFonts w:ascii="Arial" w:hAnsi="Arial" w:cs="Arial"/>
          <w:sz w:val="24"/>
          <w:szCs w:val="24"/>
        </w:rPr>
        <w:t xml:space="preserve">одржавањем </w:t>
      </w:r>
      <w:proofErr w:type="gramStart"/>
      <w:r w:rsidR="00BE6FF8" w:rsidRPr="00981D4B">
        <w:rPr>
          <w:rFonts w:ascii="Arial" w:hAnsi="Arial" w:cs="Arial"/>
          <w:sz w:val="24"/>
          <w:szCs w:val="24"/>
        </w:rPr>
        <w:t xml:space="preserve">возила </w:t>
      </w:r>
      <w:r>
        <w:rPr>
          <w:rFonts w:ascii="Arial" w:hAnsi="Arial" w:cs="Arial"/>
          <w:sz w:val="24"/>
          <w:szCs w:val="24"/>
        </w:rPr>
        <w:t xml:space="preserve"> и</w:t>
      </w:r>
      <w:proofErr w:type="gramEnd"/>
      <w:r>
        <w:rPr>
          <w:rFonts w:ascii="Arial" w:hAnsi="Arial" w:cs="Arial"/>
          <w:sz w:val="24"/>
          <w:szCs w:val="24"/>
        </w:rPr>
        <w:t xml:space="preserve"> </w:t>
      </w:r>
      <w:r w:rsidR="00BE6FF8" w:rsidRPr="00981D4B">
        <w:rPr>
          <w:rFonts w:ascii="Arial" w:hAnsi="Arial" w:cs="Arial"/>
          <w:sz w:val="24"/>
          <w:szCs w:val="24"/>
        </w:rPr>
        <w:t>спровођење свих мера да би оно функционисало на прописан начин, са перформанс</w:t>
      </w:r>
      <w:r>
        <w:rPr>
          <w:rFonts w:ascii="Arial" w:hAnsi="Arial" w:cs="Arial"/>
          <w:sz w:val="24"/>
          <w:szCs w:val="24"/>
        </w:rPr>
        <w:t xml:space="preserve">ама у потребним границама, тј. </w:t>
      </w:r>
      <w:proofErr w:type="gramStart"/>
      <w:r>
        <w:rPr>
          <w:rFonts w:ascii="Arial" w:hAnsi="Arial" w:cs="Arial"/>
          <w:sz w:val="24"/>
          <w:szCs w:val="24"/>
        </w:rPr>
        <w:t>с</w:t>
      </w:r>
      <w:r w:rsidR="00BE6FF8" w:rsidRPr="00981D4B">
        <w:rPr>
          <w:rFonts w:ascii="Arial" w:hAnsi="Arial" w:cs="Arial"/>
          <w:sz w:val="24"/>
          <w:szCs w:val="24"/>
        </w:rPr>
        <w:t>а</w:t>
      </w:r>
      <w:proofErr w:type="gramEnd"/>
      <w:r w:rsidR="00BE6FF8" w:rsidRPr="00981D4B">
        <w:rPr>
          <w:rFonts w:ascii="Arial" w:hAnsi="Arial" w:cs="Arial"/>
          <w:sz w:val="24"/>
          <w:szCs w:val="24"/>
        </w:rPr>
        <w:t xml:space="preserve"> траженим учинцима и квалитетом,</w:t>
      </w:r>
      <w:r>
        <w:rPr>
          <w:rFonts w:ascii="Arial" w:hAnsi="Arial" w:cs="Arial"/>
          <w:sz w:val="24"/>
          <w:szCs w:val="24"/>
        </w:rPr>
        <w:t xml:space="preserve"> </w:t>
      </w:r>
      <w:r w:rsidR="00BE6FF8" w:rsidRPr="00981D4B">
        <w:rPr>
          <w:rFonts w:ascii="Arial" w:hAnsi="Arial" w:cs="Arial"/>
          <w:sz w:val="24"/>
          <w:szCs w:val="24"/>
        </w:rPr>
        <w:t xml:space="preserve">без отказа и уз задовољавајуће обезбеђење животне околине, а под претпоставком добре обезбеђености свих услова, односно уз потребну логистичку подршку. </w:t>
      </w:r>
      <w:proofErr w:type="gramStart"/>
      <w:r w:rsidR="00BE6FF8" w:rsidRPr="00981D4B">
        <w:rPr>
          <w:rFonts w:ascii="Arial" w:hAnsi="Arial" w:cs="Arial"/>
          <w:sz w:val="24"/>
          <w:szCs w:val="24"/>
        </w:rPr>
        <w:t>Са повећањем сложености конструкције моторних возила проблематика њиховог одржавања постаје све сложенија.</w:t>
      </w:r>
      <w:proofErr w:type="gramEnd"/>
    </w:p>
    <w:p w:rsidR="00DC4751" w:rsidRPr="00F2125A" w:rsidRDefault="00DC4751" w:rsidP="00DF7617">
      <w:pPr>
        <w:spacing w:after="0"/>
        <w:ind w:firstLine="720"/>
        <w:jc w:val="both"/>
        <w:rPr>
          <w:rFonts w:ascii="Arial" w:hAnsi="Arial" w:cs="Arial"/>
          <w:sz w:val="24"/>
          <w:szCs w:val="24"/>
        </w:rPr>
      </w:pPr>
      <w:proofErr w:type="gramStart"/>
      <w:r w:rsidRPr="00981D4B">
        <w:rPr>
          <w:rFonts w:ascii="Arial" w:hAnsi="Arial" w:cs="Arial"/>
          <w:sz w:val="24"/>
          <w:szCs w:val="24"/>
        </w:rPr>
        <w:t>Поред проблематике подмазивања погонског мотора пажњу заслужује и проблематика подмазивања других делова моторн</w:t>
      </w:r>
      <w:r w:rsidR="00F2125A">
        <w:rPr>
          <w:rFonts w:ascii="Arial" w:hAnsi="Arial" w:cs="Arial"/>
          <w:sz w:val="24"/>
          <w:szCs w:val="24"/>
        </w:rPr>
        <w:t>ог возила, као што су споне осовинице гибњева идр.</w:t>
      </w:r>
      <w:proofErr w:type="gramEnd"/>
    </w:p>
    <w:p w:rsidR="00DC4751" w:rsidRPr="002971A8" w:rsidRDefault="00DC4751" w:rsidP="00DF7617">
      <w:pPr>
        <w:spacing w:after="0"/>
        <w:ind w:firstLine="720"/>
        <w:jc w:val="both"/>
        <w:rPr>
          <w:rFonts w:ascii="Arial" w:hAnsi="Arial" w:cs="Arial"/>
          <w:sz w:val="24"/>
          <w:szCs w:val="24"/>
        </w:rPr>
      </w:pPr>
      <w:proofErr w:type="gramStart"/>
      <w:r w:rsidRPr="00981D4B">
        <w:rPr>
          <w:rFonts w:ascii="Arial" w:hAnsi="Arial" w:cs="Arial"/>
          <w:sz w:val="24"/>
          <w:szCs w:val="24"/>
        </w:rPr>
        <w:t>Број места које је неопходно подмазати, у оквиру радова одржавања</w:t>
      </w:r>
      <w:r w:rsidR="005B3513" w:rsidRPr="00981D4B">
        <w:rPr>
          <w:rFonts w:ascii="Arial" w:hAnsi="Arial" w:cs="Arial"/>
          <w:sz w:val="24"/>
          <w:szCs w:val="24"/>
        </w:rPr>
        <w:t>, зависно од типа моторног возила.</w:t>
      </w:r>
      <w:proofErr w:type="gramEnd"/>
      <w:r w:rsidR="005B3513" w:rsidRPr="00981D4B">
        <w:rPr>
          <w:rFonts w:ascii="Arial" w:hAnsi="Arial" w:cs="Arial"/>
          <w:sz w:val="24"/>
          <w:szCs w:val="24"/>
        </w:rPr>
        <w:t xml:space="preserve"> Тај број може </w:t>
      </w:r>
      <w:r w:rsidR="00CA75C6" w:rsidRPr="00981D4B">
        <w:rPr>
          <w:rFonts w:ascii="Arial" w:hAnsi="Arial" w:cs="Arial"/>
          <w:sz w:val="24"/>
          <w:szCs w:val="24"/>
        </w:rPr>
        <w:t>бити јако велики, те уколико се примењује ручно подмазивање, процес подмазивања тих делова је доста дуг, а постоји и опасност да се због неприступачности, или других разлога</w:t>
      </w:r>
      <w:r w:rsidR="002971A8">
        <w:rPr>
          <w:rFonts w:ascii="Arial" w:hAnsi="Arial" w:cs="Arial"/>
          <w:sz w:val="24"/>
          <w:szCs w:val="24"/>
        </w:rPr>
        <w:t xml:space="preserve"> нека места недовољно подмазују,а и количина утрошене масти је вишеструко већа.</w:t>
      </w:r>
    </w:p>
    <w:p w:rsidR="00CA75C6" w:rsidRPr="00981D4B" w:rsidRDefault="00CA75C6" w:rsidP="00DF7617">
      <w:pPr>
        <w:spacing w:after="0"/>
        <w:ind w:firstLine="720"/>
        <w:jc w:val="both"/>
        <w:rPr>
          <w:rFonts w:ascii="Arial" w:hAnsi="Arial" w:cs="Arial"/>
          <w:sz w:val="24"/>
          <w:szCs w:val="24"/>
        </w:rPr>
      </w:pPr>
      <w:proofErr w:type="gramStart"/>
      <w:r w:rsidRPr="00981D4B">
        <w:rPr>
          <w:rFonts w:ascii="Arial" w:hAnsi="Arial" w:cs="Arial"/>
          <w:sz w:val="24"/>
          <w:szCs w:val="24"/>
        </w:rPr>
        <w:t>Ако се овоме дода и чињеница да овакав начин подмазивања захтева искључење моторног возила из употребе</w:t>
      </w:r>
      <w:r w:rsidR="00203951" w:rsidRPr="00981D4B">
        <w:rPr>
          <w:rFonts w:ascii="Arial" w:hAnsi="Arial" w:cs="Arial"/>
          <w:sz w:val="24"/>
          <w:szCs w:val="24"/>
        </w:rPr>
        <w:t>, онда је јасно настојанје произвођача да прибегава примени аутоматског централног подмазивања.</w:t>
      </w:r>
      <w:proofErr w:type="gramEnd"/>
      <w:r w:rsidR="00203951" w:rsidRPr="00981D4B">
        <w:rPr>
          <w:rFonts w:ascii="Arial" w:hAnsi="Arial" w:cs="Arial"/>
          <w:sz w:val="24"/>
          <w:szCs w:val="24"/>
        </w:rPr>
        <w:t xml:space="preserve"> Системом централног подмазивања код моторног возила обухваћена су следећа места: осовинице рукавца точкова, зглобови </w:t>
      </w:r>
      <w:r w:rsidR="004D14B9" w:rsidRPr="00981D4B">
        <w:rPr>
          <w:rFonts w:ascii="Arial" w:hAnsi="Arial" w:cs="Arial"/>
          <w:sz w:val="24"/>
          <w:szCs w:val="24"/>
        </w:rPr>
        <w:t xml:space="preserve">управљачког механизма, осовине кочница, осовинице гибњева, гибњеви </w:t>
      </w:r>
      <w:proofErr w:type="gramStart"/>
      <w:r w:rsidR="004D14B9" w:rsidRPr="00981D4B">
        <w:rPr>
          <w:rFonts w:ascii="Arial" w:hAnsi="Arial" w:cs="Arial"/>
          <w:sz w:val="24"/>
          <w:szCs w:val="24"/>
        </w:rPr>
        <w:t>( клизне</w:t>
      </w:r>
      <w:proofErr w:type="gramEnd"/>
      <w:r w:rsidR="004D14B9" w:rsidRPr="00981D4B">
        <w:rPr>
          <w:rFonts w:ascii="Arial" w:hAnsi="Arial" w:cs="Arial"/>
          <w:sz w:val="24"/>
          <w:szCs w:val="24"/>
        </w:rPr>
        <w:t xml:space="preserve"> површине), зглобови система вешања, зглобови комадног полужја, осовине седла окретнице итд.</w:t>
      </w:r>
    </w:p>
    <w:p w:rsidR="002971A8" w:rsidRDefault="004D14B9" w:rsidP="00DF7617">
      <w:pPr>
        <w:spacing w:after="0"/>
        <w:ind w:firstLine="720"/>
        <w:jc w:val="both"/>
        <w:rPr>
          <w:rFonts w:ascii="Arial" w:hAnsi="Arial" w:cs="Arial"/>
          <w:sz w:val="24"/>
          <w:szCs w:val="24"/>
        </w:rPr>
      </w:pPr>
      <w:proofErr w:type="gramStart"/>
      <w:r w:rsidRPr="00981D4B">
        <w:rPr>
          <w:rFonts w:ascii="Arial" w:hAnsi="Arial" w:cs="Arial"/>
          <w:sz w:val="24"/>
          <w:szCs w:val="24"/>
        </w:rPr>
        <w:t>Подмазивање се врши континуално, по принципу тоталног утошка, уљем</w:t>
      </w:r>
      <w:r w:rsidR="002971A8">
        <w:rPr>
          <w:rFonts w:ascii="Arial" w:hAnsi="Arial" w:cs="Arial"/>
          <w:sz w:val="24"/>
          <w:szCs w:val="24"/>
        </w:rPr>
        <w:t xml:space="preserve"> масти</w:t>
      </w:r>
      <w:r w:rsidRPr="00981D4B">
        <w:rPr>
          <w:rFonts w:ascii="Arial" w:hAnsi="Arial" w:cs="Arial"/>
          <w:sz w:val="24"/>
          <w:szCs w:val="24"/>
        </w:rPr>
        <w:t>, у тачно дозираним количинама према величини и условима рада лежишта.</w:t>
      </w:r>
      <w:proofErr w:type="gramEnd"/>
      <w:r w:rsidRPr="00981D4B">
        <w:rPr>
          <w:rFonts w:ascii="Arial" w:hAnsi="Arial" w:cs="Arial"/>
          <w:sz w:val="24"/>
          <w:szCs w:val="24"/>
        </w:rPr>
        <w:t xml:space="preserve"> </w:t>
      </w:r>
      <w:proofErr w:type="gramStart"/>
      <w:r w:rsidRPr="00981D4B">
        <w:rPr>
          <w:rFonts w:ascii="Arial" w:hAnsi="Arial" w:cs="Arial"/>
          <w:sz w:val="24"/>
          <w:szCs w:val="24"/>
        </w:rPr>
        <w:t>Примена система централног помазивања омогућава смањење трошкова подмазивања, трошкова замене делова изложених хабању, као и трошкова насталих због губитка аутодана због подмазивања и/или замене одговарајућих делова.</w:t>
      </w:r>
      <w:proofErr w:type="gramEnd"/>
      <w:r w:rsidRPr="00981D4B">
        <w:rPr>
          <w:rFonts w:ascii="Arial" w:hAnsi="Arial" w:cs="Arial"/>
          <w:sz w:val="24"/>
          <w:szCs w:val="24"/>
        </w:rPr>
        <w:t xml:space="preserve"> </w:t>
      </w:r>
      <w:proofErr w:type="gramStart"/>
      <w:r w:rsidRPr="00981D4B">
        <w:rPr>
          <w:rFonts w:ascii="Arial" w:hAnsi="Arial" w:cs="Arial"/>
          <w:sz w:val="24"/>
          <w:szCs w:val="24"/>
        </w:rPr>
        <w:t xml:space="preserve">Досадашња искуства у примени оваквих система говоре о оправданости </w:t>
      </w:r>
      <w:r w:rsidRPr="00981D4B">
        <w:rPr>
          <w:rFonts w:ascii="Arial" w:hAnsi="Arial" w:cs="Arial"/>
          <w:sz w:val="24"/>
          <w:szCs w:val="24"/>
        </w:rPr>
        <w:lastRenderedPageBreak/>
        <w:t>њиховог коришћења, што потврђује и пораст њихове примене.</w:t>
      </w:r>
      <w:proofErr w:type="gramEnd"/>
      <w:r w:rsidRPr="00981D4B">
        <w:rPr>
          <w:rFonts w:ascii="Arial" w:hAnsi="Arial" w:cs="Arial"/>
          <w:sz w:val="24"/>
          <w:szCs w:val="24"/>
        </w:rPr>
        <w:t xml:space="preserve"> </w:t>
      </w:r>
      <w:proofErr w:type="gramStart"/>
      <w:r w:rsidRPr="00981D4B">
        <w:rPr>
          <w:rFonts w:ascii="Arial" w:hAnsi="Arial" w:cs="Arial"/>
          <w:sz w:val="24"/>
          <w:szCs w:val="24"/>
        </w:rPr>
        <w:t xml:space="preserve">Подмазивање се </w:t>
      </w:r>
      <w:r w:rsidR="002971A8">
        <w:rPr>
          <w:rFonts w:ascii="Arial" w:hAnsi="Arial" w:cs="Arial"/>
          <w:sz w:val="24"/>
          <w:szCs w:val="24"/>
        </w:rPr>
        <w:t>вршит</w:t>
      </w:r>
      <w:r w:rsidRPr="00981D4B">
        <w:rPr>
          <w:rFonts w:ascii="Arial" w:hAnsi="Arial" w:cs="Arial"/>
          <w:sz w:val="24"/>
          <w:szCs w:val="24"/>
        </w:rPr>
        <w:t xml:space="preserve"> према плану којим се прецизирају места подмазивања, врста мазива и периодичност.</w:t>
      </w:r>
      <w:proofErr w:type="gramEnd"/>
      <w:r w:rsidRPr="00981D4B">
        <w:rPr>
          <w:rFonts w:ascii="Arial" w:hAnsi="Arial" w:cs="Arial"/>
          <w:sz w:val="24"/>
          <w:szCs w:val="24"/>
        </w:rPr>
        <w:t xml:space="preserve"> </w:t>
      </w:r>
    </w:p>
    <w:p w:rsidR="00AD216C" w:rsidRPr="00981D4B" w:rsidRDefault="00AD216C" w:rsidP="00DF7617">
      <w:pPr>
        <w:spacing w:after="0"/>
        <w:ind w:firstLine="720"/>
        <w:jc w:val="both"/>
        <w:rPr>
          <w:rFonts w:ascii="Arial" w:hAnsi="Arial" w:cs="Arial"/>
          <w:sz w:val="24"/>
          <w:szCs w:val="24"/>
        </w:rPr>
      </w:pPr>
      <w:proofErr w:type="gramStart"/>
      <w:r w:rsidRPr="00981D4B">
        <w:rPr>
          <w:rFonts w:ascii="Arial" w:hAnsi="Arial" w:cs="Arial"/>
          <w:sz w:val="24"/>
          <w:szCs w:val="24"/>
        </w:rPr>
        <w:t>Поред добро изведеног конструктивног решења система за подмазивање неопходно је применити и прописану количину адекватног мазива.</w:t>
      </w:r>
      <w:proofErr w:type="gramEnd"/>
    </w:p>
    <w:p w:rsidR="00AD216C" w:rsidRPr="00981D4B" w:rsidRDefault="00AD216C" w:rsidP="00DF7617">
      <w:pPr>
        <w:spacing w:after="0"/>
        <w:ind w:firstLine="720"/>
        <w:jc w:val="both"/>
        <w:rPr>
          <w:rFonts w:ascii="Arial" w:hAnsi="Arial" w:cs="Arial"/>
          <w:sz w:val="24"/>
          <w:szCs w:val="24"/>
        </w:rPr>
      </w:pPr>
      <w:proofErr w:type="gramStart"/>
      <w:r w:rsidRPr="00981D4B">
        <w:rPr>
          <w:rFonts w:ascii="Arial" w:hAnsi="Arial" w:cs="Arial"/>
          <w:sz w:val="24"/>
          <w:szCs w:val="24"/>
        </w:rPr>
        <w:t>Средства за подмазивање морају одговарати конструкцији делова и склопова возила који се подмазују.</w:t>
      </w:r>
      <w:proofErr w:type="gramEnd"/>
      <w:r w:rsidRPr="00981D4B">
        <w:rPr>
          <w:rFonts w:ascii="Arial" w:hAnsi="Arial" w:cs="Arial"/>
          <w:sz w:val="24"/>
          <w:szCs w:val="24"/>
        </w:rPr>
        <w:t xml:space="preserve"> Да би подмазивање делова </w:t>
      </w:r>
      <w:proofErr w:type="gramStart"/>
      <w:r w:rsidRPr="00981D4B">
        <w:rPr>
          <w:rFonts w:ascii="Arial" w:hAnsi="Arial" w:cs="Arial"/>
          <w:sz w:val="24"/>
          <w:szCs w:val="24"/>
        </w:rPr>
        <w:t>погонске  групе</w:t>
      </w:r>
      <w:proofErr w:type="gramEnd"/>
      <w:r w:rsidRPr="00981D4B">
        <w:rPr>
          <w:rFonts w:ascii="Arial" w:hAnsi="Arial" w:cs="Arial"/>
          <w:sz w:val="24"/>
          <w:szCs w:val="24"/>
        </w:rPr>
        <w:t xml:space="preserve"> возила било поуздано, неопходно је применити проверена и препоручена мазива средства.</w:t>
      </w:r>
    </w:p>
    <w:p w:rsidR="00AD216C" w:rsidRDefault="00AD216C" w:rsidP="00DF7617">
      <w:pPr>
        <w:spacing w:after="0"/>
        <w:ind w:firstLine="720"/>
        <w:jc w:val="both"/>
        <w:rPr>
          <w:rFonts w:ascii="Times New Roman" w:hAnsi="Times New Roman" w:cs="Times New Roman"/>
          <w:sz w:val="28"/>
          <w:szCs w:val="28"/>
        </w:rPr>
      </w:pPr>
    </w:p>
    <w:p w:rsidR="00BE6FF8" w:rsidRDefault="00BE6FF8" w:rsidP="00DF7617">
      <w:pPr>
        <w:spacing w:after="0"/>
        <w:ind w:firstLine="720"/>
        <w:jc w:val="both"/>
        <w:rPr>
          <w:rFonts w:ascii="Times New Roman" w:hAnsi="Times New Roman" w:cs="Times New Roman"/>
          <w:sz w:val="28"/>
          <w:szCs w:val="28"/>
        </w:rPr>
      </w:pPr>
    </w:p>
    <w:p w:rsidR="00543DDC" w:rsidRDefault="00543DDC" w:rsidP="00DF7617">
      <w:pPr>
        <w:spacing w:after="0"/>
        <w:jc w:val="both"/>
        <w:rPr>
          <w:rFonts w:ascii="Times New Roman" w:hAnsi="Times New Roman" w:cs="Times New Roman"/>
          <w:sz w:val="28"/>
          <w:szCs w:val="28"/>
        </w:rPr>
      </w:pPr>
    </w:p>
    <w:p w:rsidR="00543DDC" w:rsidRDefault="00543DDC" w:rsidP="00DF7617">
      <w:pPr>
        <w:spacing w:after="0"/>
        <w:jc w:val="both"/>
        <w:rPr>
          <w:rFonts w:ascii="Times New Roman" w:hAnsi="Times New Roman" w:cs="Times New Roman"/>
          <w:sz w:val="28"/>
          <w:szCs w:val="28"/>
        </w:rPr>
      </w:pPr>
    </w:p>
    <w:p w:rsidR="00543DDC" w:rsidRDefault="00543DDC" w:rsidP="00DF7617">
      <w:pPr>
        <w:spacing w:after="0"/>
        <w:jc w:val="both"/>
        <w:rPr>
          <w:rFonts w:ascii="Times New Roman" w:hAnsi="Times New Roman" w:cs="Times New Roman"/>
          <w:sz w:val="28"/>
          <w:szCs w:val="28"/>
        </w:rPr>
      </w:pPr>
    </w:p>
    <w:p w:rsidR="00543DDC" w:rsidRDefault="00543DDC" w:rsidP="00DF7617">
      <w:pPr>
        <w:spacing w:after="0"/>
        <w:jc w:val="both"/>
        <w:rPr>
          <w:rFonts w:ascii="Times New Roman" w:hAnsi="Times New Roman" w:cs="Times New Roman"/>
          <w:sz w:val="28"/>
          <w:szCs w:val="28"/>
        </w:rPr>
      </w:pPr>
    </w:p>
    <w:p w:rsidR="00543DDC" w:rsidRDefault="00543DDC" w:rsidP="00DF7617">
      <w:pPr>
        <w:spacing w:after="0"/>
        <w:jc w:val="both"/>
        <w:rPr>
          <w:rFonts w:ascii="Times New Roman" w:hAnsi="Times New Roman" w:cs="Times New Roman"/>
          <w:sz w:val="28"/>
          <w:szCs w:val="28"/>
        </w:rPr>
      </w:pPr>
    </w:p>
    <w:p w:rsidR="00543DDC" w:rsidRDefault="00543DDC" w:rsidP="00DF7617">
      <w:pPr>
        <w:spacing w:after="0"/>
        <w:jc w:val="both"/>
        <w:rPr>
          <w:rFonts w:ascii="Times New Roman" w:hAnsi="Times New Roman" w:cs="Times New Roman"/>
          <w:sz w:val="28"/>
          <w:szCs w:val="28"/>
        </w:rPr>
      </w:pPr>
    </w:p>
    <w:p w:rsidR="00543DDC" w:rsidRDefault="00543DDC" w:rsidP="00BE6FF8">
      <w:pPr>
        <w:jc w:val="both"/>
        <w:rPr>
          <w:rFonts w:ascii="Times New Roman" w:hAnsi="Times New Roman" w:cs="Times New Roman"/>
          <w:sz w:val="28"/>
          <w:szCs w:val="28"/>
        </w:rPr>
      </w:pPr>
    </w:p>
    <w:p w:rsidR="00543DDC" w:rsidRDefault="00543DDC" w:rsidP="00BE6FF8">
      <w:pPr>
        <w:jc w:val="both"/>
        <w:rPr>
          <w:rFonts w:ascii="Times New Roman" w:hAnsi="Times New Roman" w:cs="Times New Roman"/>
          <w:sz w:val="28"/>
          <w:szCs w:val="28"/>
        </w:rPr>
      </w:pPr>
    </w:p>
    <w:p w:rsidR="00543DDC" w:rsidRDefault="00543DDC" w:rsidP="00BE6FF8">
      <w:pPr>
        <w:jc w:val="both"/>
        <w:rPr>
          <w:rFonts w:ascii="Times New Roman" w:hAnsi="Times New Roman" w:cs="Times New Roman"/>
          <w:sz w:val="28"/>
          <w:szCs w:val="28"/>
        </w:rPr>
      </w:pPr>
    </w:p>
    <w:p w:rsidR="00543DDC" w:rsidRDefault="00543DDC" w:rsidP="00BE6FF8">
      <w:pPr>
        <w:jc w:val="both"/>
        <w:rPr>
          <w:rFonts w:ascii="Times New Roman" w:hAnsi="Times New Roman" w:cs="Times New Roman"/>
          <w:sz w:val="28"/>
          <w:szCs w:val="28"/>
        </w:rPr>
      </w:pPr>
    </w:p>
    <w:p w:rsidR="002971A8" w:rsidRPr="002971A8" w:rsidRDefault="002971A8" w:rsidP="00BE6FF8">
      <w:pPr>
        <w:jc w:val="both"/>
        <w:rPr>
          <w:rFonts w:ascii="Times New Roman" w:hAnsi="Times New Roman" w:cs="Times New Roman"/>
          <w:sz w:val="28"/>
          <w:szCs w:val="28"/>
        </w:rPr>
      </w:pPr>
    </w:p>
    <w:p w:rsidR="00981D4B" w:rsidRDefault="00981D4B" w:rsidP="00BE6FF8">
      <w:pPr>
        <w:jc w:val="both"/>
        <w:rPr>
          <w:rFonts w:ascii="Times New Roman" w:hAnsi="Times New Roman" w:cs="Times New Roman"/>
          <w:sz w:val="28"/>
          <w:szCs w:val="28"/>
        </w:rPr>
      </w:pPr>
    </w:p>
    <w:p w:rsidR="00DF7617" w:rsidRDefault="00DF7617" w:rsidP="00BE6FF8">
      <w:pPr>
        <w:jc w:val="both"/>
        <w:rPr>
          <w:rFonts w:ascii="Times New Roman" w:hAnsi="Times New Roman" w:cs="Times New Roman"/>
          <w:sz w:val="28"/>
          <w:szCs w:val="28"/>
        </w:rPr>
      </w:pPr>
    </w:p>
    <w:p w:rsidR="00DF7617" w:rsidRDefault="00DF7617" w:rsidP="00BE6FF8">
      <w:pPr>
        <w:jc w:val="both"/>
        <w:rPr>
          <w:rFonts w:ascii="Times New Roman" w:hAnsi="Times New Roman" w:cs="Times New Roman"/>
          <w:sz w:val="28"/>
          <w:szCs w:val="28"/>
        </w:rPr>
      </w:pPr>
    </w:p>
    <w:p w:rsidR="00DF7617" w:rsidRDefault="00DF7617" w:rsidP="00BE6FF8">
      <w:pPr>
        <w:jc w:val="both"/>
        <w:rPr>
          <w:rFonts w:ascii="Times New Roman" w:hAnsi="Times New Roman" w:cs="Times New Roman"/>
          <w:sz w:val="28"/>
          <w:szCs w:val="28"/>
        </w:rPr>
      </w:pPr>
    </w:p>
    <w:p w:rsidR="00DF7617" w:rsidRDefault="00DF7617" w:rsidP="00BE6FF8">
      <w:pPr>
        <w:jc w:val="both"/>
        <w:rPr>
          <w:rFonts w:ascii="Times New Roman" w:hAnsi="Times New Roman" w:cs="Times New Roman"/>
          <w:sz w:val="28"/>
          <w:szCs w:val="28"/>
        </w:rPr>
      </w:pPr>
    </w:p>
    <w:p w:rsidR="00AB551D" w:rsidRDefault="00AB551D" w:rsidP="00BE6FF8">
      <w:pPr>
        <w:jc w:val="both"/>
        <w:rPr>
          <w:rFonts w:ascii="Times New Roman" w:hAnsi="Times New Roman" w:cs="Times New Roman"/>
          <w:sz w:val="28"/>
          <w:szCs w:val="28"/>
        </w:rPr>
      </w:pPr>
    </w:p>
    <w:p w:rsidR="00543DDC" w:rsidRDefault="00543DDC" w:rsidP="00BE6FF8">
      <w:pPr>
        <w:jc w:val="both"/>
        <w:rPr>
          <w:rFonts w:ascii="Times New Roman" w:hAnsi="Times New Roman" w:cs="Times New Roman"/>
          <w:sz w:val="28"/>
          <w:szCs w:val="28"/>
        </w:rPr>
      </w:pPr>
    </w:p>
    <w:p w:rsidR="00543DDC" w:rsidRPr="00B861AB" w:rsidRDefault="00543DDC" w:rsidP="00AB551D">
      <w:pPr>
        <w:pStyle w:val="Heading1"/>
      </w:pPr>
      <w:bookmarkStart w:id="1" w:name="_Toc433382979"/>
      <w:r w:rsidRPr="00B861AB">
        <w:lastRenderedPageBreak/>
        <w:t>2. Централно подмазивање мобилних машина (примери изведених решења)</w:t>
      </w:r>
      <w:bookmarkEnd w:id="1"/>
    </w:p>
    <w:p w:rsidR="00BD295D" w:rsidRPr="00981D4B" w:rsidRDefault="00543DDC" w:rsidP="00DF7617">
      <w:pPr>
        <w:spacing w:after="0"/>
        <w:ind w:firstLine="720"/>
        <w:jc w:val="both"/>
        <w:rPr>
          <w:rFonts w:ascii="Arial" w:hAnsi="Arial" w:cs="Arial"/>
          <w:sz w:val="24"/>
          <w:szCs w:val="24"/>
        </w:rPr>
      </w:pPr>
      <w:proofErr w:type="gramStart"/>
      <w:r w:rsidRPr="00981D4B">
        <w:rPr>
          <w:rFonts w:ascii="Arial" w:hAnsi="Arial" w:cs="Arial"/>
          <w:sz w:val="24"/>
          <w:szCs w:val="24"/>
        </w:rPr>
        <w:t>Свако возило има известан број изолованих места подмазивања која се морају, након одређеног пређеног пута, подмазати у оквиру радова одржавања а по шеми коју даје произвођач.</w:t>
      </w:r>
      <w:proofErr w:type="gramEnd"/>
      <w:r w:rsidRPr="00981D4B">
        <w:rPr>
          <w:rFonts w:ascii="Arial" w:hAnsi="Arial" w:cs="Arial"/>
          <w:sz w:val="24"/>
          <w:szCs w:val="24"/>
        </w:rPr>
        <w:t xml:space="preserve"> </w:t>
      </w:r>
      <w:proofErr w:type="gramStart"/>
      <w:r w:rsidRPr="00981D4B">
        <w:rPr>
          <w:rFonts w:ascii="Arial" w:hAnsi="Arial" w:cs="Arial"/>
          <w:sz w:val="24"/>
          <w:szCs w:val="24"/>
        </w:rPr>
        <w:t>Таквих места има, завис</w:t>
      </w:r>
      <w:r w:rsidR="002971A8">
        <w:rPr>
          <w:rFonts w:ascii="Arial" w:hAnsi="Arial" w:cs="Arial"/>
          <w:sz w:val="24"/>
          <w:szCs w:val="24"/>
        </w:rPr>
        <w:t>но од типа возила, од 20 до 60.</w:t>
      </w:r>
      <w:proofErr w:type="gramEnd"/>
      <w:r w:rsidR="002971A8">
        <w:rPr>
          <w:rFonts w:ascii="Arial" w:hAnsi="Arial" w:cs="Arial"/>
          <w:sz w:val="24"/>
          <w:szCs w:val="24"/>
        </w:rPr>
        <w:t xml:space="preserve"> </w:t>
      </w:r>
      <w:proofErr w:type="gramStart"/>
      <w:r w:rsidR="002971A8">
        <w:rPr>
          <w:rFonts w:ascii="Arial" w:hAnsi="Arial" w:cs="Arial"/>
          <w:sz w:val="24"/>
          <w:szCs w:val="24"/>
        </w:rPr>
        <w:t>А</w:t>
      </w:r>
      <w:r w:rsidRPr="00981D4B">
        <w:rPr>
          <w:rFonts w:ascii="Arial" w:hAnsi="Arial" w:cs="Arial"/>
          <w:sz w:val="24"/>
          <w:szCs w:val="24"/>
        </w:rPr>
        <w:t>ко се узме да је просечно време за обраду једне мазалице 2 мин</w:t>
      </w:r>
      <w:r w:rsidR="000B1F49">
        <w:rPr>
          <w:rFonts w:ascii="Arial" w:hAnsi="Arial" w:cs="Arial"/>
          <w:sz w:val="24"/>
          <w:szCs w:val="24"/>
        </w:rPr>
        <w:t>ута, л</w:t>
      </w:r>
      <w:r w:rsidR="00BD295D" w:rsidRPr="00981D4B">
        <w:rPr>
          <w:rFonts w:ascii="Arial" w:hAnsi="Arial" w:cs="Arial"/>
          <w:sz w:val="24"/>
          <w:szCs w:val="24"/>
        </w:rPr>
        <w:t>ако је да се израчуна задржавање возила ради ове операције.</w:t>
      </w:r>
      <w:proofErr w:type="gramEnd"/>
      <w:r w:rsidR="00BD295D" w:rsidRPr="00981D4B">
        <w:rPr>
          <w:rFonts w:ascii="Arial" w:hAnsi="Arial" w:cs="Arial"/>
          <w:sz w:val="24"/>
          <w:szCs w:val="24"/>
        </w:rPr>
        <w:t xml:space="preserve"> Са дру</w:t>
      </w:r>
      <w:r w:rsidR="00F12ADF">
        <w:rPr>
          <w:rFonts w:ascii="Arial" w:hAnsi="Arial" w:cs="Arial"/>
          <w:sz w:val="24"/>
          <w:szCs w:val="24"/>
        </w:rPr>
        <w:t>ге стране, у пракси је установљ</w:t>
      </w:r>
      <w:r w:rsidR="00BD295D" w:rsidRPr="00981D4B">
        <w:rPr>
          <w:rFonts w:ascii="Arial" w:hAnsi="Arial" w:cs="Arial"/>
          <w:sz w:val="24"/>
          <w:szCs w:val="24"/>
        </w:rPr>
        <w:t>ено да се на сервису како – тако подмажу једва 12 до 15 места те се намећу следећи закључци:</w:t>
      </w:r>
    </w:p>
    <w:p w:rsidR="00543DDC" w:rsidRPr="00981D4B" w:rsidRDefault="00F676A2" w:rsidP="00DF7617">
      <w:pPr>
        <w:pStyle w:val="ListParagraph"/>
        <w:spacing w:after="0"/>
        <w:ind w:left="1500"/>
        <w:jc w:val="both"/>
        <w:rPr>
          <w:rFonts w:ascii="Arial" w:hAnsi="Arial" w:cs="Arial"/>
          <w:sz w:val="24"/>
          <w:szCs w:val="24"/>
        </w:rPr>
      </w:pPr>
      <w:proofErr w:type="gramStart"/>
      <w:r>
        <w:rPr>
          <w:rFonts w:ascii="Arial" w:hAnsi="Arial" w:cs="Arial"/>
          <w:sz w:val="24"/>
          <w:szCs w:val="24"/>
        </w:rPr>
        <w:t>a)</w:t>
      </w:r>
      <w:proofErr w:type="gramEnd"/>
      <w:r w:rsidR="00BD295D" w:rsidRPr="00981D4B">
        <w:rPr>
          <w:rFonts w:ascii="Arial" w:hAnsi="Arial" w:cs="Arial"/>
          <w:sz w:val="24"/>
          <w:szCs w:val="24"/>
        </w:rPr>
        <w:t>Возило се искључује из саобраћаја – не привређује</w:t>
      </w:r>
    </w:p>
    <w:p w:rsidR="00BD295D" w:rsidRPr="00981D4B" w:rsidRDefault="00BD295D" w:rsidP="00DF7617">
      <w:pPr>
        <w:spacing w:after="0"/>
        <w:ind w:left="1530"/>
        <w:jc w:val="both"/>
        <w:rPr>
          <w:rFonts w:ascii="Arial" w:hAnsi="Arial" w:cs="Arial"/>
          <w:sz w:val="24"/>
          <w:szCs w:val="24"/>
        </w:rPr>
      </w:pPr>
      <w:proofErr w:type="gramStart"/>
      <w:r w:rsidRPr="00981D4B">
        <w:rPr>
          <w:rFonts w:ascii="Arial" w:hAnsi="Arial" w:cs="Arial"/>
          <w:sz w:val="24"/>
          <w:szCs w:val="24"/>
        </w:rPr>
        <w:t>б)Време</w:t>
      </w:r>
      <w:proofErr w:type="gramEnd"/>
      <w:r w:rsidRPr="00981D4B">
        <w:rPr>
          <w:rFonts w:ascii="Arial" w:hAnsi="Arial" w:cs="Arial"/>
          <w:sz w:val="24"/>
          <w:szCs w:val="24"/>
        </w:rPr>
        <w:t xml:space="preserve"> задржавања због подмазивања је велико</w:t>
      </w:r>
    </w:p>
    <w:p w:rsidR="00BD295D" w:rsidRPr="00981D4B" w:rsidRDefault="00F676A2" w:rsidP="00DF7617">
      <w:pPr>
        <w:spacing w:after="0"/>
        <w:ind w:left="810" w:firstLine="720"/>
        <w:jc w:val="both"/>
        <w:rPr>
          <w:rFonts w:ascii="Arial" w:hAnsi="Arial" w:cs="Arial"/>
          <w:sz w:val="24"/>
          <w:szCs w:val="24"/>
        </w:rPr>
      </w:pPr>
      <w:r>
        <w:rPr>
          <w:rFonts w:ascii="Arial" w:hAnsi="Arial" w:cs="Arial"/>
          <w:sz w:val="24"/>
          <w:szCs w:val="24"/>
        </w:rPr>
        <w:t>в</w:t>
      </w:r>
      <w:r w:rsidR="000B1F49">
        <w:rPr>
          <w:rFonts w:ascii="Arial" w:hAnsi="Arial" w:cs="Arial"/>
          <w:sz w:val="24"/>
          <w:szCs w:val="24"/>
        </w:rPr>
        <w:t>)</w:t>
      </w:r>
      <w:r w:rsidR="00BD295D" w:rsidRPr="00981D4B">
        <w:rPr>
          <w:rFonts w:ascii="Arial" w:hAnsi="Arial" w:cs="Arial"/>
          <w:sz w:val="24"/>
          <w:szCs w:val="24"/>
        </w:rPr>
        <w:t xml:space="preserve"> Мала је поузданост да су сва места пронађена и подмазана </w:t>
      </w:r>
    </w:p>
    <w:p w:rsidR="00BD295D" w:rsidRPr="00981D4B" w:rsidRDefault="00F676A2" w:rsidP="00DF7617">
      <w:pPr>
        <w:spacing w:after="0"/>
        <w:ind w:firstLine="720"/>
        <w:jc w:val="both"/>
        <w:rPr>
          <w:rFonts w:ascii="Arial" w:hAnsi="Arial" w:cs="Arial"/>
          <w:sz w:val="24"/>
          <w:szCs w:val="24"/>
        </w:rPr>
      </w:pPr>
      <w:proofErr w:type="gramStart"/>
      <w:r>
        <w:rPr>
          <w:rFonts w:ascii="Arial" w:hAnsi="Arial" w:cs="Arial"/>
          <w:sz w:val="24"/>
          <w:szCs w:val="24"/>
        </w:rPr>
        <w:t>Д</w:t>
      </w:r>
      <w:r w:rsidR="00BD295D" w:rsidRPr="00981D4B">
        <w:rPr>
          <w:rFonts w:ascii="Arial" w:hAnsi="Arial" w:cs="Arial"/>
          <w:sz w:val="24"/>
          <w:szCs w:val="24"/>
        </w:rPr>
        <w:t>ругим реч</w:t>
      </w:r>
      <w:r w:rsidR="000B1F49">
        <w:rPr>
          <w:rFonts w:ascii="Arial" w:hAnsi="Arial" w:cs="Arial"/>
          <w:sz w:val="24"/>
          <w:szCs w:val="24"/>
        </w:rPr>
        <w:t>има,</w:t>
      </w:r>
      <w:r w:rsidR="00BD295D" w:rsidRPr="00981D4B">
        <w:rPr>
          <w:rFonts w:ascii="Arial" w:hAnsi="Arial" w:cs="Arial"/>
          <w:sz w:val="24"/>
          <w:szCs w:val="24"/>
        </w:rPr>
        <w:t xml:space="preserve"> возило не ради а изгледи за смањење века појединих склопова и делова услед неподмазаности су велики.</w:t>
      </w:r>
      <w:proofErr w:type="gramEnd"/>
    </w:p>
    <w:p w:rsidR="000B1F49" w:rsidRDefault="000B1F49" w:rsidP="00DF7617">
      <w:pPr>
        <w:spacing w:after="0"/>
        <w:ind w:firstLine="720"/>
        <w:jc w:val="both"/>
        <w:rPr>
          <w:rFonts w:ascii="Arial" w:hAnsi="Arial" w:cs="Arial"/>
          <w:sz w:val="24"/>
          <w:szCs w:val="24"/>
        </w:rPr>
      </w:pPr>
      <w:proofErr w:type="gramStart"/>
      <w:r>
        <w:rPr>
          <w:rFonts w:ascii="Arial" w:hAnsi="Arial" w:cs="Arial"/>
          <w:sz w:val="24"/>
          <w:szCs w:val="24"/>
        </w:rPr>
        <w:t>Аутоматски систем за централно подмазивање</w:t>
      </w:r>
      <w:r w:rsidR="00BD295D" w:rsidRPr="00981D4B">
        <w:rPr>
          <w:rFonts w:ascii="Arial" w:hAnsi="Arial" w:cs="Arial"/>
          <w:sz w:val="24"/>
          <w:szCs w:val="24"/>
        </w:rPr>
        <w:t xml:space="preserve"> обезбеђује поуздано подмазивање свих прикњучених места – изолованих лежишта возила у току рада</w:t>
      </w:r>
      <w:r>
        <w:rPr>
          <w:rFonts w:ascii="Arial" w:hAnsi="Arial" w:cs="Arial"/>
          <w:sz w:val="24"/>
          <w:szCs w:val="24"/>
        </w:rPr>
        <w:t>.</w:t>
      </w:r>
      <w:proofErr w:type="gramEnd"/>
    </w:p>
    <w:p w:rsidR="00BD295D"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Систем покрива следећа места:</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-осовинице рукаваца точка</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-зглобове управљачког механизма</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-осовине кочница</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-осовинице гибњева</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-гибњеве (клизне везе)</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-зглобове система вешања</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-зглобове кома</w:t>
      </w:r>
      <w:r w:rsidR="000B1F49">
        <w:rPr>
          <w:rFonts w:ascii="Arial" w:hAnsi="Arial" w:cs="Arial"/>
          <w:sz w:val="24"/>
          <w:szCs w:val="24"/>
        </w:rPr>
        <w:t>н</w:t>
      </w:r>
      <w:r w:rsidRPr="00981D4B">
        <w:rPr>
          <w:rFonts w:ascii="Arial" w:hAnsi="Arial" w:cs="Arial"/>
          <w:sz w:val="24"/>
          <w:szCs w:val="24"/>
        </w:rPr>
        <w:t>дног полужја</w:t>
      </w:r>
    </w:p>
    <w:p w:rsidR="0060720A" w:rsidRPr="00981D4B" w:rsidRDefault="0060720A" w:rsidP="00DF7617">
      <w:pPr>
        <w:spacing w:after="0"/>
        <w:ind w:firstLine="720"/>
        <w:jc w:val="both"/>
        <w:rPr>
          <w:rFonts w:ascii="Arial" w:hAnsi="Arial" w:cs="Arial"/>
          <w:sz w:val="24"/>
          <w:szCs w:val="24"/>
        </w:rPr>
      </w:pPr>
      <w:r w:rsidRPr="00981D4B">
        <w:rPr>
          <w:rFonts w:ascii="Arial" w:hAnsi="Arial" w:cs="Arial"/>
          <w:sz w:val="24"/>
          <w:szCs w:val="24"/>
        </w:rPr>
        <w:t>-осовине</w:t>
      </w:r>
      <w:r w:rsidR="00816651" w:rsidRPr="00981D4B">
        <w:rPr>
          <w:rFonts w:ascii="Arial" w:hAnsi="Arial" w:cs="Arial"/>
          <w:sz w:val="24"/>
          <w:szCs w:val="24"/>
        </w:rPr>
        <w:t xml:space="preserve"> седла окретнице</w:t>
      </w:r>
    </w:p>
    <w:p w:rsidR="00816651" w:rsidRPr="00981D4B" w:rsidRDefault="00816651" w:rsidP="00DF7617">
      <w:pPr>
        <w:spacing w:after="0"/>
        <w:ind w:firstLine="720"/>
        <w:jc w:val="both"/>
        <w:rPr>
          <w:rFonts w:ascii="Arial" w:hAnsi="Arial" w:cs="Arial"/>
          <w:sz w:val="24"/>
          <w:szCs w:val="24"/>
        </w:rPr>
      </w:pPr>
      <w:r w:rsidRPr="00981D4B">
        <w:rPr>
          <w:rFonts w:ascii="Arial" w:hAnsi="Arial" w:cs="Arial"/>
          <w:sz w:val="24"/>
          <w:szCs w:val="24"/>
        </w:rPr>
        <w:t>-стабилне лежаје карданског вратила</w:t>
      </w:r>
    </w:p>
    <w:p w:rsidR="00816651" w:rsidRPr="00981D4B" w:rsidRDefault="00816651" w:rsidP="00DF7617">
      <w:pPr>
        <w:spacing w:after="0"/>
        <w:ind w:firstLine="720"/>
        <w:jc w:val="both"/>
        <w:rPr>
          <w:rFonts w:ascii="Arial" w:hAnsi="Arial" w:cs="Arial"/>
          <w:sz w:val="24"/>
          <w:szCs w:val="24"/>
        </w:rPr>
      </w:pPr>
      <w:r w:rsidRPr="00981D4B">
        <w:rPr>
          <w:rFonts w:ascii="Arial" w:hAnsi="Arial" w:cs="Arial"/>
          <w:sz w:val="24"/>
          <w:szCs w:val="24"/>
        </w:rPr>
        <w:t>-осовине потисног лежаја спојнице</w:t>
      </w:r>
    </w:p>
    <w:p w:rsidR="00816651" w:rsidRPr="00981D4B" w:rsidRDefault="00816651" w:rsidP="00DF7617">
      <w:pPr>
        <w:spacing w:after="0"/>
        <w:ind w:firstLine="720"/>
        <w:jc w:val="both"/>
        <w:rPr>
          <w:rFonts w:ascii="Arial" w:hAnsi="Arial" w:cs="Arial"/>
          <w:sz w:val="24"/>
          <w:szCs w:val="24"/>
        </w:rPr>
      </w:pPr>
      <w:r w:rsidRPr="00981D4B">
        <w:rPr>
          <w:rFonts w:ascii="Arial" w:hAnsi="Arial" w:cs="Arial"/>
          <w:sz w:val="24"/>
          <w:szCs w:val="24"/>
        </w:rPr>
        <w:t>-лежаје затезача вентилатора</w:t>
      </w:r>
    </w:p>
    <w:p w:rsidR="00816651" w:rsidRPr="00981D4B" w:rsidRDefault="00816651" w:rsidP="00DF7617">
      <w:pPr>
        <w:spacing w:after="0"/>
        <w:ind w:firstLine="720"/>
        <w:jc w:val="both"/>
        <w:rPr>
          <w:rFonts w:ascii="Arial" w:hAnsi="Arial" w:cs="Arial"/>
          <w:sz w:val="24"/>
          <w:szCs w:val="24"/>
        </w:rPr>
      </w:pPr>
      <w:proofErr w:type="gramStart"/>
      <w:r w:rsidRPr="00981D4B">
        <w:rPr>
          <w:rFonts w:ascii="Arial" w:hAnsi="Arial" w:cs="Arial"/>
          <w:sz w:val="24"/>
          <w:szCs w:val="24"/>
        </w:rPr>
        <w:t>-остала места зависно од конструкције.</w:t>
      </w:r>
      <w:proofErr w:type="gramEnd"/>
    </w:p>
    <w:p w:rsidR="00816651" w:rsidRPr="00F12ADF" w:rsidRDefault="00816651" w:rsidP="00DF7617">
      <w:pPr>
        <w:spacing w:after="0"/>
        <w:ind w:firstLine="720"/>
        <w:jc w:val="both"/>
        <w:rPr>
          <w:rFonts w:ascii="Arial" w:hAnsi="Arial" w:cs="Arial"/>
          <w:lang w:val="ru-RU"/>
        </w:rPr>
      </w:pPr>
      <w:r w:rsidRPr="00F12ADF">
        <w:rPr>
          <w:rFonts w:ascii="Arial" w:hAnsi="Arial" w:cs="Arial"/>
          <w:lang w:val="ru-RU"/>
        </w:rPr>
        <w:t>У свету су позната три система за централно подмазивање возила:</w:t>
      </w:r>
    </w:p>
    <w:p w:rsidR="00816651" w:rsidRPr="00F12ADF" w:rsidRDefault="00816651" w:rsidP="00DF7617">
      <w:pPr>
        <w:spacing w:after="0"/>
        <w:ind w:firstLine="720"/>
        <w:jc w:val="both"/>
        <w:rPr>
          <w:rFonts w:ascii="Arial" w:hAnsi="Arial" w:cs="Arial"/>
          <w:lang w:val="ru-RU"/>
        </w:rPr>
      </w:pPr>
      <w:r w:rsidRPr="00F12ADF">
        <w:rPr>
          <w:rFonts w:ascii="Arial" w:hAnsi="Arial" w:cs="Arial"/>
          <w:b/>
          <w:lang w:val="ru-RU"/>
        </w:rPr>
        <w:t>1.једнолинијски систем</w:t>
      </w:r>
      <w:r w:rsidRPr="00F12ADF">
        <w:rPr>
          <w:rFonts w:ascii="Arial" w:hAnsi="Arial" w:cs="Arial"/>
          <w:lang w:val="ru-RU"/>
        </w:rPr>
        <w:t>, снабдева подмазна места течном машћу помоћу пумпе и једнолинијских дозатора;</w:t>
      </w:r>
    </w:p>
    <w:p w:rsidR="00816651" w:rsidRPr="00F12ADF" w:rsidRDefault="00816651" w:rsidP="00DF7617">
      <w:pPr>
        <w:spacing w:after="0"/>
        <w:ind w:firstLine="720"/>
        <w:jc w:val="both"/>
        <w:rPr>
          <w:rFonts w:ascii="Arial" w:hAnsi="Arial" w:cs="Arial"/>
          <w:lang w:val="ru-RU"/>
        </w:rPr>
      </w:pPr>
      <w:r w:rsidRPr="00F12ADF">
        <w:rPr>
          <w:rFonts w:ascii="Arial" w:hAnsi="Arial" w:cs="Arial"/>
          <w:b/>
          <w:lang w:val="ru-RU"/>
        </w:rPr>
        <w:t>2.прогресивни систем</w:t>
      </w:r>
      <w:r w:rsidRPr="00F12ADF">
        <w:rPr>
          <w:rFonts w:ascii="Arial" w:hAnsi="Arial" w:cs="Arial"/>
          <w:lang w:val="ru-RU"/>
        </w:rPr>
        <w:t>, користи чврсту маст за подмазивање возила. Извршни елементи су пумпа и прогресивни дозатор;</w:t>
      </w:r>
    </w:p>
    <w:p w:rsidR="00DF7617" w:rsidRPr="00F12ADF" w:rsidRDefault="00816651" w:rsidP="00AB551D">
      <w:pPr>
        <w:spacing w:after="0"/>
        <w:ind w:firstLine="720"/>
        <w:jc w:val="both"/>
        <w:rPr>
          <w:rFonts w:ascii="Arial" w:hAnsi="Arial" w:cs="Arial"/>
        </w:rPr>
      </w:pPr>
      <w:r w:rsidRPr="00F12ADF">
        <w:rPr>
          <w:rFonts w:ascii="Arial" w:hAnsi="Arial" w:cs="Arial"/>
          <w:b/>
          <w:lang w:val="ru-RU"/>
        </w:rPr>
        <w:t>3.вишелинијски систем</w:t>
      </w:r>
      <w:r w:rsidRPr="00F12ADF">
        <w:rPr>
          <w:rFonts w:ascii="Arial" w:hAnsi="Arial" w:cs="Arial"/>
          <w:lang w:val="ru-RU"/>
        </w:rPr>
        <w:t>, снабдева течном машћу подмазна места директно од пумпе преко водова за подмазивање.</w:t>
      </w:r>
      <w:bookmarkStart w:id="2" w:name="_Toc398482929"/>
      <w:bookmarkStart w:id="3" w:name="_Toc398483018"/>
      <w:bookmarkStart w:id="4" w:name="_Toc398488959"/>
      <w:bookmarkStart w:id="5" w:name="_Toc398846588"/>
    </w:p>
    <w:p w:rsidR="00AB551D" w:rsidRPr="00F12ADF" w:rsidRDefault="00AB551D" w:rsidP="00AB551D">
      <w:pPr>
        <w:spacing w:after="0"/>
        <w:ind w:firstLine="720"/>
        <w:jc w:val="both"/>
        <w:rPr>
          <w:rFonts w:ascii="Arial" w:hAnsi="Arial" w:cs="Arial"/>
        </w:rPr>
      </w:pPr>
    </w:p>
    <w:p w:rsidR="00AB551D" w:rsidRPr="00AB551D" w:rsidRDefault="00AB551D" w:rsidP="00AB551D">
      <w:pPr>
        <w:spacing w:after="0"/>
        <w:ind w:firstLine="720"/>
        <w:jc w:val="both"/>
        <w:rPr>
          <w:rFonts w:ascii="Arial" w:hAnsi="Arial" w:cs="Arial"/>
        </w:rPr>
      </w:pPr>
    </w:p>
    <w:p w:rsidR="00981D4B" w:rsidRPr="00AB551D" w:rsidRDefault="00EA362C" w:rsidP="00AB551D">
      <w:pPr>
        <w:pStyle w:val="Heading2"/>
      </w:pPr>
      <w:bookmarkStart w:id="6" w:name="_Toc433382514"/>
      <w:bookmarkStart w:id="7" w:name="_Toc433382980"/>
      <w:r w:rsidRPr="00AB551D">
        <w:lastRenderedPageBreak/>
        <w:t>2</w:t>
      </w:r>
      <w:r w:rsidR="00816651" w:rsidRPr="00AB551D">
        <w:t>.1. Једнолинијски систем за централно помазивање возила</w:t>
      </w:r>
      <w:bookmarkEnd w:id="2"/>
      <w:bookmarkEnd w:id="3"/>
      <w:bookmarkEnd w:id="4"/>
      <w:bookmarkEnd w:id="5"/>
      <w:bookmarkEnd w:id="6"/>
      <w:bookmarkEnd w:id="7"/>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Подмазивање се остварује течном мазивом машћу конзистентног броја НЛГИ 000,00, која се транспортује од пумпе до дозатора једним водом.</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Када се у магистралном воду достигне вредност притиска од 45 бар-а, пумпа се искључује и дозатори одрађују циклус подмазивања. Да би систем био спреман да изврши нов циклус подмазивања, притисак у систему мора да опадне. Једнолинијски систем се састоји:</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 xml:space="preserve">- пумпе, </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-једнолинијских дозатора идиректног дејства,</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-магистралних и секундарних водова ,</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 xml:space="preserve">- арматурних елемената. </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Пумпе које улазе у систем могу бити:</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w:t>
      </w:r>
      <w:r w:rsidRPr="00981D4B">
        <w:rPr>
          <w:rFonts w:ascii="Arial" w:hAnsi="Arial" w:cs="Arial"/>
          <w:sz w:val="24"/>
          <w:szCs w:val="24"/>
          <w:u w:val="single"/>
          <w:lang w:val="ru-RU"/>
        </w:rPr>
        <w:t>пнеуматичке</w:t>
      </w:r>
      <w:r w:rsidRPr="00981D4B">
        <w:rPr>
          <w:rFonts w:ascii="Arial" w:hAnsi="Arial" w:cs="Arial"/>
          <w:sz w:val="24"/>
          <w:szCs w:val="24"/>
          <w:lang w:val="ru-RU"/>
        </w:rPr>
        <w:t>, које пнеуматичку енергију претварају у хидрауличку. Углавном се уграђује на приколицама или полуприколицама;</w:t>
      </w:r>
    </w:p>
    <w:p w:rsidR="00816651" w:rsidRPr="00503E1C" w:rsidRDefault="00816651" w:rsidP="00DF7617">
      <w:pPr>
        <w:spacing w:after="0"/>
        <w:ind w:firstLine="720"/>
        <w:jc w:val="both"/>
        <w:rPr>
          <w:rFonts w:ascii="Arial" w:hAnsi="Arial" w:cs="Arial"/>
          <w:sz w:val="24"/>
          <w:szCs w:val="24"/>
        </w:rPr>
      </w:pPr>
      <w:r w:rsidRPr="00981D4B">
        <w:rPr>
          <w:rFonts w:ascii="Arial" w:hAnsi="Arial" w:cs="Arial"/>
          <w:sz w:val="24"/>
          <w:szCs w:val="24"/>
          <w:lang w:val="ru-RU"/>
        </w:rPr>
        <w:t>-</w:t>
      </w:r>
      <w:r w:rsidRPr="00981D4B">
        <w:rPr>
          <w:rFonts w:ascii="Arial" w:hAnsi="Arial" w:cs="Arial"/>
          <w:sz w:val="24"/>
          <w:szCs w:val="24"/>
          <w:u w:val="single"/>
          <w:lang w:val="ru-RU"/>
        </w:rPr>
        <w:t>електроморотне</w:t>
      </w:r>
      <w:r w:rsidRPr="00981D4B">
        <w:rPr>
          <w:rFonts w:ascii="Arial" w:hAnsi="Arial" w:cs="Arial"/>
          <w:sz w:val="24"/>
          <w:szCs w:val="24"/>
          <w:lang w:val="ru-RU"/>
        </w:rPr>
        <w:t xml:space="preserve">, користе електромотор једносмерне струје напона 24 </w:t>
      </w:r>
      <w:r w:rsidRPr="00981D4B">
        <w:rPr>
          <w:rFonts w:ascii="Arial" w:hAnsi="Arial" w:cs="Arial"/>
          <w:sz w:val="24"/>
          <w:szCs w:val="24"/>
        </w:rPr>
        <w:t>V</w:t>
      </w:r>
      <w:r w:rsidRPr="00981D4B">
        <w:rPr>
          <w:rFonts w:ascii="Arial" w:hAnsi="Arial" w:cs="Arial"/>
          <w:sz w:val="24"/>
          <w:szCs w:val="24"/>
          <w:lang w:val="ru-RU"/>
        </w:rPr>
        <w:t xml:space="preserve"> који се добијају из електроинсталације на возилу.</w:t>
      </w:r>
    </w:p>
    <w:p w:rsidR="00816651" w:rsidRPr="00981D4B" w:rsidRDefault="00816651" w:rsidP="00DF7617">
      <w:pPr>
        <w:spacing w:after="0"/>
        <w:ind w:firstLine="720"/>
        <w:jc w:val="both"/>
        <w:rPr>
          <w:rFonts w:ascii="Arial" w:hAnsi="Arial" w:cs="Arial"/>
          <w:sz w:val="24"/>
          <w:szCs w:val="24"/>
          <w:lang w:val="ru-RU"/>
        </w:rPr>
      </w:pPr>
    </w:p>
    <w:p w:rsidR="00816651" w:rsidRPr="00C742D8" w:rsidRDefault="00816651" w:rsidP="00DF7617">
      <w:pPr>
        <w:spacing w:after="0"/>
        <w:ind w:firstLine="720"/>
        <w:jc w:val="both"/>
        <w:rPr>
          <w:rFonts w:ascii="Arial" w:hAnsi="Arial" w:cs="Arial"/>
          <w:lang w:val="ru-RU"/>
        </w:rPr>
      </w:pPr>
    </w:p>
    <w:p w:rsidR="00816651" w:rsidRPr="00C742D8" w:rsidRDefault="00816651" w:rsidP="00816651">
      <w:pPr>
        <w:jc w:val="both"/>
        <w:rPr>
          <w:rFonts w:ascii="Arial" w:hAnsi="Arial" w:cs="Arial"/>
          <w:lang w:val="ru-RU"/>
        </w:rPr>
      </w:pPr>
    </w:p>
    <w:p w:rsidR="00816651" w:rsidRDefault="00503E1C" w:rsidP="00DF7617">
      <w:pPr>
        <w:spacing w:after="0"/>
        <w:jc w:val="both"/>
        <w:rPr>
          <w:rFonts w:ascii="Arial" w:hAnsi="Arial" w:cs="Arial"/>
        </w:rPr>
      </w:pPr>
      <w:r>
        <w:rPr>
          <w:rFonts w:ascii="Arial" w:hAnsi="Arial" w:cs="Arial"/>
          <w:noProof/>
        </w:rPr>
        <w:drawing>
          <wp:inline distT="0" distB="0" distL="0" distR="0">
            <wp:extent cx="5724525" cy="1400175"/>
            <wp:effectExtent l="19050" t="0" r="0" b="0"/>
            <wp:docPr id="5" name="Picture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3" cstate="print"/>
                    <a:stretch>
                      <a:fillRect/>
                    </a:stretch>
                  </pic:blipFill>
                  <pic:spPr>
                    <a:xfrm>
                      <a:off x="0" y="0"/>
                      <a:ext cx="5739790" cy="1403909"/>
                    </a:xfrm>
                    <a:prstGeom prst="rect">
                      <a:avLst/>
                    </a:prstGeom>
                  </pic:spPr>
                </pic:pic>
              </a:graphicData>
            </a:graphic>
          </wp:inline>
        </w:drawing>
      </w:r>
    </w:p>
    <w:p w:rsidR="00816651" w:rsidRDefault="00816651" w:rsidP="00DF7617">
      <w:pPr>
        <w:spacing w:after="0"/>
        <w:jc w:val="center"/>
        <w:rPr>
          <w:rFonts w:ascii="Arial" w:hAnsi="Arial" w:cs="Arial"/>
          <w:lang w:val="ru-RU"/>
        </w:rPr>
      </w:pPr>
      <w:r w:rsidRPr="00C742D8">
        <w:rPr>
          <w:rFonts w:ascii="Arial" w:hAnsi="Arial" w:cs="Arial"/>
          <w:lang w:val="ru-RU"/>
        </w:rPr>
        <w:t xml:space="preserve">Слика </w:t>
      </w:r>
      <w:r w:rsidR="00EA362C">
        <w:rPr>
          <w:rFonts w:ascii="Arial" w:hAnsi="Arial" w:cs="Arial"/>
          <w:lang w:val="ru-RU"/>
        </w:rPr>
        <w:t>2</w:t>
      </w:r>
      <w:r w:rsidRPr="00C742D8">
        <w:rPr>
          <w:rFonts w:ascii="Arial" w:hAnsi="Arial" w:cs="Arial"/>
          <w:lang w:val="ru-RU"/>
        </w:rPr>
        <w:t>.1.</w:t>
      </w:r>
      <w:r w:rsidR="00B861AB">
        <w:rPr>
          <w:rFonts w:ascii="Arial" w:hAnsi="Arial" w:cs="Arial"/>
          <w:lang w:val="ru-RU"/>
        </w:rPr>
        <w:t xml:space="preserve"> Приколица са једнолинијским системом</w:t>
      </w:r>
    </w:p>
    <w:p w:rsidR="00B861AB" w:rsidRPr="00C742D8" w:rsidRDefault="00B861AB" w:rsidP="00DF7617">
      <w:pPr>
        <w:spacing w:after="0"/>
        <w:jc w:val="center"/>
        <w:rPr>
          <w:rFonts w:ascii="Arial" w:hAnsi="Arial" w:cs="Arial"/>
          <w:lang w:val="ru-RU"/>
        </w:rPr>
      </w:pPr>
    </w:p>
    <w:p w:rsidR="00816651" w:rsidRPr="00981D4B" w:rsidRDefault="00816651" w:rsidP="00DF7617">
      <w:pPr>
        <w:spacing w:after="0"/>
        <w:ind w:firstLine="720"/>
        <w:jc w:val="both"/>
        <w:rPr>
          <w:rFonts w:ascii="Arial" w:hAnsi="Arial" w:cs="Arial"/>
          <w:sz w:val="24"/>
          <w:szCs w:val="24"/>
        </w:rPr>
      </w:pPr>
      <w:r w:rsidRPr="00981D4B">
        <w:rPr>
          <w:rFonts w:ascii="Arial" w:hAnsi="Arial" w:cs="Arial"/>
          <w:sz w:val="24"/>
          <w:szCs w:val="24"/>
          <w:lang w:val="ru-RU"/>
        </w:rPr>
        <w:t>На слици</w:t>
      </w:r>
      <w:r w:rsidR="00EA362C" w:rsidRPr="00981D4B">
        <w:rPr>
          <w:rFonts w:ascii="Arial" w:hAnsi="Arial" w:cs="Arial"/>
          <w:sz w:val="24"/>
          <w:szCs w:val="24"/>
          <w:lang w:val="ru-RU"/>
        </w:rPr>
        <w:t xml:space="preserve"> 2</w:t>
      </w:r>
      <w:r w:rsidRPr="00981D4B">
        <w:rPr>
          <w:rFonts w:ascii="Arial" w:hAnsi="Arial" w:cs="Arial"/>
          <w:sz w:val="24"/>
          <w:szCs w:val="24"/>
          <w:lang w:val="ru-RU"/>
        </w:rPr>
        <w:t>.1. приказана је приколица са уграђеним једнолинијским системом који садржи пнеуматичку пумпу.</w:t>
      </w:r>
      <w:r w:rsidR="000B1F49">
        <w:rPr>
          <w:rFonts w:ascii="Arial" w:hAnsi="Arial" w:cs="Arial"/>
          <w:sz w:val="24"/>
          <w:szCs w:val="24"/>
          <w:lang w:val="ru-RU"/>
        </w:rPr>
        <w:t xml:space="preserve"> </w:t>
      </w:r>
      <w:r w:rsidRPr="00981D4B">
        <w:rPr>
          <w:rFonts w:ascii="Arial" w:hAnsi="Arial" w:cs="Arial"/>
          <w:sz w:val="24"/>
          <w:szCs w:val="24"/>
          <w:lang w:val="ru-RU"/>
        </w:rPr>
        <w:t>Систем се напаја ваздухом из ваздушне и</w:t>
      </w:r>
      <w:r w:rsidR="000B1F49">
        <w:rPr>
          <w:rFonts w:ascii="Arial" w:hAnsi="Arial" w:cs="Arial"/>
          <w:sz w:val="24"/>
          <w:szCs w:val="24"/>
          <w:lang w:val="ru-RU"/>
        </w:rPr>
        <w:t>нсталације на приколици. У пумпу</w:t>
      </w:r>
      <w:r w:rsidRPr="00981D4B">
        <w:rPr>
          <w:rFonts w:ascii="Arial" w:hAnsi="Arial" w:cs="Arial"/>
          <w:sz w:val="24"/>
          <w:szCs w:val="24"/>
          <w:lang w:val="ru-RU"/>
        </w:rPr>
        <w:t xml:space="preserve"> се упушта ваздух од пнеуматичке управљачке јединице посредством активирања одређеног броја кочења. Упуштањем ваздуха пумпа потискује мазиво преко магистралног во</w:t>
      </w:r>
      <w:r w:rsidR="000B1F49">
        <w:rPr>
          <w:rFonts w:ascii="Arial" w:hAnsi="Arial" w:cs="Arial"/>
          <w:sz w:val="24"/>
          <w:szCs w:val="24"/>
          <w:lang w:val="ru-RU"/>
        </w:rPr>
        <w:t xml:space="preserve">да до једнолинијских дозатора. </w:t>
      </w:r>
      <w:r w:rsidRPr="00981D4B">
        <w:rPr>
          <w:rFonts w:ascii="Arial" w:hAnsi="Arial" w:cs="Arial"/>
          <w:sz w:val="24"/>
          <w:szCs w:val="24"/>
          <w:lang w:val="ru-RU"/>
        </w:rPr>
        <w:t xml:space="preserve">Сваки једнолинијски дозатор има своју групацију подмазних места на возилу коју снабдева са тачно дефинисаном количином мазива која је </w:t>
      </w:r>
      <w:r w:rsidR="00981D4B">
        <w:rPr>
          <w:rFonts w:ascii="Arial" w:hAnsi="Arial" w:cs="Arial"/>
          <w:sz w:val="24"/>
          <w:szCs w:val="24"/>
          <w:lang w:val="ru-RU"/>
        </w:rPr>
        <w:t>потребна за несметан рад лежаја</w:t>
      </w:r>
    </w:p>
    <w:p w:rsidR="00816651" w:rsidRPr="000B1F49" w:rsidRDefault="00816651" w:rsidP="00DF7617">
      <w:pPr>
        <w:spacing w:after="0"/>
        <w:ind w:firstLine="720"/>
        <w:jc w:val="both"/>
        <w:rPr>
          <w:rFonts w:ascii="Arial" w:hAnsi="Arial" w:cs="Arial"/>
          <w:sz w:val="24"/>
          <w:szCs w:val="24"/>
        </w:rPr>
      </w:pPr>
      <w:r w:rsidRPr="00981D4B">
        <w:rPr>
          <w:rFonts w:ascii="Arial" w:hAnsi="Arial" w:cs="Arial"/>
          <w:sz w:val="24"/>
          <w:szCs w:val="24"/>
          <w:lang w:val="ru-RU"/>
        </w:rPr>
        <w:t xml:space="preserve">Слика </w:t>
      </w:r>
      <w:r w:rsidR="00EA362C" w:rsidRPr="00981D4B">
        <w:rPr>
          <w:rFonts w:ascii="Arial" w:hAnsi="Arial" w:cs="Arial"/>
          <w:sz w:val="24"/>
          <w:szCs w:val="24"/>
          <w:lang w:val="ru-RU"/>
        </w:rPr>
        <w:t>2</w:t>
      </w:r>
      <w:r w:rsidRPr="00981D4B">
        <w:rPr>
          <w:rFonts w:ascii="Arial" w:hAnsi="Arial" w:cs="Arial"/>
          <w:sz w:val="24"/>
          <w:szCs w:val="24"/>
          <w:lang w:val="ru-RU"/>
        </w:rPr>
        <w:t xml:space="preserve">.2. приказује вучно возило на коме је уграђен једнолинијски систем са електромоторном пумпом. Радом система управља електронска управљачка јединица која ради аутоматски на бази ефективног времена вожње возила. Пумпа потискује мазиво до дозатора све дотле док притисак у систему не достигне </w:t>
      </w:r>
      <w:r w:rsidRPr="00981D4B">
        <w:rPr>
          <w:rFonts w:ascii="Arial" w:hAnsi="Arial" w:cs="Arial"/>
          <w:sz w:val="24"/>
          <w:szCs w:val="24"/>
          <w:lang w:val="ru-RU"/>
        </w:rPr>
        <w:lastRenderedPageBreak/>
        <w:t xml:space="preserve">дифинисану вредност. Тада притисни прекидач искњучује пумпу и наступа време паузе ( подешава се на електро јединици). </w:t>
      </w:r>
      <w:proofErr w:type="gramStart"/>
      <w:r w:rsidRPr="00981D4B">
        <w:rPr>
          <w:rFonts w:ascii="Arial" w:hAnsi="Arial" w:cs="Arial"/>
          <w:sz w:val="24"/>
          <w:szCs w:val="24"/>
        </w:rPr>
        <w:t>Растерећењем система једнолинијски дозатор одр</w:t>
      </w:r>
      <w:r w:rsidRPr="00981D4B">
        <w:rPr>
          <w:rFonts w:ascii="Arial" w:hAnsi="Arial" w:cs="Arial"/>
          <w:sz w:val="24"/>
          <w:szCs w:val="24"/>
          <w:lang w:val="sr-Cyrl-CS"/>
        </w:rPr>
        <w:t>а</w:t>
      </w:r>
      <w:r w:rsidRPr="00981D4B">
        <w:rPr>
          <w:rFonts w:ascii="Arial" w:hAnsi="Arial" w:cs="Arial"/>
          <w:sz w:val="24"/>
          <w:szCs w:val="24"/>
        </w:rPr>
        <w:t>ђуј</w:t>
      </w:r>
      <w:r w:rsidRPr="00981D4B">
        <w:rPr>
          <w:rFonts w:ascii="Arial" w:hAnsi="Arial" w:cs="Arial"/>
          <w:sz w:val="24"/>
          <w:szCs w:val="24"/>
          <w:lang w:val="sr-Cyrl-CS"/>
        </w:rPr>
        <w:t>е</w:t>
      </w:r>
      <w:r w:rsidRPr="00981D4B">
        <w:rPr>
          <w:rFonts w:ascii="Arial" w:hAnsi="Arial" w:cs="Arial"/>
          <w:sz w:val="24"/>
          <w:szCs w:val="24"/>
        </w:rPr>
        <w:t xml:space="preserve"> циклус подмазивањ</w:t>
      </w:r>
      <w:r w:rsidRPr="00981D4B">
        <w:rPr>
          <w:rFonts w:ascii="Arial" w:hAnsi="Arial" w:cs="Arial"/>
          <w:sz w:val="24"/>
          <w:szCs w:val="24"/>
          <w:lang w:val="sr-Cyrl-CS"/>
        </w:rPr>
        <w:t>а</w:t>
      </w:r>
      <w:r w:rsidRPr="00981D4B">
        <w:rPr>
          <w:rFonts w:ascii="Arial" w:hAnsi="Arial" w:cs="Arial"/>
          <w:sz w:val="24"/>
          <w:szCs w:val="24"/>
        </w:rPr>
        <w:t>.</w:t>
      </w:r>
      <w:proofErr w:type="gramEnd"/>
    </w:p>
    <w:p w:rsidR="00816651" w:rsidRPr="00503E1C" w:rsidRDefault="00503E1C" w:rsidP="00DF7617">
      <w:pPr>
        <w:spacing w:after="0"/>
        <w:jc w:val="both"/>
        <w:rPr>
          <w:rFonts w:ascii="Arial" w:hAnsi="Arial" w:cs="Arial"/>
        </w:rPr>
      </w:pPr>
      <w:r>
        <w:rPr>
          <w:rFonts w:ascii="Arial" w:hAnsi="Arial" w:cs="Arial"/>
          <w:noProof/>
        </w:rPr>
        <w:drawing>
          <wp:inline distT="0" distB="0" distL="0" distR="0">
            <wp:extent cx="5724525" cy="2560595"/>
            <wp:effectExtent l="19050" t="0" r="0" b="0"/>
            <wp:docPr id="6" name="Picture 5"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a:blip r:embed="rId14" cstate="print"/>
                    <a:stretch>
                      <a:fillRect/>
                    </a:stretch>
                  </pic:blipFill>
                  <pic:spPr>
                    <a:xfrm>
                      <a:off x="0" y="0"/>
                      <a:ext cx="5723911" cy="2560321"/>
                    </a:xfrm>
                    <a:prstGeom prst="rect">
                      <a:avLst/>
                    </a:prstGeom>
                  </pic:spPr>
                </pic:pic>
              </a:graphicData>
            </a:graphic>
          </wp:inline>
        </w:drawing>
      </w:r>
    </w:p>
    <w:p w:rsidR="00816651" w:rsidRPr="00B861AB" w:rsidRDefault="00816651" w:rsidP="00DF7617">
      <w:pPr>
        <w:spacing w:after="0"/>
        <w:jc w:val="center"/>
        <w:rPr>
          <w:rFonts w:ascii="Arial" w:hAnsi="Arial" w:cs="Arial"/>
        </w:rPr>
      </w:pPr>
      <w:r w:rsidRPr="00C742D8">
        <w:rPr>
          <w:rFonts w:ascii="Arial" w:hAnsi="Arial" w:cs="Arial"/>
          <w:lang w:val="ru-RU"/>
        </w:rPr>
        <w:t>Слика 2.2.</w:t>
      </w:r>
      <w:r w:rsidR="00B861AB">
        <w:rPr>
          <w:rFonts w:ascii="Arial" w:hAnsi="Arial" w:cs="Arial"/>
        </w:rPr>
        <w:t xml:space="preserve"> Вучно возило са једнолинијским системом </w:t>
      </w:r>
    </w:p>
    <w:p w:rsidR="00816651" w:rsidRPr="00AB551D" w:rsidRDefault="00EA362C" w:rsidP="00AB551D">
      <w:pPr>
        <w:pStyle w:val="Heading2"/>
      </w:pPr>
      <w:bookmarkStart w:id="8" w:name="_Toc398482930"/>
      <w:bookmarkStart w:id="9" w:name="_Toc398483019"/>
      <w:bookmarkStart w:id="10" w:name="_Toc398488960"/>
      <w:bookmarkStart w:id="11" w:name="_Toc398846589"/>
      <w:bookmarkStart w:id="12" w:name="_Toc433382515"/>
      <w:bookmarkStart w:id="13" w:name="_Toc433382981"/>
      <w:r w:rsidRPr="00AB551D">
        <w:t>2</w:t>
      </w:r>
      <w:r w:rsidR="00816651" w:rsidRPr="00AB551D">
        <w:t>.2. Погресивни систем за централно подмазивање возила</w:t>
      </w:r>
      <w:bookmarkEnd w:id="8"/>
      <w:bookmarkEnd w:id="9"/>
      <w:bookmarkEnd w:id="10"/>
      <w:bookmarkEnd w:id="11"/>
      <w:bookmarkEnd w:id="12"/>
      <w:bookmarkEnd w:id="13"/>
    </w:p>
    <w:p w:rsidR="00816651" w:rsidRPr="00981D4B" w:rsidRDefault="00816651" w:rsidP="00DF7617">
      <w:pPr>
        <w:spacing w:after="0"/>
        <w:ind w:firstLine="720"/>
        <w:rPr>
          <w:rFonts w:ascii="Arial" w:hAnsi="Arial" w:cs="Arial"/>
          <w:b/>
          <w:sz w:val="24"/>
          <w:szCs w:val="24"/>
          <w:lang w:val="ru-RU"/>
        </w:rPr>
      </w:pP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За подмазивање се користе чврсте мазиве масти конзистентног броја НЛГИ 0,1,2. Уређаји ових система раде на већим притисцима због густине мазива. Мазиво из пумпе се потискује до прогресивних дозатора који раздељује тачно одређену количину мазива у подмазна места на возилу.</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Систем садржи пумпу, примарни и секундарни дозатор, магистралне и секундарне водове и арматурне елементе. Магистрала и секундарни водови су од полиамидних пластичних црева која су намењена за високе притиске.</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Пумпе које улазе у овај систем могу бити:</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-пнеуматичке,</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-електромоторне.</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 xml:space="preserve">Прогресивни дозатори су извршни елементи прогресивног система и врло су сигурни у раду. У случају застоја у подмазивању било ког подмазног места цео дозатор блокира и укључује аларм да возило нема подмазивање. Дозатори имају задатак да допремљену количину мазива од пумпе, разведу према подмазним местима са тачно дефинисаном количином. </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Број излаза из једног прогресивног дозатора може бити од 2 до 24. У систему постоје два типа прогресивних дозатора и то:</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 xml:space="preserve">-примарни и </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-секундарни.</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lastRenderedPageBreak/>
        <w:t>Примарни дозатор служи да примљену количину мазива од пумпе раздели према секундарном дозатору, који дели задату  количину мазива према подмазном месту на возилу.</w:t>
      </w:r>
    </w:p>
    <w:p w:rsidR="00816651" w:rsidRPr="00981D4B"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Контрола рада прогресивних дозатора може бити визуелна или електрична.</w:t>
      </w:r>
    </w:p>
    <w:p w:rsidR="00816651" w:rsidRPr="00981D4B" w:rsidRDefault="00816651" w:rsidP="00DF7617">
      <w:pPr>
        <w:spacing w:after="0"/>
        <w:ind w:firstLine="720"/>
        <w:jc w:val="both"/>
        <w:rPr>
          <w:rFonts w:ascii="Arial" w:hAnsi="Arial" w:cs="Arial"/>
          <w:sz w:val="24"/>
          <w:szCs w:val="24"/>
          <w:lang w:val="ru-RU"/>
        </w:rPr>
      </w:pPr>
    </w:p>
    <w:p w:rsidR="00816651" w:rsidRPr="000B1F49" w:rsidRDefault="00816651" w:rsidP="00DF7617">
      <w:pPr>
        <w:spacing w:after="0"/>
        <w:ind w:firstLine="720"/>
        <w:jc w:val="both"/>
        <w:rPr>
          <w:rFonts w:ascii="Arial" w:hAnsi="Arial" w:cs="Arial"/>
          <w:sz w:val="24"/>
          <w:szCs w:val="24"/>
          <w:lang w:val="ru-RU"/>
        </w:rPr>
      </w:pPr>
      <w:r w:rsidRPr="00981D4B">
        <w:rPr>
          <w:rFonts w:ascii="Arial" w:hAnsi="Arial" w:cs="Arial"/>
          <w:sz w:val="24"/>
          <w:szCs w:val="24"/>
          <w:lang w:val="ru-RU"/>
        </w:rPr>
        <w:t xml:space="preserve">На слици </w:t>
      </w:r>
      <w:r w:rsidR="00511C82" w:rsidRPr="00981D4B">
        <w:rPr>
          <w:rFonts w:ascii="Arial" w:hAnsi="Arial" w:cs="Arial"/>
          <w:sz w:val="24"/>
          <w:szCs w:val="24"/>
          <w:lang w:val="ru-RU"/>
        </w:rPr>
        <w:t>2</w:t>
      </w:r>
      <w:r w:rsidRPr="00981D4B">
        <w:rPr>
          <w:rFonts w:ascii="Arial" w:hAnsi="Arial" w:cs="Arial"/>
          <w:sz w:val="24"/>
          <w:szCs w:val="24"/>
          <w:lang w:val="ru-RU"/>
        </w:rPr>
        <w:t xml:space="preserve">.3 приказана је приколица на којој је уграђен прогресивни систем са пнеуматичком пумпом. Рад ове пумпе је сличан раду </w:t>
      </w:r>
      <w:r w:rsidR="000B1F49">
        <w:rPr>
          <w:rFonts w:ascii="Arial" w:hAnsi="Arial" w:cs="Arial"/>
          <w:sz w:val="24"/>
          <w:szCs w:val="24"/>
          <w:lang w:val="ru-RU"/>
        </w:rPr>
        <w:t xml:space="preserve">електричне </w:t>
      </w:r>
      <w:r w:rsidRPr="00981D4B">
        <w:rPr>
          <w:rFonts w:ascii="Arial" w:hAnsi="Arial" w:cs="Arial"/>
          <w:sz w:val="24"/>
          <w:szCs w:val="24"/>
          <w:lang w:val="ru-RU"/>
        </w:rPr>
        <w:t xml:space="preserve">пумпе код једнолинијских система. Секундарни дозатори примају мазиво од примарног дозатора и шаљу га до подмазних места са тачно дефинисаном количином. Када систем одради свој циклус подмазивања он даје информацију визуелним индикатором, </w:t>
      </w:r>
      <w:r w:rsidR="000B1F49">
        <w:rPr>
          <w:rFonts w:ascii="Arial" w:hAnsi="Arial" w:cs="Arial"/>
          <w:sz w:val="24"/>
          <w:szCs w:val="24"/>
          <w:lang w:val="ru-RU"/>
        </w:rPr>
        <w:t>ш</w:t>
      </w:r>
      <w:r w:rsidRPr="00981D4B">
        <w:rPr>
          <w:rFonts w:ascii="Arial" w:hAnsi="Arial" w:cs="Arial"/>
          <w:sz w:val="24"/>
          <w:szCs w:val="24"/>
          <w:lang w:val="ru-RU"/>
        </w:rPr>
        <w:t>то значи да је цело возило подмазано.</w:t>
      </w:r>
    </w:p>
    <w:p w:rsidR="00816651" w:rsidRPr="0091102E" w:rsidRDefault="00816651" w:rsidP="00DF7617">
      <w:pPr>
        <w:spacing w:after="0"/>
        <w:ind w:firstLine="720"/>
        <w:jc w:val="both"/>
        <w:rPr>
          <w:rFonts w:ascii="Arial" w:hAnsi="Arial" w:cs="Arial"/>
          <w:lang w:val="ru-RU"/>
        </w:rPr>
      </w:pPr>
    </w:p>
    <w:p w:rsidR="00816651" w:rsidRDefault="00503E1C" w:rsidP="00DF7617">
      <w:pPr>
        <w:spacing w:after="0"/>
        <w:jc w:val="both"/>
        <w:rPr>
          <w:rFonts w:ascii="Arial" w:hAnsi="Arial" w:cs="Arial"/>
          <w:lang w:val="ru-RU"/>
        </w:rPr>
      </w:pPr>
      <w:r>
        <w:rPr>
          <w:rFonts w:ascii="Arial" w:hAnsi="Arial" w:cs="Arial"/>
          <w:noProof/>
        </w:rPr>
        <w:drawing>
          <wp:inline distT="0" distB="0" distL="0" distR="0">
            <wp:extent cx="5724525" cy="1647825"/>
            <wp:effectExtent l="19050" t="0" r="9525" b="0"/>
            <wp:docPr id="8" name="Picture 7"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a:blip r:embed="rId15" cstate="print"/>
                    <a:stretch>
                      <a:fillRect/>
                    </a:stretch>
                  </pic:blipFill>
                  <pic:spPr>
                    <a:xfrm>
                      <a:off x="0" y="0"/>
                      <a:ext cx="5737486" cy="1651556"/>
                    </a:xfrm>
                    <a:prstGeom prst="rect">
                      <a:avLst/>
                    </a:prstGeom>
                    <a:ln>
                      <a:noFill/>
                    </a:ln>
                    <a:effectLst>
                      <a:softEdge rad="112500"/>
                    </a:effectLst>
                  </pic:spPr>
                </pic:pic>
              </a:graphicData>
            </a:graphic>
          </wp:inline>
        </w:drawing>
      </w:r>
    </w:p>
    <w:p w:rsidR="00816651" w:rsidRDefault="00816651" w:rsidP="00DF7617">
      <w:pPr>
        <w:spacing w:after="0"/>
        <w:jc w:val="both"/>
        <w:rPr>
          <w:rFonts w:ascii="Arial" w:hAnsi="Arial" w:cs="Arial"/>
          <w:lang w:val="ru-RU"/>
        </w:rPr>
      </w:pPr>
    </w:p>
    <w:p w:rsidR="00816651" w:rsidRPr="00F12ADF" w:rsidRDefault="00816651" w:rsidP="00DF7617">
      <w:pPr>
        <w:spacing w:after="0"/>
        <w:ind w:firstLine="720"/>
        <w:jc w:val="center"/>
        <w:rPr>
          <w:rFonts w:ascii="Arial" w:hAnsi="Arial" w:cs="Arial"/>
          <w:sz w:val="24"/>
          <w:szCs w:val="24"/>
        </w:rPr>
      </w:pPr>
      <w:r w:rsidRPr="00F12ADF">
        <w:rPr>
          <w:rFonts w:ascii="Arial" w:hAnsi="Arial" w:cs="Arial"/>
          <w:sz w:val="24"/>
          <w:szCs w:val="24"/>
          <w:lang w:val="ru-RU"/>
        </w:rPr>
        <w:t xml:space="preserve">Слика </w:t>
      </w:r>
      <w:r w:rsidR="00511C82" w:rsidRPr="00F12ADF">
        <w:rPr>
          <w:rFonts w:ascii="Arial" w:hAnsi="Arial" w:cs="Arial"/>
          <w:sz w:val="24"/>
          <w:szCs w:val="24"/>
          <w:lang w:val="ru-RU"/>
        </w:rPr>
        <w:t>2</w:t>
      </w:r>
      <w:r w:rsidRPr="00F12ADF">
        <w:rPr>
          <w:rFonts w:ascii="Arial" w:hAnsi="Arial" w:cs="Arial"/>
          <w:sz w:val="24"/>
          <w:szCs w:val="24"/>
          <w:lang w:val="ru-RU"/>
        </w:rPr>
        <w:t>.3.</w:t>
      </w:r>
      <w:r w:rsidR="00B861AB" w:rsidRPr="00F12ADF">
        <w:rPr>
          <w:rFonts w:ascii="Arial" w:hAnsi="Arial" w:cs="Arial"/>
          <w:sz w:val="24"/>
          <w:szCs w:val="24"/>
          <w:lang w:val="ru-RU"/>
        </w:rPr>
        <w:t xml:space="preserve"> Приколица са прогресивним системом</w:t>
      </w:r>
    </w:p>
    <w:p w:rsidR="00816651" w:rsidRPr="00DF7617" w:rsidRDefault="00816651" w:rsidP="00DF7617">
      <w:pPr>
        <w:spacing w:after="0"/>
        <w:ind w:firstLine="720"/>
        <w:jc w:val="both"/>
        <w:rPr>
          <w:rFonts w:ascii="Arial" w:hAnsi="Arial" w:cs="Arial"/>
          <w:sz w:val="24"/>
          <w:szCs w:val="24"/>
        </w:rPr>
      </w:pPr>
      <w:r w:rsidRPr="00981D4B">
        <w:rPr>
          <w:rFonts w:ascii="Arial" w:hAnsi="Arial" w:cs="Arial"/>
          <w:sz w:val="24"/>
          <w:szCs w:val="24"/>
          <w:lang w:val="ru-RU"/>
        </w:rPr>
        <w:t xml:space="preserve">Слика </w:t>
      </w:r>
      <w:r w:rsidR="00511C82" w:rsidRPr="00981D4B">
        <w:rPr>
          <w:rFonts w:ascii="Arial" w:hAnsi="Arial" w:cs="Arial"/>
          <w:sz w:val="24"/>
          <w:szCs w:val="24"/>
          <w:lang w:val="ru-RU"/>
        </w:rPr>
        <w:t>2</w:t>
      </w:r>
      <w:r w:rsidRPr="00981D4B">
        <w:rPr>
          <w:rFonts w:ascii="Arial" w:hAnsi="Arial" w:cs="Arial"/>
          <w:sz w:val="24"/>
          <w:szCs w:val="24"/>
          <w:lang w:val="ru-RU"/>
        </w:rPr>
        <w:t xml:space="preserve">.4 приказује вучно возило на коме је уграђен прогресивни систем са електромоторном пумпом </w:t>
      </w:r>
      <w:r w:rsidRPr="00981D4B">
        <w:rPr>
          <w:rFonts w:ascii="Arial" w:hAnsi="Arial" w:cs="Arial"/>
          <w:sz w:val="24"/>
          <w:szCs w:val="24"/>
          <w:lang w:val="sr-Latn-CS"/>
        </w:rPr>
        <w:t>QLS 401</w:t>
      </w:r>
      <w:r w:rsidRPr="00981D4B">
        <w:rPr>
          <w:rFonts w:ascii="Arial" w:hAnsi="Arial" w:cs="Arial"/>
          <w:sz w:val="24"/>
          <w:szCs w:val="24"/>
          <w:lang w:val="ru-RU"/>
        </w:rPr>
        <w:t xml:space="preserve">. </w:t>
      </w:r>
    </w:p>
    <w:p w:rsidR="00816651" w:rsidRDefault="00503E1C" w:rsidP="00DF7617">
      <w:pPr>
        <w:spacing w:after="0"/>
        <w:jc w:val="both"/>
        <w:rPr>
          <w:rFonts w:ascii="Arial" w:hAnsi="Arial" w:cs="Arial"/>
          <w:lang w:val="ru-RU"/>
        </w:rPr>
      </w:pPr>
      <w:r>
        <w:rPr>
          <w:rFonts w:ascii="Arial" w:hAnsi="Arial" w:cs="Arial"/>
          <w:noProof/>
        </w:rPr>
        <w:drawing>
          <wp:inline distT="0" distB="0" distL="0" distR="0">
            <wp:extent cx="5619750" cy="2916254"/>
            <wp:effectExtent l="19050" t="0" r="0" b="0"/>
            <wp:docPr id="11" name="Picture 10" desc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16" cstate="print"/>
                    <a:stretch>
                      <a:fillRect/>
                    </a:stretch>
                  </pic:blipFill>
                  <pic:spPr>
                    <a:xfrm>
                      <a:off x="0" y="0"/>
                      <a:ext cx="5628600" cy="2920847"/>
                    </a:xfrm>
                    <a:prstGeom prst="rect">
                      <a:avLst/>
                    </a:prstGeom>
                  </pic:spPr>
                </pic:pic>
              </a:graphicData>
            </a:graphic>
          </wp:inline>
        </w:drawing>
      </w:r>
    </w:p>
    <w:p w:rsidR="00816651" w:rsidRPr="0091102E" w:rsidRDefault="00816651" w:rsidP="00DF7617">
      <w:pPr>
        <w:spacing w:after="0"/>
        <w:jc w:val="both"/>
        <w:rPr>
          <w:rFonts w:ascii="Arial" w:hAnsi="Arial" w:cs="Arial"/>
          <w:lang w:val="ru-RU"/>
        </w:rPr>
      </w:pPr>
    </w:p>
    <w:p w:rsidR="00DF7617" w:rsidRPr="00F12ADF" w:rsidRDefault="00816651" w:rsidP="00DF7617">
      <w:pPr>
        <w:spacing w:after="0"/>
        <w:jc w:val="center"/>
        <w:rPr>
          <w:rFonts w:ascii="Arial" w:hAnsi="Arial" w:cs="Arial"/>
          <w:sz w:val="24"/>
          <w:szCs w:val="24"/>
        </w:rPr>
      </w:pPr>
      <w:r w:rsidRPr="00F12ADF">
        <w:rPr>
          <w:rFonts w:ascii="Arial" w:hAnsi="Arial" w:cs="Arial"/>
          <w:sz w:val="24"/>
          <w:szCs w:val="24"/>
          <w:lang w:val="ru-RU"/>
        </w:rPr>
        <w:t xml:space="preserve">Слика </w:t>
      </w:r>
      <w:r w:rsidR="00511C82" w:rsidRPr="00F12ADF">
        <w:rPr>
          <w:rFonts w:ascii="Arial" w:hAnsi="Arial" w:cs="Arial"/>
          <w:sz w:val="24"/>
          <w:szCs w:val="24"/>
          <w:lang w:val="ru-RU"/>
        </w:rPr>
        <w:t>2</w:t>
      </w:r>
      <w:r w:rsidRPr="00F12ADF">
        <w:rPr>
          <w:rFonts w:ascii="Arial" w:hAnsi="Arial" w:cs="Arial"/>
          <w:sz w:val="24"/>
          <w:szCs w:val="24"/>
          <w:lang w:val="ru-RU"/>
        </w:rPr>
        <w:t>.4</w:t>
      </w:r>
      <w:bookmarkStart w:id="14" w:name="_Toc398482931"/>
      <w:bookmarkStart w:id="15" w:name="_Toc398483020"/>
      <w:bookmarkStart w:id="16" w:name="_Toc398488961"/>
      <w:bookmarkStart w:id="17" w:name="_Toc398846590"/>
      <w:r w:rsidR="00B861AB" w:rsidRPr="00F12ADF">
        <w:rPr>
          <w:rFonts w:ascii="Arial" w:hAnsi="Arial" w:cs="Arial"/>
          <w:sz w:val="24"/>
          <w:szCs w:val="24"/>
          <w:lang w:val="ru-RU"/>
        </w:rPr>
        <w:t xml:space="preserve">. Вучно возило са прогресивним системом </w:t>
      </w:r>
    </w:p>
    <w:p w:rsidR="00816651" w:rsidRPr="00DF7617" w:rsidRDefault="00511C82" w:rsidP="00AB551D">
      <w:pPr>
        <w:pStyle w:val="Heading2"/>
        <w:rPr>
          <w:lang w:val="ru-RU"/>
        </w:rPr>
      </w:pPr>
      <w:bookmarkStart w:id="18" w:name="_Toc433382982"/>
      <w:r w:rsidRPr="00DF7617">
        <w:rPr>
          <w:lang w:val="ru-RU"/>
        </w:rPr>
        <w:lastRenderedPageBreak/>
        <w:t>2</w:t>
      </w:r>
      <w:r w:rsidR="00816651" w:rsidRPr="00DF7617">
        <w:rPr>
          <w:lang w:val="ru-RU"/>
        </w:rPr>
        <w:t>.3. Економска оправданост</w:t>
      </w:r>
      <w:bookmarkEnd w:id="14"/>
      <w:bookmarkEnd w:id="15"/>
      <w:bookmarkEnd w:id="16"/>
      <w:bookmarkEnd w:id="17"/>
      <w:bookmarkEnd w:id="18"/>
    </w:p>
    <w:p w:rsidR="001737EC" w:rsidRPr="000B1F49" w:rsidRDefault="001737EC" w:rsidP="00DF7617">
      <w:pPr>
        <w:spacing w:after="0" w:line="240" w:lineRule="auto"/>
        <w:ind w:firstLine="720"/>
        <w:jc w:val="both"/>
        <w:rPr>
          <w:rFonts w:ascii="Arial" w:hAnsi="Arial" w:cs="Arial"/>
          <w:sz w:val="24"/>
          <w:szCs w:val="24"/>
        </w:rPr>
      </w:pPr>
      <w:r w:rsidRPr="00F676A2">
        <w:rPr>
          <w:rFonts w:ascii="Arial" w:hAnsi="Arial" w:cs="Arial"/>
          <w:sz w:val="24"/>
          <w:szCs w:val="24"/>
        </w:rPr>
        <w:t xml:space="preserve">Једно троосовинско возило 6x2 или 6x4 категорије до 32t, има између 44 и 48 места подмазивања а двоосовинско 4x2 изнад 16t између 36 и 40. </w:t>
      </w:r>
      <w:proofErr w:type="gramStart"/>
      <w:r w:rsidRPr="00F676A2">
        <w:rPr>
          <w:rFonts w:ascii="Arial" w:hAnsi="Arial" w:cs="Arial"/>
          <w:sz w:val="24"/>
          <w:szCs w:val="24"/>
        </w:rPr>
        <w:t>Ова возила прелазе гдишње просечно 48000 до 72000 км, односно 4-6000 км месечно.</w:t>
      </w:r>
      <w:proofErr w:type="gramEnd"/>
      <w:r w:rsidRPr="00F676A2">
        <w:rPr>
          <w:rFonts w:ascii="Arial" w:hAnsi="Arial" w:cs="Arial"/>
          <w:sz w:val="24"/>
          <w:szCs w:val="24"/>
        </w:rPr>
        <w:t xml:space="preserve"> Узмајући у обзир амортизацију на 6 година уз једном месечно подмазивање, могу се очекивти следећи трошкови:</w:t>
      </w:r>
    </w:p>
    <w:p w:rsidR="001737EC" w:rsidRPr="002A1995" w:rsidRDefault="001737EC" w:rsidP="00DF7617">
      <w:pPr>
        <w:spacing w:after="0" w:line="240" w:lineRule="auto"/>
        <w:ind w:firstLine="720"/>
        <w:jc w:val="both"/>
        <w:rPr>
          <w:rFonts w:ascii="Arial" w:hAnsi="Arial" w:cs="Arial"/>
          <w:sz w:val="24"/>
          <w:szCs w:val="24"/>
        </w:rPr>
      </w:pPr>
      <w:r w:rsidRPr="00F676A2">
        <w:rPr>
          <w:rFonts w:ascii="Arial" w:hAnsi="Arial" w:cs="Arial"/>
          <w:sz w:val="24"/>
          <w:szCs w:val="24"/>
        </w:rPr>
        <w:t xml:space="preserve">А) </w:t>
      </w:r>
      <w:proofErr w:type="gramStart"/>
      <w:r w:rsidRPr="00F676A2">
        <w:rPr>
          <w:rFonts w:ascii="Arial" w:hAnsi="Arial" w:cs="Arial"/>
          <w:sz w:val="24"/>
          <w:szCs w:val="24"/>
        </w:rPr>
        <w:t>на</w:t>
      </w:r>
      <w:proofErr w:type="gramEnd"/>
      <w:r w:rsidRPr="00F676A2">
        <w:rPr>
          <w:rFonts w:ascii="Arial" w:hAnsi="Arial" w:cs="Arial"/>
          <w:sz w:val="24"/>
          <w:szCs w:val="24"/>
        </w:rPr>
        <w:t xml:space="preserve"> радове око подмазивања</w:t>
      </w:r>
    </w:p>
    <w:p w:rsidR="001737EC" w:rsidRPr="00F676A2" w:rsidRDefault="001737EC" w:rsidP="00DF7617">
      <w:pPr>
        <w:spacing w:after="0" w:line="240" w:lineRule="auto"/>
        <w:ind w:firstLine="720"/>
        <w:jc w:val="both"/>
        <w:rPr>
          <w:rFonts w:ascii="Arial" w:hAnsi="Arial" w:cs="Arial"/>
          <w:sz w:val="24"/>
          <w:szCs w:val="24"/>
        </w:rPr>
      </w:pPr>
      <w:r w:rsidRPr="00F676A2">
        <w:rPr>
          <w:rFonts w:ascii="Arial" w:hAnsi="Arial" w:cs="Arial"/>
          <w:sz w:val="24"/>
          <w:szCs w:val="24"/>
        </w:rPr>
        <w:t xml:space="preserve">Б) </w:t>
      </w:r>
      <w:proofErr w:type="gramStart"/>
      <w:r w:rsidRPr="00F676A2">
        <w:rPr>
          <w:rFonts w:ascii="Arial" w:hAnsi="Arial" w:cs="Arial"/>
          <w:sz w:val="24"/>
          <w:szCs w:val="24"/>
        </w:rPr>
        <w:t>на</w:t>
      </w:r>
      <w:proofErr w:type="gramEnd"/>
      <w:r w:rsidRPr="00F676A2">
        <w:rPr>
          <w:rFonts w:ascii="Arial" w:hAnsi="Arial" w:cs="Arial"/>
          <w:sz w:val="24"/>
          <w:szCs w:val="24"/>
        </w:rPr>
        <w:t xml:space="preserve"> радове око замене лежајева и пратећи делова,и </w:t>
      </w:r>
    </w:p>
    <w:p w:rsidR="001737EC" w:rsidRPr="00F676A2" w:rsidRDefault="001737EC" w:rsidP="00DF7617">
      <w:pPr>
        <w:spacing w:after="0" w:line="240" w:lineRule="auto"/>
        <w:ind w:firstLine="720"/>
        <w:jc w:val="both"/>
        <w:rPr>
          <w:rFonts w:ascii="Arial" w:hAnsi="Arial" w:cs="Arial"/>
          <w:sz w:val="24"/>
          <w:szCs w:val="24"/>
        </w:rPr>
      </w:pPr>
      <w:r w:rsidRPr="00F676A2">
        <w:rPr>
          <w:rFonts w:ascii="Arial" w:hAnsi="Arial" w:cs="Arial"/>
          <w:sz w:val="24"/>
          <w:szCs w:val="24"/>
        </w:rPr>
        <w:t xml:space="preserve">В) </w:t>
      </w:r>
      <w:proofErr w:type="gramStart"/>
      <w:r w:rsidRPr="00F676A2">
        <w:rPr>
          <w:rFonts w:ascii="Arial" w:hAnsi="Arial" w:cs="Arial"/>
          <w:sz w:val="24"/>
          <w:szCs w:val="24"/>
        </w:rPr>
        <w:t>на</w:t>
      </w:r>
      <w:proofErr w:type="gramEnd"/>
      <w:r w:rsidRPr="00F676A2">
        <w:rPr>
          <w:rFonts w:ascii="Arial" w:hAnsi="Arial" w:cs="Arial"/>
          <w:sz w:val="24"/>
          <w:szCs w:val="24"/>
        </w:rPr>
        <w:t xml:space="preserve"> изгубљене ауто дане у вези прве или друге групе радова (непродуктивно време услед стајања возила)</w:t>
      </w:r>
    </w:p>
    <w:p w:rsidR="001737EC" w:rsidRPr="00F676A2" w:rsidRDefault="001737EC" w:rsidP="00DF7617">
      <w:pPr>
        <w:spacing w:after="0" w:line="240" w:lineRule="auto"/>
        <w:rPr>
          <w:rFonts w:ascii="Arial" w:hAnsi="Arial" w:cs="Arial"/>
          <w:sz w:val="24"/>
          <w:szCs w:val="24"/>
        </w:rPr>
      </w:pPr>
      <w:proofErr w:type="gramStart"/>
      <w:r w:rsidRPr="00F676A2">
        <w:rPr>
          <w:rFonts w:ascii="Arial" w:hAnsi="Arial" w:cs="Arial"/>
          <w:sz w:val="24"/>
          <w:szCs w:val="24"/>
        </w:rPr>
        <w:t>те</w:t>
      </w:r>
      <w:proofErr w:type="gramEnd"/>
      <w:r w:rsidRPr="00F676A2">
        <w:rPr>
          <w:rFonts w:ascii="Arial" w:hAnsi="Arial" w:cs="Arial"/>
          <w:sz w:val="24"/>
          <w:szCs w:val="24"/>
        </w:rPr>
        <w:t xml:space="preserve"> ће укупна сума представљати значајан део искоришћења во</w:t>
      </w:r>
      <w:r w:rsidR="000B1F49">
        <w:rPr>
          <w:rFonts w:ascii="Arial" w:hAnsi="Arial" w:cs="Arial"/>
          <w:sz w:val="24"/>
          <w:szCs w:val="24"/>
        </w:rPr>
        <w:t>з</w:t>
      </w:r>
      <w:r w:rsidRPr="00F676A2">
        <w:rPr>
          <w:rFonts w:ascii="Arial" w:hAnsi="Arial" w:cs="Arial"/>
          <w:sz w:val="24"/>
          <w:szCs w:val="24"/>
        </w:rPr>
        <w:t>ила.</w:t>
      </w:r>
    </w:p>
    <w:p w:rsidR="00511C82" w:rsidRPr="00F676A2" w:rsidRDefault="001737EC" w:rsidP="00DF7617">
      <w:pPr>
        <w:spacing w:after="0" w:line="240" w:lineRule="auto"/>
        <w:ind w:firstLine="720"/>
        <w:jc w:val="both"/>
        <w:rPr>
          <w:rFonts w:ascii="Arial" w:hAnsi="Arial" w:cs="Arial"/>
          <w:sz w:val="24"/>
          <w:szCs w:val="24"/>
        </w:rPr>
      </w:pPr>
      <w:r w:rsidRPr="00F676A2">
        <w:rPr>
          <w:rFonts w:ascii="Arial" w:hAnsi="Arial" w:cs="Arial"/>
          <w:sz w:val="24"/>
          <w:szCs w:val="24"/>
        </w:rPr>
        <w:t>Из разлога повећања продуктивности возила, користи се</w:t>
      </w:r>
      <w:r w:rsidR="000B1F49">
        <w:rPr>
          <w:rFonts w:ascii="Arial" w:hAnsi="Arial" w:cs="Arial"/>
          <w:sz w:val="24"/>
          <w:szCs w:val="24"/>
        </w:rPr>
        <w:t xml:space="preserve"> аутоматски систем за централно подмазивање</w:t>
      </w:r>
      <w:r w:rsidRPr="00F676A2">
        <w:rPr>
          <w:rFonts w:ascii="Arial" w:hAnsi="Arial" w:cs="Arial"/>
          <w:sz w:val="24"/>
          <w:szCs w:val="24"/>
        </w:rPr>
        <w:t>, које омогућава уштеде баш на овим трима групама трошкова:</w:t>
      </w:r>
    </w:p>
    <w:p w:rsidR="001737EC" w:rsidRPr="00F676A2" w:rsidRDefault="001737EC" w:rsidP="00DF7617">
      <w:pPr>
        <w:spacing w:after="0" w:line="240" w:lineRule="auto"/>
        <w:ind w:firstLine="720"/>
        <w:jc w:val="both"/>
        <w:rPr>
          <w:rFonts w:ascii="Arial" w:hAnsi="Arial" w:cs="Arial"/>
          <w:b/>
          <w:sz w:val="24"/>
          <w:szCs w:val="24"/>
        </w:rPr>
      </w:pPr>
      <w:r w:rsidRPr="00F676A2">
        <w:rPr>
          <w:rFonts w:ascii="Arial" w:hAnsi="Arial" w:cs="Arial"/>
          <w:b/>
          <w:sz w:val="24"/>
          <w:szCs w:val="24"/>
        </w:rPr>
        <w:t>1. У односу на ручно подмазвање</w:t>
      </w:r>
    </w:p>
    <w:p w:rsidR="001737EC" w:rsidRPr="00F676A2" w:rsidRDefault="001737EC" w:rsidP="00DF7617">
      <w:pPr>
        <w:spacing w:after="0" w:line="240" w:lineRule="auto"/>
        <w:ind w:firstLine="720"/>
        <w:jc w:val="both"/>
        <w:rPr>
          <w:rFonts w:ascii="Arial" w:hAnsi="Arial" w:cs="Arial"/>
          <w:sz w:val="24"/>
          <w:szCs w:val="24"/>
        </w:rPr>
      </w:pPr>
      <w:r w:rsidRPr="00F676A2">
        <w:rPr>
          <w:rFonts w:ascii="Arial" w:hAnsi="Arial" w:cs="Arial"/>
          <w:sz w:val="24"/>
          <w:szCs w:val="24"/>
        </w:rPr>
        <w:t>За ручно подмазивање 48</w:t>
      </w:r>
      <w:r w:rsidR="000B1F49">
        <w:rPr>
          <w:rFonts w:ascii="Arial" w:hAnsi="Arial" w:cs="Arial"/>
          <w:sz w:val="24"/>
          <w:szCs w:val="24"/>
        </w:rPr>
        <w:t xml:space="preserve"> </w:t>
      </w:r>
      <w:r w:rsidRPr="00F676A2">
        <w:rPr>
          <w:rFonts w:ascii="Arial" w:hAnsi="Arial" w:cs="Arial"/>
          <w:sz w:val="24"/>
          <w:szCs w:val="24"/>
        </w:rPr>
        <w:t>лежишта потребно је 120 минута -2 часа, са само 2,5 минута по мазлици узимајући у обзир и припрему возила, шт</w:t>
      </w:r>
      <w:r w:rsidR="000B1F49">
        <w:rPr>
          <w:rFonts w:ascii="Arial" w:hAnsi="Arial" w:cs="Arial"/>
          <w:sz w:val="24"/>
          <w:szCs w:val="24"/>
        </w:rPr>
        <w:t>о уз вредност нормачаса од 10</w:t>
      </w:r>
      <w:r w:rsidR="002768DC">
        <w:rPr>
          <w:sz w:val="24"/>
          <w:szCs w:val="24"/>
          <w:shd w:val="clear" w:color="auto" w:fill="FFFFFF"/>
        </w:rPr>
        <w:t>€</w:t>
      </w:r>
      <w:r w:rsidRPr="002A1995">
        <w:rPr>
          <w:rFonts w:ascii="Arial" w:hAnsi="Arial" w:cs="Arial"/>
          <w:sz w:val="24"/>
          <w:szCs w:val="24"/>
        </w:rPr>
        <w:t>.</w:t>
      </w:r>
      <w:r w:rsidRPr="00F676A2">
        <w:rPr>
          <w:rFonts w:ascii="Arial" w:hAnsi="Arial" w:cs="Arial"/>
          <w:sz w:val="24"/>
          <w:szCs w:val="24"/>
        </w:rPr>
        <w:t xml:space="preserve"> – </w:t>
      </w:r>
      <w:proofErr w:type="gramStart"/>
      <w:r w:rsidRPr="00F676A2">
        <w:rPr>
          <w:rFonts w:ascii="Arial" w:hAnsi="Arial" w:cs="Arial"/>
          <w:sz w:val="24"/>
          <w:szCs w:val="24"/>
        </w:rPr>
        <w:t xml:space="preserve">износи  </w:t>
      </w:r>
      <w:r w:rsidR="002A1995">
        <w:rPr>
          <w:rFonts w:ascii="Arial" w:hAnsi="Arial" w:cs="Arial"/>
          <w:sz w:val="24"/>
          <w:szCs w:val="24"/>
        </w:rPr>
        <w:t>20</w:t>
      </w:r>
      <w:proofErr w:type="gramEnd"/>
      <w:r w:rsidR="002768DC">
        <w:rPr>
          <w:color w:val="005500"/>
          <w:sz w:val="21"/>
          <w:szCs w:val="21"/>
          <w:shd w:val="clear" w:color="auto" w:fill="FFFFFF"/>
        </w:rPr>
        <w:t xml:space="preserve">€ </w:t>
      </w:r>
      <w:r w:rsidRPr="00F676A2">
        <w:rPr>
          <w:rFonts w:ascii="Arial" w:hAnsi="Arial" w:cs="Arial"/>
          <w:sz w:val="24"/>
          <w:szCs w:val="24"/>
        </w:rPr>
        <w:t xml:space="preserve">(годишње </w:t>
      </w:r>
      <w:r w:rsidR="002A1995">
        <w:rPr>
          <w:rFonts w:ascii="Arial" w:hAnsi="Arial" w:cs="Arial"/>
          <w:sz w:val="24"/>
          <w:szCs w:val="24"/>
        </w:rPr>
        <w:t>240</w:t>
      </w:r>
      <w:r w:rsidR="002A1995">
        <w:rPr>
          <w:color w:val="005500"/>
          <w:sz w:val="21"/>
          <w:szCs w:val="21"/>
          <w:shd w:val="clear" w:color="auto" w:fill="FFFFFF"/>
        </w:rPr>
        <w:t>€</w:t>
      </w:r>
      <w:r w:rsidRPr="00F676A2">
        <w:rPr>
          <w:rFonts w:ascii="Arial" w:hAnsi="Arial" w:cs="Arial"/>
          <w:sz w:val="24"/>
          <w:szCs w:val="24"/>
        </w:rPr>
        <w:t xml:space="preserve"> односн за шест година </w:t>
      </w:r>
      <w:r w:rsidR="002A1995">
        <w:rPr>
          <w:rFonts w:ascii="Arial" w:hAnsi="Arial" w:cs="Arial"/>
          <w:sz w:val="24"/>
          <w:szCs w:val="24"/>
        </w:rPr>
        <w:t>1440</w:t>
      </w:r>
      <w:r w:rsidR="002A1995">
        <w:rPr>
          <w:color w:val="005500"/>
          <w:sz w:val="21"/>
          <w:szCs w:val="21"/>
          <w:shd w:val="clear" w:color="auto" w:fill="FFFFFF"/>
        </w:rPr>
        <w:t xml:space="preserve">€, </w:t>
      </w:r>
      <w:r w:rsidRPr="00F676A2">
        <w:rPr>
          <w:rFonts w:ascii="Arial" w:hAnsi="Arial" w:cs="Arial"/>
          <w:sz w:val="24"/>
          <w:szCs w:val="24"/>
        </w:rPr>
        <w:t>не рачунајући неконтролисану потрошњу мазива. Овоме треба обавезно додати неизвесност извршене операције због „прескочених“ места, заломњених мазалица или испалих мазалица што је појачано чињеницом да мазачи, према подацима из праксе, и не знају за сва дата места подмазивања на возилима.</w:t>
      </w:r>
    </w:p>
    <w:p w:rsidR="001737EC" w:rsidRPr="00F676A2" w:rsidRDefault="001737EC" w:rsidP="00DF7617">
      <w:pPr>
        <w:spacing w:after="0" w:line="240" w:lineRule="auto"/>
        <w:ind w:firstLine="720"/>
        <w:jc w:val="both"/>
        <w:rPr>
          <w:rFonts w:ascii="Arial" w:hAnsi="Arial" w:cs="Arial"/>
          <w:b/>
          <w:sz w:val="24"/>
          <w:szCs w:val="24"/>
        </w:rPr>
      </w:pPr>
      <w:proofErr w:type="gramStart"/>
      <w:r w:rsidRPr="00F676A2">
        <w:rPr>
          <w:rFonts w:ascii="Arial" w:hAnsi="Arial" w:cs="Arial"/>
          <w:sz w:val="24"/>
          <w:szCs w:val="24"/>
        </w:rPr>
        <w:t xml:space="preserve">То значи да је ниво уштеде за шест година по овој основи, уз загарантованости извршеног подмазивања, најмање </w:t>
      </w:r>
      <w:r w:rsidR="002A1995">
        <w:rPr>
          <w:rFonts w:ascii="Arial" w:hAnsi="Arial" w:cs="Arial"/>
          <w:sz w:val="24"/>
          <w:szCs w:val="24"/>
        </w:rPr>
        <w:t>1440</w:t>
      </w:r>
      <w:r w:rsidR="002A1995">
        <w:rPr>
          <w:color w:val="005500"/>
          <w:sz w:val="21"/>
          <w:szCs w:val="21"/>
          <w:shd w:val="clear" w:color="auto" w:fill="FFFFFF"/>
        </w:rPr>
        <w:t>€.</w:t>
      </w:r>
      <w:proofErr w:type="gramEnd"/>
    </w:p>
    <w:p w:rsidR="001737EC" w:rsidRPr="00F676A2" w:rsidRDefault="001737EC" w:rsidP="00DF7617">
      <w:pPr>
        <w:spacing w:after="0" w:line="240" w:lineRule="auto"/>
        <w:ind w:firstLine="720"/>
        <w:jc w:val="both"/>
        <w:rPr>
          <w:rFonts w:ascii="Arial" w:hAnsi="Arial" w:cs="Arial"/>
          <w:b/>
          <w:sz w:val="24"/>
          <w:szCs w:val="24"/>
        </w:rPr>
      </w:pPr>
      <w:r w:rsidRPr="00F676A2">
        <w:rPr>
          <w:rFonts w:ascii="Arial" w:hAnsi="Arial" w:cs="Arial"/>
          <w:b/>
          <w:sz w:val="24"/>
          <w:szCs w:val="24"/>
        </w:rPr>
        <w:t>2. У односу на замени делова</w:t>
      </w:r>
    </w:p>
    <w:p w:rsidR="001737EC" w:rsidRPr="00F676A2" w:rsidRDefault="001737EC" w:rsidP="00DF7617">
      <w:pPr>
        <w:spacing w:after="0" w:line="240" w:lineRule="auto"/>
        <w:ind w:firstLine="720"/>
        <w:jc w:val="both"/>
        <w:rPr>
          <w:rFonts w:ascii="Arial" w:hAnsi="Arial" w:cs="Arial"/>
          <w:sz w:val="24"/>
          <w:szCs w:val="24"/>
        </w:rPr>
      </w:pPr>
      <w:r w:rsidRPr="00F676A2">
        <w:rPr>
          <w:rFonts w:ascii="Arial" w:hAnsi="Arial" w:cs="Arial"/>
          <w:sz w:val="24"/>
          <w:szCs w:val="24"/>
        </w:rPr>
        <w:t>Возила ових категорија нормално за шест година захтевају:</w:t>
      </w:r>
    </w:p>
    <w:p w:rsidR="001737EC" w:rsidRPr="00F676A2" w:rsidRDefault="001737EC" w:rsidP="00DF7617">
      <w:pPr>
        <w:pStyle w:val="ListParagraph"/>
        <w:numPr>
          <w:ilvl w:val="0"/>
          <w:numId w:val="2"/>
        </w:numPr>
        <w:spacing w:after="0" w:line="240" w:lineRule="auto"/>
        <w:jc w:val="both"/>
        <w:rPr>
          <w:rFonts w:ascii="Arial" w:hAnsi="Arial" w:cs="Arial"/>
          <w:sz w:val="24"/>
          <w:szCs w:val="24"/>
        </w:rPr>
      </w:pPr>
      <w:r w:rsidRPr="00F676A2">
        <w:rPr>
          <w:rFonts w:ascii="Arial" w:hAnsi="Arial" w:cs="Arial"/>
          <w:sz w:val="24"/>
          <w:szCs w:val="24"/>
        </w:rPr>
        <w:t>Два сета основица гибњева, са чаурама</w:t>
      </w:r>
    </w:p>
    <w:p w:rsidR="001737EC" w:rsidRPr="00F676A2" w:rsidRDefault="001737EC" w:rsidP="00DF7617">
      <w:pPr>
        <w:pStyle w:val="ListParagraph"/>
        <w:numPr>
          <w:ilvl w:val="0"/>
          <w:numId w:val="2"/>
        </w:numPr>
        <w:spacing w:after="0" w:line="240" w:lineRule="auto"/>
        <w:jc w:val="both"/>
        <w:rPr>
          <w:rFonts w:ascii="Arial" w:hAnsi="Arial" w:cs="Arial"/>
          <w:sz w:val="24"/>
          <w:szCs w:val="24"/>
        </w:rPr>
      </w:pPr>
      <w:r w:rsidRPr="00F676A2">
        <w:rPr>
          <w:rFonts w:ascii="Arial" w:hAnsi="Arial" w:cs="Arial"/>
          <w:sz w:val="24"/>
          <w:szCs w:val="24"/>
        </w:rPr>
        <w:t>Два сета ша</w:t>
      </w:r>
      <w:r w:rsidR="002A1995">
        <w:rPr>
          <w:rFonts w:ascii="Arial" w:hAnsi="Arial" w:cs="Arial"/>
          <w:sz w:val="24"/>
          <w:szCs w:val="24"/>
        </w:rPr>
        <w:t>ч</w:t>
      </w:r>
      <w:r w:rsidRPr="00F676A2">
        <w:rPr>
          <w:rFonts w:ascii="Arial" w:hAnsi="Arial" w:cs="Arial"/>
          <w:sz w:val="24"/>
          <w:szCs w:val="24"/>
        </w:rPr>
        <w:t>ура рукавца точка (често и саму осовиницу рукавца)</w:t>
      </w:r>
    </w:p>
    <w:p w:rsidR="001737EC" w:rsidRPr="00F676A2" w:rsidRDefault="001737EC" w:rsidP="00DF7617">
      <w:pPr>
        <w:pStyle w:val="ListParagraph"/>
        <w:numPr>
          <w:ilvl w:val="0"/>
          <w:numId w:val="2"/>
        </w:numPr>
        <w:spacing w:after="0" w:line="240" w:lineRule="auto"/>
        <w:jc w:val="both"/>
        <w:rPr>
          <w:rFonts w:ascii="Arial" w:hAnsi="Arial" w:cs="Arial"/>
          <w:sz w:val="24"/>
          <w:szCs w:val="24"/>
        </w:rPr>
      </w:pPr>
      <w:r w:rsidRPr="00F676A2">
        <w:rPr>
          <w:rFonts w:ascii="Arial" w:hAnsi="Arial" w:cs="Arial"/>
          <w:sz w:val="24"/>
          <w:szCs w:val="24"/>
        </w:rPr>
        <w:t>Два сета лежаја кочионе осовине</w:t>
      </w:r>
    </w:p>
    <w:p w:rsidR="001737EC" w:rsidRPr="00F676A2" w:rsidRDefault="001737EC" w:rsidP="00DF7617">
      <w:pPr>
        <w:pStyle w:val="ListParagraph"/>
        <w:numPr>
          <w:ilvl w:val="0"/>
          <w:numId w:val="2"/>
        </w:numPr>
        <w:spacing w:after="0" w:line="240" w:lineRule="auto"/>
        <w:jc w:val="both"/>
        <w:rPr>
          <w:rFonts w:ascii="Arial" w:hAnsi="Arial" w:cs="Arial"/>
          <w:sz w:val="24"/>
          <w:szCs w:val="24"/>
        </w:rPr>
      </w:pPr>
      <w:r w:rsidRPr="00F676A2">
        <w:rPr>
          <w:rFonts w:ascii="Arial" w:hAnsi="Arial" w:cs="Arial"/>
          <w:sz w:val="24"/>
          <w:szCs w:val="24"/>
        </w:rPr>
        <w:t>Један од два сета зглобова главне и попречне споне</w:t>
      </w:r>
    </w:p>
    <w:p w:rsidR="001737EC" w:rsidRPr="00F676A2" w:rsidRDefault="001737EC" w:rsidP="00DF7617">
      <w:pPr>
        <w:pStyle w:val="ListParagraph"/>
        <w:numPr>
          <w:ilvl w:val="0"/>
          <w:numId w:val="2"/>
        </w:numPr>
        <w:spacing w:after="0" w:line="240" w:lineRule="auto"/>
        <w:jc w:val="both"/>
        <w:rPr>
          <w:rFonts w:ascii="Arial" w:hAnsi="Arial" w:cs="Arial"/>
          <w:sz w:val="24"/>
          <w:szCs w:val="24"/>
        </w:rPr>
      </w:pPr>
      <w:r w:rsidRPr="00F676A2">
        <w:rPr>
          <w:rFonts w:ascii="Arial" w:hAnsi="Arial" w:cs="Arial"/>
          <w:sz w:val="24"/>
          <w:szCs w:val="24"/>
        </w:rPr>
        <w:t>Један од два сета зглобова стабилизатора</w:t>
      </w:r>
    </w:p>
    <w:p w:rsidR="001737EC" w:rsidRPr="00F676A2" w:rsidRDefault="001737EC" w:rsidP="00DF7617">
      <w:pPr>
        <w:pStyle w:val="ListParagraph"/>
        <w:numPr>
          <w:ilvl w:val="0"/>
          <w:numId w:val="2"/>
        </w:numPr>
        <w:spacing w:after="0" w:line="240" w:lineRule="auto"/>
        <w:jc w:val="both"/>
        <w:rPr>
          <w:rFonts w:ascii="Arial" w:hAnsi="Arial" w:cs="Arial"/>
          <w:sz w:val="24"/>
          <w:szCs w:val="24"/>
        </w:rPr>
      </w:pPr>
      <w:r w:rsidRPr="00F676A2">
        <w:rPr>
          <w:rFonts w:ascii="Arial" w:hAnsi="Arial" w:cs="Arial"/>
          <w:sz w:val="24"/>
          <w:szCs w:val="24"/>
        </w:rPr>
        <w:t xml:space="preserve">По један сет осталих клизних лежишта- чаура </w:t>
      </w:r>
    </w:p>
    <w:p w:rsidR="001737EC" w:rsidRPr="002A1995" w:rsidRDefault="001737EC" w:rsidP="00DF7617">
      <w:pPr>
        <w:spacing w:after="0" w:line="240" w:lineRule="auto"/>
        <w:ind w:firstLine="720"/>
        <w:jc w:val="both"/>
        <w:rPr>
          <w:rFonts w:ascii="Arial" w:hAnsi="Arial" w:cs="Arial"/>
          <w:sz w:val="24"/>
          <w:szCs w:val="24"/>
        </w:rPr>
      </w:pPr>
      <w:proofErr w:type="gramStart"/>
      <w:r w:rsidRPr="00F676A2">
        <w:rPr>
          <w:rFonts w:ascii="Arial" w:hAnsi="Arial" w:cs="Arial"/>
          <w:sz w:val="24"/>
          <w:szCs w:val="24"/>
        </w:rPr>
        <w:t xml:space="preserve">Што износи, рачунајући и радно време потребно за извршење замене, </w:t>
      </w:r>
      <w:r w:rsidR="002A1995">
        <w:rPr>
          <w:rFonts w:ascii="Arial" w:hAnsi="Arial" w:cs="Arial"/>
          <w:sz w:val="24"/>
          <w:szCs w:val="24"/>
        </w:rPr>
        <w:t>6050</w:t>
      </w:r>
      <w:r w:rsidR="002A1995">
        <w:rPr>
          <w:color w:val="005500"/>
          <w:sz w:val="21"/>
          <w:szCs w:val="21"/>
          <w:shd w:val="clear" w:color="auto" w:fill="FFFFFF"/>
        </w:rPr>
        <w:t>€.</w:t>
      </w:r>
      <w:proofErr w:type="gramEnd"/>
    </w:p>
    <w:p w:rsidR="00816651" w:rsidRPr="00F676A2" w:rsidRDefault="001737EC" w:rsidP="00DF7617">
      <w:pPr>
        <w:spacing w:after="0"/>
        <w:ind w:firstLine="720"/>
        <w:jc w:val="both"/>
        <w:rPr>
          <w:rFonts w:ascii="Arial" w:hAnsi="Arial" w:cs="Arial"/>
          <w:sz w:val="24"/>
          <w:szCs w:val="24"/>
        </w:rPr>
      </w:pPr>
      <w:proofErr w:type="gramStart"/>
      <w:r w:rsidRPr="00F676A2">
        <w:rPr>
          <w:rFonts w:ascii="Arial" w:hAnsi="Arial" w:cs="Arial"/>
          <w:sz w:val="24"/>
          <w:szCs w:val="24"/>
        </w:rPr>
        <w:t>При томе није узето у обзир да је до замене дошло ус</w:t>
      </w:r>
      <w:r w:rsidR="002A1995">
        <w:rPr>
          <w:rFonts w:ascii="Arial" w:hAnsi="Arial" w:cs="Arial"/>
          <w:sz w:val="24"/>
          <w:szCs w:val="24"/>
        </w:rPr>
        <w:t>лед неизвршеног подмазивања те н</w:t>
      </w:r>
      <w:r w:rsidRPr="00F676A2">
        <w:rPr>
          <w:rFonts w:ascii="Arial" w:hAnsi="Arial" w:cs="Arial"/>
          <w:sz w:val="24"/>
          <w:szCs w:val="24"/>
        </w:rPr>
        <w:t>асталог зарибавања, у ком случају је број и вредност делова који се мењају већи а радно време знатно дуже.</w:t>
      </w:r>
      <w:proofErr w:type="gramEnd"/>
    </w:p>
    <w:p w:rsidR="001737EC" w:rsidRPr="00F676A2" w:rsidRDefault="001737EC" w:rsidP="00DF7617">
      <w:pPr>
        <w:spacing w:after="0"/>
        <w:ind w:firstLine="720"/>
        <w:jc w:val="both"/>
        <w:rPr>
          <w:rFonts w:ascii="Arial" w:hAnsi="Arial" w:cs="Arial"/>
          <w:sz w:val="24"/>
          <w:szCs w:val="24"/>
        </w:rPr>
      </w:pPr>
      <w:r w:rsidRPr="00F676A2">
        <w:rPr>
          <w:rFonts w:ascii="Arial" w:hAnsi="Arial" w:cs="Arial"/>
          <w:sz w:val="24"/>
          <w:szCs w:val="24"/>
        </w:rPr>
        <w:t>Са аутоматским централним подмазивањем за исто време, у највећем броју случајева ни једном се не извши замена лежајева и пратећих делова а уз то се добијају и додатне предности као што су:</w:t>
      </w:r>
    </w:p>
    <w:p w:rsidR="001737EC" w:rsidRPr="00F676A2" w:rsidRDefault="001737EC" w:rsidP="00DF7617">
      <w:pPr>
        <w:spacing w:after="0"/>
        <w:ind w:firstLine="720"/>
        <w:jc w:val="both"/>
        <w:rPr>
          <w:rFonts w:ascii="Arial" w:hAnsi="Arial" w:cs="Arial"/>
          <w:sz w:val="24"/>
          <w:szCs w:val="24"/>
        </w:rPr>
      </w:pPr>
      <w:r w:rsidRPr="00F676A2">
        <w:rPr>
          <w:rFonts w:ascii="Arial" w:hAnsi="Arial" w:cs="Arial"/>
          <w:sz w:val="24"/>
          <w:szCs w:val="24"/>
        </w:rPr>
        <w:t>-лакше управљање, боље возне карактеристике</w:t>
      </w:r>
    </w:p>
    <w:p w:rsidR="006A62B6" w:rsidRPr="00F676A2" w:rsidRDefault="006A62B6" w:rsidP="00DF7617">
      <w:pPr>
        <w:spacing w:after="0"/>
        <w:ind w:firstLine="720"/>
        <w:jc w:val="both"/>
        <w:rPr>
          <w:rFonts w:ascii="Arial" w:hAnsi="Arial" w:cs="Arial"/>
          <w:sz w:val="24"/>
          <w:szCs w:val="24"/>
        </w:rPr>
      </w:pPr>
      <w:r w:rsidRPr="00F676A2">
        <w:rPr>
          <w:rFonts w:ascii="Arial" w:hAnsi="Arial" w:cs="Arial"/>
          <w:sz w:val="24"/>
          <w:szCs w:val="24"/>
        </w:rPr>
        <w:t>-мањи замор возача, повећана сигурност возила</w:t>
      </w:r>
    </w:p>
    <w:p w:rsidR="006A62B6" w:rsidRPr="00F676A2" w:rsidRDefault="006A62B6" w:rsidP="00DF7617">
      <w:pPr>
        <w:spacing w:after="0"/>
        <w:ind w:firstLine="720"/>
        <w:jc w:val="both"/>
        <w:rPr>
          <w:rFonts w:ascii="Arial" w:hAnsi="Arial" w:cs="Arial"/>
          <w:sz w:val="24"/>
          <w:szCs w:val="24"/>
        </w:rPr>
      </w:pPr>
      <w:r w:rsidRPr="00F676A2">
        <w:rPr>
          <w:rFonts w:ascii="Arial" w:hAnsi="Arial" w:cs="Arial"/>
          <w:sz w:val="24"/>
          <w:szCs w:val="24"/>
        </w:rPr>
        <w:t>-боља заштита других компоненти возила (неисправна улежиштења кочионе осовине угрожавају добоше)</w:t>
      </w:r>
    </w:p>
    <w:p w:rsidR="00511C82" w:rsidRPr="00F676A2" w:rsidRDefault="006A62B6" w:rsidP="00DF7617">
      <w:pPr>
        <w:spacing w:after="0"/>
        <w:ind w:firstLine="720"/>
        <w:jc w:val="both"/>
        <w:rPr>
          <w:rFonts w:ascii="Arial" w:hAnsi="Arial" w:cs="Arial"/>
          <w:sz w:val="24"/>
          <w:szCs w:val="24"/>
        </w:rPr>
      </w:pPr>
      <w:proofErr w:type="gramStart"/>
      <w:r w:rsidRPr="00F676A2">
        <w:rPr>
          <w:rFonts w:ascii="Arial" w:hAnsi="Arial" w:cs="Arial"/>
          <w:sz w:val="24"/>
          <w:szCs w:val="24"/>
        </w:rPr>
        <w:lastRenderedPageBreak/>
        <w:t>-лакша замена делова услед незгода (лом гибња, удес и сл.)</w:t>
      </w:r>
      <w:proofErr w:type="gramEnd"/>
    </w:p>
    <w:p w:rsidR="006A62B6" w:rsidRPr="00F676A2" w:rsidRDefault="006A62B6" w:rsidP="00DF7617">
      <w:pPr>
        <w:spacing w:after="0"/>
        <w:ind w:firstLine="720"/>
        <w:jc w:val="both"/>
        <w:rPr>
          <w:rFonts w:ascii="Arial" w:hAnsi="Arial" w:cs="Arial"/>
          <w:b/>
          <w:sz w:val="24"/>
          <w:szCs w:val="24"/>
        </w:rPr>
      </w:pPr>
      <w:r w:rsidRPr="00F676A2">
        <w:rPr>
          <w:rFonts w:ascii="Arial" w:hAnsi="Arial" w:cs="Arial"/>
          <w:b/>
          <w:sz w:val="24"/>
          <w:szCs w:val="24"/>
        </w:rPr>
        <w:t>3. У односу на време задржавања возила (нерада возила)</w:t>
      </w:r>
    </w:p>
    <w:p w:rsidR="00543DDC" w:rsidRPr="00F676A2" w:rsidRDefault="006A62B6" w:rsidP="00DF7617">
      <w:pPr>
        <w:spacing w:after="0"/>
        <w:ind w:firstLine="720"/>
        <w:jc w:val="both"/>
        <w:rPr>
          <w:rFonts w:ascii="Arial" w:hAnsi="Arial" w:cs="Arial"/>
          <w:sz w:val="24"/>
          <w:szCs w:val="24"/>
        </w:rPr>
      </w:pPr>
      <w:proofErr w:type="gramStart"/>
      <w:r w:rsidRPr="00F676A2">
        <w:rPr>
          <w:rFonts w:ascii="Arial" w:hAnsi="Arial" w:cs="Arial"/>
          <w:sz w:val="24"/>
          <w:szCs w:val="24"/>
        </w:rPr>
        <w:t>Може се рачунати да време задржавања возила због ручног подмазивања и замене лежајева износи минимум 144+288=432 часа односно 18 дана.</w:t>
      </w:r>
      <w:proofErr w:type="gramEnd"/>
      <w:r w:rsidRPr="00F676A2">
        <w:rPr>
          <w:rFonts w:ascii="Arial" w:hAnsi="Arial" w:cs="Arial"/>
          <w:sz w:val="24"/>
          <w:szCs w:val="24"/>
        </w:rPr>
        <w:t xml:space="preserve"> </w:t>
      </w:r>
      <w:proofErr w:type="gramStart"/>
      <w:r w:rsidRPr="00F676A2">
        <w:rPr>
          <w:rFonts w:ascii="Arial" w:hAnsi="Arial" w:cs="Arial"/>
          <w:sz w:val="24"/>
          <w:szCs w:val="24"/>
        </w:rPr>
        <w:t xml:space="preserve">Ако се узме да један ауто-дан стаје </w:t>
      </w:r>
      <w:r w:rsidR="002768DC">
        <w:rPr>
          <w:rFonts w:ascii="Arial" w:hAnsi="Arial" w:cs="Arial"/>
          <w:sz w:val="24"/>
          <w:szCs w:val="24"/>
        </w:rPr>
        <w:t xml:space="preserve">90€ </w:t>
      </w:r>
      <w:r w:rsidRPr="00F676A2">
        <w:rPr>
          <w:rFonts w:ascii="Arial" w:hAnsi="Arial" w:cs="Arial"/>
          <w:sz w:val="24"/>
          <w:szCs w:val="24"/>
        </w:rPr>
        <w:t xml:space="preserve">онда би </w:t>
      </w:r>
      <w:r w:rsidR="00EA362C" w:rsidRPr="00F676A2">
        <w:rPr>
          <w:rFonts w:ascii="Arial" w:hAnsi="Arial" w:cs="Arial"/>
          <w:sz w:val="24"/>
          <w:szCs w:val="24"/>
        </w:rPr>
        <w:t>уш</w:t>
      </w:r>
      <w:r w:rsidR="002768DC">
        <w:rPr>
          <w:rFonts w:ascii="Arial" w:hAnsi="Arial" w:cs="Arial"/>
          <w:sz w:val="24"/>
          <w:szCs w:val="24"/>
        </w:rPr>
        <w:t>теда у том смислу била у најмањ</w:t>
      </w:r>
      <w:r w:rsidR="00EA362C" w:rsidRPr="00F676A2">
        <w:rPr>
          <w:rFonts w:ascii="Arial" w:hAnsi="Arial" w:cs="Arial"/>
          <w:sz w:val="24"/>
          <w:szCs w:val="24"/>
        </w:rPr>
        <w:t>у руку, за 6 година</w:t>
      </w:r>
      <w:r w:rsidR="002768DC">
        <w:rPr>
          <w:rFonts w:ascii="Arial" w:hAnsi="Arial" w:cs="Arial"/>
          <w:sz w:val="24"/>
          <w:szCs w:val="24"/>
        </w:rPr>
        <w:t xml:space="preserve"> 1620 €</w:t>
      </w:r>
      <w:r w:rsidR="00EA362C" w:rsidRPr="00F676A2">
        <w:rPr>
          <w:rFonts w:ascii="Arial" w:hAnsi="Arial" w:cs="Arial"/>
          <w:sz w:val="24"/>
          <w:szCs w:val="24"/>
        </w:rPr>
        <w:t>.</w:t>
      </w:r>
      <w:proofErr w:type="gramEnd"/>
    </w:p>
    <w:p w:rsidR="00EA362C" w:rsidRPr="00F676A2" w:rsidRDefault="00EA362C" w:rsidP="00DF7617">
      <w:pPr>
        <w:spacing w:after="0"/>
        <w:ind w:firstLine="720"/>
        <w:jc w:val="both"/>
        <w:rPr>
          <w:rFonts w:ascii="Arial" w:hAnsi="Arial" w:cs="Arial"/>
          <w:sz w:val="24"/>
          <w:szCs w:val="24"/>
        </w:rPr>
      </w:pPr>
      <w:proofErr w:type="gramStart"/>
      <w:r w:rsidRPr="00F676A2">
        <w:rPr>
          <w:rFonts w:ascii="Arial" w:hAnsi="Arial" w:cs="Arial"/>
          <w:sz w:val="24"/>
          <w:szCs w:val="24"/>
        </w:rPr>
        <w:t xml:space="preserve">Анализа показује да је минимална укупна уштеда за 6 година за једно возило </w:t>
      </w:r>
      <w:r w:rsidR="002768DC">
        <w:rPr>
          <w:rFonts w:ascii="Arial" w:hAnsi="Arial" w:cs="Arial"/>
          <w:sz w:val="24"/>
          <w:szCs w:val="24"/>
        </w:rPr>
        <w:t xml:space="preserve">са </w:t>
      </w:r>
      <w:r w:rsidRPr="00F676A2">
        <w:rPr>
          <w:rFonts w:ascii="Arial" w:hAnsi="Arial" w:cs="Arial"/>
          <w:sz w:val="24"/>
          <w:szCs w:val="24"/>
        </w:rPr>
        <w:t xml:space="preserve">48 места подмазивања </w:t>
      </w:r>
      <w:r w:rsidR="002768DC">
        <w:rPr>
          <w:rFonts w:ascii="Arial" w:hAnsi="Arial" w:cs="Arial"/>
          <w:sz w:val="24"/>
          <w:szCs w:val="24"/>
        </w:rPr>
        <w:t xml:space="preserve">9110 € </w:t>
      </w:r>
      <w:r w:rsidRPr="00F676A2">
        <w:rPr>
          <w:rFonts w:ascii="Arial" w:hAnsi="Arial" w:cs="Arial"/>
          <w:sz w:val="24"/>
          <w:szCs w:val="24"/>
        </w:rPr>
        <w:t xml:space="preserve">или годишње </w:t>
      </w:r>
      <w:r w:rsidR="002768DC">
        <w:rPr>
          <w:rFonts w:ascii="Arial" w:hAnsi="Arial" w:cs="Arial"/>
          <w:sz w:val="24"/>
          <w:szCs w:val="24"/>
        </w:rPr>
        <w:t>1518 €</w:t>
      </w:r>
      <w:r w:rsidRPr="00F676A2">
        <w:rPr>
          <w:rFonts w:ascii="Arial" w:hAnsi="Arial" w:cs="Arial"/>
          <w:sz w:val="24"/>
          <w:szCs w:val="24"/>
        </w:rPr>
        <w:t>.</w:t>
      </w:r>
      <w:proofErr w:type="gramEnd"/>
    </w:p>
    <w:p w:rsidR="00EA362C" w:rsidRPr="00F676A2" w:rsidRDefault="00EA362C" w:rsidP="00DF7617">
      <w:pPr>
        <w:spacing w:after="0"/>
        <w:ind w:firstLine="720"/>
        <w:jc w:val="both"/>
        <w:rPr>
          <w:rFonts w:ascii="Arial" w:hAnsi="Arial" w:cs="Arial"/>
          <w:sz w:val="24"/>
          <w:szCs w:val="24"/>
        </w:rPr>
      </w:pPr>
      <w:proofErr w:type="gramStart"/>
      <w:r w:rsidRPr="00F676A2">
        <w:rPr>
          <w:rFonts w:ascii="Arial" w:hAnsi="Arial" w:cs="Arial"/>
          <w:sz w:val="24"/>
          <w:szCs w:val="24"/>
        </w:rPr>
        <w:t>Како вредност инсталације износи 1/6 или мање од износа укупних уштеда, то значи да инсталација исплати саму себе за 9-12 месеци односно у првој години.</w:t>
      </w:r>
      <w:proofErr w:type="gramEnd"/>
    </w:p>
    <w:p w:rsidR="00EA362C" w:rsidRPr="00F676A2" w:rsidRDefault="00EA362C" w:rsidP="00DF7617">
      <w:pPr>
        <w:spacing w:after="0"/>
        <w:ind w:firstLine="720"/>
        <w:jc w:val="both"/>
        <w:rPr>
          <w:rFonts w:ascii="Arial" w:hAnsi="Arial" w:cs="Arial"/>
          <w:sz w:val="28"/>
          <w:szCs w:val="28"/>
        </w:rPr>
      </w:pPr>
    </w:p>
    <w:p w:rsidR="00EA362C" w:rsidRPr="00981D4B" w:rsidRDefault="00EA362C" w:rsidP="00DF7617">
      <w:pPr>
        <w:spacing w:after="0"/>
        <w:jc w:val="both"/>
        <w:rPr>
          <w:rFonts w:ascii="Arial" w:hAnsi="Arial" w:cs="Arial"/>
          <w:sz w:val="28"/>
          <w:szCs w:val="28"/>
        </w:rPr>
      </w:pPr>
    </w:p>
    <w:p w:rsidR="00EA362C" w:rsidRDefault="00EA362C" w:rsidP="00DF7617">
      <w:pPr>
        <w:spacing w:after="0"/>
        <w:jc w:val="both"/>
        <w:rPr>
          <w:rFonts w:ascii="Times New Roman" w:hAnsi="Times New Roman" w:cs="Times New Roman"/>
          <w:sz w:val="28"/>
          <w:szCs w:val="28"/>
        </w:rPr>
      </w:pPr>
    </w:p>
    <w:p w:rsidR="00503E1C" w:rsidRDefault="00503E1C"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DF7617" w:rsidRDefault="00DF7617" w:rsidP="00503E1C">
      <w:pPr>
        <w:rPr>
          <w:rFonts w:ascii="Times New Roman" w:hAnsi="Times New Roman" w:cs="Times New Roman"/>
          <w:sz w:val="28"/>
          <w:szCs w:val="28"/>
        </w:rPr>
      </w:pPr>
    </w:p>
    <w:p w:rsidR="002768DC" w:rsidRDefault="002768DC" w:rsidP="00DF7617">
      <w:pPr>
        <w:spacing w:after="0"/>
        <w:jc w:val="both"/>
        <w:rPr>
          <w:rFonts w:ascii="Times New Roman" w:hAnsi="Times New Roman" w:cs="Times New Roman"/>
          <w:sz w:val="28"/>
          <w:szCs w:val="28"/>
        </w:rPr>
      </w:pPr>
    </w:p>
    <w:p w:rsidR="00EA362C" w:rsidRPr="00AB551D" w:rsidRDefault="00511C82" w:rsidP="00AB551D">
      <w:pPr>
        <w:pStyle w:val="Heading1"/>
      </w:pPr>
      <w:bookmarkStart w:id="19" w:name="_Toc398482912"/>
      <w:bookmarkStart w:id="20" w:name="_Toc398483001"/>
      <w:bookmarkStart w:id="21" w:name="_Toc398488942"/>
      <w:bookmarkStart w:id="22" w:name="_Toc398846571"/>
      <w:bookmarkStart w:id="23" w:name="_Toc433382516"/>
      <w:bookmarkStart w:id="24" w:name="_Toc433382983"/>
      <w:r w:rsidRPr="00AB551D">
        <w:lastRenderedPageBreak/>
        <w:t>3</w:t>
      </w:r>
      <w:r w:rsidR="00EA362C" w:rsidRPr="00AB551D">
        <w:t>. ПОДМАЗИВАЊЕ УЉИМА И МАСТИМА (основне препоруке за избор и прорачун система подмазивања)</w:t>
      </w:r>
      <w:bookmarkEnd w:id="19"/>
      <w:bookmarkEnd w:id="20"/>
      <w:bookmarkEnd w:id="21"/>
      <w:bookmarkEnd w:id="22"/>
      <w:bookmarkEnd w:id="23"/>
      <w:bookmarkEnd w:id="24"/>
    </w:p>
    <w:p w:rsidR="00EA362C" w:rsidRPr="00AB551D" w:rsidRDefault="00511C82" w:rsidP="00AB551D">
      <w:pPr>
        <w:pStyle w:val="Heading2"/>
      </w:pPr>
      <w:bookmarkStart w:id="25" w:name="_Toc398482913"/>
      <w:bookmarkStart w:id="26" w:name="_Toc398483002"/>
      <w:bookmarkStart w:id="27" w:name="_Toc398488943"/>
      <w:bookmarkStart w:id="28" w:name="_Toc398846572"/>
      <w:bookmarkStart w:id="29" w:name="_Toc433382517"/>
      <w:bookmarkStart w:id="30" w:name="_Toc433382984"/>
      <w:r w:rsidRPr="00AB551D">
        <w:t>3</w:t>
      </w:r>
      <w:r w:rsidR="00EA362C" w:rsidRPr="00AB551D">
        <w:t>.1 Избор мазива</w:t>
      </w:r>
      <w:bookmarkEnd w:id="25"/>
      <w:bookmarkEnd w:id="26"/>
      <w:bookmarkEnd w:id="27"/>
      <w:bookmarkEnd w:id="28"/>
      <w:bookmarkEnd w:id="29"/>
      <w:bookmarkEnd w:id="30"/>
    </w:p>
    <w:p w:rsidR="00511C82" w:rsidRPr="00981D4B" w:rsidRDefault="00511C82" w:rsidP="00DF7617">
      <w:pPr>
        <w:spacing w:after="0"/>
        <w:rPr>
          <w:sz w:val="24"/>
          <w:szCs w:val="24"/>
          <w:lang w:val="ru-RU"/>
        </w:rPr>
      </w:pPr>
    </w:p>
    <w:p w:rsidR="00511C82" w:rsidRPr="00503E1C" w:rsidRDefault="00EA362C" w:rsidP="00DF7617">
      <w:pPr>
        <w:spacing w:after="0"/>
        <w:ind w:firstLine="720"/>
        <w:jc w:val="both"/>
        <w:rPr>
          <w:rFonts w:ascii="Arial" w:hAnsi="Arial" w:cs="Arial"/>
          <w:color w:val="000000"/>
          <w:sz w:val="24"/>
          <w:szCs w:val="24"/>
        </w:rPr>
      </w:pPr>
      <w:r w:rsidRPr="00981D4B">
        <w:rPr>
          <w:rFonts w:ascii="Arial" w:hAnsi="Arial" w:cs="Arial"/>
          <w:color w:val="000000"/>
          <w:sz w:val="24"/>
          <w:szCs w:val="24"/>
          <w:lang w:val="ru-RU"/>
        </w:rPr>
        <w:t>Први корак при планирању система за подмазивање је одређивање мазива које ћемо користити. Зависно од типа лежаја који под</w:t>
      </w:r>
      <w:r w:rsidR="00F12ADF">
        <w:rPr>
          <w:rFonts w:ascii="Arial" w:hAnsi="Arial" w:cs="Arial"/>
          <w:color w:val="000000"/>
          <w:sz w:val="24"/>
          <w:szCs w:val="24"/>
          <w:lang w:val="ru-RU"/>
        </w:rPr>
        <w:t>ра</w:t>
      </w:r>
      <w:r w:rsidRPr="00981D4B">
        <w:rPr>
          <w:rFonts w:ascii="Arial" w:hAnsi="Arial" w:cs="Arial"/>
          <w:color w:val="000000"/>
          <w:sz w:val="24"/>
          <w:szCs w:val="24"/>
          <w:lang w:val="ru-RU"/>
        </w:rPr>
        <w:t>зујемо, фреквенција циклуса подмазивања, спецификација мазива коју нам даје произвођач и приоритета потрошача, одредиђује се које ће се мазиво користити у систему.</w:t>
      </w:r>
    </w:p>
    <w:p w:rsidR="00EA362C" w:rsidRPr="00AB551D" w:rsidRDefault="00511C82" w:rsidP="00AB551D">
      <w:pPr>
        <w:pStyle w:val="Heading3"/>
      </w:pPr>
      <w:bookmarkStart w:id="31" w:name="_Toc398482914"/>
      <w:bookmarkStart w:id="32" w:name="_Toc398483003"/>
      <w:bookmarkStart w:id="33" w:name="_Toc398488944"/>
      <w:bookmarkStart w:id="34" w:name="_Toc398846573"/>
      <w:bookmarkStart w:id="35" w:name="_Toc433382518"/>
      <w:bookmarkStart w:id="36" w:name="_Toc433382985"/>
      <w:r w:rsidRPr="00AB551D">
        <w:t>3</w:t>
      </w:r>
      <w:r w:rsidR="00EA362C" w:rsidRPr="00AB551D">
        <w:t>.1.1. Уља</w:t>
      </w:r>
      <w:bookmarkEnd w:id="31"/>
      <w:bookmarkEnd w:id="32"/>
      <w:bookmarkEnd w:id="33"/>
      <w:bookmarkEnd w:id="34"/>
      <w:bookmarkEnd w:id="35"/>
      <w:bookmarkEnd w:id="36"/>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Уље је вероватно најчешће коришћено мазиво. Уљни системи за подмазивње се користе код подмазивања малих лежајева и лежајева код којих конструкција улежиштења омогућава да мазиво остане на том месту.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Лакше је коришћење уља у системима за подмазивање него коришћење масти. Уље тече много брже од масти, зато се користе мањи притисци и водови са мањим попречним пресеком. Уље постаје вискозније ако температура опада, за разлику од масти, и даље остаје течно на ниским температурама.</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Понашање уља на различитим температурама варира али је много лакше предвидети како ће се уље понашати на некој температури него понашање масти.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Зато што се систем боље снабдева уљем, уљни системи могу имати брже циклусе подмазивања од система са машћу, зато се код система за подмазивање који користе уље могу бирати дозатори мањих димензија. Са мањим дозаторима, мањим пречницима водова и нижим притиском уљни системи ће коштати мање као и инсталирање и сам рад.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Пројектовање уљних система је иста као и система са машћу, осим што је избор водова за снабдевање мање компликован.</w:t>
      </w:r>
    </w:p>
    <w:p w:rsidR="00EA362C" w:rsidRPr="00AB551D" w:rsidRDefault="00511C82" w:rsidP="00AB551D">
      <w:pPr>
        <w:pStyle w:val="Heading3"/>
      </w:pPr>
      <w:bookmarkStart w:id="37" w:name="_Toc398482915"/>
      <w:bookmarkStart w:id="38" w:name="_Toc398483004"/>
      <w:bookmarkStart w:id="39" w:name="_Toc398488945"/>
      <w:bookmarkStart w:id="40" w:name="_Toc398846574"/>
      <w:bookmarkStart w:id="41" w:name="_Toc433382519"/>
      <w:bookmarkStart w:id="42" w:name="_Toc433382986"/>
      <w:r w:rsidRPr="00AB551D">
        <w:t>3</w:t>
      </w:r>
      <w:r w:rsidR="00EA362C" w:rsidRPr="00AB551D">
        <w:t>.1.2. Масти</w:t>
      </w:r>
      <w:bookmarkEnd w:id="37"/>
      <w:bookmarkEnd w:id="38"/>
      <w:bookmarkEnd w:id="39"/>
      <w:bookmarkEnd w:id="40"/>
      <w:bookmarkEnd w:id="41"/>
      <w:bookmarkEnd w:id="42"/>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Уље је најпожељније мазиво за коришћење за било који лежај или тачку за подмазивање. Проблем са уљем, је да се оно у већини случајева не задржава у месту, било због промене брзине обртања, већег оптерећења, топлоте и других фактора, уље једноставно неће остати тамо где треба. Оно ће се пробити ван при већем оптерећењу лежаја, бацања из зупчаника при већим брзинама, или ће испарити из лежаја при већим температурама.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Масти су развијене да би отклониле ове проблеме. Због своје природе већа је вероватноћа да ће масти остати на одређеном месту. Данас су масти развијене за специфичне захтеве. Неке масти су направљене за зупчанике и отпорне су на бацање услед центрифугалне силе, друге су развијене како би биле отпорне на горење због високих температура при производњи стакла и челика...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lastRenderedPageBreak/>
        <w:t>Понашање било ког система за подмазивање зависиће од способности пумпања и још важније снабдевања, од температуре машина при раду. Систем мора бити пројектован према мазиву. Масти су критичније због пружања отпора протицању. Систем конструисан за коришћење лаких масти може бити врло спор за снабдевање, са тежим мастима. Подесан проток мазива обезбеђује се пумпом и величином доставних водова.</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Када се систем дизајнира, може се дизајнирати за најтеже масти које постоје, и под тим околностима систем би могао да ради и са другим врстама мазива, али би био веома скуп и неекономичан.</w:t>
      </w:r>
    </w:p>
    <w:p w:rsidR="00EA362C" w:rsidRPr="00AB551D" w:rsidRDefault="00511C82" w:rsidP="00AB551D">
      <w:pPr>
        <w:pStyle w:val="Heading3"/>
      </w:pPr>
      <w:bookmarkStart w:id="43" w:name="_Toc398482916"/>
      <w:bookmarkStart w:id="44" w:name="_Toc398483005"/>
      <w:bookmarkStart w:id="45" w:name="_Toc398488946"/>
      <w:bookmarkStart w:id="46" w:name="_Toc398846575"/>
      <w:bookmarkStart w:id="47" w:name="_Toc433382520"/>
      <w:bookmarkStart w:id="48" w:name="_Toc433382987"/>
      <w:r w:rsidRPr="00AB551D">
        <w:t>3</w:t>
      </w:r>
      <w:r w:rsidR="00EA362C" w:rsidRPr="00AB551D">
        <w:t>.1.3</w:t>
      </w:r>
      <w:proofErr w:type="gramStart"/>
      <w:r w:rsidR="00EA362C" w:rsidRPr="00AB551D">
        <w:t>.  Утицај</w:t>
      </w:r>
      <w:proofErr w:type="gramEnd"/>
      <w:r w:rsidR="00EA362C" w:rsidRPr="00AB551D">
        <w:t xml:space="preserve"> температуре</w:t>
      </w:r>
      <w:bookmarkEnd w:id="43"/>
      <w:bookmarkEnd w:id="44"/>
      <w:bookmarkEnd w:id="45"/>
      <w:bookmarkEnd w:id="46"/>
      <w:bookmarkEnd w:id="47"/>
      <w:bookmarkEnd w:id="48"/>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Генерално, масти постају гушће, или више вискозне ако температура опадне. Ако маст постане вискознија, повећава се отпорност протицању. Масти на нижим температурама ће бити теже пумпати и такође је веома важно да ће снабдевање система  бити успорено. Ако је снабдевање места подмазивања успорено то ће пореметити карактеристике система, па ће захтевати веће време за снабдевање него што је планирано, што захтева веће интервале између циклуса подмазивања.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У многим случајевима постоје зимске и летње подврсте мазива које се користе у системима подмазивања.  У летњим месецима користе се вискознија мазива. У зимским месецима се користе мање вискозна мазива, тако да се систем може снабдети на нижим температурама. Могуће је искористити погодности сезонских мазива.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 xml:space="preserve">Дизајнирање система за подмазивање требало би заснивати на мерењу снабдевања и вискозности мазива које ће се користити на нижим температурама. Ако је мазиво у постојећем систему замењено неким другим мазивом, снабдевање и вискозитет новог мазива морају бити исти као мазиво за које је систем конструисан. </w:t>
      </w:r>
    </w:p>
    <w:p w:rsidR="00EA362C" w:rsidRPr="00981D4B" w:rsidRDefault="00EA362C" w:rsidP="00DF7617">
      <w:pPr>
        <w:spacing w:after="0"/>
        <w:ind w:firstLine="720"/>
        <w:jc w:val="both"/>
        <w:rPr>
          <w:rFonts w:ascii="Arial" w:hAnsi="Arial" w:cs="Arial"/>
          <w:color w:val="000000"/>
          <w:sz w:val="24"/>
          <w:szCs w:val="24"/>
        </w:rPr>
      </w:pPr>
      <w:r w:rsidRPr="00981D4B">
        <w:rPr>
          <w:rFonts w:ascii="Arial" w:hAnsi="Arial" w:cs="Arial"/>
          <w:color w:val="000000"/>
          <w:sz w:val="24"/>
          <w:szCs w:val="24"/>
          <w:lang w:val="ru-RU"/>
        </w:rPr>
        <w:t>За пројектовања система коришћено је мерење снабдевања, вискозитета, као и  процена најмање радне температуре мазива, што је веома битно за одабир одговарајућих водова.</w:t>
      </w:r>
    </w:p>
    <w:p w:rsidR="00EA362C" w:rsidRPr="00AB551D" w:rsidRDefault="00511C82" w:rsidP="00AB551D">
      <w:pPr>
        <w:pStyle w:val="Heading3"/>
      </w:pPr>
      <w:bookmarkStart w:id="49" w:name="_Toc398482917"/>
      <w:bookmarkStart w:id="50" w:name="_Toc398483006"/>
      <w:bookmarkStart w:id="51" w:name="_Toc398488947"/>
      <w:bookmarkStart w:id="52" w:name="_Toc398846576"/>
      <w:bookmarkStart w:id="53" w:name="_Toc433382521"/>
      <w:bookmarkStart w:id="54" w:name="_Toc433382988"/>
      <w:r w:rsidRPr="00AB551D">
        <w:t>3</w:t>
      </w:r>
      <w:r w:rsidR="00EA362C" w:rsidRPr="00AB551D">
        <w:t>.1.4.Избор дозатора</w:t>
      </w:r>
      <w:bookmarkEnd w:id="49"/>
      <w:bookmarkEnd w:id="50"/>
      <w:bookmarkEnd w:id="51"/>
      <w:bookmarkEnd w:id="52"/>
      <w:bookmarkEnd w:id="53"/>
      <w:bookmarkEnd w:id="54"/>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Следећи корак у пројектовању система за подмазивање је избор одговарајућег дозатора за лежај или тачку подмазивања. Да би се дозатор изабрао мора бити позната количина мазива која је потребна за свако место подмазивања.</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b/>
          <w:color w:val="000000"/>
          <w:sz w:val="24"/>
          <w:szCs w:val="24"/>
          <w:lang w:val="ru-RU"/>
        </w:rPr>
        <w:t>Преглед машине</w:t>
      </w:r>
      <w:r w:rsidRPr="00981D4B">
        <w:rPr>
          <w:rFonts w:ascii="Arial" w:hAnsi="Arial" w:cs="Arial"/>
          <w:color w:val="000000"/>
          <w:sz w:val="24"/>
          <w:szCs w:val="24"/>
          <w:lang w:val="ru-RU"/>
        </w:rPr>
        <w:t xml:space="preserve">. Препоручује се да се пре израде централног система подмазивања изврши преглед машине и направи табела са свим местима подмазивања. У табели се требају наћи подаци о локацији сваког лежаја односно тачке подмазивања, величини лежаја, осмочасовној потреби за мазивом и </w:t>
      </w:r>
      <w:r w:rsidRPr="00981D4B">
        <w:rPr>
          <w:rFonts w:ascii="Arial" w:hAnsi="Arial" w:cs="Arial"/>
          <w:color w:val="000000"/>
          <w:sz w:val="24"/>
          <w:szCs w:val="24"/>
          <w:lang w:val="ru-RU"/>
        </w:rPr>
        <w:lastRenderedPageBreak/>
        <w:t xml:space="preserve">дозатору који ће се користити за свако место подмазивања. Пожељно је да се табели дода још једна колона у коју ће се записивати све примедбе и белешке о сваком месту подмазивања. Ова табела ће се користити у даљем пројектовању система.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b/>
          <w:color w:val="000000"/>
          <w:sz w:val="24"/>
          <w:szCs w:val="24"/>
          <w:lang w:val="ru-RU"/>
        </w:rPr>
        <w:t>Осмочасовно правило</w:t>
      </w:r>
      <w:r w:rsidRPr="00981D4B">
        <w:rPr>
          <w:rFonts w:ascii="Arial" w:hAnsi="Arial" w:cs="Arial"/>
          <w:color w:val="000000"/>
          <w:sz w:val="24"/>
          <w:szCs w:val="24"/>
          <w:lang w:val="ru-RU"/>
        </w:rPr>
        <w:t>. Веома је широк распон између најмање количине мазива са којом лежај може да ради а да не буде оштећен и највеће количине мазива која се може користити а да не дође до 'поплављивања' лежаја. Негде у средини, између ових екстремних вредности, се налази одговарајућа количина мазива. Идеална количина мазива се може изразити на много начина, за одабир  система за подмазивање се сматра да је то количина мазива која ће попунити капацитет лежаја једном у осам часова за време рада лежаја. Ова количина мазива неће лежај само подмазати, већ ће га хладити и испирати. Осмочасовно правило је развио</w:t>
      </w:r>
      <w:r w:rsidRPr="00981D4B">
        <w:rPr>
          <w:rFonts w:ascii="Arial" w:hAnsi="Arial" w:cs="Arial"/>
          <w:bCs/>
          <w:color w:val="000000"/>
          <w:sz w:val="24"/>
          <w:szCs w:val="24"/>
          <w:lang w:val="ru-RU"/>
        </w:rPr>
        <w:t xml:space="preserve"> </w:t>
      </w:r>
      <w:r w:rsidRPr="00981D4B">
        <w:rPr>
          <w:rFonts w:ascii="Arial" w:hAnsi="Arial" w:cs="Arial"/>
          <w:bCs/>
          <w:color w:val="000000"/>
          <w:sz w:val="24"/>
          <w:szCs w:val="24"/>
        </w:rPr>
        <w:t>LINCOLN</w:t>
      </w:r>
      <w:r w:rsidRPr="00981D4B">
        <w:rPr>
          <w:rFonts w:ascii="Arial" w:hAnsi="Arial" w:cs="Arial"/>
          <w:color w:val="000000"/>
          <w:sz w:val="24"/>
          <w:szCs w:val="24"/>
          <w:lang w:val="ru-RU"/>
        </w:rPr>
        <w:t xml:space="preserve"> користећи своје вишегодишње искуство. Када се систем пусти у рад, често је потребно да се систем фино подеси смањујући или повећавајући количине мазива потребне сваком месту подмазивања.</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b/>
          <w:color w:val="000000"/>
          <w:sz w:val="24"/>
          <w:szCs w:val="24"/>
          <w:lang w:val="ru-RU"/>
        </w:rPr>
        <w:t>Време између циклуса</w:t>
      </w:r>
      <w:r w:rsidRPr="00981D4B">
        <w:rPr>
          <w:rFonts w:ascii="Arial" w:hAnsi="Arial" w:cs="Arial"/>
          <w:color w:val="000000"/>
          <w:sz w:val="24"/>
          <w:szCs w:val="24"/>
          <w:lang w:val="ru-RU"/>
        </w:rPr>
        <w:t xml:space="preserve">. Лежај се може напунити једном у току осам часова или се у том времену може више пута додавати мања количина мазива која је предвиђена. Искуство </w:t>
      </w:r>
      <w:r w:rsidRPr="00981D4B">
        <w:rPr>
          <w:rFonts w:ascii="Arial" w:hAnsi="Arial" w:cs="Arial"/>
          <w:bCs/>
          <w:color w:val="000000"/>
          <w:sz w:val="24"/>
          <w:szCs w:val="24"/>
        </w:rPr>
        <w:t>LINCOLN</w:t>
      </w:r>
      <w:r w:rsidRPr="00981D4B">
        <w:rPr>
          <w:rFonts w:ascii="Arial" w:hAnsi="Arial" w:cs="Arial"/>
          <w:color w:val="000000"/>
          <w:sz w:val="24"/>
          <w:szCs w:val="24"/>
          <w:lang w:val="ru-RU"/>
        </w:rPr>
        <w:t xml:space="preserve">-а показије да чешће додавање мање количине мазива продужује радни век лежаја. Што су циклуси подмазивања временски ближи више се прилази континуалном подмазивању које представља идеалан метод подмазивања. </w:t>
      </w:r>
    </w:p>
    <w:p w:rsidR="00EA362C" w:rsidRPr="00981D4B" w:rsidRDefault="00EA362C" w:rsidP="00DF7617">
      <w:pPr>
        <w:spacing w:after="0" w:line="0" w:lineRule="atLeast"/>
        <w:ind w:firstLine="720"/>
        <w:jc w:val="both"/>
        <w:rPr>
          <w:rFonts w:ascii="Arial" w:hAnsi="Arial" w:cs="Arial"/>
          <w:color w:val="000000"/>
          <w:sz w:val="24"/>
          <w:szCs w:val="24"/>
          <w:lang w:val="ru-RU"/>
        </w:rPr>
      </w:pPr>
      <w:r w:rsidRPr="00981D4B">
        <w:rPr>
          <w:rFonts w:ascii="Arial" w:hAnsi="Arial" w:cs="Arial"/>
          <w:color w:val="000000"/>
          <w:sz w:val="24"/>
          <w:szCs w:val="24"/>
          <w:lang w:val="ru-RU"/>
        </w:rPr>
        <w:tab/>
        <w:t>Избор дозатора се базира на три параметра:</w:t>
      </w:r>
    </w:p>
    <w:p w:rsidR="00EA362C" w:rsidRPr="00981D4B" w:rsidRDefault="00EA362C" w:rsidP="00DF7617">
      <w:pPr>
        <w:numPr>
          <w:ilvl w:val="0"/>
          <w:numId w:val="3"/>
        </w:numPr>
        <w:spacing w:after="0" w:line="0" w:lineRule="atLeast"/>
        <w:ind w:left="0" w:firstLine="720"/>
        <w:jc w:val="both"/>
        <w:rPr>
          <w:rFonts w:ascii="Arial" w:hAnsi="Arial" w:cs="Arial"/>
          <w:color w:val="000000"/>
          <w:sz w:val="24"/>
          <w:szCs w:val="24"/>
        </w:rPr>
      </w:pPr>
      <w:r w:rsidRPr="00981D4B">
        <w:rPr>
          <w:rFonts w:ascii="Arial" w:hAnsi="Arial" w:cs="Arial"/>
          <w:color w:val="000000"/>
          <w:sz w:val="24"/>
          <w:szCs w:val="24"/>
        </w:rPr>
        <w:t>осмочасовно правило,</w:t>
      </w:r>
    </w:p>
    <w:p w:rsidR="00EA362C" w:rsidRPr="00981D4B" w:rsidRDefault="00EA362C" w:rsidP="00DF7617">
      <w:pPr>
        <w:numPr>
          <w:ilvl w:val="0"/>
          <w:numId w:val="3"/>
        </w:numPr>
        <w:spacing w:after="0" w:line="0" w:lineRule="atLeast"/>
        <w:ind w:left="0" w:firstLine="720"/>
        <w:jc w:val="both"/>
        <w:rPr>
          <w:rFonts w:ascii="Arial" w:hAnsi="Arial" w:cs="Arial"/>
          <w:color w:val="000000"/>
          <w:sz w:val="24"/>
          <w:szCs w:val="24"/>
          <w:lang w:val="ru-RU"/>
        </w:rPr>
      </w:pPr>
      <w:r w:rsidRPr="00981D4B">
        <w:rPr>
          <w:rFonts w:ascii="Arial" w:hAnsi="Arial" w:cs="Arial"/>
          <w:color w:val="000000"/>
          <w:sz w:val="24"/>
          <w:szCs w:val="24"/>
          <w:lang w:val="ru-RU"/>
        </w:rPr>
        <w:t>капацитет лежаја или тачке подмазивања и</w:t>
      </w:r>
    </w:p>
    <w:p w:rsidR="00EA362C" w:rsidRPr="00981D4B" w:rsidRDefault="00EA362C" w:rsidP="00DF7617">
      <w:pPr>
        <w:numPr>
          <w:ilvl w:val="0"/>
          <w:numId w:val="3"/>
        </w:numPr>
        <w:spacing w:after="0" w:line="0" w:lineRule="atLeast"/>
        <w:ind w:left="0" w:firstLine="720"/>
        <w:jc w:val="both"/>
        <w:rPr>
          <w:rFonts w:ascii="Arial" w:hAnsi="Arial" w:cs="Arial"/>
          <w:color w:val="000000"/>
          <w:sz w:val="24"/>
          <w:szCs w:val="24"/>
        </w:rPr>
      </w:pPr>
      <w:proofErr w:type="gramStart"/>
      <w:r w:rsidRPr="00981D4B">
        <w:rPr>
          <w:rFonts w:ascii="Arial" w:hAnsi="Arial" w:cs="Arial"/>
          <w:color w:val="000000"/>
          <w:sz w:val="24"/>
          <w:szCs w:val="24"/>
        </w:rPr>
        <w:t>време</w:t>
      </w:r>
      <w:proofErr w:type="gramEnd"/>
      <w:r w:rsidRPr="00981D4B">
        <w:rPr>
          <w:rFonts w:ascii="Arial" w:hAnsi="Arial" w:cs="Arial"/>
          <w:color w:val="000000"/>
          <w:sz w:val="24"/>
          <w:szCs w:val="24"/>
        </w:rPr>
        <w:t xml:space="preserve"> између циклуса подмазивања.</w:t>
      </w:r>
    </w:p>
    <w:p w:rsidR="00511C82" w:rsidRPr="00981D4B" w:rsidRDefault="00511C82" w:rsidP="00DF7617">
      <w:pPr>
        <w:spacing w:after="0"/>
        <w:ind w:firstLine="720"/>
        <w:jc w:val="both"/>
        <w:rPr>
          <w:rFonts w:ascii="Arial" w:hAnsi="Arial" w:cs="Arial"/>
          <w:color w:val="000000"/>
          <w:sz w:val="24"/>
          <w:szCs w:val="24"/>
        </w:rPr>
      </w:pP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У табелу се уносе сва три параметра, прво лежај са највећим димензијама јер се приликом избора он први разматра. Приметите да са дугим паузама између циклуса су потребнији и већи дозатори, а у неким случајевима ће бити потребно и више дозатора. Са краћим временима пауза биће потребни мањи дозатори који ће моћи да задовоље потребе за мазивом. Приликом разматрања највећег лежаја лако је одредити најдуже време паузе између циклуса подмазивања.</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За високопритисне системе са машћу</w:t>
      </w:r>
      <w:r w:rsidRPr="00981D4B">
        <w:rPr>
          <w:rFonts w:ascii="Arial" w:hAnsi="Arial" w:cs="Arial"/>
          <w:bCs/>
          <w:color w:val="000000"/>
          <w:sz w:val="24"/>
          <w:szCs w:val="24"/>
          <w:lang w:val="ru-RU"/>
        </w:rPr>
        <w:t xml:space="preserve"> </w:t>
      </w:r>
      <w:r w:rsidRPr="00981D4B">
        <w:rPr>
          <w:rFonts w:ascii="Arial" w:hAnsi="Arial" w:cs="Arial"/>
          <w:bCs/>
          <w:color w:val="000000"/>
          <w:sz w:val="24"/>
          <w:szCs w:val="24"/>
        </w:rPr>
        <w:t>LINCOLN</w:t>
      </w:r>
      <w:r w:rsidRPr="00981D4B">
        <w:rPr>
          <w:rFonts w:ascii="Arial" w:hAnsi="Arial" w:cs="Arial"/>
          <w:color w:val="000000"/>
          <w:sz w:val="24"/>
          <w:szCs w:val="24"/>
          <w:lang w:val="ru-RU"/>
        </w:rPr>
        <w:t xml:space="preserve"> препоручује да максимално време паузе између циклуса подмазивања буде 4 сата, а да 2,5 минута буде минимално време. Могу се користити и краћа времена паузе али се мора водити рачуна о томе да после циклуса подмазивања остане довољно времена да се систем снабде. Код система са уљем се препоручује да максимално време паузе буде 60 минута. Уљни системи се много брже снабдевају тако да време паузе може бити и краће.</w:t>
      </w:r>
    </w:p>
    <w:p w:rsidR="00EA362C" w:rsidRPr="00AB551D" w:rsidRDefault="00511C82" w:rsidP="00AB551D">
      <w:pPr>
        <w:pStyle w:val="Heading3"/>
      </w:pPr>
      <w:bookmarkStart w:id="55" w:name="_Toc398482918"/>
      <w:bookmarkStart w:id="56" w:name="_Toc398483007"/>
      <w:bookmarkStart w:id="57" w:name="_Toc398488948"/>
      <w:bookmarkStart w:id="58" w:name="_Toc398846577"/>
      <w:bookmarkStart w:id="59" w:name="_Toc433382522"/>
      <w:bookmarkStart w:id="60" w:name="_Toc433382989"/>
      <w:r w:rsidRPr="00AB551D">
        <w:lastRenderedPageBreak/>
        <w:t>3</w:t>
      </w:r>
      <w:r w:rsidR="00EA362C" w:rsidRPr="00AB551D">
        <w:t>.1.5.Избор пумпе</w:t>
      </w:r>
      <w:bookmarkEnd w:id="55"/>
      <w:bookmarkEnd w:id="56"/>
      <w:bookmarkEnd w:id="57"/>
      <w:bookmarkEnd w:id="58"/>
      <w:bookmarkEnd w:id="59"/>
      <w:bookmarkEnd w:id="60"/>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Избор пумпе зависи од жељеног степена аутоматизације. Извор енергије који је доступан је главни фактор. Препоручљиво је да се кад год је то могуће користи потпуно аутоматизован</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систем. Код аутоматских система правилан избор пумпе одређује време рада пумпе а у неким случајевима и време трајања паузе измећу циклуса подмазивања.</w:t>
      </w:r>
    </w:p>
    <w:p w:rsidR="00511C82" w:rsidRPr="00AB551D" w:rsidRDefault="00511C82" w:rsidP="00AB551D">
      <w:pPr>
        <w:pStyle w:val="Heading2"/>
      </w:pPr>
      <w:bookmarkStart w:id="61" w:name="_Toc398482919"/>
      <w:bookmarkStart w:id="62" w:name="_Toc398483008"/>
      <w:bookmarkStart w:id="63" w:name="_Toc398488949"/>
      <w:bookmarkStart w:id="64" w:name="_Toc398846578"/>
      <w:bookmarkStart w:id="65" w:name="_Toc433382523"/>
      <w:bookmarkStart w:id="66" w:name="_Toc433382990"/>
      <w:r w:rsidRPr="00AB551D">
        <w:t>3</w:t>
      </w:r>
      <w:r w:rsidR="00EA362C" w:rsidRPr="00AB551D">
        <w:t>.2. Капацитет лежајева</w:t>
      </w:r>
      <w:bookmarkEnd w:id="61"/>
      <w:bookmarkEnd w:id="62"/>
      <w:bookmarkEnd w:id="63"/>
      <w:bookmarkEnd w:id="64"/>
      <w:bookmarkEnd w:id="65"/>
      <w:bookmarkEnd w:id="66"/>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ab/>
      </w:r>
      <w:r w:rsidRPr="00981D4B">
        <w:rPr>
          <w:rFonts w:ascii="Arial" w:hAnsi="Arial" w:cs="Arial"/>
          <w:bCs/>
          <w:color w:val="000000"/>
          <w:sz w:val="24"/>
          <w:szCs w:val="24"/>
        </w:rPr>
        <w:t>LINCOLN</w:t>
      </w:r>
      <w:r w:rsidRPr="00981D4B">
        <w:rPr>
          <w:rFonts w:ascii="Arial" w:hAnsi="Arial" w:cs="Arial"/>
          <w:color w:val="000000"/>
          <w:sz w:val="24"/>
          <w:szCs w:val="24"/>
          <w:lang w:val="ru-RU"/>
        </w:rPr>
        <w:t xml:space="preserve"> је развио следеће формуле за одређивање одговарајуће количине мазива, захтеваног од различитих врста лежајева и осталих тачака подмазивања, при </w:t>
      </w:r>
      <w:proofErr w:type="gramStart"/>
      <w:r w:rsidRPr="00981D4B">
        <w:rPr>
          <w:rFonts w:ascii="Arial" w:hAnsi="Arial" w:cs="Arial"/>
          <w:color w:val="000000"/>
          <w:sz w:val="24"/>
          <w:szCs w:val="24"/>
          <w:lang w:val="ru-RU"/>
        </w:rPr>
        <w:t>коришћењу  осмочасовног</w:t>
      </w:r>
      <w:proofErr w:type="gramEnd"/>
      <w:r w:rsidRPr="00981D4B">
        <w:rPr>
          <w:rFonts w:ascii="Arial" w:hAnsi="Arial" w:cs="Arial"/>
          <w:color w:val="000000"/>
          <w:sz w:val="24"/>
          <w:szCs w:val="24"/>
          <w:lang w:val="ru-RU"/>
        </w:rPr>
        <w:t xml:space="preserve"> </w:t>
      </w:r>
      <w:r w:rsidRPr="00981D4B">
        <w:rPr>
          <w:rFonts w:ascii="Arial" w:hAnsi="Arial" w:cs="Arial"/>
          <w:bCs/>
          <w:color w:val="000000"/>
          <w:sz w:val="24"/>
          <w:szCs w:val="24"/>
        </w:rPr>
        <w:t>LINCOLN</w:t>
      </w:r>
      <w:r w:rsidRPr="00981D4B">
        <w:rPr>
          <w:rFonts w:ascii="Arial" w:hAnsi="Arial" w:cs="Arial"/>
          <w:color w:val="000000"/>
          <w:sz w:val="24"/>
          <w:szCs w:val="24"/>
          <w:lang w:val="ru-RU"/>
        </w:rPr>
        <w:t xml:space="preserve"> правила.</w:t>
      </w:r>
    </w:p>
    <w:p w:rsidR="00EA362C" w:rsidRPr="00AB551D" w:rsidRDefault="00511C82" w:rsidP="00AB551D">
      <w:pPr>
        <w:pStyle w:val="Heading3"/>
      </w:pPr>
      <w:bookmarkStart w:id="67" w:name="_Toc398482920"/>
      <w:bookmarkStart w:id="68" w:name="_Toc398483009"/>
      <w:bookmarkStart w:id="69" w:name="_Toc398488950"/>
      <w:bookmarkStart w:id="70" w:name="_Toc398846579"/>
      <w:bookmarkStart w:id="71" w:name="_Toc433382524"/>
      <w:bookmarkStart w:id="72" w:name="_Toc433382991"/>
      <w:r w:rsidRPr="00AB551D">
        <w:t>3</w:t>
      </w:r>
      <w:r w:rsidR="00EA362C" w:rsidRPr="00AB551D">
        <w:t>.2.1. Клизни лежајеви</w:t>
      </w:r>
      <w:bookmarkEnd w:id="67"/>
      <w:bookmarkEnd w:id="68"/>
      <w:bookmarkEnd w:id="69"/>
      <w:bookmarkEnd w:id="70"/>
      <w:bookmarkEnd w:id="71"/>
      <w:bookmarkEnd w:id="72"/>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color w:val="000000"/>
          <w:sz w:val="24"/>
          <w:szCs w:val="24"/>
          <w:lang w:val="ru-RU"/>
        </w:rPr>
        <w:tab/>
        <w:t>Капацитет клизних лежаја је количина мазива која је потребна да би се попунио простор између рукавца и осовоне или запремина мазива у зазору дуж целе дужине лежаја.</w:t>
      </w:r>
    </w:p>
    <w:p w:rsidR="00EA362C" w:rsidRDefault="00874222" w:rsidP="00DF7617">
      <w:pPr>
        <w:spacing w:after="0"/>
        <w:jc w:val="both"/>
        <w:rPr>
          <w:rFonts w:ascii="Arial" w:hAnsi="Arial" w:cs="Arial"/>
          <w:color w:val="000000"/>
        </w:rPr>
      </w:pPr>
      <w:r>
        <w:rPr>
          <w:rFonts w:ascii="Arial" w:hAnsi="Arial" w:cs="Arial"/>
          <w:noProof/>
          <w:color w:val="000000"/>
        </w:rPr>
        <w:pict>
          <v:rect id="_x0000_s1028" style="position:absolute;left:0;text-align:left;margin-left:111pt;margin-top:6.2pt;width:28.05pt;height:18pt;z-index:251662336" stroked="f">
            <v:textbox style="mso-next-textbox:#_x0000_s1028">
              <w:txbxContent>
                <w:p w:rsidR="00C161AD" w:rsidRPr="00DA199A" w:rsidRDefault="00C161AD" w:rsidP="00EA362C">
                  <w:pPr>
                    <w:jc w:val="center"/>
                    <w:rPr>
                      <w:sz w:val="20"/>
                      <w:szCs w:val="20"/>
                    </w:rPr>
                  </w:pPr>
                  <w:r w:rsidRPr="00DA199A">
                    <w:rPr>
                      <w:sz w:val="20"/>
                      <w:szCs w:val="20"/>
                    </w:rPr>
                    <w:t>L</w:t>
                  </w:r>
                </w:p>
              </w:txbxContent>
            </v:textbox>
          </v:rect>
        </w:pict>
      </w:r>
      <w:r>
        <w:rPr>
          <w:rFonts w:ascii="Arial" w:hAnsi="Arial" w:cs="Arial"/>
          <w:noProof/>
          <w:color w:val="000000"/>
        </w:rPr>
        <w:pict>
          <v:rect id="_x0000_s1027" style="position:absolute;left:0;text-align:left;margin-left:189pt;margin-top:24.2pt;width:74.8pt;height:34pt;z-index:251661312" stroked="f">
            <v:textbox style="mso-next-textbox:#_x0000_s1027">
              <w:txbxContent>
                <w:p w:rsidR="00C161AD" w:rsidRPr="00DA199A" w:rsidRDefault="00C161AD" w:rsidP="00EA362C">
                  <w:pPr>
                    <w:jc w:val="center"/>
                    <w:rPr>
                      <w:sz w:val="20"/>
                      <w:szCs w:val="20"/>
                    </w:rPr>
                  </w:pPr>
                  <w:r>
                    <w:rPr>
                      <w:sz w:val="20"/>
                      <w:szCs w:val="20"/>
                    </w:rPr>
                    <w:t>Зазор лежаја Z</w:t>
                  </w:r>
                </w:p>
              </w:txbxContent>
            </v:textbox>
          </v:rect>
        </w:pict>
      </w:r>
      <w:r>
        <w:rPr>
          <w:rFonts w:ascii="Arial" w:hAnsi="Arial" w:cs="Arial"/>
          <w:noProof/>
          <w:color w:val="000000"/>
        </w:rPr>
        <w:pict>
          <v:rect id="_x0000_s1026" style="position:absolute;left:0;text-align:left;margin-left:-27pt;margin-top:82.2pt;width:90pt;height:18pt;z-index:251660288" stroked="f">
            <v:textbox style="mso-next-textbox:#_x0000_s1026">
              <w:txbxContent>
                <w:p w:rsidR="00C161AD" w:rsidRPr="00921577" w:rsidRDefault="00C161AD" w:rsidP="00EA362C">
                  <w:pPr>
                    <w:rPr>
                      <w:sz w:val="18"/>
                      <w:szCs w:val="18"/>
                    </w:rPr>
                  </w:pPr>
                  <w:r w:rsidRPr="00921577">
                    <w:rPr>
                      <w:sz w:val="18"/>
                      <w:szCs w:val="18"/>
                    </w:rPr>
                    <w:t>Пречник вратила D</w:t>
                  </w:r>
                </w:p>
              </w:txbxContent>
            </v:textbox>
          </v:rect>
        </w:pict>
      </w:r>
      <w:r w:rsidR="00EA362C">
        <w:rPr>
          <w:rFonts w:ascii="Arial" w:hAnsi="Arial" w:cs="Arial"/>
          <w:noProof/>
          <w:color w:val="000000"/>
        </w:rPr>
        <w:drawing>
          <wp:inline distT="0" distB="0" distL="0" distR="0">
            <wp:extent cx="5057775" cy="183520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srcRect/>
                    <a:stretch>
                      <a:fillRect/>
                    </a:stretch>
                  </pic:blipFill>
                  <pic:spPr bwMode="auto">
                    <a:xfrm>
                      <a:off x="0" y="0"/>
                      <a:ext cx="5057775" cy="1835200"/>
                    </a:xfrm>
                    <a:prstGeom prst="rect">
                      <a:avLst/>
                    </a:prstGeom>
                    <a:noFill/>
                    <a:ln w="9525">
                      <a:noFill/>
                      <a:miter lim="800000"/>
                      <a:headEnd/>
                      <a:tailEnd/>
                    </a:ln>
                  </pic:spPr>
                </pic:pic>
              </a:graphicData>
            </a:graphic>
          </wp:inline>
        </w:drawing>
      </w:r>
    </w:p>
    <w:p w:rsidR="00EA362C" w:rsidRPr="0091102E" w:rsidRDefault="00EA362C" w:rsidP="00DF7617">
      <w:pPr>
        <w:spacing w:after="0"/>
        <w:jc w:val="both"/>
        <w:rPr>
          <w:rFonts w:ascii="Arial" w:hAnsi="Arial" w:cs="Arial"/>
          <w:color w:val="000000"/>
        </w:rPr>
      </w:pPr>
    </w:p>
    <w:p w:rsidR="00EA362C" w:rsidRPr="00981D4B" w:rsidRDefault="00EA362C" w:rsidP="00DF7617">
      <w:pPr>
        <w:spacing w:after="0"/>
        <w:jc w:val="center"/>
        <w:rPr>
          <w:rFonts w:ascii="Arial" w:hAnsi="Arial" w:cs="Arial"/>
          <w:color w:val="000000"/>
          <w:sz w:val="24"/>
          <w:szCs w:val="24"/>
          <w:lang w:val="ru-RU"/>
        </w:rPr>
      </w:pPr>
      <w:r w:rsidRPr="00981D4B">
        <w:rPr>
          <w:rFonts w:ascii="Arial" w:hAnsi="Arial" w:cs="Arial"/>
          <w:color w:val="000000"/>
          <w:sz w:val="24"/>
          <w:szCs w:val="24"/>
          <w:lang w:val="ru-RU"/>
        </w:rPr>
        <w:t xml:space="preserve">Слика </w:t>
      </w:r>
      <w:r w:rsidR="00511C82" w:rsidRPr="00981D4B">
        <w:rPr>
          <w:rFonts w:ascii="Arial" w:hAnsi="Arial" w:cs="Arial"/>
          <w:color w:val="000000"/>
          <w:sz w:val="24"/>
          <w:szCs w:val="24"/>
          <w:lang w:val="ru-RU"/>
        </w:rPr>
        <w:t>3</w:t>
      </w:r>
      <w:r w:rsidRPr="00981D4B">
        <w:rPr>
          <w:rFonts w:ascii="Arial" w:hAnsi="Arial" w:cs="Arial"/>
          <w:color w:val="000000"/>
          <w:sz w:val="24"/>
          <w:szCs w:val="24"/>
          <w:lang w:val="ru-RU"/>
        </w:rPr>
        <w:t>.1: Капацитет клизних лежаја</w:t>
      </w:r>
    </w:p>
    <w:p w:rsidR="00EA362C" w:rsidRPr="00981D4B" w:rsidRDefault="00EA362C" w:rsidP="00DF7617">
      <w:pPr>
        <w:spacing w:after="0"/>
        <w:jc w:val="both"/>
        <w:rPr>
          <w:rFonts w:ascii="Arial" w:hAnsi="Arial" w:cs="Arial"/>
          <w:bCs/>
          <w:color w:val="000000"/>
          <w:sz w:val="24"/>
          <w:szCs w:val="24"/>
          <w:lang w:val="sr-Latn-CS"/>
        </w:rPr>
      </w:pPr>
      <w:r w:rsidRPr="00981D4B">
        <w:rPr>
          <w:rFonts w:ascii="Arial" w:hAnsi="Arial" w:cs="Arial"/>
          <w:color w:val="000000"/>
          <w:sz w:val="24"/>
          <w:szCs w:val="24"/>
          <w:lang w:val="ru-RU"/>
        </w:rPr>
        <w:tab/>
      </w:r>
      <w:r w:rsidRPr="00981D4B">
        <w:rPr>
          <w:rFonts w:ascii="Arial" w:hAnsi="Arial" w:cs="Arial"/>
          <w:position w:val="-6"/>
          <w:sz w:val="24"/>
          <w:szCs w:val="24"/>
        </w:rPr>
        <w:object w:dxaOrig="9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pt;height:14.25pt" o:ole="">
            <v:imagedata r:id="rId18" o:title=""/>
          </v:shape>
          <o:OLEObject Type="Embed" ProgID="Equation.3" ShapeID="_x0000_i1026" DrawAspect="Content" ObjectID="_1507188584" r:id="rId19"/>
        </w:object>
      </w:r>
      <w:r w:rsidRPr="00981D4B">
        <w:rPr>
          <w:rFonts w:ascii="Arial" w:hAnsi="Arial" w:cs="Arial"/>
          <w:color w:val="000000"/>
          <w:sz w:val="24"/>
          <w:szCs w:val="24"/>
          <w:lang w:val="ru-RU"/>
        </w:rPr>
        <w:t xml:space="preserve"> – осмочасовни капацитет клизног лежаја</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bCs/>
          <w:color w:val="000000"/>
          <w:sz w:val="24"/>
          <w:szCs w:val="24"/>
          <w:lang w:val="sr-Latn-CS"/>
        </w:rPr>
        <w:tab/>
        <w:t>Z</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зазор</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color w:val="000000"/>
          <w:sz w:val="24"/>
          <w:szCs w:val="24"/>
          <w:lang w:val="ru-RU"/>
        </w:rPr>
        <w:tab/>
      </w:r>
      <w:r w:rsidRPr="00981D4B">
        <w:rPr>
          <w:rFonts w:ascii="Arial" w:hAnsi="Arial" w:cs="Arial"/>
          <w:bCs/>
          <w:color w:val="000000"/>
          <w:sz w:val="24"/>
          <w:szCs w:val="24"/>
          <w:lang w:val="sr-Latn-CS"/>
        </w:rPr>
        <w:t>L</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дужина лежаја</w:t>
      </w:r>
    </w:p>
    <w:p w:rsidR="00EA362C" w:rsidRPr="00981D4B" w:rsidRDefault="00EA362C" w:rsidP="00DF7617">
      <w:pPr>
        <w:spacing w:after="0"/>
        <w:ind w:firstLine="720"/>
        <w:jc w:val="both"/>
        <w:rPr>
          <w:rFonts w:ascii="Arial" w:hAnsi="Arial" w:cs="Arial"/>
          <w:sz w:val="24"/>
          <w:szCs w:val="24"/>
          <w:lang w:val="sr-Cyrl-CS"/>
        </w:rPr>
      </w:pPr>
      <w:r w:rsidRPr="00981D4B">
        <w:rPr>
          <w:rFonts w:ascii="Arial" w:hAnsi="Arial" w:cs="Arial"/>
          <w:position w:val="-24"/>
          <w:sz w:val="24"/>
          <w:szCs w:val="24"/>
        </w:rPr>
        <w:object w:dxaOrig="2060" w:dyaOrig="660">
          <v:shape id="_x0000_i1027" type="#_x0000_t75" style="width:102.75pt;height:33pt" o:ole="">
            <v:imagedata r:id="rId20" o:title=""/>
          </v:shape>
          <o:OLEObject Type="Embed" ProgID="Equation.3" ShapeID="_x0000_i1027" DrawAspect="Content" ObjectID="_1507188585" r:id="rId21"/>
        </w:object>
      </w:r>
    </w:p>
    <w:p w:rsidR="00511C82" w:rsidRDefault="00EA362C" w:rsidP="00DF7617">
      <w:pPr>
        <w:spacing w:after="0"/>
        <w:ind w:firstLine="720"/>
        <w:jc w:val="both"/>
        <w:rPr>
          <w:rFonts w:ascii="Arial" w:hAnsi="Arial" w:cs="Arial"/>
          <w:sz w:val="24"/>
          <w:szCs w:val="24"/>
          <w:lang w:val="sr-Cyrl-CS"/>
        </w:rPr>
      </w:pPr>
      <w:r w:rsidRPr="00981D4B">
        <w:rPr>
          <w:rFonts w:ascii="Arial" w:hAnsi="Arial" w:cs="Arial"/>
          <w:sz w:val="24"/>
          <w:szCs w:val="24"/>
        </w:rPr>
        <w:t>D</w:t>
      </w:r>
      <w:r w:rsidRPr="00981D4B">
        <w:rPr>
          <w:rFonts w:ascii="Arial" w:hAnsi="Arial" w:cs="Arial"/>
          <w:sz w:val="24"/>
          <w:szCs w:val="24"/>
          <w:lang w:val="ru-RU"/>
        </w:rPr>
        <w:t xml:space="preserve"> (</w:t>
      </w:r>
      <w:r w:rsidRPr="00981D4B">
        <w:rPr>
          <w:rFonts w:ascii="Arial" w:hAnsi="Arial" w:cs="Arial"/>
          <w:sz w:val="24"/>
          <w:szCs w:val="24"/>
        </w:rPr>
        <w:t>in</w:t>
      </w:r>
      <w:r w:rsidRPr="00981D4B">
        <w:rPr>
          <w:rFonts w:ascii="Arial" w:hAnsi="Arial" w:cs="Arial"/>
          <w:sz w:val="24"/>
          <w:szCs w:val="24"/>
          <w:lang w:val="ru-RU"/>
        </w:rPr>
        <w:t>)</w:t>
      </w:r>
      <w:r w:rsidRPr="00981D4B">
        <w:rPr>
          <w:rFonts w:ascii="Arial" w:hAnsi="Arial" w:cs="Arial"/>
          <w:sz w:val="24"/>
          <w:szCs w:val="24"/>
          <w:lang w:val="sr-Cyrl-CS"/>
        </w:rPr>
        <w:t>-пречник лежаја</w:t>
      </w:r>
      <w:r w:rsidR="00511C82" w:rsidRPr="00981D4B">
        <w:rPr>
          <w:rFonts w:ascii="Arial" w:hAnsi="Arial" w:cs="Arial"/>
          <w:sz w:val="24"/>
          <w:szCs w:val="24"/>
          <w:lang w:val="sr-Cyrl-CS"/>
        </w:rPr>
        <w:t xml:space="preserve">     </w:t>
      </w:r>
      <w:r w:rsidR="00511C82" w:rsidRPr="00981D4B">
        <w:rPr>
          <w:rFonts w:ascii="Arial" w:hAnsi="Arial" w:cs="Arial"/>
          <w:sz w:val="24"/>
          <w:szCs w:val="24"/>
        </w:rPr>
        <w:t>d</w:t>
      </w:r>
      <w:r w:rsidR="00511C82" w:rsidRPr="00981D4B">
        <w:rPr>
          <w:rFonts w:ascii="Arial" w:hAnsi="Arial" w:cs="Arial"/>
          <w:sz w:val="24"/>
          <w:szCs w:val="24"/>
          <w:lang w:val="sr-Cyrl-CS"/>
        </w:rPr>
        <w:t xml:space="preserve"> </w:t>
      </w:r>
      <w:r w:rsidR="00511C82" w:rsidRPr="00981D4B">
        <w:rPr>
          <w:rFonts w:ascii="Arial" w:hAnsi="Arial" w:cs="Arial"/>
          <w:sz w:val="24"/>
          <w:szCs w:val="24"/>
          <w:lang w:val="ru-RU"/>
        </w:rPr>
        <w:t>(</w:t>
      </w:r>
      <w:r w:rsidR="00511C82" w:rsidRPr="00981D4B">
        <w:rPr>
          <w:rFonts w:ascii="Arial" w:hAnsi="Arial" w:cs="Arial"/>
          <w:sz w:val="24"/>
          <w:szCs w:val="24"/>
        </w:rPr>
        <w:t>in</w:t>
      </w:r>
      <w:r w:rsidR="00511C82" w:rsidRPr="00981D4B">
        <w:rPr>
          <w:rFonts w:ascii="Arial" w:hAnsi="Arial" w:cs="Arial"/>
          <w:sz w:val="24"/>
          <w:szCs w:val="24"/>
          <w:lang w:val="ru-RU"/>
        </w:rPr>
        <w:t>)</w:t>
      </w:r>
      <w:r w:rsidR="00511C82" w:rsidRPr="00981D4B">
        <w:rPr>
          <w:rFonts w:ascii="Arial" w:hAnsi="Arial" w:cs="Arial"/>
          <w:sz w:val="24"/>
          <w:szCs w:val="24"/>
          <w:lang w:val="sr-Cyrl-CS"/>
        </w:rPr>
        <w:t>-пречник осовине</w:t>
      </w:r>
      <w:bookmarkStart w:id="73" w:name="_Toc398482921"/>
      <w:bookmarkStart w:id="74" w:name="_Toc398483010"/>
      <w:bookmarkStart w:id="75" w:name="_Toc398488951"/>
      <w:bookmarkStart w:id="76" w:name="_Toc398846580"/>
    </w:p>
    <w:p w:rsidR="00B861AB" w:rsidRPr="00981D4B" w:rsidRDefault="00B861AB" w:rsidP="00DF7617">
      <w:pPr>
        <w:spacing w:after="0"/>
        <w:ind w:firstLine="720"/>
        <w:jc w:val="both"/>
        <w:rPr>
          <w:rFonts w:ascii="Arial" w:hAnsi="Arial" w:cs="Arial"/>
          <w:sz w:val="24"/>
          <w:szCs w:val="24"/>
        </w:rPr>
      </w:pPr>
    </w:p>
    <w:p w:rsidR="00EA362C" w:rsidRPr="00981D4B" w:rsidRDefault="00511C82" w:rsidP="00AB551D">
      <w:pPr>
        <w:pStyle w:val="Heading3"/>
        <w:rPr>
          <w:color w:val="000000"/>
        </w:rPr>
      </w:pPr>
      <w:bookmarkStart w:id="77" w:name="_Toc433382992"/>
      <w:r w:rsidRPr="00981D4B">
        <w:rPr>
          <w:lang w:val="ru-RU"/>
        </w:rPr>
        <w:t>3</w:t>
      </w:r>
      <w:r w:rsidR="00EA362C" w:rsidRPr="00981D4B">
        <w:rPr>
          <w:lang w:val="ru-RU"/>
        </w:rPr>
        <w:t>.2.2. Куглични и ваљчасти лежајеви</w:t>
      </w:r>
      <w:bookmarkEnd w:id="73"/>
      <w:bookmarkEnd w:id="74"/>
      <w:bookmarkEnd w:id="75"/>
      <w:bookmarkEnd w:id="76"/>
      <w:bookmarkEnd w:id="77"/>
    </w:p>
    <w:p w:rsidR="00EA362C" w:rsidRDefault="00EA362C" w:rsidP="00DF7617">
      <w:pPr>
        <w:spacing w:after="0"/>
        <w:jc w:val="both"/>
        <w:rPr>
          <w:rFonts w:ascii="Arial" w:hAnsi="Arial" w:cs="Arial"/>
          <w:color w:val="000000"/>
          <w:sz w:val="24"/>
          <w:szCs w:val="24"/>
        </w:rPr>
      </w:pPr>
      <w:r w:rsidRPr="004C371D">
        <w:rPr>
          <w:rFonts w:ascii="Arial" w:hAnsi="Arial" w:cs="Arial"/>
          <w:color w:val="000000"/>
          <w:lang w:val="ru-RU"/>
        </w:rPr>
        <w:tab/>
      </w:r>
      <w:r w:rsidRPr="00981D4B">
        <w:rPr>
          <w:rFonts w:ascii="Arial" w:hAnsi="Arial" w:cs="Arial"/>
          <w:color w:val="000000"/>
          <w:sz w:val="24"/>
          <w:szCs w:val="24"/>
          <w:lang w:val="ru-RU"/>
        </w:rPr>
        <w:t xml:space="preserve">Котрљајући елементи или антифрикциони лежаји не могу се подмазивати користећи иста правила као код клизних лежаја. Лежајеви са котрљајућим елементима захтевају мање мазива, то јест требало би да буде попуњено само трећина укупне запремине лежаја. </w:t>
      </w:r>
    </w:p>
    <w:p w:rsidR="00DF7617" w:rsidRDefault="00DF7617" w:rsidP="00DF7617">
      <w:pPr>
        <w:spacing w:after="0"/>
        <w:jc w:val="both"/>
        <w:rPr>
          <w:rFonts w:ascii="Arial" w:hAnsi="Arial" w:cs="Arial"/>
          <w:color w:val="000000"/>
          <w:sz w:val="24"/>
          <w:szCs w:val="24"/>
        </w:rPr>
      </w:pPr>
    </w:p>
    <w:p w:rsidR="00DF7617" w:rsidRPr="00DF7617" w:rsidRDefault="00DF7617" w:rsidP="00DF7617">
      <w:pPr>
        <w:spacing w:after="0"/>
        <w:jc w:val="both"/>
        <w:rPr>
          <w:rFonts w:ascii="Arial" w:hAnsi="Arial" w:cs="Arial"/>
          <w:color w:val="000000"/>
          <w:sz w:val="24"/>
          <w:szCs w:val="24"/>
        </w:rPr>
      </w:pPr>
    </w:p>
    <w:p w:rsidR="00EA362C" w:rsidRPr="00511C82" w:rsidRDefault="00874222" w:rsidP="00DF7617">
      <w:pPr>
        <w:spacing w:after="0"/>
        <w:jc w:val="both"/>
        <w:rPr>
          <w:rFonts w:ascii="Arial" w:hAnsi="Arial" w:cs="Arial"/>
          <w:color w:val="000000"/>
          <w:lang w:val="ru-RU"/>
        </w:rPr>
      </w:pPr>
      <w:r>
        <w:rPr>
          <w:rFonts w:ascii="Arial" w:hAnsi="Arial" w:cs="Arial"/>
          <w:noProof/>
          <w:color w:val="000000"/>
        </w:rPr>
        <w:pict>
          <v:rect id="_x0000_s1031" style="position:absolute;left:0;text-align:left;margin-left:12pt;margin-top:-4.5pt;width:84.15pt;height:34pt;z-index:251665408" stroked="f">
            <v:textbox style="mso-next-textbox:#_x0000_s1031">
              <w:txbxContent>
                <w:p w:rsidR="00C161AD" w:rsidRPr="002B7DE1" w:rsidRDefault="00C161AD" w:rsidP="00EA362C">
                  <w:pPr>
                    <w:jc w:val="center"/>
                  </w:pPr>
                  <w:r>
                    <w:t>Број редова R</w:t>
                  </w:r>
                </w:p>
              </w:txbxContent>
            </v:textbox>
          </v:rect>
        </w:pict>
      </w:r>
      <w:r>
        <w:rPr>
          <w:rFonts w:ascii="Arial" w:hAnsi="Arial" w:cs="Arial"/>
          <w:noProof/>
          <w:color w:val="000000"/>
        </w:rPr>
        <w:pict>
          <v:rect id="_x0000_s1029" style="position:absolute;left:0;text-align:left;margin-left:36pt;margin-top:151.5pt;width:28.05pt;height:20.4pt;z-index:251663360" stroked="f">
            <v:textbox style="mso-next-textbox:#_x0000_s1029">
              <w:txbxContent>
                <w:p w:rsidR="00C161AD" w:rsidRPr="00626499" w:rsidRDefault="00C161AD" w:rsidP="00EA362C">
                  <w:r>
                    <w:t>D</w:t>
                  </w:r>
                </w:p>
              </w:txbxContent>
            </v:textbox>
          </v:rect>
        </w:pict>
      </w:r>
      <w:r w:rsidR="00511C82">
        <w:rPr>
          <w:rFonts w:ascii="Arial" w:hAnsi="Arial" w:cs="Arial"/>
          <w:noProof/>
          <w:color w:val="000000"/>
        </w:rPr>
        <w:drawing>
          <wp:inline distT="0" distB="0" distL="0" distR="0">
            <wp:extent cx="3879711" cy="2562225"/>
            <wp:effectExtent l="19050" t="0" r="6489" b="0"/>
            <wp:docPr id="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cstate="print"/>
                    <a:srcRect/>
                    <a:stretch>
                      <a:fillRect/>
                    </a:stretch>
                  </pic:blipFill>
                  <pic:spPr bwMode="auto">
                    <a:xfrm>
                      <a:off x="0" y="0"/>
                      <a:ext cx="3879711" cy="2562225"/>
                    </a:xfrm>
                    <a:prstGeom prst="rect">
                      <a:avLst/>
                    </a:prstGeom>
                    <a:noFill/>
                    <a:ln w="9525">
                      <a:noFill/>
                      <a:miter lim="800000"/>
                      <a:headEnd/>
                      <a:tailEnd/>
                    </a:ln>
                  </pic:spPr>
                </pic:pic>
              </a:graphicData>
            </a:graphic>
          </wp:inline>
        </w:drawing>
      </w:r>
      <w:r>
        <w:rPr>
          <w:rFonts w:ascii="Arial" w:hAnsi="Arial" w:cs="Arial"/>
          <w:noProof/>
          <w:color w:val="000000"/>
        </w:rPr>
        <w:pict>
          <v:rect id="_x0000_s1030" style="position:absolute;left:0;text-align:left;margin-left:205.7pt;margin-top:113.2pt;width:18.7pt;height:6.8pt;z-index:251664384;mso-position-horizontal-relative:text;mso-position-vertical-relative:text" stroked="f"/>
        </w:pict>
      </w:r>
    </w:p>
    <w:p w:rsidR="00EA362C" w:rsidRPr="0091102E" w:rsidRDefault="00EA362C" w:rsidP="00DF7617">
      <w:pPr>
        <w:spacing w:after="0"/>
        <w:jc w:val="both"/>
        <w:rPr>
          <w:rFonts w:ascii="Arial" w:hAnsi="Arial" w:cs="Arial"/>
          <w:color w:val="000000"/>
        </w:rPr>
      </w:pPr>
    </w:p>
    <w:p w:rsidR="00EA362C" w:rsidRPr="00981D4B" w:rsidRDefault="00511C82" w:rsidP="00DF7617">
      <w:pPr>
        <w:spacing w:after="0"/>
        <w:jc w:val="center"/>
        <w:rPr>
          <w:rFonts w:ascii="Arial" w:hAnsi="Arial" w:cs="Arial"/>
          <w:color w:val="000000"/>
          <w:sz w:val="24"/>
          <w:szCs w:val="24"/>
        </w:rPr>
      </w:pPr>
      <w:r w:rsidRPr="00981D4B">
        <w:rPr>
          <w:rFonts w:ascii="Arial" w:hAnsi="Arial" w:cs="Arial"/>
          <w:color w:val="000000"/>
          <w:sz w:val="24"/>
          <w:szCs w:val="24"/>
          <w:lang w:val="ru-RU"/>
        </w:rPr>
        <w:t>Слика 3</w:t>
      </w:r>
      <w:r w:rsidR="00EA362C" w:rsidRPr="00981D4B">
        <w:rPr>
          <w:rFonts w:ascii="Arial" w:hAnsi="Arial" w:cs="Arial"/>
          <w:color w:val="000000"/>
          <w:sz w:val="24"/>
          <w:szCs w:val="24"/>
          <w:lang w:val="ru-RU"/>
        </w:rPr>
        <w:t>.2: Капацитет котрљајућих лежаја</w:t>
      </w:r>
    </w:p>
    <w:p w:rsidR="006431D0" w:rsidRPr="006431D0" w:rsidRDefault="006431D0" w:rsidP="00DF7617">
      <w:pPr>
        <w:spacing w:after="0"/>
        <w:jc w:val="center"/>
        <w:rPr>
          <w:rFonts w:ascii="Arial" w:hAnsi="Arial" w:cs="Arial"/>
          <w:color w:val="000000"/>
        </w:rPr>
      </w:pPr>
    </w:p>
    <w:p w:rsidR="00EA362C" w:rsidRPr="00981D4B" w:rsidRDefault="00EA362C" w:rsidP="00DF7617">
      <w:pPr>
        <w:spacing w:after="0"/>
        <w:jc w:val="both"/>
        <w:rPr>
          <w:rFonts w:ascii="Arial" w:hAnsi="Arial" w:cs="Arial"/>
          <w:color w:val="000000"/>
          <w:sz w:val="24"/>
          <w:szCs w:val="24"/>
          <w:lang w:val="ru-RU"/>
        </w:rPr>
      </w:pPr>
      <w:r w:rsidRPr="004C371D">
        <w:rPr>
          <w:rFonts w:ascii="Arial" w:hAnsi="Arial" w:cs="Arial"/>
          <w:color w:val="000000"/>
          <w:lang w:val="ru-RU"/>
        </w:rPr>
        <w:tab/>
      </w:r>
      <w:r w:rsidRPr="00981D4B">
        <w:rPr>
          <w:position w:val="-10"/>
          <w:sz w:val="24"/>
          <w:szCs w:val="24"/>
        </w:rPr>
        <w:object w:dxaOrig="1680" w:dyaOrig="320">
          <v:shape id="_x0000_i1028" type="#_x0000_t75" style="width:84pt;height:15.75pt" o:ole="">
            <v:imagedata r:id="rId23" o:title=""/>
          </v:shape>
          <o:OLEObject Type="Embed" ProgID="Equation.3" ShapeID="_x0000_i1028" DrawAspect="Content" ObjectID="_1507188586" r:id="rId24"/>
        </w:object>
      </w:r>
      <w:r w:rsidRPr="00981D4B">
        <w:rPr>
          <w:rFonts w:ascii="Arial" w:hAnsi="Arial" w:cs="Arial"/>
          <w:color w:val="000000"/>
          <w:sz w:val="24"/>
          <w:szCs w:val="24"/>
          <w:lang w:val="ru-RU"/>
        </w:rPr>
        <w:t>– за уљне системе</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color w:val="000000"/>
          <w:sz w:val="24"/>
          <w:szCs w:val="24"/>
          <w:lang w:val="ru-RU"/>
        </w:rPr>
        <w:tab/>
      </w:r>
      <w:r w:rsidRPr="00981D4B">
        <w:rPr>
          <w:position w:val="-10"/>
          <w:sz w:val="24"/>
          <w:szCs w:val="24"/>
        </w:rPr>
        <w:object w:dxaOrig="1640" w:dyaOrig="320">
          <v:shape id="_x0000_i1029" type="#_x0000_t75" style="width:81.75pt;height:15.75pt" o:ole="">
            <v:imagedata r:id="rId25" o:title=""/>
          </v:shape>
          <o:OLEObject Type="Embed" ProgID="Equation.3" ShapeID="_x0000_i1029" DrawAspect="Content" ObjectID="_1507188587" r:id="rId26"/>
        </w:object>
      </w:r>
      <w:r w:rsidRPr="00981D4B">
        <w:rPr>
          <w:rFonts w:ascii="Arial" w:hAnsi="Arial" w:cs="Arial"/>
          <w:color w:val="000000"/>
          <w:sz w:val="24"/>
          <w:szCs w:val="24"/>
          <w:lang w:val="ru-RU"/>
        </w:rPr>
        <w:t>– за системе са машћу</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color w:val="000000"/>
          <w:sz w:val="24"/>
          <w:szCs w:val="24"/>
          <w:lang w:val="ru-RU"/>
        </w:rPr>
        <w:tab/>
      </w:r>
      <w:r w:rsidRPr="00981D4B">
        <w:rPr>
          <w:rFonts w:ascii="Arial" w:hAnsi="Arial" w:cs="Arial"/>
          <w:bCs/>
          <w:color w:val="000000"/>
          <w:sz w:val="24"/>
          <w:szCs w:val="24"/>
        </w:rPr>
        <w:t>D</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rPr>
        <w:t>in</w:t>
      </w:r>
      <w:r w:rsidRPr="00981D4B">
        <w:rPr>
          <w:rFonts w:ascii="Arial" w:hAnsi="Arial" w:cs="Arial"/>
          <w:color w:val="000000"/>
          <w:sz w:val="24"/>
          <w:szCs w:val="24"/>
          <w:lang w:val="sr-Latn-CS"/>
        </w:rPr>
        <w:t>)</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 пречник осовине</w:t>
      </w:r>
    </w:p>
    <w:p w:rsidR="006431D0" w:rsidRPr="00981D4B" w:rsidRDefault="00EA362C" w:rsidP="00DF7617">
      <w:pPr>
        <w:spacing w:after="0"/>
        <w:ind w:firstLine="720"/>
        <w:jc w:val="both"/>
        <w:rPr>
          <w:rFonts w:ascii="Arial" w:hAnsi="Arial" w:cs="Arial"/>
          <w:color w:val="000000"/>
          <w:sz w:val="24"/>
          <w:szCs w:val="24"/>
        </w:rPr>
      </w:pPr>
      <w:r w:rsidRPr="00981D4B">
        <w:rPr>
          <w:rFonts w:ascii="Arial" w:hAnsi="Arial" w:cs="Arial"/>
          <w:bCs/>
          <w:color w:val="000000"/>
          <w:sz w:val="24"/>
          <w:szCs w:val="24"/>
        </w:rPr>
        <w:t>R</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 број редов</w:t>
      </w:r>
    </w:p>
    <w:p w:rsidR="00EA362C" w:rsidRPr="00AB551D" w:rsidRDefault="00511C82" w:rsidP="00AB551D">
      <w:pPr>
        <w:pStyle w:val="Heading3"/>
      </w:pPr>
      <w:bookmarkStart w:id="78" w:name="_Toc398482922"/>
      <w:bookmarkStart w:id="79" w:name="_Toc398483011"/>
      <w:bookmarkStart w:id="80" w:name="_Toc398488952"/>
      <w:bookmarkStart w:id="81" w:name="_Toc398846581"/>
      <w:bookmarkStart w:id="82" w:name="_Toc433382525"/>
      <w:bookmarkStart w:id="83" w:name="_Toc433382993"/>
      <w:r w:rsidRPr="00AB551D">
        <w:t>3</w:t>
      </w:r>
      <w:r w:rsidR="00EA362C" w:rsidRPr="00AB551D">
        <w:t>.2.3. Равне вођице</w:t>
      </w:r>
      <w:bookmarkEnd w:id="78"/>
      <w:bookmarkEnd w:id="79"/>
      <w:bookmarkEnd w:id="80"/>
      <w:bookmarkEnd w:id="81"/>
      <w:bookmarkEnd w:id="82"/>
      <w:bookmarkEnd w:id="83"/>
    </w:p>
    <w:p w:rsidR="006431D0" w:rsidRPr="006431D0" w:rsidRDefault="006431D0" w:rsidP="00DF7617">
      <w:pPr>
        <w:spacing w:after="0"/>
      </w:pPr>
    </w:p>
    <w:p w:rsidR="00EA362C" w:rsidRPr="00981D4B" w:rsidRDefault="00874222" w:rsidP="00DF7617">
      <w:pPr>
        <w:spacing w:after="0"/>
        <w:jc w:val="both"/>
        <w:rPr>
          <w:rFonts w:ascii="Arial" w:hAnsi="Arial" w:cs="Arial"/>
          <w:color w:val="000000"/>
          <w:sz w:val="24"/>
          <w:szCs w:val="24"/>
          <w:lang w:val="ru-RU"/>
        </w:rPr>
      </w:pPr>
      <w:r w:rsidRPr="00874222">
        <w:rPr>
          <w:rFonts w:ascii="Arial" w:hAnsi="Arial" w:cs="Arial"/>
          <w:noProof/>
          <w:color w:val="000000"/>
        </w:rPr>
        <w:pict>
          <v:rect id="_x0000_s1033" style="position:absolute;left:0;text-align:left;margin-left:224.4pt;margin-top:13.7pt;width:135pt;height:27pt;z-index:251667456" stroked="f">
            <v:textbox style="mso-next-textbox:#_x0000_s1033">
              <w:txbxContent>
                <w:p w:rsidR="00C161AD" w:rsidRPr="000A1B5D" w:rsidRDefault="00C161AD" w:rsidP="00EA362C">
                  <w:pPr>
                    <w:jc w:val="both"/>
                    <w:rPr>
                      <w:sz w:val="20"/>
                      <w:szCs w:val="20"/>
                    </w:rPr>
                  </w:pPr>
                  <w:r>
                    <w:t>Компонента машине</w:t>
                  </w:r>
                </w:p>
              </w:txbxContent>
            </v:textbox>
          </v:rect>
        </w:pict>
      </w:r>
      <w:r w:rsidR="00EA362C" w:rsidRPr="004C371D">
        <w:rPr>
          <w:rFonts w:ascii="Arial" w:hAnsi="Arial" w:cs="Arial"/>
          <w:color w:val="000000"/>
          <w:lang w:val="ru-RU"/>
        </w:rPr>
        <w:tab/>
      </w:r>
      <w:r w:rsidR="00EA362C" w:rsidRPr="00981D4B">
        <w:rPr>
          <w:rFonts w:ascii="Arial" w:hAnsi="Arial" w:cs="Arial"/>
          <w:color w:val="000000"/>
          <w:sz w:val="24"/>
          <w:szCs w:val="24"/>
          <w:lang w:val="ru-RU"/>
        </w:rPr>
        <w:t>Вођице се третирају као клизни лежајеви.</w:t>
      </w:r>
    </w:p>
    <w:p w:rsidR="00EA362C" w:rsidRPr="006431D0" w:rsidRDefault="00874222" w:rsidP="00DF7617">
      <w:pPr>
        <w:spacing w:after="0"/>
        <w:jc w:val="both"/>
        <w:rPr>
          <w:rFonts w:ascii="Arial" w:hAnsi="Arial" w:cs="Arial"/>
          <w:color w:val="000000"/>
          <w:lang w:val="ru-RU"/>
        </w:rPr>
      </w:pPr>
      <w:r>
        <w:rPr>
          <w:rFonts w:ascii="Arial" w:hAnsi="Arial" w:cs="Arial"/>
          <w:noProof/>
          <w:color w:val="000000"/>
        </w:rPr>
        <w:pict>
          <v:rect id="_x0000_s1035" style="position:absolute;left:0;text-align:left;margin-left:165.7pt;margin-top:162.75pt;width:46.75pt;height:27.2pt;z-index:251669504" stroked="f">
            <v:textbox style="mso-next-textbox:#_x0000_s1035">
              <w:txbxContent>
                <w:p w:rsidR="00C161AD" w:rsidRPr="000A1B5D" w:rsidRDefault="00C161AD" w:rsidP="00EA362C">
                  <w:pPr>
                    <w:rPr>
                      <w:sz w:val="20"/>
                      <w:szCs w:val="20"/>
                    </w:rPr>
                  </w:pPr>
                  <w:r>
                    <w:rPr>
                      <w:sz w:val="20"/>
                      <w:szCs w:val="20"/>
                    </w:rPr>
                    <w:t>Вођица</w:t>
                  </w:r>
                </w:p>
              </w:txbxContent>
            </v:textbox>
          </v:rect>
        </w:pict>
      </w:r>
      <w:r>
        <w:rPr>
          <w:rFonts w:ascii="Arial" w:hAnsi="Arial" w:cs="Arial"/>
          <w:noProof/>
          <w:color w:val="000000"/>
        </w:rPr>
        <w:pict>
          <v:rect id="_x0000_s1032" style="position:absolute;left:0;text-align:left;margin-left:-7.55pt;margin-top:54.75pt;width:58.1pt;height:24.65pt;z-index:251666432" stroked="f">
            <v:textbox style="mso-next-textbox:#_x0000_s1032">
              <w:txbxContent>
                <w:p w:rsidR="00C161AD" w:rsidRPr="005E1E7D" w:rsidRDefault="00C161AD" w:rsidP="00EA362C">
                  <w:r w:rsidRPr="005E1E7D">
                    <w:t>Клизач</w:t>
                  </w:r>
                </w:p>
              </w:txbxContent>
            </v:textbox>
          </v:rect>
        </w:pict>
      </w:r>
      <w:r>
        <w:rPr>
          <w:rFonts w:ascii="Arial" w:hAnsi="Arial" w:cs="Arial"/>
          <w:noProof/>
          <w:color w:val="000000"/>
        </w:rPr>
        <w:pict>
          <v:rect id="_x0000_s1036" style="position:absolute;left:0;text-align:left;margin-left:22.5pt;margin-top:150.75pt;width:28.05pt;height:20.4pt;z-index:251670528" stroked="f">
            <v:textbox style="mso-next-textbox:#_x0000_s1036">
              <w:txbxContent>
                <w:p w:rsidR="00C161AD" w:rsidRPr="000A1B5D" w:rsidRDefault="00C161AD" w:rsidP="00EA362C">
                  <w:r>
                    <w:t>W</w:t>
                  </w:r>
                </w:p>
              </w:txbxContent>
            </v:textbox>
          </v:rect>
        </w:pict>
      </w:r>
      <w:r>
        <w:rPr>
          <w:rFonts w:ascii="Arial" w:hAnsi="Arial" w:cs="Arial"/>
          <w:noProof/>
          <w:color w:val="000000"/>
        </w:rPr>
        <w:pict>
          <v:rect id="_x0000_s1038" style="position:absolute;left:0;text-align:left;margin-left:212.45pt;margin-top:128.25pt;width:37.4pt;height:18pt;z-index:251672576" stroked="f">
            <v:textbox style="mso-next-textbox:#_x0000_s1038">
              <w:txbxContent>
                <w:p w:rsidR="00C161AD" w:rsidRPr="000A1B5D" w:rsidRDefault="00C161AD" w:rsidP="00EA362C">
                  <w:pPr>
                    <w:rPr>
                      <w:sz w:val="20"/>
                      <w:szCs w:val="20"/>
                    </w:rPr>
                  </w:pPr>
                  <w:r w:rsidRPr="000A1B5D">
                    <w:rPr>
                      <w:sz w:val="20"/>
                      <w:szCs w:val="20"/>
                    </w:rPr>
                    <w:t>L</w:t>
                  </w:r>
                </w:p>
              </w:txbxContent>
            </v:textbox>
          </v:rect>
        </w:pict>
      </w:r>
      <w:r w:rsidR="00511C82">
        <w:rPr>
          <w:rFonts w:ascii="Arial" w:hAnsi="Arial" w:cs="Arial"/>
          <w:noProof/>
          <w:color w:val="000000"/>
        </w:rPr>
        <w:drawing>
          <wp:inline distT="0" distB="0" distL="0" distR="0">
            <wp:extent cx="3829050" cy="2354432"/>
            <wp:effectExtent l="19050" t="0" r="0" b="0"/>
            <wp:docPr id="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3836976" cy="2359305"/>
                    </a:xfrm>
                    <a:prstGeom prst="rect">
                      <a:avLst/>
                    </a:prstGeom>
                    <a:noFill/>
                    <a:ln w="9525">
                      <a:noFill/>
                      <a:miter lim="800000"/>
                      <a:headEnd/>
                      <a:tailEnd/>
                    </a:ln>
                  </pic:spPr>
                </pic:pic>
              </a:graphicData>
            </a:graphic>
          </wp:inline>
        </w:drawing>
      </w:r>
      <w:r>
        <w:rPr>
          <w:rFonts w:ascii="Arial" w:hAnsi="Arial" w:cs="Arial"/>
          <w:noProof/>
          <w:color w:val="000000"/>
        </w:rPr>
        <w:pict>
          <v:rect id="_x0000_s1039" style="position:absolute;left:0;text-align:left;margin-left:355.3pt;margin-top:119pt;width:9.35pt;height:6.8pt;z-index:251673600;mso-position-horizontal-relative:text;mso-position-vertical-relative:text" stroked="f"/>
        </w:pict>
      </w:r>
      <w:r>
        <w:rPr>
          <w:rFonts w:ascii="Arial" w:hAnsi="Arial" w:cs="Arial"/>
          <w:noProof/>
          <w:color w:val="000000"/>
        </w:rPr>
        <w:pict>
          <v:rect id="_x0000_s1037" style="position:absolute;left:0;text-align:left;margin-left:149.6pt;margin-top:153pt;width:18.7pt;height:6.8pt;z-index:251671552;mso-position-horizontal-relative:text;mso-position-vertical-relative:text" stroked="f"/>
        </w:pict>
      </w:r>
      <w:r>
        <w:rPr>
          <w:rFonts w:ascii="Arial" w:hAnsi="Arial" w:cs="Arial"/>
          <w:noProof/>
          <w:color w:val="000000"/>
        </w:rPr>
        <w:pict>
          <v:rect id="_x0000_s1034" style="position:absolute;left:0;text-align:left;margin-left:336.6pt;margin-top:3.4pt;width:9.35pt;height:13.6pt;z-index:251668480;mso-position-horizontal-relative:text;mso-position-vertical-relative:text" stroked="f"/>
        </w:pict>
      </w:r>
    </w:p>
    <w:p w:rsidR="00EA362C" w:rsidRPr="00DF7617" w:rsidRDefault="00EA362C" w:rsidP="00DF7617">
      <w:pPr>
        <w:spacing w:after="0"/>
        <w:jc w:val="center"/>
        <w:rPr>
          <w:rFonts w:ascii="Arial" w:hAnsi="Arial" w:cs="Arial"/>
          <w:color w:val="000000"/>
          <w:sz w:val="24"/>
          <w:szCs w:val="24"/>
        </w:rPr>
      </w:pPr>
      <w:r w:rsidRPr="00981D4B">
        <w:rPr>
          <w:rFonts w:ascii="Arial" w:hAnsi="Arial" w:cs="Arial"/>
          <w:color w:val="000000"/>
          <w:sz w:val="24"/>
          <w:szCs w:val="24"/>
          <w:lang w:val="ru-RU"/>
        </w:rPr>
        <w:t xml:space="preserve">Слика </w:t>
      </w:r>
      <w:r w:rsidR="006431D0" w:rsidRPr="00981D4B">
        <w:rPr>
          <w:rFonts w:ascii="Arial" w:hAnsi="Arial" w:cs="Arial"/>
          <w:color w:val="000000"/>
          <w:sz w:val="24"/>
          <w:szCs w:val="24"/>
        </w:rPr>
        <w:t>3</w:t>
      </w:r>
      <w:r w:rsidRPr="00981D4B">
        <w:rPr>
          <w:rFonts w:ascii="Arial" w:hAnsi="Arial" w:cs="Arial"/>
          <w:color w:val="000000"/>
          <w:sz w:val="24"/>
          <w:szCs w:val="24"/>
          <w:lang w:val="ru-RU"/>
        </w:rPr>
        <w:t>.3: Капацитет вођица</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color w:val="000000"/>
          <w:sz w:val="24"/>
          <w:szCs w:val="24"/>
          <w:lang w:val="ru-RU"/>
        </w:rPr>
        <w:tab/>
      </w:r>
      <w:r w:rsidRPr="00981D4B">
        <w:rPr>
          <w:rFonts w:ascii="Arial" w:hAnsi="Arial" w:cs="Arial"/>
          <w:position w:val="-10"/>
          <w:sz w:val="24"/>
          <w:szCs w:val="24"/>
        </w:rPr>
        <w:object w:dxaOrig="1719" w:dyaOrig="320">
          <v:shape id="_x0000_i1030" type="#_x0000_t75" style="width:86.25pt;height:15.75pt" o:ole="">
            <v:imagedata r:id="rId28" o:title=""/>
          </v:shape>
          <o:OLEObject Type="Embed" ProgID="Equation.3" ShapeID="_x0000_i1030" DrawAspect="Content" ObjectID="_1507188588" r:id="rId29"/>
        </w:object>
      </w:r>
      <w:r w:rsidRPr="00981D4B">
        <w:rPr>
          <w:rFonts w:ascii="Arial" w:hAnsi="Arial" w:cs="Arial"/>
          <w:color w:val="000000"/>
          <w:sz w:val="24"/>
          <w:szCs w:val="24"/>
          <w:lang w:val="ru-RU"/>
        </w:rPr>
        <w:t>– за уљне системе</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color w:val="000000"/>
          <w:sz w:val="24"/>
          <w:szCs w:val="24"/>
          <w:lang w:val="ru-RU"/>
        </w:rPr>
        <w:tab/>
      </w:r>
      <w:r w:rsidRPr="00981D4B">
        <w:rPr>
          <w:rFonts w:ascii="Arial" w:hAnsi="Arial" w:cs="Arial"/>
          <w:position w:val="-10"/>
          <w:sz w:val="24"/>
          <w:szCs w:val="24"/>
        </w:rPr>
        <w:object w:dxaOrig="1660" w:dyaOrig="320">
          <v:shape id="_x0000_i1031" type="#_x0000_t75" style="width:83.25pt;height:15.75pt" o:ole="">
            <v:imagedata r:id="rId30" o:title=""/>
          </v:shape>
          <o:OLEObject Type="Embed" ProgID="Equation.3" ShapeID="_x0000_i1031" DrawAspect="Content" ObjectID="_1507188589" r:id="rId31"/>
        </w:object>
      </w:r>
      <w:r w:rsidRPr="00981D4B">
        <w:rPr>
          <w:rFonts w:ascii="Arial" w:hAnsi="Arial" w:cs="Arial"/>
          <w:color w:val="000000"/>
          <w:sz w:val="24"/>
          <w:szCs w:val="24"/>
          <w:lang w:val="ru-RU"/>
        </w:rPr>
        <w:t>– за системе са машћу</w:t>
      </w:r>
    </w:p>
    <w:p w:rsidR="00EA362C" w:rsidRPr="00DF7617" w:rsidRDefault="00EA362C" w:rsidP="00DF7617">
      <w:pPr>
        <w:spacing w:after="0"/>
        <w:jc w:val="both"/>
        <w:rPr>
          <w:rFonts w:ascii="Arial" w:hAnsi="Arial" w:cs="Arial"/>
          <w:color w:val="000000"/>
          <w:sz w:val="24"/>
          <w:szCs w:val="24"/>
        </w:rPr>
      </w:pPr>
      <w:r w:rsidRPr="00981D4B">
        <w:rPr>
          <w:rFonts w:ascii="Arial" w:hAnsi="Arial" w:cs="Arial"/>
          <w:color w:val="000000"/>
          <w:sz w:val="24"/>
          <w:szCs w:val="24"/>
          <w:lang w:val="ru-RU"/>
        </w:rPr>
        <w:tab/>
      </w:r>
      <w:r w:rsidRPr="00981D4B">
        <w:rPr>
          <w:rFonts w:ascii="Arial" w:hAnsi="Arial" w:cs="Arial"/>
          <w:bCs/>
          <w:color w:val="000000"/>
          <w:sz w:val="24"/>
          <w:szCs w:val="24"/>
          <w:lang w:val="sr-Latn-CS"/>
        </w:rPr>
        <w:t>W</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ширина вођице</w:t>
      </w:r>
    </w:p>
    <w:p w:rsidR="00EA362C" w:rsidRPr="00DF7617" w:rsidRDefault="00EA362C" w:rsidP="00DF7617">
      <w:pPr>
        <w:spacing w:after="0"/>
        <w:ind w:firstLine="720"/>
        <w:jc w:val="both"/>
        <w:rPr>
          <w:rFonts w:ascii="Arial" w:hAnsi="Arial" w:cs="Arial"/>
          <w:color w:val="000000"/>
          <w:sz w:val="24"/>
          <w:szCs w:val="24"/>
        </w:rPr>
      </w:pPr>
      <w:r w:rsidRPr="00981D4B">
        <w:rPr>
          <w:rFonts w:ascii="Arial" w:hAnsi="Arial" w:cs="Arial"/>
          <w:bCs/>
          <w:color w:val="000000"/>
          <w:sz w:val="24"/>
          <w:szCs w:val="24"/>
          <w:lang w:val="sr-Latn-CS"/>
        </w:rPr>
        <w:lastRenderedPageBreak/>
        <w:t>L</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дужина вођице</w:t>
      </w:r>
    </w:p>
    <w:p w:rsidR="00EA362C" w:rsidRPr="00AB551D" w:rsidRDefault="006431D0" w:rsidP="00AB551D">
      <w:pPr>
        <w:pStyle w:val="Heading3"/>
      </w:pPr>
      <w:bookmarkStart w:id="84" w:name="_Toc398482923"/>
      <w:bookmarkStart w:id="85" w:name="_Toc398483012"/>
      <w:bookmarkStart w:id="86" w:name="_Toc398488953"/>
      <w:bookmarkStart w:id="87" w:name="_Toc398846582"/>
      <w:bookmarkStart w:id="88" w:name="_Toc433382526"/>
      <w:bookmarkStart w:id="89" w:name="_Toc433382994"/>
      <w:r w:rsidRPr="00AB551D">
        <w:t>3</w:t>
      </w:r>
      <w:r w:rsidR="00EA362C" w:rsidRPr="00AB551D">
        <w:t>.2.4. Зупчаста летва</w:t>
      </w:r>
      <w:bookmarkEnd w:id="84"/>
      <w:bookmarkEnd w:id="85"/>
      <w:bookmarkEnd w:id="86"/>
      <w:bookmarkEnd w:id="87"/>
      <w:bookmarkEnd w:id="88"/>
      <w:bookmarkEnd w:id="89"/>
    </w:p>
    <w:p w:rsidR="00EA362C" w:rsidRPr="00981D4B" w:rsidRDefault="00EA362C" w:rsidP="00DF7617">
      <w:pPr>
        <w:spacing w:after="0"/>
        <w:jc w:val="both"/>
        <w:rPr>
          <w:rFonts w:ascii="Arial" w:hAnsi="Arial" w:cs="Arial"/>
          <w:color w:val="000000"/>
          <w:sz w:val="24"/>
          <w:szCs w:val="24"/>
        </w:rPr>
      </w:pPr>
      <w:r w:rsidRPr="004C371D">
        <w:rPr>
          <w:rFonts w:ascii="Arial" w:hAnsi="Arial" w:cs="Arial"/>
          <w:color w:val="000000"/>
          <w:lang w:val="ru-RU"/>
        </w:rPr>
        <w:tab/>
      </w:r>
      <w:r w:rsidRPr="00981D4B">
        <w:rPr>
          <w:rFonts w:ascii="Arial" w:hAnsi="Arial" w:cs="Arial"/>
          <w:color w:val="000000"/>
          <w:sz w:val="24"/>
          <w:szCs w:val="24"/>
          <w:lang w:val="ru-RU"/>
        </w:rPr>
        <w:t xml:space="preserve">Зупчаник приказан на </w:t>
      </w:r>
      <w:r w:rsidRPr="00981D4B">
        <w:rPr>
          <w:rFonts w:ascii="Arial" w:hAnsi="Arial" w:cs="Arial"/>
          <w:bCs/>
          <w:color w:val="000000"/>
          <w:sz w:val="24"/>
          <w:szCs w:val="24"/>
          <w:lang w:val="ru-RU"/>
        </w:rPr>
        <w:t xml:space="preserve">слици </w:t>
      </w:r>
      <w:r w:rsidR="006431D0" w:rsidRPr="00981D4B">
        <w:rPr>
          <w:rFonts w:ascii="Arial" w:hAnsi="Arial" w:cs="Arial"/>
          <w:bCs/>
          <w:color w:val="000000"/>
          <w:sz w:val="24"/>
          <w:szCs w:val="24"/>
        </w:rPr>
        <w:t>3</w:t>
      </w:r>
      <w:r w:rsidRPr="00981D4B">
        <w:rPr>
          <w:rFonts w:ascii="Arial" w:hAnsi="Arial" w:cs="Arial"/>
          <w:bCs/>
          <w:color w:val="000000"/>
          <w:sz w:val="24"/>
          <w:szCs w:val="24"/>
          <w:lang w:val="ru-RU"/>
        </w:rPr>
        <w:t>.4</w:t>
      </w:r>
      <w:r w:rsidRPr="00981D4B">
        <w:rPr>
          <w:rFonts w:ascii="Arial" w:hAnsi="Arial" w:cs="Arial"/>
          <w:color w:val="000000"/>
          <w:sz w:val="24"/>
          <w:szCs w:val="24"/>
          <w:lang w:val="ru-RU"/>
        </w:rPr>
        <w:t xml:space="preserve"> је озубљен са зупчастом летвом. Формуле испод користе се за све цилиндричне, завојне или коничне зупчанике. </w:t>
      </w:r>
      <w:proofErr w:type="gramStart"/>
      <w:r w:rsidRPr="00981D4B">
        <w:rPr>
          <w:rFonts w:ascii="Arial" w:hAnsi="Arial" w:cs="Arial"/>
          <w:color w:val="000000"/>
          <w:sz w:val="24"/>
          <w:szCs w:val="24"/>
        </w:rPr>
        <w:t>Велики цилиндрични зупчаници разматраће се одвојено</w:t>
      </w:r>
      <w:r w:rsidR="006431D0" w:rsidRPr="00981D4B">
        <w:rPr>
          <w:rFonts w:ascii="Arial" w:hAnsi="Arial" w:cs="Arial"/>
          <w:color w:val="000000"/>
          <w:sz w:val="24"/>
          <w:szCs w:val="24"/>
        </w:rPr>
        <w:t>.</w:t>
      </w:r>
      <w:proofErr w:type="gramEnd"/>
    </w:p>
    <w:p w:rsidR="00EA362C" w:rsidRPr="00981D4B" w:rsidRDefault="00EA362C" w:rsidP="00DF7617">
      <w:pPr>
        <w:spacing w:after="0"/>
        <w:jc w:val="both"/>
        <w:rPr>
          <w:rFonts w:ascii="Arial" w:hAnsi="Arial" w:cs="Arial"/>
          <w:color w:val="000000"/>
          <w:sz w:val="24"/>
          <w:szCs w:val="24"/>
        </w:rPr>
      </w:pPr>
    </w:p>
    <w:p w:rsidR="00EA362C" w:rsidRDefault="00874222" w:rsidP="00DF7617">
      <w:pPr>
        <w:spacing w:after="0"/>
        <w:jc w:val="center"/>
        <w:rPr>
          <w:rFonts w:ascii="Arial" w:hAnsi="Arial" w:cs="Arial"/>
          <w:color w:val="000000"/>
        </w:rPr>
      </w:pPr>
      <w:r>
        <w:rPr>
          <w:rFonts w:ascii="Arial" w:hAnsi="Arial" w:cs="Arial"/>
          <w:noProof/>
          <w:color w:val="000000"/>
        </w:rPr>
        <w:pict>
          <v:rect id="_x0000_s1040" style="position:absolute;left:0;text-align:left;margin-left:81.75pt;margin-top:115.6pt;width:31.45pt;height:17.4pt;z-index:251674624" stroked="f">
            <v:textbox style="mso-next-textbox:#_x0000_s1040">
              <w:txbxContent>
                <w:p w:rsidR="00C161AD" w:rsidRPr="00FD499B" w:rsidRDefault="00C161AD" w:rsidP="00EA362C">
                  <w:pPr>
                    <w:rPr>
                      <w:sz w:val="16"/>
                      <w:szCs w:val="16"/>
                    </w:rPr>
                  </w:pPr>
                  <w:r w:rsidRPr="00FD499B">
                    <w:rPr>
                      <w:sz w:val="16"/>
                      <w:szCs w:val="16"/>
                    </w:rPr>
                    <w:t>PD</w:t>
                  </w:r>
                </w:p>
              </w:txbxContent>
            </v:textbox>
          </v:rect>
        </w:pict>
      </w:r>
      <w:r>
        <w:rPr>
          <w:rFonts w:ascii="Arial" w:hAnsi="Arial" w:cs="Arial"/>
          <w:noProof/>
          <w:color w:val="000000"/>
        </w:rPr>
        <w:pict>
          <v:rect id="_x0000_s1042" style="position:absolute;left:0;text-align:left;margin-left:349.6pt;margin-top:168.9pt;width:37.4pt;height:20.4pt;z-index:251676672" stroked="f">
            <v:textbox style="mso-next-textbox:#_x0000_s1042">
              <w:txbxContent>
                <w:p w:rsidR="00C161AD" w:rsidRPr="00C76F1C" w:rsidRDefault="00C161AD" w:rsidP="00EA362C">
                  <w:r w:rsidRPr="00C76F1C">
                    <w:rPr>
                      <w:sz w:val="20"/>
                      <w:szCs w:val="20"/>
                    </w:rPr>
                    <w:t>FW</w:t>
                  </w:r>
                </w:p>
              </w:txbxContent>
            </v:textbox>
          </v:rect>
        </w:pict>
      </w:r>
      <w:r>
        <w:rPr>
          <w:rFonts w:ascii="Arial" w:hAnsi="Arial" w:cs="Arial"/>
          <w:noProof/>
          <w:color w:val="000000"/>
        </w:rPr>
        <w:pict>
          <v:rect id="_x0000_s1047" style="position:absolute;left:0;text-align:left;margin-left:364.65pt;margin-top:122.4pt;width:9.35pt;height:6.8pt;z-index:251681792" stroked="f"/>
        </w:pict>
      </w:r>
      <w:r>
        <w:rPr>
          <w:rFonts w:ascii="Arial" w:hAnsi="Arial" w:cs="Arial"/>
          <w:noProof/>
          <w:color w:val="000000"/>
        </w:rPr>
        <w:pict>
          <v:rect id="_x0000_s1046" style="position:absolute;left:0;text-align:left;margin-left:345.95pt;margin-top:115.6pt;width:18.7pt;height:6.8pt;z-index:251680768" stroked="f"/>
        </w:pict>
      </w:r>
      <w:r>
        <w:rPr>
          <w:rFonts w:ascii="Arial" w:hAnsi="Arial" w:cs="Arial"/>
          <w:noProof/>
          <w:color w:val="000000"/>
        </w:rPr>
        <w:pict>
          <v:rect id="_x0000_s1045" style="position:absolute;left:0;text-align:left;margin-left:345.95pt;margin-top:129.2pt;width:18.7pt;height:6.8pt;z-index:251679744" stroked="f"/>
        </w:pict>
      </w:r>
      <w:r>
        <w:rPr>
          <w:rFonts w:ascii="Arial" w:hAnsi="Arial" w:cs="Arial"/>
          <w:noProof/>
          <w:color w:val="000000"/>
        </w:rPr>
        <w:pict>
          <v:rect id="_x0000_s1044" style="position:absolute;left:0;text-align:left;margin-left:345.95pt;margin-top:129.2pt;width:9.35pt;height:6.8pt;z-index:251678720" stroked="f"/>
        </w:pict>
      </w:r>
      <w:r>
        <w:rPr>
          <w:rFonts w:ascii="Arial" w:hAnsi="Arial" w:cs="Arial"/>
          <w:noProof/>
          <w:color w:val="000000"/>
        </w:rPr>
        <w:pict>
          <v:rect id="_x0000_s1043" style="position:absolute;left:0;text-align:left;margin-left:345.95pt;margin-top:122.4pt;width:18.7pt;height:6.8pt;z-index:251677696" stroked="f"/>
        </w:pict>
      </w:r>
      <w:r>
        <w:rPr>
          <w:rFonts w:ascii="Arial" w:hAnsi="Arial" w:cs="Arial"/>
          <w:noProof/>
          <w:color w:val="000000"/>
        </w:rPr>
        <w:pict>
          <v:rect id="_x0000_s1041" style="position:absolute;left:0;text-align:left;margin-left:158.95pt;margin-top:61.2pt;width:9.35pt;height:6.8pt;z-index:251675648" stroked="f"/>
        </w:pict>
      </w:r>
      <w:r w:rsidR="00EA362C">
        <w:rPr>
          <w:rFonts w:ascii="Arial" w:hAnsi="Arial" w:cs="Arial"/>
          <w:noProof/>
          <w:color w:val="000000"/>
        </w:rPr>
        <w:drawing>
          <wp:inline distT="0" distB="0" distL="0" distR="0">
            <wp:extent cx="5133975" cy="3081970"/>
            <wp:effectExtent l="1905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cstate="print"/>
                    <a:srcRect/>
                    <a:stretch>
                      <a:fillRect/>
                    </a:stretch>
                  </pic:blipFill>
                  <pic:spPr bwMode="auto">
                    <a:xfrm>
                      <a:off x="0" y="0"/>
                      <a:ext cx="5133975" cy="3081970"/>
                    </a:xfrm>
                    <a:prstGeom prst="rect">
                      <a:avLst/>
                    </a:prstGeom>
                    <a:noFill/>
                    <a:ln w="9525">
                      <a:noFill/>
                      <a:miter lim="800000"/>
                      <a:headEnd/>
                      <a:tailEnd/>
                    </a:ln>
                  </pic:spPr>
                </pic:pic>
              </a:graphicData>
            </a:graphic>
          </wp:inline>
        </w:drawing>
      </w:r>
    </w:p>
    <w:p w:rsidR="00EA362C" w:rsidRPr="0091102E" w:rsidRDefault="00EA362C" w:rsidP="00DF7617">
      <w:pPr>
        <w:spacing w:after="0"/>
        <w:jc w:val="center"/>
        <w:rPr>
          <w:rFonts w:ascii="Arial" w:hAnsi="Arial" w:cs="Arial"/>
          <w:color w:val="000000"/>
        </w:rPr>
      </w:pPr>
    </w:p>
    <w:p w:rsidR="00EA362C" w:rsidRPr="00981D4B" w:rsidRDefault="00EA362C" w:rsidP="00DF7617">
      <w:pPr>
        <w:spacing w:after="0"/>
        <w:jc w:val="center"/>
        <w:rPr>
          <w:rFonts w:ascii="Arial" w:hAnsi="Arial" w:cs="Arial"/>
          <w:color w:val="000000"/>
          <w:sz w:val="24"/>
          <w:szCs w:val="24"/>
          <w:lang w:val="ru-RU"/>
        </w:rPr>
      </w:pPr>
      <w:r w:rsidRPr="00981D4B">
        <w:rPr>
          <w:rFonts w:ascii="Arial" w:hAnsi="Arial" w:cs="Arial"/>
          <w:color w:val="000000"/>
          <w:sz w:val="24"/>
          <w:szCs w:val="24"/>
          <w:lang w:val="ru-RU"/>
        </w:rPr>
        <w:t xml:space="preserve">Слика </w:t>
      </w:r>
      <w:r w:rsidR="006431D0" w:rsidRPr="00981D4B">
        <w:rPr>
          <w:rFonts w:ascii="Arial" w:hAnsi="Arial" w:cs="Arial"/>
          <w:color w:val="000000"/>
          <w:sz w:val="24"/>
          <w:szCs w:val="24"/>
        </w:rPr>
        <w:t>3</w:t>
      </w:r>
      <w:r w:rsidR="006431D0" w:rsidRPr="00981D4B">
        <w:rPr>
          <w:rFonts w:ascii="Arial" w:hAnsi="Arial" w:cs="Arial"/>
          <w:color w:val="000000"/>
          <w:sz w:val="24"/>
          <w:szCs w:val="24"/>
          <w:lang w:val="ru-RU"/>
        </w:rPr>
        <w:t>.</w:t>
      </w:r>
      <w:r w:rsidRPr="00981D4B">
        <w:rPr>
          <w:rFonts w:ascii="Arial" w:hAnsi="Arial" w:cs="Arial"/>
          <w:color w:val="000000"/>
          <w:sz w:val="24"/>
          <w:szCs w:val="24"/>
          <w:lang w:val="ru-RU"/>
        </w:rPr>
        <w:t>4: Капацитет зупчасте летве</w:t>
      </w:r>
    </w:p>
    <w:p w:rsidR="00EA362C" w:rsidRPr="004C371D" w:rsidRDefault="00EA362C" w:rsidP="00DF7617">
      <w:pPr>
        <w:spacing w:after="0"/>
        <w:jc w:val="both"/>
        <w:rPr>
          <w:rFonts w:ascii="Arial" w:hAnsi="Arial" w:cs="Arial"/>
          <w:color w:val="000000"/>
          <w:lang w:val="ru-RU"/>
        </w:rPr>
      </w:pPr>
    </w:p>
    <w:p w:rsidR="00EA362C" w:rsidRPr="00981D4B" w:rsidRDefault="00EA362C" w:rsidP="00DF7617">
      <w:pPr>
        <w:spacing w:after="0"/>
        <w:jc w:val="both"/>
        <w:rPr>
          <w:rFonts w:ascii="Arial" w:hAnsi="Arial" w:cs="Arial"/>
          <w:color w:val="000000"/>
          <w:sz w:val="24"/>
          <w:szCs w:val="24"/>
          <w:lang w:val="ru-RU"/>
        </w:rPr>
      </w:pPr>
      <w:r w:rsidRPr="00981D4B">
        <w:rPr>
          <w:position w:val="-10"/>
          <w:sz w:val="24"/>
          <w:szCs w:val="24"/>
        </w:rPr>
        <w:object w:dxaOrig="2780" w:dyaOrig="380">
          <v:shape id="_x0000_i1032" type="#_x0000_t75" style="width:138.75pt;height:18.75pt" o:ole="">
            <v:imagedata r:id="rId33" o:title=""/>
          </v:shape>
          <o:OLEObject Type="Embed" ProgID="Equation.3" ShapeID="_x0000_i1032" DrawAspect="Content" ObjectID="_1507188590" r:id="rId34"/>
        </w:object>
      </w:r>
      <w:r w:rsidRPr="00981D4B">
        <w:rPr>
          <w:rFonts w:ascii="Arial" w:hAnsi="Arial" w:cs="Arial"/>
          <w:color w:val="000000"/>
          <w:sz w:val="24"/>
          <w:szCs w:val="24"/>
          <w:lang w:val="ru-RU"/>
        </w:rPr>
        <w:t>– за уљне системе</w:t>
      </w:r>
    </w:p>
    <w:p w:rsidR="00EA362C" w:rsidRPr="00981D4B" w:rsidRDefault="00EA362C" w:rsidP="00DF7617">
      <w:pPr>
        <w:spacing w:after="0"/>
        <w:jc w:val="both"/>
        <w:rPr>
          <w:rFonts w:ascii="Arial" w:hAnsi="Arial" w:cs="Arial"/>
          <w:color w:val="000000"/>
          <w:sz w:val="24"/>
          <w:szCs w:val="24"/>
          <w:lang w:val="ru-RU"/>
        </w:rPr>
      </w:pPr>
      <w:r w:rsidRPr="00981D4B">
        <w:rPr>
          <w:position w:val="-10"/>
          <w:sz w:val="24"/>
          <w:szCs w:val="24"/>
        </w:rPr>
        <w:object w:dxaOrig="2780" w:dyaOrig="380">
          <v:shape id="_x0000_i1033" type="#_x0000_t75" style="width:138.75pt;height:18.75pt" o:ole="">
            <v:imagedata r:id="rId35" o:title=""/>
          </v:shape>
          <o:OLEObject Type="Embed" ProgID="Equation.3" ShapeID="_x0000_i1033" DrawAspect="Content" ObjectID="_1507188591" r:id="rId36"/>
        </w:object>
      </w:r>
      <w:r w:rsidRPr="00981D4B">
        <w:rPr>
          <w:rFonts w:ascii="Arial" w:hAnsi="Arial" w:cs="Arial"/>
          <w:color w:val="000000"/>
          <w:sz w:val="24"/>
          <w:szCs w:val="24"/>
          <w:lang w:val="ru-RU"/>
        </w:rPr>
        <w:t>– за системе са машћу</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bCs/>
          <w:color w:val="000000"/>
          <w:sz w:val="24"/>
          <w:szCs w:val="24"/>
        </w:rPr>
        <w:t>F</w:t>
      </w:r>
      <w:r w:rsidRPr="00981D4B">
        <w:rPr>
          <w:rFonts w:ascii="Arial" w:hAnsi="Arial" w:cs="Arial"/>
          <w:bCs/>
          <w:color w:val="000000"/>
          <w:sz w:val="24"/>
          <w:szCs w:val="24"/>
          <w:lang w:val="sr-Latn-CS"/>
        </w:rPr>
        <w:t>W</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ширина зупчасте летве</w:t>
      </w:r>
    </w:p>
    <w:p w:rsidR="009F697E" w:rsidRPr="009F697E" w:rsidRDefault="00EA362C" w:rsidP="009F697E">
      <w:pPr>
        <w:spacing w:after="0"/>
        <w:jc w:val="both"/>
        <w:rPr>
          <w:rFonts w:ascii="Arial" w:hAnsi="Arial" w:cs="Arial"/>
          <w:color w:val="000000"/>
          <w:sz w:val="24"/>
          <w:szCs w:val="24"/>
          <w:lang w:val="ru-RU"/>
        </w:rPr>
      </w:pPr>
      <w:r w:rsidRPr="00981D4B">
        <w:rPr>
          <w:rFonts w:ascii="Arial" w:hAnsi="Arial" w:cs="Arial"/>
          <w:bCs/>
          <w:color w:val="000000"/>
          <w:sz w:val="24"/>
          <w:szCs w:val="24"/>
          <w:lang w:val="sr-Latn-CS"/>
        </w:rPr>
        <w:t>PD</w:t>
      </w:r>
      <w:r w:rsidRPr="00981D4B">
        <w:rPr>
          <w:rFonts w:ascii="Arial" w:hAnsi="Arial" w:cs="Arial"/>
          <w:bCs/>
          <w:color w:val="000000"/>
          <w:sz w:val="24"/>
          <w:szCs w:val="24"/>
          <w:lang w:val="ru-RU"/>
        </w:rPr>
        <w:t xml:space="preserve"> </w:t>
      </w:r>
      <w:r w:rsidRPr="00981D4B">
        <w:rPr>
          <w:rFonts w:ascii="Arial" w:hAnsi="Arial" w:cs="Arial"/>
          <w:color w:val="000000"/>
          <w:sz w:val="24"/>
          <w:szCs w:val="24"/>
          <w:lang w:val="ru-RU"/>
        </w:rPr>
        <w:t>(</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bookmarkStart w:id="90" w:name="_Toc398482924"/>
      <w:bookmarkStart w:id="91" w:name="_Toc398483013"/>
      <w:bookmarkStart w:id="92" w:name="_Toc398488954"/>
      <w:bookmarkStart w:id="93" w:name="_Toc398846583"/>
      <w:r w:rsidR="009F697E">
        <w:rPr>
          <w:rFonts w:ascii="Arial" w:hAnsi="Arial" w:cs="Arial"/>
          <w:color w:val="000000"/>
          <w:sz w:val="24"/>
          <w:szCs w:val="24"/>
          <w:lang w:val="ru-RU"/>
        </w:rPr>
        <w:t xml:space="preserve"> – пречник зупчаник</w:t>
      </w:r>
    </w:p>
    <w:p w:rsidR="00EA362C" w:rsidRPr="00AB551D" w:rsidRDefault="006431D0" w:rsidP="00AB551D">
      <w:pPr>
        <w:pStyle w:val="Heading3"/>
      </w:pPr>
      <w:bookmarkStart w:id="94" w:name="_Toc433382527"/>
      <w:bookmarkStart w:id="95" w:name="_Toc433382995"/>
      <w:r w:rsidRPr="00AB551D">
        <w:t>3</w:t>
      </w:r>
      <w:r w:rsidR="00EA362C" w:rsidRPr="00AB551D">
        <w:t>.2.5. Велики цилиндрични зупчаници</w:t>
      </w:r>
      <w:bookmarkEnd w:id="90"/>
      <w:bookmarkEnd w:id="91"/>
      <w:bookmarkEnd w:id="92"/>
      <w:bookmarkEnd w:id="93"/>
      <w:bookmarkEnd w:id="94"/>
      <w:bookmarkEnd w:id="95"/>
    </w:p>
    <w:p w:rsidR="00EA362C" w:rsidRPr="00981D4B" w:rsidRDefault="00EA362C" w:rsidP="00DF7617">
      <w:pPr>
        <w:spacing w:after="0"/>
        <w:rPr>
          <w:rFonts w:ascii="Arial" w:hAnsi="Arial" w:cs="Arial"/>
          <w:color w:val="000000"/>
          <w:lang w:val="ru-RU"/>
        </w:rPr>
      </w:pPr>
    </w:p>
    <w:p w:rsidR="00EA362C"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Цилиндрични зупчаници (</w:t>
      </w:r>
      <w:r w:rsidR="006431D0" w:rsidRPr="00981D4B">
        <w:rPr>
          <w:rFonts w:ascii="Arial" w:hAnsi="Arial" w:cs="Arial"/>
          <w:bCs/>
          <w:color w:val="000000"/>
          <w:sz w:val="24"/>
          <w:szCs w:val="24"/>
          <w:lang w:val="ru-RU"/>
        </w:rPr>
        <w:t>слика</w:t>
      </w:r>
      <w:r w:rsidR="006431D0" w:rsidRPr="00981D4B">
        <w:rPr>
          <w:rFonts w:ascii="Arial" w:hAnsi="Arial" w:cs="Arial"/>
          <w:bCs/>
          <w:color w:val="000000"/>
          <w:sz w:val="24"/>
          <w:szCs w:val="24"/>
        </w:rPr>
        <w:t xml:space="preserve"> 3</w:t>
      </w:r>
      <w:r w:rsidRPr="00981D4B">
        <w:rPr>
          <w:rFonts w:ascii="Arial" w:hAnsi="Arial" w:cs="Arial"/>
          <w:bCs/>
          <w:color w:val="000000"/>
          <w:sz w:val="24"/>
          <w:szCs w:val="24"/>
          <w:lang w:val="ru-RU"/>
        </w:rPr>
        <w:t>.5</w:t>
      </w:r>
      <w:r w:rsidRPr="00981D4B">
        <w:rPr>
          <w:rFonts w:ascii="Arial" w:hAnsi="Arial" w:cs="Arial"/>
          <w:color w:val="000000"/>
          <w:sz w:val="24"/>
          <w:szCs w:val="24"/>
          <w:lang w:val="ru-RU"/>
        </w:rPr>
        <w:t xml:space="preserve">), какви се користе код млинова ротационих,пећи,сушара..., где је веома велики зупчаник, на пример </w:t>
      </w:r>
      <w:r w:rsidRPr="00981D4B">
        <w:rPr>
          <w:rFonts w:ascii="Arial" w:hAnsi="Arial" w:cs="Arial"/>
          <w:bCs/>
          <w:color w:val="000000"/>
          <w:sz w:val="24"/>
          <w:szCs w:val="24"/>
          <w:lang w:val="ru-RU"/>
        </w:rPr>
        <w:t xml:space="preserve">14 </w:t>
      </w:r>
      <w:r w:rsidRPr="00981D4B">
        <w:rPr>
          <w:rFonts w:ascii="Arial" w:hAnsi="Arial" w:cs="Arial"/>
          <w:bCs/>
          <w:color w:val="000000"/>
          <w:sz w:val="24"/>
          <w:szCs w:val="24"/>
        </w:rPr>
        <w:t>in</w:t>
      </w:r>
      <w:r w:rsidRPr="00981D4B">
        <w:rPr>
          <w:rFonts w:ascii="Arial" w:hAnsi="Arial" w:cs="Arial"/>
          <w:bCs/>
          <w:color w:val="000000"/>
          <w:sz w:val="24"/>
          <w:szCs w:val="24"/>
          <w:lang w:val="ru-RU"/>
        </w:rPr>
        <w:t xml:space="preserve"> (355,3 </w:t>
      </w:r>
      <w:r w:rsidRPr="00981D4B">
        <w:rPr>
          <w:rFonts w:ascii="Arial" w:hAnsi="Arial" w:cs="Arial"/>
          <w:bCs/>
          <w:color w:val="000000"/>
          <w:sz w:val="24"/>
          <w:szCs w:val="24"/>
        </w:rPr>
        <w:t>mm</w:t>
      </w:r>
      <w:r w:rsidRPr="00981D4B">
        <w:rPr>
          <w:rFonts w:ascii="Arial" w:hAnsi="Arial" w:cs="Arial"/>
          <w:bCs/>
          <w:color w:val="000000"/>
          <w:sz w:val="24"/>
          <w:szCs w:val="24"/>
          <w:lang w:val="ru-RU"/>
        </w:rPr>
        <w:t>)</w:t>
      </w:r>
      <w:r w:rsidRPr="00981D4B">
        <w:rPr>
          <w:rFonts w:ascii="Arial" w:hAnsi="Arial" w:cs="Arial"/>
          <w:color w:val="000000"/>
          <w:sz w:val="24"/>
          <w:szCs w:val="24"/>
          <w:lang w:val="ru-RU"/>
        </w:rPr>
        <w:t xml:space="preserve">, повезан са релативно малим погонским зупчаником. Велики зупчаник обично покреће добош кугличног млина, а погонски зупчаник покретаће електромотор. </w:t>
      </w:r>
    </w:p>
    <w:p w:rsidR="009F697E" w:rsidRPr="00981D4B" w:rsidRDefault="009F697E" w:rsidP="00DF7617">
      <w:pPr>
        <w:spacing w:after="0"/>
        <w:ind w:firstLine="720"/>
        <w:jc w:val="both"/>
        <w:rPr>
          <w:rFonts w:ascii="Arial" w:hAnsi="Arial" w:cs="Arial"/>
          <w:color w:val="000000"/>
          <w:sz w:val="24"/>
          <w:szCs w:val="24"/>
          <w:lang w:val="ru-RU"/>
        </w:rPr>
      </w:pPr>
    </w:p>
    <w:p w:rsidR="00EA362C" w:rsidRPr="00981D4B" w:rsidRDefault="00EA362C" w:rsidP="00DF7617">
      <w:pPr>
        <w:numPr>
          <w:ilvl w:val="0"/>
          <w:numId w:val="4"/>
        </w:numPr>
        <w:spacing w:after="0" w:line="240" w:lineRule="auto"/>
        <w:ind w:left="0" w:firstLine="0"/>
        <w:jc w:val="both"/>
        <w:rPr>
          <w:rFonts w:ascii="Arial" w:hAnsi="Arial" w:cs="Arial"/>
          <w:color w:val="000000"/>
          <w:sz w:val="24"/>
          <w:szCs w:val="24"/>
        </w:rPr>
      </w:pPr>
      <w:r w:rsidRPr="00981D4B">
        <w:rPr>
          <w:rFonts w:ascii="Arial" w:hAnsi="Arial" w:cs="Arial"/>
          <w:color w:val="000000"/>
          <w:sz w:val="24"/>
          <w:szCs w:val="24"/>
        </w:rPr>
        <w:t>Уљни системи</w:t>
      </w:r>
    </w:p>
    <w:p w:rsidR="00EA362C" w:rsidRPr="00981D4B" w:rsidRDefault="00EA362C" w:rsidP="00DF7617">
      <w:pPr>
        <w:spacing w:after="0"/>
        <w:jc w:val="both"/>
        <w:rPr>
          <w:rFonts w:ascii="Arial" w:hAnsi="Arial" w:cs="Arial"/>
          <w:color w:val="000000"/>
          <w:sz w:val="24"/>
          <w:szCs w:val="24"/>
        </w:rPr>
      </w:pPr>
      <w:r w:rsidRPr="00981D4B">
        <w:rPr>
          <w:sz w:val="24"/>
          <w:szCs w:val="24"/>
        </w:rPr>
        <w:t xml:space="preserve">        </w:t>
      </w:r>
      <w:r w:rsidRPr="00981D4B">
        <w:rPr>
          <w:position w:val="-8"/>
          <w:sz w:val="24"/>
          <w:szCs w:val="24"/>
        </w:rPr>
        <w:object w:dxaOrig="2520" w:dyaOrig="360">
          <v:shape id="_x0000_i1034" type="#_x0000_t75" style="width:126pt;height:18pt" o:ole="">
            <v:imagedata r:id="rId37" o:title=""/>
          </v:shape>
          <o:OLEObject Type="Embed" ProgID="Equation.3" ShapeID="_x0000_i1034" DrawAspect="Content" ObjectID="_1507188592" r:id="rId38"/>
        </w:object>
      </w:r>
    </w:p>
    <w:p w:rsidR="00EA362C" w:rsidRPr="00981D4B" w:rsidRDefault="00EA362C" w:rsidP="00DF7617">
      <w:pPr>
        <w:numPr>
          <w:ilvl w:val="0"/>
          <w:numId w:val="4"/>
        </w:numPr>
        <w:spacing w:after="0" w:line="240" w:lineRule="auto"/>
        <w:ind w:left="0" w:firstLine="0"/>
        <w:jc w:val="both"/>
        <w:rPr>
          <w:rFonts w:ascii="Arial" w:hAnsi="Arial" w:cs="Arial"/>
          <w:color w:val="000000"/>
          <w:sz w:val="24"/>
          <w:szCs w:val="24"/>
        </w:rPr>
      </w:pPr>
      <w:r w:rsidRPr="00981D4B">
        <w:rPr>
          <w:rFonts w:ascii="Arial" w:hAnsi="Arial" w:cs="Arial"/>
          <w:color w:val="000000"/>
          <w:sz w:val="24"/>
          <w:szCs w:val="24"/>
        </w:rPr>
        <w:t>Системи за машћу</w:t>
      </w:r>
    </w:p>
    <w:p w:rsidR="00EA362C" w:rsidRPr="00981D4B" w:rsidRDefault="00EA362C" w:rsidP="00DF7617">
      <w:pPr>
        <w:spacing w:after="0"/>
        <w:jc w:val="both"/>
        <w:rPr>
          <w:sz w:val="24"/>
          <w:szCs w:val="24"/>
        </w:rPr>
      </w:pPr>
      <w:r w:rsidRPr="00981D4B">
        <w:rPr>
          <w:sz w:val="24"/>
          <w:szCs w:val="24"/>
        </w:rPr>
        <w:lastRenderedPageBreak/>
        <w:t xml:space="preserve">        </w:t>
      </w:r>
      <w:r w:rsidRPr="00981D4B">
        <w:rPr>
          <w:position w:val="-8"/>
          <w:sz w:val="24"/>
          <w:szCs w:val="24"/>
        </w:rPr>
        <w:object w:dxaOrig="2520" w:dyaOrig="360">
          <v:shape id="_x0000_i1035" type="#_x0000_t75" style="width:126pt;height:18pt" o:ole="">
            <v:imagedata r:id="rId39" o:title=""/>
          </v:shape>
          <o:OLEObject Type="Embed" ProgID="Equation.3" ShapeID="_x0000_i1035" DrawAspect="Content" ObjectID="_1507188593" r:id="rId40"/>
        </w:object>
      </w:r>
    </w:p>
    <w:p w:rsidR="00EA362C" w:rsidRPr="00981D4B" w:rsidRDefault="00EA362C" w:rsidP="00DF7617">
      <w:pPr>
        <w:spacing w:after="0"/>
        <w:jc w:val="both"/>
        <w:rPr>
          <w:rFonts w:ascii="Arial" w:hAnsi="Arial" w:cs="Arial"/>
          <w:color w:val="000000"/>
          <w:sz w:val="24"/>
          <w:szCs w:val="24"/>
          <w:lang w:val="sr-Latn-CS"/>
        </w:rPr>
      </w:pPr>
      <w:r w:rsidRPr="00981D4B">
        <w:rPr>
          <w:rFonts w:ascii="Arial" w:hAnsi="Arial" w:cs="Arial"/>
          <w:bCs/>
          <w:color w:val="000000"/>
          <w:sz w:val="24"/>
          <w:szCs w:val="24"/>
          <w:lang w:val="sr-Latn-CS"/>
        </w:rPr>
        <w:t>V</w:t>
      </w:r>
      <w:r w:rsidRPr="00981D4B">
        <w:rPr>
          <w:rFonts w:ascii="Arial" w:hAnsi="Arial" w:cs="Arial"/>
          <w:color w:val="000000"/>
          <w:sz w:val="24"/>
          <w:szCs w:val="24"/>
          <w:lang w:val="ru-RU"/>
        </w:rPr>
        <w:t xml:space="preserve"> (</w:t>
      </w:r>
      <w:r w:rsidRPr="00981D4B">
        <w:rPr>
          <w:rFonts w:ascii="Arial" w:hAnsi="Arial" w:cs="Arial"/>
          <w:bCs/>
          <w:color w:val="000000"/>
          <w:sz w:val="24"/>
          <w:szCs w:val="24"/>
        </w:rPr>
        <w:t>in</w:t>
      </w:r>
      <w:r w:rsidRPr="00981D4B">
        <w:rPr>
          <w:rFonts w:ascii="Arial" w:hAnsi="Arial" w:cs="Arial"/>
          <w:bCs/>
          <w:color w:val="000000"/>
          <w:sz w:val="24"/>
          <w:szCs w:val="24"/>
          <w:vertAlign w:val="superscript"/>
          <w:lang w:val="ru-RU"/>
        </w:rPr>
        <w:t xml:space="preserve"> 3</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–осмочасовни капацитет </w:t>
      </w: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bCs/>
          <w:color w:val="000000"/>
          <w:sz w:val="24"/>
          <w:szCs w:val="24"/>
          <w:lang w:val="sr-Latn-CS"/>
        </w:rPr>
        <w:t>FW</w:t>
      </w:r>
      <w:r w:rsidRPr="00981D4B">
        <w:rPr>
          <w:rFonts w:ascii="Arial" w:hAnsi="Arial" w:cs="Arial"/>
          <w:color w:val="000000"/>
          <w:sz w:val="24"/>
          <w:szCs w:val="24"/>
          <w:lang w:val="ru-RU"/>
        </w:rPr>
        <w:t xml:space="preserve"> (</w:t>
      </w:r>
      <w:r w:rsidRPr="00981D4B">
        <w:rPr>
          <w:rFonts w:ascii="Arial" w:hAnsi="Arial" w:cs="Arial"/>
          <w:bCs/>
          <w:color w:val="000000"/>
          <w:sz w:val="24"/>
          <w:szCs w:val="24"/>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ширина зупчаника </w:t>
      </w:r>
    </w:p>
    <w:p w:rsidR="00EA362C" w:rsidRPr="00981D4B" w:rsidRDefault="00EA362C" w:rsidP="00DF7617">
      <w:pPr>
        <w:spacing w:after="0"/>
        <w:jc w:val="both"/>
        <w:rPr>
          <w:rFonts w:ascii="Arial" w:hAnsi="Arial" w:cs="Arial"/>
          <w:color w:val="000000"/>
          <w:sz w:val="24"/>
          <w:szCs w:val="24"/>
        </w:rPr>
      </w:pPr>
      <w:r w:rsidRPr="00981D4B">
        <w:rPr>
          <w:rFonts w:ascii="Arial" w:hAnsi="Arial" w:cs="Arial"/>
          <w:bCs/>
          <w:color w:val="000000"/>
          <w:sz w:val="24"/>
          <w:szCs w:val="24"/>
          <w:lang w:val="sr-Latn-CS"/>
        </w:rPr>
        <w:t>PD</w:t>
      </w:r>
      <w:r w:rsidRPr="00981D4B">
        <w:rPr>
          <w:rFonts w:ascii="Arial" w:hAnsi="Arial" w:cs="Arial"/>
          <w:color w:val="000000"/>
          <w:sz w:val="24"/>
          <w:szCs w:val="24"/>
        </w:rPr>
        <w:t xml:space="preserve"> (</w:t>
      </w:r>
      <w:r w:rsidRPr="00981D4B">
        <w:rPr>
          <w:rFonts w:ascii="Arial" w:hAnsi="Arial" w:cs="Arial"/>
          <w:bCs/>
          <w:color w:val="000000"/>
          <w:sz w:val="24"/>
          <w:szCs w:val="24"/>
        </w:rPr>
        <w:t>in</w:t>
      </w:r>
      <w:r w:rsidRPr="00981D4B">
        <w:rPr>
          <w:rFonts w:ascii="Arial" w:hAnsi="Arial" w:cs="Arial"/>
          <w:color w:val="000000"/>
          <w:sz w:val="24"/>
          <w:szCs w:val="24"/>
          <w:lang w:val="sr-Latn-CS"/>
        </w:rPr>
        <w:t>)</w:t>
      </w:r>
      <w:r w:rsidRPr="00981D4B">
        <w:rPr>
          <w:rFonts w:ascii="Arial" w:hAnsi="Arial" w:cs="Arial"/>
          <w:color w:val="000000"/>
          <w:sz w:val="24"/>
          <w:szCs w:val="24"/>
        </w:rPr>
        <w:t xml:space="preserve"> – пречник зупчаник </w:t>
      </w:r>
    </w:p>
    <w:p w:rsidR="00EA362C" w:rsidRPr="00981D4B" w:rsidRDefault="00EA362C" w:rsidP="00DF7617">
      <w:pPr>
        <w:spacing w:after="0"/>
        <w:jc w:val="both"/>
        <w:rPr>
          <w:rFonts w:ascii="Arial" w:hAnsi="Arial" w:cs="Arial"/>
          <w:color w:val="000000"/>
          <w:sz w:val="24"/>
          <w:szCs w:val="24"/>
        </w:rPr>
      </w:pPr>
    </w:p>
    <w:p w:rsidR="00EA362C" w:rsidRDefault="00874222" w:rsidP="00DF7617">
      <w:pPr>
        <w:spacing w:after="0"/>
        <w:jc w:val="center"/>
        <w:rPr>
          <w:rFonts w:ascii="Arial" w:hAnsi="Arial" w:cs="Arial"/>
          <w:bCs/>
          <w:color w:val="000000"/>
        </w:rPr>
      </w:pPr>
      <w:r>
        <w:rPr>
          <w:rFonts w:ascii="Arial" w:hAnsi="Arial" w:cs="Arial"/>
          <w:bCs/>
          <w:noProof/>
          <w:color w:val="000000"/>
        </w:rPr>
        <w:pict>
          <v:rect id="_x0000_s1048" style="position:absolute;left:0;text-align:left;margin-left:97.5pt;margin-top:180.4pt;width:36pt;height:27pt;z-index:251682816" stroked="f">
            <v:textbox style="mso-next-textbox:#_x0000_s1048">
              <w:txbxContent>
                <w:p w:rsidR="00C161AD" w:rsidRPr="00C76F1C" w:rsidRDefault="00C161AD" w:rsidP="00EA362C">
                  <w:pPr>
                    <w:rPr>
                      <w:sz w:val="20"/>
                      <w:szCs w:val="20"/>
                    </w:rPr>
                  </w:pPr>
                  <w:r>
                    <w:rPr>
                      <w:sz w:val="20"/>
                      <w:szCs w:val="20"/>
                    </w:rPr>
                    <w:t>PD</w:t>
                  </w:r>
                </w:p>
              </w:txbxContent>
            </v:textbox>
          </v:rect>
        </w:pict>
      </w:r>
      <w:r>
        <w:rPr>
          <w:rFonts w:ascii="Arial" w:hAnsi="Arial" w:cs="Arial"/>
          <w:bCs/>
          <w:noProof/>
          <w:color w:val="000000"/>
        </w:rPr>
        <w:pict>
          <v:rect id="_x0000_s1055" style="position:absolute;left:0;text-align:left;margin-left:5in;margin-top:162.4pt;width:27pt;height:18pt;z-index:251689984" stroked="f">
            <v:textbox style="mso-next-textbox:#_x0000_s1055">
              <w:txbxContent>
                <w:p w:rsidR="00C161AD" w:rsidRPr="00972634" w:rsidRDefault="00C161AD" w:rsidP="00EA362C">
                  <w:pPr>
                    <w:jc w:val="both"/>
                    <w:rPr>
                      <w:sz w:val="16"/>
                      <w:szCs w:val="16"/>
                    </w:rPr>
                  </w:pPr>
                  <w:r w:rsidRPr="00972634">
                    <w:rPr>
                      <w:sz w:val="16"/>
                      <w:szCs w:val="16"/>
                    </w:rPr>
                    <w:t>FW</w:t>
                  </w:r>
                </w:p>
              </w:txbxContent>
            </v:textbox>
          </v:rect>
        </w:pict>
      </w:r>
      <w:r w:rsidR="00EA362C">
        <w:rPr>
          <w:rFonts w:ascii="Arial" w:hAnsi="Arial" w:cs="Arial"/>
          <w:bCs/>
          <w:noProof/>
          <w:color w:val="000000"/>
        </w:rPr>
        <w:drawing>
          <wp:inline distT="0" distB="0" distL="0" distR="0">
            <wp:extent cx="4781550" cy="3195363"/>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srcRect/>
                    <a:stretch>
                      <a:fillRect/>
                    </a:stretch>
                  </pic:blipFill>
                  <pic:spPr bwMode="auto">
                    <a:xfrm>
                      <a:off x="0" y="0"/>
                      <a:ext cx="4781550" cy="3195363"/>
                    </a:xfrm>
                    <a:prstGeom prst="rect">
                      <a:avLst/>
                    </a:prstGeom>
                    <a:noFill/>
                    <a:ln w="9525">
                      <a:noFill/>
                      <a:miter lim="800000"/>
                      <a:headEnd/>
                      <a:tailEnd/>
                    </a:ln>
                  </pic:spPr>
                </pic:pic>
              </a:graphicData>
            </a:graphic>
          </wp:inline>
        </w:drawing>
      </w:r>
    </w:p>
    <w:p w:rsidR="00EA362C" w:rsidRPr="0091102E" w:rsidRDefault="00EA362C" w:rsidP="00DF7617">
      <w:pPr>
        <w:spacing w:after="0"/>
        <w:jc w:val="both"/>
        <w:rPr>
          <w:rFonts w:ascii="Arial" w:hAnsi="Arial" w:cs="Arial"/>
          <w:bCs/>
          <w:color w:val="000000"/>
        </w:rPr>
      </w:pPr>
    </w:p>
    <w:p w:rsidR="00EA362C" w:rsidRPr="00981D4B" w:rsidRDefault="00EA362C" w:rsidP="00DF7617">
      <w:pPr>
        <w:spacing w:after="0"/>
        <w:jc w:val="center"/>
        <w:rPr>
          <w:rFonts w:ascii="Arial" w:hAnsi="Arial" w:cs="Arial"/>
          <w:color w:val="000000"/>
          <w:sz w:val="24"/>
          <w:szCs w:val="24"/>
          <w:lang w:val="ru-RU"/>
        </w:rPr>
      </w:pPr>
      <w:r w:rsidRPr="00981D4B">
        <w:rPr>
          <w:rFonts w:ascii="Arial" w:hAnsi="Arial" w:cs="Arial"/>
          <w:color w:val="000000"/>
          <w:sz w:val="24"/>
          <w:szCs w:val="24"/>
          <w:lang w:val="ru-RU"/>
        </w:rPr>
        <w:t xml:space="preserve">Слика </w:t>
      </w:r>
      <w:r w:rsidR="00981D4B" w:rsidRPr="00981D4B">
        <w:rPr>
          <w:rFonts w:ascii="Arial" w:hAnsi="Arial" w:cs="Arial"/>
          <w:color w:val="000000"/>
          <w:sz w:val="24"/>
          <w:szCs w:val="24"/>
        </w:rPr>
        <w:t>3</w:t>
      </w:r>
      <w:r w:rsidRPr="00981D4B">
        <w:rPr>
          <w:rFonts w:ascii="Arial" w:hAnsi="Arial" w:cs="Arial"/>
          <w:color w:val="000000"/>
          <w:sz w:val="24"/>
          <w:szCs w:val="24"/>
          <w:lang w:val="ru-RU"/>
        </w:rPr>
        <w:t>.5: Капацитет цилиндричних зупчаника</w:t>
      </w:r>
    </w:p>
    <w:p w:rsidR="00EA362C" w:rsidRDefault="00EA362C"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Default="009F697E" w:rsidP="00DF7617">
      <w:pPr>
        <w:spacing w:after="0"/>
        <w:rPr>
          <w:rFonts w:ascii="Arial" w:hAnsi="Arial" w:cs="Arial"/>
          <w:color w:val="000000"/>
        </w:rPr>
      </w:pPr>
    </w:p>
    <w:p w:rsidR="009F697E" w:rsidRPr="00F12ADF" w:rsidRDefault="009F697E" w:rsidP="00DF7617">
      <w:pPr>
        <w:spacing w:after="0"/>
        <w:rPr>
          <w:rFonts w:ascii="Arial" w:hAnsi="Arial" w:cs="Arial"/>
          <w:color w:val="000000"/>
        </w:rPr>
      </w:pPr>
    </w:p>
    <w:p w:rsidR="00EA362C" w:rsidRPr="00AB551D" w:rsidRDefault="006431D0" w:rsidP="00AB551D">
      <w:pPr>
        <w:pStyle w:val="Heading3"/>
      </w:pPr>
      <w:bookmarkStart w:id="96" w:name="_Toc398482925"/>
      <w:bookmarkStart w:id="97" w:name="_Toc398483014"/>
      <w:bookmarkStart w:id="98" w:name="_Toc398488955"/>
      <w:bookmarkStart w:id="99" w:name="_Toc398846584"/>
      <w:bookmarkStart w:id="100" w:name="_Toc433382528"/>
      <w:bookmarkStart w:id="101" w:name="_Toc433382996"/>
      <w:r w:rsidRPr="00AB551D">
        <w:lastRenderedPageBreak/>
        <w:t>3</w:t>
      </w:r>
      <w:r w:rsidR="00EA362C" w:rsidRPr="00AB551D">
        <w:t>.2.6. Пужни зупчаник</w:t>
      </w:r>
      <w:bookmarkEnd w:id="96"/>
      <w:bookmarkEnd w:id="97"/>
      <w:bookmarkEnd w:id="98"/>
      <w:bookmarkEnd w:id="99"/>
      <w:bookmarkEnd w:id="100"/>
      <w:bookmarkEnd w:id="101"/>
    </w:p>
    <w:p w:rsidR="00EA362C" w:rsidRPr="004C371D" w:rsidRDefault="00EA362C" w:rsidP="00DF7617">
      <w:pPr>
        <w:spacing w:after="0"/>
        <w:jc w:val="both"/>
        <w:rPr>
          <w:rFonts w:ascii="Arial" w:hAnsi="Arial" w:cs="Arial"/>
          <w:color w:val="000000"/>
          <w:lang w:val="ru-RU"/>
        </w:rPr>
      </w:pPr>
    </w:p>
    <w:p w:rsidR="00EA362C" w:rsidRPr="009F697E" w:rsidRDefault="00EA362C" w:rsidP="00DF7617">
      <w:pPr>
        <w:spacing w:after="0"/>
        <w:jc w:val="both"/>
        <w:rPr>
          <w:rFonts w:ascii="Arial" w:hAnsi="Arial" w:cs="Arial"/>
          <w:color w:val="000000"/>
          <w:sz w:val="24"/>
          <w:szCs w:val="24"/>
        </w:rPr>
      </w:pPr>
      <w:r w:rsidRPr="00981D4B">
        <w:rPr>
          <w:rFonts w:ascii="Arial" w:hAnsi="Arial" w:cs="Arial"/>
          <w:color w:val="000000"/>
          <w:sz w:val="24"/>
          <w:szCs w:val="24"/>
          <w:lang w:val="ru-RU"/>
        </w:rPr>
        <w:t>Пужни зупчаник (</w:t>
      </w:r>
      <w:r w:rsidRPr="00981D4B">
        <w:rPr>
          <w:rFonts w:ascii="Arial" w:hAnsi="Arial" w:cs="Arial"/>
          <w:bCs/>
          <w:color w:val="000000"/>
          <w:sz w:val="24"/>
          <w:szCs w:val="24"/>
          <w:lang w:val="ru-RU"/>
        </w:rPr>
        <w:t xml:space="preserve">слика </w:t>
      </w:r>
      <w:r w:rsidR="006431D0" w:rsidRPr="00981D4B">
        <w:rPr>
          <w:rFonts w:ascii="Arial" w:hAnsi="Arial" w:cs="Arial"/>
          <w:bCs/>
          <w:color w:val="000000"/>
          <w:sz w:val="24"/>
          <w:szCs w:val="24"/>
        </w:rPr>
        <w:t>3</w:t>
      </w:r>
      <w:r w:rsidRPr="00981D4B">
        <w:rPr>
          <w:rFonts w:ascii="Arial" w:hAnsi="Arial" w:cs="Arial"/>
          <w:bCs/>
          <w:color w:val="000000"/>
          <w:sz w:val="24"/>
          <w:szCs w:val="24"/>
          <w:lang w:val="ru-RU"/>
        </w:rPr>
        <w:t>.6</w:t>
      </w:r>
      <w:r w:rsidRPr="00981D4B">
        <w:rPr>
          <w:rFonts w:ascii="Arial" w:hAnsi="Arial" w:cs="Arial"/>
          <w:color w:val="000000"/>
          <w:sz w:val="24"/>
          <w:szCs w:val="24"/>
          <w:lang w:val="ru-RU"/>
        </w:rPr>
        <w:t>) се разликује од цилиндричних или завојних зупчаника, зато што је водећи елемент сличан завртњу, који окретањем покреће већи зупчаник, попут точка, нормално у односу на осовину пужа.</w:t>
      </w:r>
    </w:p>
    <w:p w:rsidR="00EA362C" w:rsidRPr="0091102E" w:rsidRDefault="00874222" w:rsidP="00DF7617">
      <w:pPr>
        <w:spacing w:after="0"/>
        <w:jc w:val="center"/>
        <w:rPr>
          <w:rFonts w:ascii="Arial" w:hAnsi="Arial" w:cs="Arial"/>
          <w:color w:val="000000"/>
        </w:rPr>
      </w:pPr>
      <w:r>
        <w:rPr>
          <w:rFonts w:ascii="Arial" w:hAnsi="Arial" w:cs="Arial"/>
          <w:noProof/>
          <w:color w:val="000000"/>
        </w:rPr>
        <w:pict>
          <v:rect id="_x0000_s1049" style="position:absolute;left:0;text-align:left;margin-left:192.75pt;margin-top:-3pt;width:37.4pt;height:20.4pt;z-index:251683840" stroked="f">
            <v:textbox style="mso-next-textbox:#_x0000_s1049">
              <w:txbxContent>
                <w:p w:rsidR="00C161AD" w:rsidRPr="000D76E7" w:rsidRDefault="00C161AD" w:rsidP="00EA362C">
                  <w:pPr>
                    <w:jc w:val="center"/>
                  </w:pPr>
                  <w:r>
                    <w:t>W</w:t>
                  </w:r>
                </w:p>
              </w:txbxContent>
            </v:textbox>
          </v:rect>
        </w:pict>
      </w:r>
      <w:r>
        <w:rPr>
          <w:rFonts w:ascii="Arial" w:hAnsi="Arial" w:cs="Arial"/>
          <w:noProof/>
          <w:color w:val="000000"/>
        </w:rPr>
        <w:pict>
          <v:rect id="_x0000_s1052" style="position:absolute;left:0;text-align:left;margin-left:258.4pt;margin-top:201.4pt;width:56.1pt;height:20.4pt;z-index:251686912" stroked="f">
            <v:textbox style="mso-next-textbox:#_x0000_s1052">
              <w:txbxContent>
                <w:p w:rsidR="00C161AD" w:rsidRPr="009B01E2" w:rsidRDefault="00C161AD" w:rsidP="00EA362C">
                  <w:pPr>
                    <w:jc w:val="center"/>
                    <w:rPr>
                      <w:sz w:val="20"/>
                      <w:szCs w:val="20"/>
                    </w:rPr>
                  </w:pPr>
                  <w:r>
                    <w:rPr>
                      <w:sz w:val="20"/>
                      <w:szCs w:val="20"/>
                    </w:rPr>
                    <w:t>PDB</w:t>
                  </w:r>
                </w:p>
              </w:txbxContent>
            </v:textbox>
          </v:rect>
        </w:pict>
      </w:r>
      <w:r>
        <w:rPr>
          <w:rFonts w:ascii="Arial" w:hAnsi="Arial" w:cs="Arial"/>
          <w:noProof/>
          <w:color w:val="000000"/>
        </w:rPr>
        <w:pict>
          <v:rect id="_x0000_s1050" style="position:absolute;left:0;text-align:left;margin-left:265.5pt;margin-top:44.25pt;width:56.1pt;height:20.4pt;z-index:251684864" stroked="f">
            <v:textbox style="mso-next-textbox:#_x0000_s1050">
              <w:txbxContent>
                <w:p w:rsidR="00C161AD" w:rsidRPr="000D76E7" w:rsidRDefault="00C161AD" w:rsidP="00EA362C">
                  <w:pPr>
                    <w:jc w:val="center"/>
                  </w:pPr>
                  <w:r>
                    <w:t>PDA</w:t>
                  </w:r>
                </w:p>
              </w:txbxContent>
            </v:textbox>
          </v:rect>
        </w:pict>
      </w:r>
      <w:r>
        <w:rPr>
          <w:rFonts w:ascii="Arial" w:hAnsi="Arial" w:cs="Arial"/>
          <w:noProof/>
          <w:color w:val="000000"/>
        </w:rPr>
        <w:pict>
          <v:rect id="_x0000_s1051" style="position:absolute;left:0;text-align:left;margin-left:289.85pt;margin-top:35.1pt;width:18.7pt;height:13.6pt;z-index:251685888" stroked="f"/>
        </w:pict>
      </w:r>
      <w:r w:rsidR="00EA362C">
        <w:rPr>
          <w:rFonts w:ascii="Arial" w:hAnsi="Arial" w:cs="Arial"/>
          <w:noProof/>
          <w:color w:val="000000"/>
        </w:rPr>
        <w:drawing>
          <wp:inline distT="0" distB="0" distL="0" distR="0">
            <wp:extent cx="3143250" cy="3309331"/>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cstate="print"/>
                    <a:srcRect/>
                    <a:stretch>
                      <a:fillRect/>
                    </a:stretch>
                  </pic:blipFill>
                  <pic:spPr bwMode="auto">
                    <a:xfrm>
                      <a:off x="0" y="0"/>
                      <a:ext cx="3145161" cy="3311343"/>
                    </a:xfrm>
                    <a:prstGeom prst="rect">
                      <a:avLst/>
                    </a:prstGeom>
                    <a:noFill/>
                    <a:ln w="9525">
                      <a:noFill/>
                      <a:miter lim="800000"/>
                      <a:headEnd/>
                      <a:tailEnd/>
                    </a:ln>
                  </pic:spPr>
                </pic:pic>
              </a:graphicData>
            </a:graphic>
          </wp:inline>
        </w:drawing>
      </w:r>
    </w:p>
    <w:p w:rsidR="00EA362C" w:rsidRPr="0091102E" w:rsidRDefault="00EA362C" w:rsidP="00DF7617">
      <w:pPr>
        <w:spacing w:after="0"/>
        <w:jc w:val="both"/>
        <w:rPr>
          <w:rFonts w:ascii="Arial" w:hAnsi="Arial" w:cs="Arial"/>
          <w:color w:val="000000"/>
        </w:rPr>
      </w:pPr>
    </w:p>
    <w:p w:rsidR="00EA362C" w:rsidRPr="00981D4B" w:rsidRDefault="00EA362C" w:rsidP="00DF7617">
      <w:pPr>
        <w:spacing w:after="0"/>
        <w:jc w:val="center"/>
        <w:rPr>
          <w:rFonts w:ascii="Arial" w:hAnsi="Arial" w:cs="Arial"/>
          <w:color w:val="000000"/>
          <w:sz w:val="24"/>
          <w:szCs w:val="24"/>
        </w:rPr>
      </w:pPr>
      <w:r w:rsidRPr="00981D4B">
        <w:rPr>
          <w:rFonts w:ascii="Arial" w:hAnsi="Arial" w:cs="Arial"/>
          <w:color w:val="000000"/>
          <w:sz w:val="24"/>
          <w:szCs w:val="24"/>
          <w:lang w:val="ru-RU"/>
        </w:rPr>
        <w:t xml:space="preserve">Слика </w:t>
      </w:r>
      <w:r w:rsidR="006431D0" w:rsidRPr="00981D4B">
        <w:rPr>
          <w:rFonts w:ascii="Arial" w:hAnsi="Arial" w:cs="Arial"/>
          <w:color w:val="000000"/>
          <w:sz w:val="24"/>
          <w:szCs w:val="24"/>
        </w:rPr>
        <w:t>3</w:t>
      </w:r>
      <w:r w:rsidRPr="00981D4B">
        <w:rPr>
          <w:rFonts w:ascii="Arial" w:hAnsi="Arial" w:cs="Arial"/>
          <w:color w:val="000000"/>
          <w:sz w:val="24"/>
          <w:szCs w:val="24"/>
          <w:lang w:val="ru-RU"/>
        </w:rPr>
        <w:t>.6: Капацитет пужних зупчаника</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Уљни системи</w:t>
      </w:r>
    </w:p>
    <w:p w:rsidR="00EA362C" w:rsidRPr="00981D4B" w:rsidRDefault="00EA362C" w:rsidP="00DF7617">
      <w:pPr>
        <w:spacing w:after="0"/>
        <w:ind w:firstLine="720"/>
        <w:jc w:val="both"/>
        <w:rPr>
          <w:sz w:val="24"/>
          <w:szCs w:val="24"/>
        </w:rPr>
      </w:pPr>
      <w:r w:rsidRPr="00981D4B">
        <w:rPr>
          <w:position w:val="-10"/>
          <w:sz w:val="24"/>
          <w:szCs w:val="24"/>
        </w:rPr>
        <w:object w:dxaOrig="2960" w:dyaOrig="320">
          <v:shape id="_x0000_i1036" type="#_x0000_t75" style="width:147.75pt;height:15.75pt" o:ole="">
            <v:imagedata r:id="rId43" o:title=""/>
          </v:shape>
          <o:OLEObject Type="Embed" ProgID="Equation.3" ShapeID="_x0000_i1036" DrawAspect="Content" ObjectID="_1507188594" r:id="rId44"/>
        </w:objec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Системи за машћу</w:t>
      </w:r>
    </w:p>
    <w:p w:rsidR="00EA362C" w:rsidRPr="00981D4B" w:rsidRDefault="00EA362C" w:rsidP="00DF7617">
      <w:pPr>
        <w:spacing w:after="0"/>
        <w:ind w:firstLine="720"/>
        <w:jc w:val="both"/>
        <w:rPr>
          <w:rFonts w:ascii="Arial" w:hAnsi="Arial" w:cs="Arial"/>
          <w:bCs/>
          <w:color w:val="000000"/>
          <w:sz w:val="24"/>
          <w:szCs w:val="24"/>
          <w:lang w:val="ru-RU"/>
        </w:rPr>
      </w:pPr>
      <w:r w:rsidRPr="00981D4B">
        <w:rPr>
          <w:rFonts w:ascii="Arial" w:hAnsi="Arial" w:cs="Arial"/>
          <w:bCs/>
          <w:color w:val="000000"/>
          <w:sz w:val="24"/>
          <w:szCs w:val="24"/>
          <w:lang w:val="ru-RU"/>
        </w:rPr>
        <w:t xml:space="preserve">     </w:t>
      </w:r>
      <w:r w:rsidRPr="00981D4B">
        <w:rPr>
          <w:position w:val="-10"/>
          <w:sz w:val="24"/>
          <w:szCs w:val="24"/>
        </w:rPr>
        <w:object w:dxaOrig="3000" w:dyaOrig="320">
          <v:shape id="_x0000_i1037" type="#_x0000_t75" style="width:150pt;height:15.75pt" o:ole="">
            <v:imagedata r:id="rId45" o:title=""/>
          </v:shape>
          <o:OLEObject Type="Embed" ProgID="Equation.3" ShapeID="_x0000_i1037" DrawAspect="Content" ObjectID="_1507188595" r:id="rId46"/>
        </w:objec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bCs/>
          <w:color w:val="000000"/>
          <w:sz w:val="24"/>
          <w:szCs w:val="24"/>
          <w:lang w:val="sr-Latn-CS"/>
        </w:rPr>
        <w:t>W</w:t>
      </w:r>
      <w:r w:rsidRPr="00981D4B">
        <w:rPr>
          <w:rFonts w:ascii="Arial" w:hAnsi="Arial" w:cs="Arial"/>
          <w:color w:val="000000"/>
          <w:sz w:val="24"/>
          <w:szCs w:val="24"/>
          <w:lang w:val="ru-RU"/>
        </w:rPr>
        <w:t>(</w:t>
      </w:r>
      <w:r w:rsidRPr="00981D4B">
        <w:rPr>
          <w:rFonts w:ascii="Arial" w:hAnsi="Arial" w:cs="Arial"/>
          <w:bCs/>
          <w:color w:val="000000"/>
          <w:sz w:val="24"/>
          <w:szCs w:val="24"/>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ширина пужа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bCs/>
          <w:color w:val="000000"/>
          <w:sz w:val="24"/>
          <w:szCs w:val="24"/>
        </w:rPr>
        <w:t>PD</w:t>
      </w:r>
      <w:r w:rsidRPr="00981D4B">
        <w:rPr>
          <w:rFonts w:ascii="Arial" w:hAnsi="Arial" w:cs="Arial"/>
          <w:bCs/>
          <w:color w:val="000000"/>
          <w:sz w:val="24"/>
          <w:szCs w:val="24"/>
          <w:lang w:val="ru-RU"/>
        </w:rPr>
        <w:t>А</w:t>
      </w:r>
      <w:r w:rsidRPr="00981D4B">
        <w:rPr>
          <w:rFonts w:ascii="Arial" w:hAnsi="Arial" w:cs="Arial"/>
          <w:color w:val="000000"/>
          <w:sz w:val="24"/>
          <w:szCs w:val="24"/>
          <w:lang w:val="ru-RU"/>
        </w:rPr>
        <w:t xml:space="preserve"> (</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пречник пужа </w:t>
      </w:r>
    </w:p>
    <w:p w:rsidR="00EA362C" w:rsidRPr="00981D4B" w:rsidRDefault="00EA362C" w:rsidP="00DF7617">
      <w:pPr>
        <w:spacing w:after="0"/>
        <w:ind w:firstLine="720"/>
        <w:jc w:val="both"/>
        <w:rPr>
          <w:rFonts w:ascii="Arial" w:hAnsi="Arial" w:cs="Arial"/>
          <w:color w:val="000000"/>
          <w:sz w:val="24"/>
          <w:szCs w:val="24"/>
          <w:lang w:val="sr-Latn-CS"/>
        </w:rPr>
      </w:pPr>
      <w:r w:rsidRPr="00981D4B">
        <w:rPr>
          <w:rFonts w:ascii="Arial" w:hAnsi="Arial" w:cs="Arial"/>
          <w:bCs/>
          <w:color w:val="000000"/>
          <w:sz w:val="24"/>
          <w:szCs w:val="24"/>
          <w:lang w:val="sr-Latn-CS"/>
        </w:rPr>
        <w:t>PDB</w:t>
      </w:r>
      <w:r w:rsidRPr="00981D4B">
        <w:rPr>
          <w:rFonts w:ascii="Arial" w:hAnsi="Arial" w:cs="Arial"/>
          <w:color w:val="000000"/>
          <w:sz w:val="24"/>
          <w:szCs w:val="24"/>
          <w:lang w:val="ru-RU"/>
        </w:rPr>
        <w:t xml:space="preserve"> (</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пречник пужног точка </w:t>
      </w:r>
    </w:p>
    <w:p w:rsidR="00EA362C" w:rsidRPr="00AB551D" w:rsidRDefault="006431D0" w:rsidP="00AB551D">
      <w:pPr>
        <w:pStyle w:val="Heading3"/>
      </w:pPr>
      <w:bookmarkStart w:id="102" w:name="_Toc398482926"/>
      <w:bookmarkStart w:id="103" w:name="_Toc398483015"/>
      <w:bookmarkStart w:id="104" w:name="_Toc398488956"/>
      <w:bookmarkStart w:id="105" w:name="_Toc398846585"/>
      <w:bookmarkStart w:id="106" w:name="_Toc433382529"/>
      <w:bookmarkStart w:id="107" w:name="_Toc433382997"/>
      <w:r w:rsidRPr="00AB551D">
        <w:t>3</w:t>
      </w:r>
      <w:r w:rsidR="00EA362C" w:rsidRPr="00AB551D">
        <w:t>.2.7. Ланци</w:t>
      </w:r>
      <w:bookmarkEnd w:id="102"/>
      <w:bookmarkEnd w:id="103"/>
      <w:bookmarkEnd w:id="104"/>
      <w:bookmarkEnd w:id="105"/>
      <w:bookmarkEnd w:id="106"/>
      <w:bookmarkEnd w:id="107"/>
    </w:p>
    <w:p w:rsidR="00EA362C" w:rsidRPr="00981D4B" w:rsidRDefault="00EA362C" w:rsidP="00DF7617">
      <w:pPr>
        <w:spacing w:after="0"/>
        <w:jc w:val="both"/>
        <w:rPr>
          <w:rFonts w:ascii="Arial" w:hAnsi="Arial" w:cs="Arial"/>
          <w:sz w:val="24"/>
          <w:szCs w:val="24"/>
          <w:lang w:val="ru-RU"/>
        </w:rPr>
      </w:pPr>
    </w:p>
    <w:p w:rsidR="00EA362C" w:rsidRPr="00981D4B" w:rsidRDefault="00EA362C" w:rsidP="00DF7617">
      <w:pPr>
        <w:spacing w:after="0"/>
        <w:jc w:val="both"/>
        <w:rPr>
          <w:rFonts w:ascii="Arial" w:hAnsi="Arial" w:cs="Arial"/>
          <w:color w:val="000000"/>
          <w:sz w:val="24"/>
          <w:szCs w:val="24"/>
          <w:lang w:val="ru-RU"/>
        </w:rPr>
      </w:pPr>
      <w:r w:rsidRPr="00981D4B">
        <w:rPr>
          <w:rFonts w:ascii="Arial" w:hAnsi="Arial" w:cs="Arial"/>
          <w:color w:val="000000"/>
          <w:sz w:val="24"/>
          <w:szCs w:val="24"/>
          <w:lang w:val="ru-RU"/>
        </w:rPr>
        <w:tab/>
        <w:t>Прорачун запремине мазива за ланац (</w:t>
      </w:r>
      <w:r w:rsidRPr="00981D4B">
        <w:rPr>
          <w:rFonts w:ascii="Arial" w:hAnsi="Arial" w:cs="Arial"/>
          <w:bCs/>
          <w:color w:val="000000"/>
          <w:sz w:val="24"/>
          <w:szCs w:val="24"/>
          <w:lang w:val="ru-RU"/>
        </w:rPr>
        <w:t xml:space="preserve">слика </w:t>
      </w:r>
      <w:r w:rsidR="006431D0" w:rsidRPr="00981D4B">
        <w:rPr>
          <w:rFonts w:ascii="Arial" w:hAnsi="Arial" w:cs="Arial"/>
          <w:bCs/>
          <w:color w:val="000000"/>
          <w:sz w:val="24"/>
          <w:szCs w:val="24"/>
        </w:rPr>
        <w:t>3</w:t>
      </w:r>
      <w:r w:rsidRPr="00981D4B">
        <w:rPr>
          <w:rFonts w:ascii="Arial" w:hAnsi="Arial" w:cs="Arial"/>
          <w:bCs/>
          <w:color w:val="000000"/>
          <w:sz w:val="24"/>
          <w:szCs w:val="24"/>
          <w:lang w:val="ru-RU"/>
        </w:rPr>
        <w:t>.7</w:t>
      </w:r>
      <w:r w:rsidRPr="00981D4B">
        <w:rPr>
          <w:rFonts w:ascii="Arial" w:hAnsi="Arial" w:cs="Arial"/>
          <w:color w:val="000000"/>
          <w:sz w:val="24"/>
          <w:szCs w:val="24"/>
          <w:lang w:val="ru-RU"/>
        </w:rPr>
        <w:t xml:space="preserve">) заснива се на ширини и укупној дужини ланца као и пречнику ланчаника.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Уљни системи</w:t>
      </w:r>
    </w:p>
    <w:p w:rsidR="00EA362C" w:rsidRPr="00981D4B" w:rsidRDefault="00EA362C" w:rsidP="00DF7617">
      <w:pPr>
        <w:spacing w:after="0"/>
        <w:ind w:firstLine="720"/>
        <w:jc w:val="both"/>
        <w:rPr>
          <w:rFonts w:ascii="Arial" w:hAnsi="Arial" w:cs="Arial"/>
          <w:sz w:val="24"/>
          <w:szCs w:val="24"/>
        </w:rPr>
      </w:pPr>
      <w:r w:rsidRPr="00981D4B">
        <w:rPr>
          <w:rFonts w:ascii="Arial" w:hAnsi="Arial" w:cs="Arial"/>
          <w:position w:val="-10"/>
          <w:sz w:val="24"/>
          <w:szCs w:val="24"/>
        </w:rPr>
        <w:object w:dxaOrig="3660" w:dyaOrig="320">
          <v:shape id="_x0000_i1038" type="#_x0000_t75" style="width:183pt;height:15.75pt" o:ole="">
            <v:imagedata r:id="rId47" o:title=""/>
          </v:shape>
          <o:OLEObject Type="Embed" ProgID="Equation.3" ShapeID="_x0000_i1038" DrawAspect="Content" ObjectID="_1507188596" r:id="rId48"/>
        </w:objec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color w:val="000000"/>
          <w:sz w:val="24"/>
          <w:szCs w:val="24"/>
          <w:lang w:val="ru-RU"/>
        </w:rPr>
        <w:t>Системи за машћу</w:t>
      </w:r>
    </w:p>
    <w:p w:rsidR="00EA362C" w:rsidRPr="00981D4B" w:rsidRDefault="00EA362C" w:rsidP="00DF7617">
      <w:pPr>
        <w:spacing w:after="0"/>
        <w:ind w:firstLine="720"/>
        <w:jc w:val="both"/>
        <w:rPr>
          <w:rFonts w:ascii="Arial" w:hAnsi="Arial" w:cs="Arial"/>
          <w:sz w:val="24"/>
          <w:szCs w:val="24"/>
        </w:rPr>
      </w:pPr>
      <w:r w:rsidRPr="00981D4B">
        <w:rPr>
          <w:rFonts w:ascii="Arial" w:hAnsi="Arial" w:cs="Arial"/>
          <w:position w:val="-10"/>
          <w:sz w:val="24"/>
          <w:szCs w:val="24"/>
        </w:rPr>
        <w:object w:dxaOrig="3780" w:dyaOrig="320">
          <v:shape id="_x0000_i1039" type="#_x0000_t75" style="width:189pt;height:15.75pt" o:ole="">
            <v:imagedata r:id="rId49" o:title=""/>
          </v:shape>
          <o:OLEObject Type="Embed" ProgID="Equation.3" ShapeID="_x0000_i1039" DrawAspect="Content" ObjectID="_1507188597" r:id="rId50"/>
        </w:objec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bCs/>
          <w:color w:val="000000"/>
          <w:sz w:val="24"/>
          <w:szCs w:val="24"/>
          <w:lang w:val="sr-Latn-CS"/>
        </w:rPr>
        <w:t>D</w:t>
      </w:r>
      <w:r w:rsidRPr="00981D4B">
        <w:rPr>
          <w:rFonts w:ascii="Arial" w:hAnsi="Arial" w:cs="Arial"/>
          <w:color w:val="000000"/>
          <w:sz w:val="24"/>
          <w:szCs w:val="24"/>
          <w:lang w:val="ru-RU"/>
        </w:rPr>
        <w:t xml:space="preserve">  (</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пречник ланчаника </w:t>
      </w:r>
    </w:p>
    <w:p w:rsidR="00EA362C" w:rsidRPr="00981D4B" w:rsidRDefault="00EA362C" w:rsidP="00DF7617">
      <w:pPr>
        <w:spacing w:after="0"/>
        <w:ind w:firstLine="720"/>
        <w:jc w:val="both"/>
        <w:rPr>
          <w:rFonts w:ascii="Arial" w:hAnsi="Arial" w:cs="Arial"/>
          <w:color w:val="000000"/>
          <w:sz w:val="24"/>
          <w:szCs w:val="24"/>
          <w:lang w:val="sr-Latn-CS"/>
        </w:rPr>
      </w:pPr>
      <w:r w:rsidRPr="00981D4B">
        <w:rPr>
          <w:rFonts w:ascii="Arial" w:hAnsi="Arial" w:cs="Arial"/>
          <w:bCs/>
          <w:color w:val="000000"/>
          <w:sz w:val="24"/>
          <w:szCs w:val="24"/>
          <w:lang w:val="sr-Latn-CS"/>
        </w:rPr>
        <w:lastRenderedPageBreak/>
        <w:t>W</w:t>
      </w:r>
      <w:r w:rsidRPr="00981D4B">
        <w:rPr>
          <w:rFonts w:ascii="Arial" w:hAnsi="Arial" w:cs="Arial"/>
          <w:color w:val="000000"/>
          <w:sz w:val="24"/>
          <w:szCs w:val="24"/>
          <w:lang w:val="ru-RU"/>
        </w:rPr>
        <w:t xml:space="preserve"> (</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ширина ланца </w:t>
      </w:r>
    </w:p>
    <w:p w:rsidR="00EA362C" w:rsidRPr="00981D4B" w:rsidRDefault="00EA362C" w:rsidP="00DF7617">
      <w:pPr>
        <w:spacing w:after="0"/>
        <w:ind w:firstLine="720"/>
        <w:jc w:val="both"/>
        <w:rPr>
          <w:rFonts w:ascii="Arial" w:hAnsi="Arial" w:cs="Arial"/>
          <w:color w:val="000000"/>
          <w:sz w:val="24"/>
          <w:szCs w:val="24"/>
          <w:lang w:val="ru-RU"/>
        </w:rPr>
      </w:pPr>
      <w:r w:rsidRPr="00981D4B">
        <w:rPr>
          <w:rFonts w:ascii="Arial" w:hAnsi="Arial" w:cs="Arial"/>
          <w:bCs/>
          <w:color w:val="000000"/>
          <w:sz w:val="24"/>
          <w:szCs w:val="24"/>
          <w:lang w:val="sr-Latn-CS"/>
        </w:rPr>
        <w:t>L</w:t>
      </w:r>
      <w:r w:rsidRPr="00981D4B">
        <w:rPr>
          <w:rFonts w:ascii="Arial" w:hAnsi="Arial" w:cs="Arial"/>
          <w:color w:val="000000"/>
          <w:sz w:val="24"/>
          <w:szCs w:val="24"/>
          <w:lang w:val="ru-RU"/>
        </w:rPr>
        <w:t xml:space="preserve"> (</w:t>
      </w:r>
      <w:r w:rsidRPr="00981D4B">
        <w:rPr>
          <w:rFonts w:ascii="Arial" w:hAnsi="Arial" w:cs="Arial"/>
          <w:bCs/>
          <w:color w:val="000000"/>
          <w:sz w:val="24"/>
          <w:szCs w:val="24"/>
          <w:lang w:val="sr-Latn-CS"/>
        </w:rPr>
        <w:t>in</w:t>
      </w:r>
      <w:r w:rsidRPr="00981D4B">
        <w:rPr>
          <w:rFonts w:ascii="Arial" w:hAnsi="Arial" w:cs="Arial"/>
          <w:color w:val="000000"/>
          <w:sz w:val="24"/>
          <w:szCs w:val="24"/>
          <w:lang w:val="sr-Latn-CS"/>
        </w:rPr>
        <w:t>)</w:t>
      </w:r>
      <w:r w:rsidRPr="00981D4B">
        <w:rPr>
          <w:rFonts w:ascii="Arial" w:hAnsi="Arial" w:cs="Arial"/>
          <w:color w:val="000000"/>
          <w:sz w:val="24"/>
          <w:szCs w:val="24"/>
          <w:lang w:val="ru-RU"/>
        </w:rPr>
        <w:t xml:space="preserve"> – дужина ланца</w:t>
      </w:r>
    </w:p>
    <w:p w:rsidR="00EA362C" w:rsidRPr="00981D4B" w:rsidRDefault="00EA362C" w:rsidP="00DF7617">
      <w:pPr>
        <w:spacing w:after="0"/>
        <w:ind w:firstLine="720"/>
        <w:jc w:val="both"/>
        <w:rPr>
          <w:rFonts w:ascii="Arial" w:hAnsi="Arial" w:cs="Arial"/>
          <w:color w:val="000000"/>
          <w:sz w:val="24"/>
          <w:szCs w:val="24"/>
          <w:lang w:val="ru-RU"/>
        </w:rPr>
      </w:pPr>
    </w:p>
    <w:p w:rsidR="00EA362C" w:rsidRDefault="00874222" w:rsidP="00DF7617">
      <w:pPr>
        <w:spacing w:after="0"/>
        <w:jc w:val="both"/>
        <w:rPr>
          <w:rFonts w:ascii="Arial" w:hAnsi="Arial" w:cs="Arial"/>
          <w:lang w:val="sr-Cyrl-CS"/>
        </w:rPr>
      </w:pPr>
      <w:r w:rsidRPr="00874222">
        <w:rPr>
          <w:rFonts w:ascii="Arial" w:hAnsi="Arial" w:cs="Arial"/>
          <w:noProof/>
          <w:sz w:val="24"/>
          <w:szCs w:val="24"/>
        </w:rPr>
        <w:pict>
          <v:rect id="_x0000_s1054" style="position:absolute;left:0;text-align:left;margin-left:274.5pt;margin-top:-2.25pt;width:36pt;height:23pt;z-index:251688960" stroked="f">
            <v:textbox style="mso-next-textbox:#_x0000_s1054">
              <w:txbxContent>
                <w:p w:rsidR="00C161AD" w:rsidRPr="00D865A3" w:rsidRDefault="00C161AD" w:rsidP="00EA362C">
                  <w:r>
                    <w:t>W</w:t>
                  </w:r>
                </w:p>
              </w:txbxContent>
            </v:textbox>
          </v:rect>
        </w:pict>
      </w:r>
      <w:r>
        <w:rPr>
          <w:rFonts w:ascii="Arial" w:hAnsi="Arial" w:cs="Arial"/>
          <w:noProof/>
        </w:rPr>
        <w:pict>
          <v:rect id="_x0000_s1053" style="position:absolute;left:0;text-align:left;margin-left:27pt;margin-top:73.2pt;width:27pt;height:18pt;z-index:251687936" stroked="f">
            <v:textbox style="mso-next-textbox:#_x0000_s1053">
              <w:txbxContent>
                <w:p w:rsidR="00C161AD" w:rsidRPr="00D865A3" w:rsidRDefault="00C161AD" w:rsidP="00EA362C">
                  <w:r>
                    <w:t>D</w:t>
                  </w:r>
                </w:p>
              </w:txbxContent>
            </v:textbox>
          </v:rect>
        </w:pict>
      </w:r>
      <w:r w:rsidR="00EA362C">
        <w:rPr>
          <w:rFonts w:ascii="Arial" w:hAnsi="Arial" w:cs="Arial"/>
          <w:noProof/>
        </w:rPr>
        <w:drawing>
          <wp:inline distT="0" distB="0" distL="0" distR="0">
            <wp:extent cx="4000500" cy="280035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srcRect/>
                    <a:stretch>
                      <a:fillRect/>
                    </a:stretch>
                  </pic:blipFill>
                  <pic:spPr bwMode="auto">
                    <a:xfrm>
                      <a:off x="0" y="0"/>
                      <a:ext cx="4000500" cy="2800350"/>
                    </a:xfrm>
                    <a:prstGeom prst="rect">
                      <a:avLst/>
                    </a:prstGeom>
                    <a:noFill/>
                    <a:ln w="9525">
                      <a:noFill/>
                      <a:miter lim="800000"/>
                      <a:headEnd/>
                      <a:tailEnd/>
                    </a:ln>
                  </pic:spPr>
                </pic:pic>
              </a:graphicData>
            </a:graphic>
          </wp:inline>
        </w:drawing>
      </w:r>
    </w:p>
    <w:p w:rsidR="00EA362C" w:rsidRPr="005E1E7D" w:rsidRDefault="00EA362C" w:rsidP="00DF7617">
      <w:pPr>
        <w:spacing w:after="0"/>
        <w:jc w:val="center"/>
        <w:rPr>
          <w:rFonts w:ascii="Arial" w:hAnsi="Arial" w:cs="Arial"/>
          <w:lang w:val="sr-Cyrl-CS"/>
        </w:rPr>
      </w:pPr>
    </w:p>
    <w:p w:rsidR="00EA362C" w:rsidRDefault="00EA362C" w:rsidP="00DF7617">
      <w:pPr>
        <w:spacing w:after="0"/>
        <w:jc w:val="center"/>
        <w:rPr>
          <w:rFonts w:ascii="Arial" w:hAnsi="Arial" w:cs="Arial"/>
          <w:sz w:val="24"/>
          <w:szCs w:val="24"/>
        </w:rPr>
      </w:pPr>
      <w:r w:rsidRPr="00981D4B">
        <w:rPr>
          <w:rFonts w:ascii="Arial" w:hAnsi="Arial" w:cs="Arial"/>
          <w:sz w:val="24"/>
          <w:szCs w:val="24"/>
          <w:lang w:val="ru-RU"/>
        </w:rPr>
        <w:t xml:space="preserve">Слика </w:t>
      </w:r>
      <w:r w:rsidR="006431D0" w:rsidRPr="00981D4B">
        <w:rPr>
          <w:rFonts w:ascii="Arial" w:hAnsi="Arial" w:cs="Arial"/>
          <w:sz w:val="24"/>
          <w:szCs w:val="24"/>
        </w:rPr>
        <w:t>3</w:t>
      </w:r>
      <w:r w:rsidRPr="00981D4B">
        <w:rPr>
          <w:rFonts w:ascii="Arial" w:hAnsi="Arial" w:cs="Arial"/>
          <w:sz w:val="24"/>
          <w:szCs w:val="24"/>
          <w:lang w:val="ru-RU"/>
        </w:rPr>
        <w:t>.7. Капацитет ланца</w:t>
      </w:r>
    </w:p>
    <w:p w:rsidR="00981D4B" w:rsidRPr="00981D4B" w:rsidRDefault="00981D4B" w:rsidP="00DF7617">
      <w:pPr>
        <w:spacing w:after="0"/>
        <w:jc w:val="center"/>
        <w:rPr>
          <w:rFonts w:ascii="Arial" w:hAnsi="Arial" w:cs="Arial"/>
          <w:sz w:val="24"/>
          <w:szCs w:val="24"/>
        </w:rPr>
      </w:pPr>
    </w:p>
    <w:p w:rsidR="00EA362C" w:rsidRDefault="00EA362C" w:rsidP="00DF7617">
      <w:pPr>
        <w:spacing w:after="0"/>
        <w:jc w:val="both"/>
        <w:rPr>
          <w:rFonts w:ascii="Arial" w:hAnsi="Arial" w:cs="Arial"/>
          <w:lang w:val="ru-RU"/>
        </w:rPr>
      </w:pPr>
    </w:p>
    <w:p w:rsidR="00EA362C" w:rsidRPr="00AB551D" w:rsidRDefault="006431D0" w:rsidP="00AB551D">
      <w:pPr>
        <w:pStyle w:val="Heading3"/>
      </w:pPr>
      <w:bookmarkStart w:id="108" w:name="_Toc398482927"/>
      <w:bookmarkStart w:id="109" w:name="_Toc398483016"/>
      <w:bookmarkStart w:id="110" w:name="_Toc398488957"/>
      <w:bookmarkStart w:id="111" w:name="_Toc398846586"/>
      <w:bookmarkStart w:id="112" w:name="_Toc433382530"/>
      <w:bookmarkStart w:id="113" w:name="_Toc433382998"/>
      <w:r w:rsidRPr="00AB551D">
        <w:t>3</w:t>
      </w:r>
      <w:r w:rsidR="00EA362C" w:rsidRPr="00AB551D">
        <w:t>.2.8. Специјални случајеви</w:t>
      </w:r>
      <w:bookmarkEnd w:id="108"/>
      <w:bookmarkEnd w:id="109"/>
      <w:bookmarkEnd w:id="110"/>
      <w:bookmarkEnd w:id="111"/>
      <w:bookmarkEnd w:id="112"/>
      <w:bookmarkEnd w:id="113"/>
    </w:p>
    <w:p w:rsidR="00EA362C" w:rsidRPr="00981D4B" w:rsidRDefault="00EA362C" w:rsidP="00DF7617">
      <w:pPr>
        <w:spacing w:after="0"/>
        <w:jc w:val="both"/>
        <w:rPr>
          <w:rFonts w:ascii="Arial" w:hAnsi="Arial" w:cs="Arial"/>
          <w:b/>
          <w:sz w:val="24"/>
          <w:szCs w:val="24"/>
          <w:lang w:val="ru-RU"/>
        </w:rPr>
      </w:pPr>
    </w:p>
    <w:p w:rsidR="00EA362C" w:rsidRPr="00981D4B" w:rsidRDefault="00EA362C" w:rsidP="00DF7617">
      <w:pPr>
        <w:spacing w:after="0"/>
        <w:jc w:val="both"/>
        <w:rPr>
          <w:rFonts w:ascii="Arial" w:hAnsi="Arial" w:cs="Arial"/>
          <w:sz w:val="24"/>
          <w:szCs w:val="24"/>
        </w:rPr>
      </w:pPr>
      <w:r w:rsidRPr="00981D4B">
        <w:rPr>
          <w:rFonts w:ascii="Arial" w:hAnsi="Arial" w:cs="Arial"/>
          <w:sz w:val="24"/>
          <w:szCs w:val="24"/>
          <w:lang w:val="ru-RU"/>
        </w:rPr>
        <w:tab/>
        <w:t>Запремине мазива које се рачунају по овим формулама су за нормалне ситуације. Специјални случајеви су када лежајеви раде у екстремно тешким ситуацијама, у тим случајевима се захтева још мазива,што квалитетним одабиром пумпе и пројектовањем система може лако да се реши. Приликом избора дозатора који ће радити у тешком окружењу мора се водити рачуна да буду довољно велики како би обезбедили довољну количину мазива.</w:t>
      </w:r>
    </w:p>
    <w:p w:rsidR="006431D0" w:rsidRPr="00981D4B" w:rsidRDefault="006431D0" w:rsidP="00DF7617">
      <w:pPr>
        <w:spacing w:after="0"/>
        <w:jc w:val="both"/>
        <w:rPr>
          <w:rFonts w:ascii="Arial" w:hAnsi="Arial" w:cs="Arial"/>
          <w:sz w:val="24"/>
          <w:szCs w:val="24"/>
        </w:rPr>
      </w:pPr>
    </w:p>
    <w:p w:rsidR="006431D0" w:rsidRDefault="006431D0" w:rsidP="00EA362C">
      <w:pPr>
        <w:jc w:val="both"/>
        <w:rPr>
          <w:rFonts w:ascii="Arial" w:hAnsi="Arial" w:cs="Arial"/>
        </w:rPr>
      </w:pPr>
    </w:p>
    <w:p w:rsidR="006431D0" w:rsidRDefault="006431D0" w:rsidP="00DF7617">
      <w:pPr>
        <w:spacing w:after="0"/>
        <w:jc w:val="both"/>
        <w:rPr>
          <w:rFonts w:ascii="Arial" w:hAnsi="Arial" w:cs="Arial"/>
        </w:rPr>
      </w:pPr>
    </w:p>
    <w:p w:rsidR="006431D0" w:rsidRDefault="006431D0" w:rsidP="00EA362C">
      <w:pPr>
        <w:jc w:val="both"/>
        <w:rPr>
          <w:rFonts w:ascii="Arial" w:hAnsi="Arial" w:cs="Arial"/>
        </w:rPr>
      </w:pPr>
    </w:p>
    <w:p w:rsidR="006431D0" w:rsidRDefault="006431D0" w:rsidP="00EA362C">
      <w:pPr>
        <w:jc w:val="both"/>
        <w:rPr>
          <w:rFonts w:ascii="Arial" w:hAnsi="Arial" w:cs="Arial"/>
        </w:rPr>
      </w:pPr>
    </w:p>
    <w:p w:rsidR="006431D0" w:rsidRPr="009F697E" w:rsidRDefault="006431D0" w:rsidP="00EA362C">
      <w:pPr>
        <w:jc w:val="both"/>
        <w:rPr>
          <w:rFonts w:ascii="Arial" w:hAnsi="Arial" w:cs="Arial"/>
        </w:rPr>
      </w:pPr>
    </w:p>
    <w:p w:rsidR="006431D0" w:rsidRPr="00AB551D" w:rsidRDefault="006431D0" w:rsidP="00AB551D">
      <w:pPr>
        <w:pStyle w:val="Heading1"/>
      </w:pPr>
      <w:bookmarkStart w:id="114" w:name="_Toc398482932"/>
      <w:bookmarkStart w:id="115" w:name="_Toc398483021"/>
      <w:bookmarkStart w:id="116" w:name="_Toc398488962"/>
      <w:bookmarkStart w:id="117" w:name="_Toc398846591"/>
      <w:bookmarkStart w:id="118" w:name="_Toc433382531"/>
      <w:bookmarkStart w:id="119" w:name="_Toc433382999"/>
      <w:r w:rsidRPr="00AB551D">
        <w:lastRenderedPageBreak/>
        <w:t>4.ОПИС РАДА ПУМПЕ QLS 401 И АНАЛИЗА МОГУЋИХ РЕШЕЊА ЗА ИВОЂЕЊЕ ОВАКВИХ СИСТЕМА</w:t>
      </w:r>
      <w:bookmarkEnd w:id="114"/>
      <w:bookmarkEnd w:id="115"/>
      <w:bookmarkEnd w:id="116"/>
      <w:bookmarkEnd w:id="117"/>
      <w:bookmarkEnd w:id="118"/>
      <w:bookmarkEnd w:id="119"/>
    </w:p>
    <w:p w:rsidR="006431D0" w:rsidRPr="009255FE" w:rsidRDefault="006431D0" w:rsidP="0031012E">
      <w:pPr>
        <w:pStyle w:val="Heading2"/>
        <w:spacing w:after="0"/>
        <w:jc w:val="center"/>
        <w:rPr>
          <w:i/>
          <w:lang w:val="ru-RU"/>
        </w:rPr>
      </w:pPr>
      <w:bookmarkStart w:id="120" w:name="_Toc398482933"/>
      <w:bookmarkStart w:id="121" w:name="_Toc398483022"/>
      <w:bookmarkStart w:id="122" w:name="_Toc398488963"/>
      <w:bookmarkStart w:id="123" w:name="_Toc398846592"/>
      <w:bookmarkStart w:id="124" w:name="_Toc433382421"/>
      <w:bookmarkStart w:id="125" w:name="_Toc433382532"/>
      <w:bookmarkStart w:id="126" w:name="_Toc433383000"/>
      <w:r w:rsidRPr="009255FE">
        <w:rPr>
          <w:lang w:val="ru-RU"/>
        </w:rPr>
        <w:t xml:space="preserve">ОПИС ПУМПЕ </w:t>
      </w:r>
      <w:r w:rsidRPr="009255FE">
        <w:t>QLS</w:t>
      </w:r>
      <w:r w:rsidRPr="009255FE">
        <w:rPr>
          <w:lang w:val="ru-RU"/>
        </w:rPr>
        <w:t xml:space="preserve"> 401</w:t>
      </w:r>
      <w:bookmarkEnd w:id="120"/>
      <w:bookmarkEnd w:id="121"/>
      <w:bookmarkEnd w:id="122"/>
      <w:bookmarkEnd w:id="123"/>
      <w:bookmarkEnd w:id="124"/>
      <w:bookmarkEnd w:id="125"/>
      <w:bookmarkEnd w:id="126"/>
    </w:p>
    <w:p w:rsidR="006431D0" w:rsidRPr="007846BF" w:rsidRDefault="006431D0" w:rsidP="0031012E">
      <w:pPr>
        <w:spacing w:after="0"/>
        <w:rPr>
          <w:lang w:val="ru-RU"/>
        </w:rPr>
      </w:pPr>
    </w:p>
    <w:p w:rsidR="006431D0" w:rsidRPr="00C742D8" w:rsidRDefault="006431D0" w:rsidP="0031012E">
      <w:pPr>
        <w:spacing w:after="0"/>
        <w:ind w:firstLine="720"/>
        <w:jc w:val="both"/>
        <w:rPr>
          <w:rFonts w:ascii="Arial" w:hAnsi="Arial" w:cs="Arial"/>
          <w:color w:val="000000"/>
          <w:lang w:val="ru-RU"/>
        </w:rPr>
      </w:pPr>
      <w:r w:rsidRPr="00C76A7F">
        <w:rPr>
          <w:rFonts w:ascii="Arial" w:hAnsi="Arial" w:cs="Arial"/>
          <w:bCs/>
          <w:color w:val="000000"/>
          <w:lang w:val="sr-Latn-CS"/>
        </w:rPr>
        <w:t>QLS 401</w:t>
      </w:r>
      <w:r w:rsidRPr="00C742D8">
        <w:rPr>
          <w:rFonts w:ascii="Arial" w:hAnsi="Arial" w:cs="Arial"/>
          <w:color w:val="000000"/>
          <w:lang w:val="ru-RU"/>
        </w:rPr>
        <w:t xml:space="preserve"> је потпун и компактан систем за подмазивање за  максималано 18 места подмазивања по циклусу.</w:t>
      </w:r>
    </w:p>
    <w:p w:rsidR="006431D0" w:rsidRPr="00C742D8" w:rsidRDefault="006431D0" w:rsidP="0031012E">
      <w:pPr>
        <w:spacing w:after="0"/>
        <w:ind w:firstLine="720"/>
        <w:jc w:val="both"/>
        <w:rPr>
          <w:rFonts w:ascii="Arial" w:hAnsi="Arial" w:cs="Arial"/>
          <w:color w:val="000000"/>
          <w:lang w:val="ru-RU"/>
        </w:rPr>
      </w:pPr>
      <w:r w:rsidRPr="00C742D8">
        <w:rPr>
          <w:rFonts w:ascii="Arial" w:hAnsi="Arial" w:cs="Arial"/>
          <w:color w:val="000000"/>
          <w:lang w:val="ru-RU"/>
        </w:rPr>
        <w:t>Постоје три основна типа пумпе:</w:t>
      </w:r>
    </w:p>
    <w:p w:rsidR="006431D0" w:rsidRPr="00C742D8" w:rsidRDefault="006431D0" w:rsidP="0031012E">
      <w:pPr>
        <w:numPr>
          <w:ilvl w:val="0"/>
          <w:numId w:val="6"/>
        </w:numPr>
        <w:spacing w:after="0" w:line="240" w:lineRule="auto"/>
        <w:ind w:left="0" w:firstLine="720"/>
        <w:jc w:val="both"/>
        <w:rPr>
          <w:rFonts w:ascii="Arial" w:hAnsi="Arial" w:cs="Arial"/>
          <w:color w:val="000000"/>
          <w:lang w:val="ru-RU"/>
        </w:rPr>
      </w:pPr>
      <w:r w:rsidRPr="00C76A7F">
        <w:rPr>
          <w:rFonts w:ascii="Arial" w:hAnsi="Arial" w:cs="Arial"/>
          <w:bCs/>
          <w:color w:val="000000"/>
          <w:lang w:val="sr-Latn-CS"/>
        </w:rPr>
        <w:t>SSV</w:t>
      </w:r>
      <w:r w:rsidRPr="00C742D8">
        <w:rPr>
          <w:rFonts w:ascii="Arial" w:hAnsi="Arial" w:cs="Arial"/>
          <w:color w:val="000000"/>
          <w:lang w:val="ru-RU"/>
        </w:rPr>
        <w:t xml:space="preserve"> блок разводник постављен на задњој страни пумпе (</w:t>
      </w:r>
      <w:r>
        <w:rPr>
          <w:rFonts w:ascii="Arial" w:hAnsi="Arial" w:cs="Arial"/>
          <w:bCs/>
          <w:color w:val="000000"/>
          <w:lang w:val="ru-RU"/>
        </w:rPr>
        <w:t xml:space="preserve">слика </w:t>
      </w:r>
      <w:r w:rsidRPr="00215B6E">
        <w:rPr>
          <w:rFonts w:ascii="Arial" w:hAnsi="Arial" w:cs="Arial"/>
          <w:bCs/>
          <w:color w:val="000000"/>
          <w:lang w:val="ru-RU"/>
        </w:rPr>
        <w:t>4</w:t>
      </w:r>
      <w:r>
        <w:rPr>
          <w:rFonts w:ascii="Arial" w:hAnsi="Arial" w:cs="Arial"/>
          <w:bCs/>
          <w:color w:val="000000"/>
          <w:lang w:val="ru-RU"/>
        </w:rPr>
        <w:t>.1.</w:t>
      </w:r>
      <w:r w:rsidRPr="00C742D8">
        <w:rPr>
          <w:rFonts w:ascii="Arial" w:hAnsi="Arial" w:cs="Arial"/>
          <w:color w:val="000000"/>
          <w:lang w:val="ru-RU"/>
        </w:rPr>
        <w:t>)</w:t>
      </w:r>
    </w:p>
    <w:p w:rsidR="006431D0" w:rsidRPr="00C742D8" w:rsidRDefault="006431D0" w:rsidP="0031012E">
      <w:pPr>
        <w:numPr>
          <w:ilvl w:val="0"/>
          <w:numId w:val="6"/>
        </w:numPr>
        <w:spacing w:after="0" w:line="240" w:lineRule="auto"/>
        <w:ind w:left="0" w:firstLine="720"/>
        <w:jc w:val="both"/>
        <w:rPr>
          <w:rFonts w:ascii="Arial" w:hAnsi="Arial" w:cs="Arial"/>
          <w:color w:val="000000"/>
          <w:lang w:val="ru-RU"/>
        </w:rPr>
      </w:pPr>
      <w:r w:rsidRPr="00C76A7F">
        <w:rPr>
          <w:rFonts w:ascii="Arial" w:hAnsi="Arial" w:cs="Arial"/>
          <w:bCs/>
          <w:color w:val="000000"/>
          <w:lang w:val="sr-Latn-CS"/>
        </w:rPr>
        <w:t>SSV</w:t>
      </w:r>
      <w:r w:rsidRPr="00C742D8">
        <w:rPr>
          <w:rFonts w:ascii="Arial" w:hAnsi="Arial" w:cs="Arial"/>
          <w:color w:val="000000"/>
          <w:lang w:val="ru-RU"/>
        </w:rPr>
        <w:t xml:space="preserve"> блок разводник који је монтиран испод пумпе (</w:t>
      </w:r>
      <w:r>
        <w:rPr>
          <w:rFonts w:ascii="Arial" w:hAnsi="Arial" w:cs="Arial"/>
          <w:bCs/>
          <w:color w:val="000000"/>
          <w:lang w:val="ru-RU"/>
        </w:rPr>
        <w:t xml:space="preserve">слика </w:t>
      </w:r>
      <w:r w:rsidRPr="00215B6E">
        <w:rPr>
          <w:rFonts w:ascii="Arial" w:hAnsi="Arial" w:cs="Arial"/>
          <w:bCs/>
          <w:color w:val="000000"/>
          <w:lang w:val="ru-RU"/>
        </w:rPr>
        <w:t>4</w:t>
      </w:r>
      <w:r>
        <w:rPr>
          <w:rFonts w:ascii="Arial" w:hAnsi="Arial" w:cs="Arial"/>
          <w:bCs/>
          <w:color w:val="000000"/>
          <w:lang w:val="ru-RU"/>
        </w:rPr>
        <w:t>.2.</w:t>
      </w:r>
      <w:r w:rsidRPr="00C742D8">
        <w:rPr>
          <w:rFonts w:ascii="Arial" w:hAnsi="Arial" w:cs="Arial"/>
          <w:color w:val="000000"/>
          <w:lang w:val="ru-RU"/>
        </w:rPr>
        <w:t>).</w:t>
      </w:r>
    </w:p>
    <w:p w:rsidR="006431D0" w:rsidRPr="00C742D8" w:rsidRDefault="006431D0" w:rsidP="0031012E">
      <w:pPr>
        <w:numPr>
          <w:ilvl w:val="0"/>
          <w:numId w:val="6"/>
        </w:numPr>
        <w:spacing w:after="0" w:line="240" w:lineRule="auto"/>
        <w:ind w:left="0" w:firstLine="720"/>
        <w:jc w:val="both"/>
        <w:rPr>
          <w:rFonts w:ascii="Arial" w:hAnsi="Arial" w:cs="Arial"/>
          <w:color w:val="000000"/>
          <w:lang w:val="ru-RU"/>
        </w:rPr>
      </w:pPr>
      <w:r w:rsidRPr="00C742D8">
        <w:rPr>
          <w:rFonts w:ascii="Arial" w:hAnsi="Arial" w:cs="Arial"/>
          <w:color w:val="000000"/>
          <w:lang w:val="ru-RU"/>
        </w:rPr>
        <w:t>Пумпа без</w:t>
      </w:r>
      <w:r w:rsidRPr="00C76A7F">
        <w:rPr>
          <w:rFonts w:ascii="Arial" w:hAnsi="Arial" w:cs="Arial"/>
          <w:color w:val="000000"/>
          <w:lang w:val="sr-Latn-CS"/>
        </w:rPr>
        <w:t xml:space="preserve"> </w:t>
      </w:r>
      <w:r w:rsidRPr="00C76A7F">
        <w:rPr>
          <w:rFonts w:ascii="Arial" w:hAnsi="Arial" w:cs="Arial"/>
          <w:bCs/>
          <w:color w:val="000000"/>
          <w:lang w:val="sr-Latn-CS"/>
        </w:rPr>
        <w:t>SSV</w:t>
      </w:r>
      <w:r w:rsidRPr="00C742D8">
        <w:rPr>
          <w:rFonts w:ascii="Arial" w:hAnsi="Arial" w:cs="Arial"/>
          <w:color w:val="000000"/>
          <w:lang w:val="ru-RU"/>
        </w:rPr>
        <w:t xml:space="preserve"> блок разводника, на пумпи је прикључен спољни блок разводник </w:t>
      </w:r>
      <w:r w:rsidRPr="00C76A7F">
        <w:rPr>
          <w:rFonts w:ascii="Arial" w:hAnsi="Arial" w:cs="Arial"/>
          <w:bCs/>
          <w:color w:val="000000"/>
          <w:lang w:val="sr-Latn-CS"/>
        </w:rPr>
        <w:t>SSV</w:t>
      </w:r>
      <w:r w:rsidRPr="00C742D8">
        <w:rPr>
          <w:rFonts w:ascii="Arial" w:hAnsi="Arial" w:cs="Arial"/>
          <w:color w:val="000000"/>
          <w:lang w:val="ru-RU"/>
        </w:rPr>
        <w:t xml:space="preserve"> </w:t>
      </w:r>
      <w:r w:rsidRPr="00C76A7F">
        <w:rPr>
          <w:rFonts w:ascii="Arial" w:hAnsi="Arial" w:cs="Arial"/>
          <w:bCs/>
          <w:color w:val="000000"/>
          <w:lang w:val="sr-Latn-CS"/>
        </w:rPr>
        <w:t>KNQLS</w:t>
      </w:r>
      <w:r w:rsidRPr="00C742D8">
        <w:rPr>
          <w:rFonts w:ascii="Arial" w:hAnsi="Arial" w:cs="Arial"/>
          <w:color w:val="000000"/>
          <w:lang w:val="ru-RU"/>
        </w:rPr>
        <w:t xml:space="preserve"> (</w:t>
      </w:r>
      <w:r>
        <w:rPr>
          <w:rFonts w:ascii="Arial" w:hAnsi="Arial" w:cs="Arial"/>
          <w:bCs/>
          <w:color w:val="000000"/>
          <w:lang w:val="ru-RU"/>
        </w:rPr>
        <w:t xml:space="preserve">слика </w:t>
      </w:r>
      <w:r w:rsidRPr="00215B6E">
        <w:rPr>
          <w:rFonts w:ascii="Arial" w:hAnsi="Arial" w:cs="Arial"/>
          <w:bCs/>
          <w:color w:val="000000"/>
          <w:lang w:val="ru-RU"/>
        </w:rPr>
        <w:t>4</w:t>
      </w:r>
      <w:r>
        <w:rPr>
          <w:rFonts w:ascii="Arial" w:hAnsi="Arial" w:cs="Arial"/>
          <w:bCs/>
          <w:color w:val="000000"/>
          <w:lang w:val="ru-RU"/>
        </w:rPr>
        <w:t>.3.</w:t>
      </w:r>
      <w:r w:rsidRPr="00C742D8">
        <w:rPr>
          <w:rFonts w:ascii="Arial" w:hAnsi="Arial" w:cs="Arial"/>
          <w:color w:val="000000"/>
          <w:lang w:val="ru-RU"/>
        </w:rPr>
        <w:t xml:space="preserve">) </w:t>
      </w:r>
    </w:p>
    <w:p w:rsidR="006431D0" w:rsidRPr="00C742D8" w:rsidRDefault="006431D0" w:rsidP="0031012E">
      <w:pPr>
        <w:spacing w:after="0"/>
        <w:ind w:firstLine="720"/>
        <w:jc w:val="both"/>
        <w:rPr>
          <w:rFonts w:ascii="Arial" w:hAnsi="Arial" w:cs="Arial"/>
          <w:color w:val="000000"/>
          <w:lang w:val="ru-RU"/>
        </w:rPr>
      </w:pPr>
      <w:r w:rsidRPr="00C742D8">
        <w:rPr>
          <w:rFonts w:ascii="Arial" w:hAnsi="Arial" w:cs="Arial"/>
          <w:color w:val="000000"/>
          <w:lang w:val="ru-RU"/>
        </w:rPr>
        <w:t xml:space="preserve">Код пумпи које имају интегриран </w:t>
      </w:r>
      <w:r w:rsidRPr="00C76A7F">
        <w:rPr>
          <w:rFonts w:ascii="Arial" w:hAnsi="Arial" w:cs="Arial"/>
          <w:bCs/>
          <w:color w:val="000000"/>
          <w:lang w:val="sr-Latn-CS"/>
        </w:rPr>
        <w:t>SSV</w:t>
      </w:r>
      <w:r w:rsidRPr="00C742D8">
        <w:rPr>
          <w:rFonts w:ascii="Arial" w:hAnsi="Arial" w:cs="Arial"/>
          <w:color w:val="000000"/>
          <w:lang w:val="ru-RU"/>
        </w:rPr>
        <w:t xml:space="preserve"> блок разводник стандардни водови за транспорт мазива су црева високог притиска.</w:t>
      </w:r>
    </w:p>
    <w:p w:rsidR="006431D0" w:rsidRDefault="006431D0" w:rsidP="0031012E">
      <w:pPr>
        <w:spacing w:after="0"/>
        <w:ind w:firstLine="720"/>
        <w:jc w:val="both"/>
        <w:rPr>
          <w:rFonts w:ascii="Arial" w:hAnsi="Arial" w:cs="Arial"/>
          <w:color w:val="000000"/>
          <w:lang w:val="ru-RU"/>
        </w:rPr>
      </w:pPr>
      <w:r w:rsidRPr="00C742D8">
        <w:rPr>
          <w:rFonts w:ascii="Arial" w:hAnsi="Arial" w:cs="Arial"/>
          <w:color w:val="000000"/>
          <w:lang w:val="ru-RU"/>
        </w:rPr>
        <w:t xml:space="preserve">Код пумпи које имају интегриран </w:t>
      </w:r>
      <w:r w:rsidRPr="00C76A7F">
        <w:rPr>
          <w:rFonts w:ascii="Arial" w:hAnsi="Arial" w:cs="Arial"/>
          <w:bCs/>
          <w:color w:val="000000"/>
          <w:lang w:val="sr-Latn-CS"/>
        </w:rPr>
        <w:t>SSV</w:t>
      </w:r>
      <w:r w:rsidRPr="00C742D8">
        <w:rPr>
          <w:rFonts w:ascii="Arial" w:hAnsi="Arial" w:cs="Arial"/>
          <w:color w:val="000000"/>
          <w:lang w:val="ru-RU"/>
        </w:rPr>
        <w:t xml:space="preserve"> блок разводник постављен испод  постоји могућност да се за водове користе и челичне цеви уколико је то потребно.</w:t>
      </w:r>
    </w:p>
    <w:p w:rsidR="006431D0" w:rsidRPr="00C742D8" w:rsidRDefault="006431D0" w:rsidP="0031012E">
      <w:pPr>
        <w:spacing w:after="0"/>
        <w:ind w:firstLine="720"/>
        <w:jc w:val="both"/>
        <w:rPr>
          <w:rFonts w:ascii="Arial" w:hAnsi="Arial" w:cs="Arial"/>
          <w:color w:val="000000"/>
          <w:lang w:val="ru-RU"/>
        </w:rPr>
      </w:pPr>
    </w:p>
    <w:p w:rsidR="006431D0" w:rsidRPr="004B510F" w:rsidRDefault="006431D0" w:rsidP="0031012E">
      <w:pPr>
        <w:spacing w:after="0"/>
        <w:jc w:val="both"/>
        <w:rPr>
          <w:lang w:val="ru-RU"/>
        </w:rPr>
      </w:pPr>
      <w:r>
        <w:rPr>
          <w:noProof/>
        </w:rPr>
        <w:drawing>
          <wp:anchor distT="0" distB="0" distL="114300" distR="114300" simplePos="0" relativeHeight="251692032" behindDoc="1" locked="0" layoutInCell="1" allowOverlap="1">
            <wp:simplePos x="0" y="0"/>
            <wp:positionH relativeFrom="column">
              <wp:posOffset>0</wp:posOffset>
            </wp:positionH>
            <wp:positionV relativeFrom="paragraph">
              <wp:posOffset>126365</wp:posOffset>
            </wp:positionV>
            <wp:extent cx="581025" cy="581025"/>
            <wp:effectExtent l="19050" t="0" r="9525" b="0"/>
            <wp:wrapThrough wrapText="bothSides">
              <wp:wrapPolygon edited="0">
                <wp:start x="-708" y="0"/>
                <wp:lineTo x="-708" y="21246"/>
                <wp:lineTo x="21954" y="21246"/>
                <wp:lineTo x="21954" y="0"/>
                <wp:lineTo x="-708"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r w:rsidRPr="004B510F">
        <w:rPr>
          <w:lang w:val="ru-RU"/>
        </w:rPr>
        <w:t>НАПОМЕНА</w:t>
      </w:r>
    </w:p>
    <w:p w:rsidR="006431D0" w:rsidRPr="00C742D8" w:rsidRDefault="006431D0" w:rsidP="0031012E">
      <w:pPr>
        <w:spacing w:after="0"/>
        <w:jc w:val="both"/>
        <w:outlineLvl w:val="0"/>
        <w:rPr>
          <w:rFonts w:ascii="Arial" w:hAnsi="Arial" w:cs="Arial"/>
          <w:bCs/>
          <w:iCs/>
          <w:color w:val="000000"/>
          <w:lang w:val="ru-RU"/>
        </w:rPr>
      </w:pPr>
      <w:bookmarkStart w:id="127" w:name="_Toc398482934"/>
      <w:bookmarkStart w:id="128" w:name="_Toc398483023"/>
      <w:bookmarkStart w:id="129" w:name="_Toc398488964"/>
      <w:bookmarkStart w:id="130" w:name="_Toc398846593"/>
      <w:bookmarkStart w:id="131" w:name="_Toc433382422"/>
      <w:bookmarkStart w:id="132" w:name="_Toc433382533"/>
      <w:bookmarkStart w:id="133" w:name="_Toc433383001"/>
      <w:r w:rsidRPr="00C742D8">
        <w:rPr>
          <w:rFonts w:ascii="Arial" w:hAnsi="Arial" w:cs="Arial"/>
          <w:bCs/>
          <w:iCs/>
          <w:color w:val="000000"/>
          <w:lang w:val="ru-RU"/>
        </w:rPr>
        <w:t xml:space="preserve">Позиција у којој се монтира </w:t>
      </w:r>
      <w:r w:rsidRPr="00C76A7F">
        <w:rPr>
          <w:rFonts w:ascii="Arial" w:hAnsi="Arial" w:cs="Arial"/>
          <w:bCs/>
          <w:iCs/>
          <w:color w:val="000000"/>
          <w:lang w:val="sr-Latn-CS"/>
        </w:rPr>
        <w:t>SSV</w:t>
      </w:r>
      <w:r w:rsidRPr="00C742D8">
        <w:rPr>
          <w:rFonts w:ascii="Arial" w:hAnsi="Arial" w:cs="Arial"/>
          <w:bCs/>
          <w:iCs/>
          <w:color w:val="000000"/>
          <w:lang w:val="ru-RU"/>
        </w:rPr>
        <w:t xml:space="preserve"> блок разводник не утиче на рад</w:t>
      </w:r>
      <w:bookmarkEnd w:id="127"/>
      <w:bookmarkEnd w:id="128"/>
      <w:bookmarkEnd w:id="129"/>
      <w:bookmarkEnd w:id="130"/>
      <w:bookmarkEnd w:id="131"/>
      <w:bookmarkEnd w:id="132"/>
      <w:bookmarkEnd w:id="133"/>
      <w:r w:rsidRPr="00C742D8">
        <w:rPr>
          <w:rFonts w:ascii="Arial" w:hAnsi="Arial" w:cs="Arial"/>
          <w:bCs/>
          <w:iCs/>
          <w:color w:val="000000"/>
          <w:lang w:val="ru-RU"/>
        </w:rPr>
        <w:t xml:space="preserve"> </w:t>
      </w:r>
    </w:p>
    <w:p w:rsidR="006431D0" w:rsidRDefault="006431D0" w:rsidP="0031012E">
      <w:pPr>
        <w:spacing w:after="0"/>
        <w:jc w:val="both"/>
        <w:outlineLvl w:val="0"/>
        <w:rPr>
          <w:rFonts w:ascii="Arial" w:hAnsi="Arial" w:cs="Arial"/>
          <w:bCs/>
          <w:iCs/>
          <w:color w:val="000000"/>
          <w:lang w:val="sr-Cyrl-CS"/>
        </w:rPr>
      </w:pPr>
      <w:bookmarkStart w:id="134" w:name="_Toc398482935"/>
      <w:bookmarkStart w:id="135" w:name="_Toc398483024"/>
      <w:bookmarkStart w:id="136" w:name="_Toc398488965"/>
      <w:bookmarkStart w:id="137" w:name="_Toc398846594"/>
      <w:bookmarkStart w:id="138" w:name="_Toc433382423"/>
      <w:bookmarkStart w:id="139" w:name="_Toc433382534"/>
      <w:bookmarkStart w:id="140" w:name="_Toc433383002"/>
      <w:proofErr w:type="gramStart"/>
      <w:r w:rsidRPr="00C76A7F">
        <w:rPr>
          <w:rFonts w:ascii="Arial" w:hAnsi="Arial" w:cs="Arial"/>
          <w:bCs/>
          <w:iCs/>
          <w:color w:val="000000"/>
        </w:rPr>
        <w:t>пумпе</w:t>
      </w:r>
      <w:proofErr w:type="gramEnd"/>
      <w:r w:rsidRPr="00C76A7F">
        <w:rPr>
          <w:rFonts w:ascii="Arial" w:hAnsi="Arial" w:cs="Arial"/>
          <w:bCs/>
          <w:iCs/>
          <w:color w:val="000000"/>
        </w:rPr>
        <w:t>.</w:t>
      </w:r>
      <w:bookmarkEnd w:id="134"/>
      <w:bookmarkEnd w:id="135"/>
      <w:bookmarkEnd w:id="136"/>
      <w:bookmarkEnd w:id="137"/>
      <w:bookmarkEnd w:id="138"/>
      <w:bookmarkEnd w:id="139"/>
      <w:bookmarkEnd w:id="140"/>
    </w:p>
    <w:p w:rsidR="006431D0" w:rsidRPr="00503E1C" w:rsidRDefault="006431D0" w:rsidP="0031012E">
      <w:pPr>
        <w:spacing w:after="0"/>
        <w:jc w:val="both"/>
        <w:outlineLvl w:val="0"/>
        <w:rPr>
          <w:rFonts w:ascii="Arial" w:hAnsi="Arial" w:cs="Arial"/>
          <w:bCs/>
          <w:iCs/>
          <w:color w:val="000000"/>
        </w:rPr>
      </w:pPr>
    </w:p>
    <w:p w:rsidR="006431D0" w:rsidRDefault="006431D0" w:rsidP="0031012E">
      <w:pPr>
        <w:spacing w:after="0"/>
        <w:jc w:val="both"/>
        <w:rPr>
          <w:rFonts w:ascii="Arial" w:hAnsi="Arial" w:cs="Arial"/>
          <w:color w:val="000000"/>
          <w:lang w:val="sr-Cyrl-CS"/>
        </w:rPr>
      </w:pPr>
    </w:p>
    <w:tbl>
      <w:tblPr>
        <w:tblW w:w="9288" w:type="dxa"/>
        <w:tblLook w:val="0000"/>
      </w:tblPr>
      <w:tblGrid>
        <w:gridCol w:w="6878"/>
        <w:gridCol w:w="2410"/>
      </w:tblGrid>
      <w:tr w:rsidR="006431D0" w:rsidRPr="00C742D8" w:rsidTr="00F2125A">
        <w:tc>
          <w:tcPr>
            <w:tcW w:w="6878" w:type="dxa"/>
          </w:tcPr>
          <w:p w:rsidR="006431D0" w:rsidRPr="00C76A7F" w:rsidRDefault="006431D0" w:rsidP="0031012E">
            <w:pPr>
              <w:spacing w:after="0"/>
              <w:jc w:val="both"/>
              <w:rPr>
                <w:rFonts w:ascii="Arial" w:hAnsi="Arial" w:cs="Arial"/>
                <w:color w:val="000000"/>
              </w:rPr>
            </w:pPr>
            <w:r>
              <w:rPr>
                <w:rFonts w:ascii="Arial" w:hAnsi="Arial" w:cs="Arial"/>
                <w:noProof/>
                <w:color w:val="000000"/>
              </w:rPr>
              <w:drawing>
                <wp:inline distT="0" distB="0" distL="0" distR="0">
                  <wp:extent cx="3876675" cy="3614192"/>
                  <wp:effectExtent l="1905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3" cstate="print"/>
                          <a:srcRect/>
                          <a:stretch>
                            <a:fillRect/>
                          </a:stretch>
                        </pic:blipFill>
                        <pic:spPr bwMode="auto">
                          <a:xfrm>
                            <a:off x="0" y="0"/>
                            <a:ext cx="3876675" cy="3614192"/>
                          </a:xfrm>
                          <a:prstGeom prst="rect">
                            <a:avLst/>
                          </a:prstGeom>
                          <a:noFill/>
                          <a:ln w="9525">
                            <a:noFill/>
                            <a:miter lim="800000"/>
                            <a:headEnd/>
                            <a:tailEnd/>
                          </a:ln>
                        </pic:spPr>
                      </pic:pic>
                    </a:graphicData>
                  </a:graphic>
                </wp:inline>
              </w:drawing>
            </w:r>
          </w:p>
        </w:tc>
        <w:tc>
          <w:tcPr>
            <w:tcW w:w="2410" w:type="dxa"/>
          </w:tcPr>
          <w:p w:rsidR="006431D0" w:rsidRPr="00C76A7F" w:rsidRDefault="006431D0" w:rsidP="0031012E">
            <w:pPr>
              <w:spacing w:after="0"/>
              <w:jc w:val="both"/>
              <w:rPr>
                <w:rFonts w:ascii="Arial" w:hAnsi="Arial" w:cs="Arial"/>
                <w:color w:val="000000"/>
              </w:rPr>
            </w:pP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1</w:t>
            </w:r>
            <w:r w:rsidRPr="00C742D8">
              <w:rPr>
                <w:rFonts w:ascii="Arial" w:hAnsi="Arial" w:cs="Arial"/>
                <w:color w:val="000000"/>
                <w:lang w:val="ru-RU"/>
              </w:rPr>
              <w:t>-Ин</w:t>
            </w:r>
            <w:r>
              <w:rPr>
                <w:rFonts w:ascii="Arial" w:hAnsi="Arial" w:cs="Arial"/>
                <w:color w:val="000000"/>
                <w:lang w:val="ru-RU"/>
              </w:rPr>
              <w:t>д</w:t>
            </w:r>
            <w:r w:rsidRPr="00C742D8">
              <w:rPr>
                <w:rFonts w:ascii="Arial" w:hAnsi="Arial" w:cs="Arial"/>
                <w:color w:val="000000"/>
                <w:lang w:val="ru-RU"/>
              </w:rPr>
              <w:t>уктивни цензор</w:t>
            </w: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2</w:t>
            </w:r>
            <w:r>
              <w:rPr>
                <w:rFonts w:ascii="Arial" w:hAnsi="Arial" w:cs="Arial"/>
                <w:color w:val="000000"/>
                <w:lang w:val="ru-RU"/>
              </w:rPr>
              <w:t>-Контролна иглица</w:t>
            </w: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3</w:t>
            </w:r>
            <w:r w:rsidRPr="00C742D8">
              <w:rPr>
                <w:rFonts w:ascii="Arial" w:hAnsi="Arial" w:cs="Arial"/>
                <w:color w:val="000000"/>
                <w:lang w:val="ru-RU"/>
              </w:rPr>
              <w:t>-</w:t>
            </w:r>
            <w:r w:rsidRPr="00C76A7F">
              <w:rPr>
                <w:rFonts w:ascii="Arial" w:hAnsi="Arial" w:cs="Arial"/>
                <w:bCs/>
                <w:color w:val="000000"/>
                <w:lang w:val="sr-Latn-CS"/>
              </w:rPr>
              <w:t>SSV</w:t>
            </w:r>
            <w:r>
              <w:rPr>
                <w:rFonts w:ascii="Arial" w:hAnsi="Arial" w:cs="Arial"/>
                <w:color w:val="000000"/>
                <w:lang w:val="ru-RU"/>
              </w:rPr>
              <w:t xml:space="preserve"> </w:t>
            </w:r>
            <w:r w:rsidRPr="00C742D8">
              <w:rPr>
                <w:rFonts w:ascii="Arial" w:hAnsi="Arial" w:cs="Arial"/>
                <w:color w:val="000000"/>
                <w:lang w:val="ru-RU"/>
              </w:rPr>
              <w:t>блок разводник</w:t>
            </w: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4</w:t>
            </w:r>
            <w:r w:rsidRPr="00C742D8">
              <w:rPr>
                <w:rFonts w:ascii="Arial" w:hAnsi="Arial" w:cs="Arial"/>
                <w:b/>
                <w:color w:val="000000"/>
                <w:lang w:val="ru-RU"/>
              </w:rPr>
              <w:t xml:space="preserve"> </w:t>
            </w:r>
            <w:r w:rsidRPr="00C742D8">
              <w:rPr>
                <w:rFonts w:ascii="Arial" w:hAnsi="Arial" w:cs="Arial"/>
                <w:color w:val="000000"/>
                <w:lang w:val="ru-RU"/>
              </w:rPr>
              <w:t>- Мазалица за спољашно ручно подмазивање(1/8“)</w:t>
            </w:r>
          </w:p>
        </w:tc>
      </w:tr>
      <w:tr w:rsidR="006431D0" w:rsidRPr="00C742D8" w:rsidTr="00F2125A">
        <w:trPr>
          <w:cantSplit/>
        </w:trPr>
        <w:tc>
          <w:tcPr>
            <w:tcW w:w="9288" w:type="dxa"/>
            <w:gridSpan w:val="2"/>
          </w:tcPr>
          <w:p w:rsidR="006431D0" w:rsidRPr="00C742D8" w:rsidRDefault="006431D0" w:rsidP="0031012E">
            <w:pPr>
              <w:spacing w:after="0"/>
              <w:jc w:val="center"/>
              <w:rPr>
                <w:rFonts w:ascii="Arial" w:hAnsi="Arial" w:cs="Arial"/>
                <w:bCs/>
                <w:color w:val="000000"/>
                <w:lang w:val="ru-RU"/>
              </w:rPr>
            </w:pPr>
            <w:r>
              <w:rPr>
                <w:rFonts w:ascii="Arial" w:hAnsi="Arial" w:cs="Arial"/>
                <w:bCs/>
                <w:color w:val="000000"/>
                <w:lang w:val="ru-RU"/>
              </w:rPr>
              <w:t xml:space="preserve">Слика </w:t>
            </w:r>
            <w:r w:rsidRPr="00215B6E">
              <w:rPr>
                <w:rFonts w:ascii="Arial" w:hAnsi="Arial" w:cs="Arial"/>
                <w:bCs/>
                <w:color w:val="000000"/>
                <w:lang w:val="ru-RU"/>
              </w:rPr>
              <w:t>4</w:t>
            </w:r>
            <w:r w:rsidRPr="00C742D8">
              <w:rPr>
                <w:rFonts w:ascii="Arial" w:hAnsi="Arial" w:cs="Arial"/>
                <w:bCs/>
                <w:color w:val="000000"/>
                <w:lang w:val="ru-RU"/>
              </w:rPr>
              <w:t xml:space="preserve">.1.: </w:t>
            </w:r>
            <w:r w:rsidRPr="00C76A7F">
              <w:rPr>
                <w:rFonts w:ascii="Arial" w:hAnsi="Arial" w:cs="Arial"/>
                <w:bCs/>
                <w:color w:val="000000"/>
                <w:lang w:val="sr-Latn-CS"/>
              </w:rPr>
              <w:t xml:space="preserve">QLS 401 </w:t>
            </w:r>
            <w:r w:rsidRPr="00C742D8">
              <w:rPr>
                <w:rFonts w:ascii="Arial" w:hAnsi="Arial" w:cs="Arial"/>
                <w:bCs/>
                <w:color w:val="000000"/>
                <w:lang w:val="ru-RU"/>
              </w:rPr>
              <w:t>са</w:t>
            </w:r>
            <w:r w:rsidRPr="00C76A7F">
              <w:rPr>
                <w:rFonts w:ascii="Arial" w:hAnsi="Arial" w:cs="Arial"/>
                <w:bCs/>
                <w:color w:val="000000"/>
                <w:lang w:val="sr-Latn-CS"/>
              </w:rPr>
              <w:t xml:space="preserve"> SSV</w:t>
            </w:r>
            <w:r w:rsidRPr="00C742D8">
              <w:rPr>
                <w:rFonts w:ascii="Arial" w:hAnsi="Arial" w:cs="Arial"/>
                <w:bCs/>
                <w:color w:val="000000"/>
                <w:lang w:val="ru-RU"/>
              </w:rPr>
              <w:t xml:space="preserve"> блок разводник позади</w:t>
            </w:r>
          </w:p>
        </w:tc>
      </w:tr>
    </w:tbl>
    <w:p w:rsidR="006431D0" w:rsidRPr="00C742D8" w:rsidRDefault="006431D0" w:rsidP="0031012E">
      <w:pPr>
        <w:spacing w:after="0"/>
        <w:ind w:firstLine="720"/>
        <w:jc w:val="both"/>
        <w:rPr>
          <w:rFonts w:ascii="Arial" w:hAnsi="Arial" w:cs="Arial"/>
          <w:color w:val="000000"/>
          <w:lang w:val="ru-RU"/>
        </w:rPr>
      </w:pPr>
      <w:r w:rsidRPr="00C742D8">
        <w:rPr>
          <w:rFonts w:ascii="Arial" w:hAnsi="Arial" w:cs="Arial"/>
          <w:color w:val="000000"/>
          <w:lang w:val="ru-RU"/>
        </w:rPr>
        <w:lastRenderedPageBreak/>
        <w:t>Сигнал са управљања пумпе</w:t>
      </w:r>
      <w:r>
        <w:rPr>
          <w:rFonts w:ascii="Arial" w:hAnsi="Arial" w:cs="Arial"/>
          <w:color w:val="000000"/>
          <w:lang w:val="ru-RU"/>
        </w:rPr>
        <w:t xml:space="preserve"> покреће електромотор и пумпни </w:t>
      </w:r>
      <w:r w:rsidRPr="00C742D8">
        <w:rPr>
          <w:rFonts w:ascii="Arial" w:hAnsi="Arial" w:cs="Arial"/>
          <w:color w:val="000000"/>
          <w:lang w:val="ru-RU"/>
        </w:rPr>
        <w:t>е</w:t>
      </w:r>
      <w:r>
        <w:rPr>
          <w:rFonts w:ascii="Arial" w:hAnsi="Arial" w:cs="Arial"/>
          <w:color w:val="000000"/>
          <w:lang w:val="ru-RU"/>
        </w:rPr>
        <w:t>ле</w:t>
      </w:r>
      <w:r w:rsidRPr="00C742D8">
        <w:rPr>
          <w:rFonts w:ascii="Arial" w:hAnsi="Arial" w:cs="Arial"/>
          <w:color w:val="000000"/>
          <w:lang w:val="ru-RU"/>
        </w:rPr>
        <w:t xml:space="preserve">мент који има  функцију да пумпа  мазиво у </w:t>
      </w:r>
      <w:r w:rsidRPr="00C76A7F">
        <w:rPr>
          <w:rFonts w:ascii="Arial" w:hAnsi="Arial" w:cs="Arial"/>
          <w:bCs/>
          <w:color w:val="000000"/>
          <w:lang w:val="sr-Latn-CS"/>
        </w:rPr>
        <w:t>SSV</w:t>
      </w:r>
      <w:r w:rsidRPr="00C742D8">
        <w:rPr>
          <w:rFonts w:ascii="Arial" w:hAnsi="Arial" w:cs="Arial"/>
          <w:color w:val="000000"/>
          <w:lang w:val="ru-RU"/>
        </w:rPr>
        <w:t xml:space="preserve"> блок разводник.</w:t>
      </w:r>
    </w:p>
    <w:p w:rsidR="006431D0" w:rsidRPr="00C742D8" w:rsidRDefault="006431D0" w:rsidP="0031012E">
      <w:pPr>
        <w:spacing w:after="0"/>
        <w:ind w:firstLine="720"/>
        <w:jc w:val="both"/>
        <w:rPr>
          <w:rFonts w:ascii="Arial" w:hAnsi="Arial" w:cs="Arial"/>
          <w:color w:val="000000"/>
          <w:lang w:val="ru-RU"/>
        </w:rPr>
      </w:pPr>
      <w:r w:rsidRPr="00C742D8">
        <w:rPr>
          <w:rFonts w:ascii="Arial" w:hAnsi="Arial" w:cs="Arial"/>
          <w:color w:val="000000"/>
          <w:lang w:val="ru-RU"/>
        </w:rPr>
        <w:t>Када мазиво д</w:t>
      </w:r>
      <w:r>
        <w:rPr>
          <w:rFonts w:ascii="Arial" w:hAnsi="Arial" w:cs="Arial"/>
          <w:color w:val="000000"/>
          <w:lang w:val="ru-RU"/>
        </w:rPr>
        <w:t>оспе д</w:t>
      </w:r>
      <w:r w:rsidRPr="00C742D8">
        <w:rPr>
          <w:rFonts w:ascii="Arial" w:hAnsi="Arial" w:cs="Arial"/>
          <w:color w:val="000000"/>
          <w:lang w:val="ru-RU"/>
        </w:rPr>
        <w:t xml:space="preserve">о свих места подмазивања, индуктивни сензор </w:t>
      </w:r>
      <w:r w:rsidRPr="00C742D8">
        <w:rPr>
          <w:rFonts w:ascii="Arial" w:hAnsi="Arial" w:cs="Arial"/>
          <w:bCs/>
          <w:color w:val="000000"/>
          <w:lang w:val="ru-RU"/>
        </w:rPr>
        <w:t>1</w:t>
      </w:r>
      <w:r w:rsidRPr="00C742D8">
        <w:rPr>
          <w:rFonts w:ascii="Arial" w:hAnsi="Arial" w:cs="Arial"/>
          <w:color w:val="000000"/>
          <w:lang w:val="ru-RU"/>
        </w:rPr>
        <w:t xml:space="preserve"> (</w:t>
      </w:r>
      <w:r>
        <w:rPr>
          <w:rFonts w:ascii="Arial" w:hAnsi="Arial" w:cs="Arial"/>
          <w:bCs/>
          <w:color w:val="000000"/>
          <w:lang w:val="ru-RU"/>
        </w:rPr>
        <w:t xml:space="preserve">слика </w:t>
      </w:r>
      <w:r w:rsidRPr="00215B6E">
        <w:rPr>
          <w:rFonts w:ascii="Arial" w:hAnsi="Arial" w:cs="Arial"/>
          <w:bCs/>
          <w:color w:val="000000"/>
          <w:lang w:val="ru-RU"/>
        </w:rPr>
        <w:t>4</w:t>
      </w:r>
      <w:r w:rsidRPr="00C742D8">
        <w:rPr>
          <w:rFonts w:ascii="Arial" w:hAnsi="Arial" w:cs="Arial"/>
          <w:bCs/>
          <w:color w:val="000000"/>
          <w:lang w:val="ru-RU"/>
        </w:rPr>
        <w:t xml:space="preserve">.1) </w:t>
      </w:r>
      <w:r w:rsidRPr="00C742D8">
        <w:rPr>
          <w:rFonts w:ascii="Arial" w:hAnsi="Arial" w:cs="Arial"/>
          <w:color w:val="000000"/>
          <w:lang w:val="ru-RU"/>
        </w:rPr>
        <w:t>искључи мотор, и тиме је завршен један циклус подмазивања.</w:t>
      </w:r>
    </w:p>
    <w:p w:rsidR="006431D0" w:rsidRPr="00C742D8" w:rsidRDefault="006431D0" w:rsidP="0031012E">
      <w:pPr>
        <w:spacing w:after="0"/>
        <w:ind w:firstLine="720"/>
        <w:jc w:val="both"/>
        <w:rPr>
          <w:rFonts w:ascii="Arial" w:hAnsi="Arial" w:cs="Arial"/>
          <w:color w:val="000000"/>
          <w:lang w:val="ru-RU"/>
        </w:rPr>
      </w:pPr>
      <w:r w:rsidRPr="00C742D8">
        <w:rPr>
          <w:rFonts w:ascii="Arial" w:hAnsi="Arial" w:cs="Arial"/>
          <w:color w:val="000000"/>
          <w:lang w:val="ru-RU"/>
        </w:rPr>
        <w:t xml:space="preserve">Уколико пумпа не заврши циклус током рада у периоду од 15 минута, на дисплеју ће се појавити аларм </w:t>
      </w:r>
      <w:r w:rsidRPr="00C76A7F">
        <w:rPr>
          <w:rFonts w:ascii="Arial" w:hAnsi="Arial" w:cs="Arial"/>
          <w:color w:val="000000"/>
          <w:lang w:val="sr-Latn-CS"/>
        </w:rPr>
        <w:t>„Er“</w:t>
      </w:r>
      <w:r w:rsidRPr="00C742D8">
        <w:rPr>
          <w:rFonts w:ascii="Arial" w:hAnsi="Arial" w:cs="Arial"/>
          <w:color w:val="000000"/>
          <w:lang w:val="ru-RU"/>
        </w:rPr>
        <w:t xml:space="preserve"> у виду трепћућег сигнала</w:t>
      </w:r>
      <w:r w:rsidRPr="00C742D8">
        <w:rPr>
          <w:rFonts w:ascii="Arial" w:hAnsi="Arial" w:cs="Arial"/>
          <w:bCs/>
          <w:color w:val="000000"/>
          <w:lang w:val="ru-RU"/>
        </w:rPr>
        <w:t>.</w:t>
      </w:r>
    </w:p>
    <w:p w:rsidR="006431D0" w:rsidRPr="00C742D8" w:rsidRDefault="006431D0" w:rsidP="0031012E">
      <w:pPr>
        <w:spacing w:after="0"/>
        <w:jc w:val="both"/>
        <w:rPr>
          <w:rFonts w:ascii="Arial" w:hAnsi="Arial" w:cs="Arial"/>
          <w:color w:val="000000"/>
          <w:lang w:val="ru-RU"/>
        </w:rPr>
      </w:pPr>
    </w:p>
    <w:p w:rsidR="006431D0" w:rsidRPr="00C742D8" w:rsidRDefault="006431D0" w:rsidP="0031012E">
      <w:pPr>
        <w:spacing w:after="0"/>
        <w:jc w:val="both"/>
        <w:rPr>
          <w:rFonts w:ascii="Arial" w:hAnsi="Arial" w:cs="Arial"/>
          <w:color w:val="000000"/>
          <w:lang w:val="ru-RU"/>
        </w:rPr>
      </w:pPr>
    </w:p>
    <w:tbl>
      <w:tblPr>
        <w:tblW w:w="9108" w:type="dxa"/>
        <w:tblLook w:val="01E0"/>
      </w:tblPr>
      <w:tblGrid>
        <w:gridCol w:w="7112"/>
        <w:gridCol w:w="1996"/>
      </w:tblGrid>
      <w:tr w:rsidR="006431D0" w:rsidRPr="00C76A7F" w:rsidTr="00F2125A">
        <w:tc>
          <w:tcPr>
            <w:tcW w:w="7112" w:type="dxa"/>
            <w:shd w:val="clear" w:color="auto" w:fill="auto"/>
          </w:tcPr>
          <w:p w:rsidR="006431D0" w:rsidRPr="00C76A7F" w:rsidRDefault="006431D0" w:rsidP="0031012E">
            <w:pPr>
              <w:spacing w:after="0"/>
              <w:jc w:val="both"/>
              <w:rPr>
                <w:rFonts w:ascii="Arial" w:hAnsi="Arial" w:cs="Arial"/>
                <w:color w:val="000000"/>
              </w:rPr>
            </w:pPr>
            <w:r>
              <w:rPr>
                <w:rFonts w:ascii="Arial" w:hAnsi="Arial" w:cs="Arial"/>
                <w:noProof/>
                <w:color w:val="000000"/>
              </w:rPr>
              <w:drawing>
                <wp:inline distT="0" distB="0" distL="0" distR="0">
                  <wp:extent cx="4343400" cy="3952875"/>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4" cstate="print"/>
                          <a:srcRect/>
                          <a:stretch>
                            <a:fillRect/>
                          </a:stretch>
                        </pic:blipFill>
                        <pic:spPr bwMode="auto">
                          <a:xfrm>
                            <a:off x="0" y="0"/>
                            <a:ext cx="4343400" cy="3952875"/>
                          </a:xfrm>
                          <a:prstGeom prst="rect">
                            <a:avLst/>
                          </a:prstGeom>
                          <a:noFill/>
                          <a:ln w="9525">
                            <a:noFill/>
                            <a:miter lim="800000"/>
                            <a:headEnd/>
                            <a:tailEnd/>
                          </a:ln>
                        </pic:spPr>
                      </pic:pic>
                    </a:graphicData>
                  </a:graphic>
                </wp:inline>
              </w:drawing>
            </w:r>
          </w:p>
        </w:tc>
        <w:tc>
          <w:tcPr>
            <w:tcW w:w="1996" w:type="dxa"/>
            <w:shd w:val="clear" w:color="auto" w:fill="auto"/>
            <w:vAlign w:val="center"/>
          </w:tcPr>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1</w:t>
            </w:r>
            <w:r w:rsidRPr="00C742D8">
              <w:rPr>
                <w:rFonts w:ascii="Arial" w:hAnsi="Arial" w:cs="Arial"/>
                <w:color w:val="000000"/>
                <w:lang w:val="ru-RU"/>
              </w:rPr>
              <w:t>-Прикључни блок</w:t>
            </w: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2</w:t>
            </w:r>
            <w:r w:rsidRPr="00C742D8">
              <w:rPr>
                <w:rFonts w:ascii="Arial" w:hAnsi="Arial" w:cs="Arial"/>
                <w:color w:val="000000"/>
                <w:lang w:val="ru-RU"/>
              </w:rPr>
              <w:t>-Носач разводника</w:t>
            </w: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3</w:t>
            </w:r>
            <w:r w:rsidRPr="00C742D8">
              <w:rPr>
                <w:rFonts w:ascii="Arial" w:hAnsi="Arial" w:cs="Arial"/>
                <w:color w:val="000000"/>
                <w:lang w:val="ru-RU"/>
              </w:rPr>
              <w:t>-</w:t>
            </w:r>
            <w:r w:rsidRPr="00C76A7F">
              <w:rPr>
                <w:rFonts w:ascii="Arial" w:hAnsi="Arial" w:cs="Arial"/>
                <w:color w:val="000000"/>
                <w:lang w:val="sr-Latn-CS"/>
              </w:rPr>
              <w:t xml:space="preserve"> SSV</w:t>
            </w:r>
            <w:r w:rsidRPr="00C742D8">
              <w:rPr>
                <w:rFonts w:ascii="Arial" w:hAnsi="Arial" w:cs="Arial"/>
                <w:color w:val="000000"/>
                <w:lang w:val="ru-RU"/>
              </w:rPr>
              <w:t xml:space="preserve"> блок разводник</w:t>
            </w: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4</w:t>
            </w:r>
            <w:r w:rsidRPr="00C742D8">
              <w:rPr>
                <w:rFonts w:ascii="Arial" w:hAnsi="Arial" w:cs="Arial"/>
                <w:color w:val="000000"/>
                <w:lang w:val="ru-RU"/>
              </w:rPr>
              <w:t>-Мазалица за спољашно</w:t>
            </w:r>
          </w:p>
          <w:p w:rsidR="006431D0" w:rsidRPr="00C742D8" w:rsidRDefault="006431D0" w:rsidP="0031012E">
            <w:pPr>
              <w:spacing w:after="0"/>
              <w:jc w:val="both"/>
              <w:rPr>
                <w:rFonts w:ascii="Arial" w:hAnsi="Arial" w:cs="Arial"/>
                <w:color w:val="000000"/>
                <w:lang w:val="ru-RU"/>
              </w:rPr>
            </w:pPr>
            <w:r w:rsidRPr="00C742D8">
              <w:rPr>
                <w:rFonts w:ascii="Arial" w:hAnsi="Arial" w:cs="Arial"/>
                <w:color w:val="000000"/>
                <w:lang w:val="ru-RU"/>
              </w:rPr>
              <w:t>ручно подмазивање</w:t>
            </w:r>
          </w:p>
          <w:p w:rsidR="006431D0" w:rsidRPr="00C742D8" w:rsidRDefault="006431D0" w:rsidP="0031012E">
            <w:pPr>
              <w:spacing w:after="0"/>
              <w:jc w:val="both"/>
              <w:rPr>
                <w:rFonts w:ascii="Arial" w:hAnsi="Arial" w:cs="Arial"/>
                <w:color w:val="000000"/>
                <w:lang w:val="ru-RU"/>
              </w:rPr>
            </w:pPr>
            <w:r w:rsidRPr="00C76A7F">
              <w:rPr>
                <w:rFonts w:ascii="Arial" w:hAnsi="Arial" w:cs="Arial"/>
                <w:color w:val="000000"/>
                <w:lang w:val="sr-Latn-CS"/>
              </w:rPr>
              <w:t>(</w:t>
            </w:r>
            <w:r w:rsidRPr="00C76A7F">
              <w:rPr>
                <w:rFonts w:ascii="Arial" w:hAnsi="Arial" w:cs="Arial"/>
                <w:bCs/>
                <w:color w:val="000000"/>
                <w:lang w:val="sr-Latn-CS"/>
              </w:rPr>
              <w:t>1/8“)</w:t>
            </w:r>
          </w:p>
          <w:p w:rsidR="006431D0" w:rsidRPr="00C742D8" w:rsidRDefault="006431D0" w:rsidP="0031012E">
            <w:pPr>
              <w:spacing w:after="0"/>
              <w:jc w:val="both"/>
              <w:rPr>
                <w:rFonts w:ascii="Arial" w:hAnsi="Arial" w:cs="Arial"/>
                <w:color w:val="000000"/>
                <w:lang w:val="ru-RU"/>
              </w:rPr>
            </w:pPr>
            <w:r w:rsidRPr="00C742D8">
              <w:rPr>
                <w:rFonts w:ascii="Arial" w:hAnsi="Arial" w:cs="Arial"/>
                <w:b/>
                <w:bCs/>
                <w:color w:val="000000"/>
                <w:lang w:val="ru-RU"/>
              </w:rPr>
              <w:t>5</w:t>
            </w:r>
            <w:r w:rsidRPr="00C742D8">
              <w:rPr>
                <w:rFonts w:ascii="Arial" w:hAnsi="Arial" w:cs="Arial"/>
                <w:color w:val="000000"/>
                <w:lang w:val="ru-RU"/>
              </w:rPr>
              <w:t xml:space="preserve">-Прикључак </w:t>
            </w:r>
            <w:r w:rsidRPr="00C76A7F">
              <w:rPr>
                <w:rFonts w:ascii="Arial" w:hAnsi="Arial" w:cs="Arial"/>
                <w:color w:val="000000"/>
                <w:lang w:val="sr-Latn-CS"/>
              </w:rPr>
              <w:t>(</w:t>
            </w:r>
            <w:r w:rsidRPr="00C76A7F">
              <w:rPr>
                <w:rFonts w:ascii="Arial" w:hAnsi="Arial" w:cs="Arial"/>
                <w:bCs/>
                <w:color w:val="000000"/>
                <w:lang w:val="sr-Latn-CS"/>
              </w:rPr>
              <w:t>1/8“)</w:t>
            </w:r>
            <w:r w:rsidRPr="00C742D8">
              <w:rPr>
                <w:rFonts w:ascii="Arial" w:hAnsi="Arial" w:cs="Arial"/>
                <w:color w:val="000000"/>
                <w:lang w:val="ru-RU"/>
              </w:rPr>
              <w:t xml:space="preserve"> за:</w:t>
            </w:r>
          </w:p>
          <w:p w:rsidR="006431D0" w:rsidRPr="00C742D8" w:rsidRDefault="006431D0" w:rsidP="0031012E">
            <w:pPr>
              <w:spacing w:after="0"/>
              <w:jc w:val="both"/>
              <w:rPr>
                <w:rFonts w:ascii="Arial" w:hAnsi="Arial" w:cs="Arial"/>
                <w:color w:val="000000"/>
                <w:lang w:val="ru-RU"/>
              </w:rPr>
            </w:pPr>
            <w:r w:rsidRPr="001113A3">
              <w:rPr>
                <w:rFonts w:ascii="Arial" w:hAnsi="Arial" w:cs="Arial"/>
                <w:b/>
                <w:bCs/>
                <w:color w:val="000000"/>
                <w:lang w:val="sr-Latn-CS"/>
              </w:rPr>
              <w:t>P</w:t>
            </w:r>
            <w:r w:rsidRPr="00C742D8">
              <w:rPr>
                <w:rFonts w:ascii="Arial" w:hAnsi="Arial" w:cs="Arial"/>
                <w:color w:val="000000"/>
                <w:lang w:val="ru-RU"/>
              </w:rPr>
              <w:t>-Спољни вод под</w:t>
            </w:r>
          </w:p>
          <w:p w:rsidR="006431D0" w:rsidRPr="00C76A7F" w:rsidRDefault="006431D0" w:rsidP="0031012E">
            <w:pPr>
              <w:spacing w:after="0"/>
              <w:jc w:val="both"/>
              <w:rPr>
                <w:rFonts w:ascii="Arial" w:hAnsi="Arial" w:cs="Arial"/>
                <w:color w:val="000000"/>
              </w:rPr>
            </w:pPr>
            <w:r w:rsidRPr="00C76A7F">
              <w:rPr>
                <w:rFonts w:ascii="Arial" w:hAnsi="Arial" w:cs="Arial"/>
                <w:color w:val="000000"/>
              </w:rPr>
              <w:t>притиском</w:t>
            </w:r>
          </w:p>
          <w:p w:rsidR="006431D0" w:rsidRPr="00C76A7F" w:rsidRDefault="006431D0" w:rsidP="0031012E">
            <w:pPr>
              <w:spacing w:after="0"/>
              <w:jc w:val="both"/>
              <w:rPr>
                <w:rFonts w:ascii="Arial" w:hAnsi="Arial" w:cs="Arial"/>
                <w:color w:val="000000"/>
              </w:rPr>
            </w:pPr>
            <w:r w:rsidRPr="001113A3">
              <w:rPr>
                <w:rFonts w:ascii="Arial" w:hAnsi="Arial" w:cs="Arial"/>
                <w:b/>
                <w:bCs/>
                <w:color w:val="000000"/>
                <w:lang w:val="sr-Latn-CS"/>
              </w:rPr>
              <w:t>R</w:t>
            </w:r>
            <w:r w:rsidRPr="00C76A7F">
              <w:rPr>
                <w:rFonts w:ascii="Arial" w:hAnsi="Arial" w:cs="Arial"/>
                <w:color w:val="000000"/>
              </w:rPr>
              <w:t>-Спољни повратни вод</w:t>
            </w:r>
          </w:p>
          <w:p w:rsidR="006431D0" w:rsidRPr="00C76A7F" w:rsidRDefault="006431D0" w:rsidP="0031012E">
            <w:pPr>
              <w:spacing w:after="0"/>
              <w:jc w:val="both"/>
              <w:rPr>
                <w:rFonts w:ascii="Arial" w:hAnsi="Arial" w:cs="Arial"/>
                <w:color w:val="000000"/>
              </w:rPr>
            </w:pPr>
          </w:p>
        </w:tc>
      </w:tr>
      <w:tr w:rsidR="006431D0" w:rsidRPr="00C742D8" w:rsidTr="00F2125A">
        <w:tc>
          <w:tcPr>
            <w:tcW w:w="9108" w:type="dxa"/>
            <w:gridSpan w:val="2"/>
            <w:shd w:val="clear" w:color="auto" w:fill="auto"/>
          </w:tcPr>
          <w:p w:rsidR="006431D0" w:rsidRPr="00C742D8" w:rsidRDefault="006431D0" w:rsidP="0031012E">
            <w:pPr>
              <w:spacing w:after="0"/>
              <w:jc w:val="center"/>
              <w:rPr>
                <w:rFonts w:ascii="Arial" w:hAnsi="Arial" w:cs="Arial"/>
                <w:color w:val="000000"/>
                <w:lang w:val="ru-RU"/>
              </w:rPr>
            </w:pPr>
            <w:r>
              <w:rPr>
                <w:rFonts w:ascii="Arial" w:hAnsi="Arial" w:cs="Arial"/>
                <w:bCs/>
                <w:color w:val="000000"/>
                <w:lang w:val="ru-RU"/>
              </w:rPr>
              <w:t xml:space="preserve">Слика  </w:t>
            </w:r>
            <w:r w:rsidRPr="00215B6E">
              <w:rPr>
                <w:rFonts w:ascii="Arial" w:hAnsi="Arial" w:cs="Arial"/>
                <w:bCs/>
                <w:color w:val="000000"/>
                <w:lang w:val="ru-RU"/>
              </w:rPr>
              <w:t>4</w:t>
            </w:r>
            <w:r w:rsidRPr="00C742D8">
              <w:rPr>
                <w:rFonts w:ascii="Arial" w:hAnsi="Arial" w:cs="Arial"/>
                <w:bCs/>
                <w:color w:val="000000"/>
                <w:lang w:val="ru-RU"/>
              </w:rPr>
              <w:t xml:space="preserve">.2.: </w:t>
            </w:r>
            <w:r w:rsidRPr="00C76A7F">
              <w:rPr>
                <w:rFonts w:ascii="Arial" w:hAnsi="Arial" w:cs="Arial"/>
                <w:bCs/>
                <w:color w:val="000000"/>
                <w:lang w:val="sr-Latn-CS"/>
              </w:rPr>
              <w:t xml:space="preserve">QLS 401 </w:t>
            </w:r>
            <w:r w:rsidRPr="00C742D8">
              <w:rPr>
                <w:rFonts w:ascii="Arial" w:hAnsi="Arial" w:cs="Arial"/>
                <w:bCs/>
                <w:color w:val="000000"/>
                <w:lang w:val="ru-RU"/>
              </w:rPr>
              <w:t>са</w:t>
            </w:r>
            <w:r w:rsidRPr="00C76A7F">
              <w:rPr>
                <w:rFonts w:ascii="Arial" w:hAnsi="Arial" w:cs="Arial"/>
                <w:bCs/>
                <w:color w:val="000000"/>
                <w:lang w:val="sr-Latn-CS"/>
              </w:rPr>
              <w:t xml:space="preserve"> SSV</w:t>
            </w:r>
            <w:r w:rsidRPr="00C742D8">
              <w:rPr>
                <w:rFonts w:ascii="Arial" w:hAnsi="Arial" w:cs="Arial"/>
                <w:bCs/>
                <w:color w:val="000000"/>
                <w:lang w:val="ru-RU"/>
              </w:rPr>
              <w:t xml:space="preserve"> блок разводник испод</w:t>
            </w:r>
          </w:p>
        </w:tc>
      </w:tr>
    </w:tbl>
    <w:p w:rsidR="006431D0" w:rsidRPr="007D6C8B" w:rsidRDefault="006431D0" w:rsidP="0031012E">
      <w:pPr>
        <w:spacing w:after="0"/>
        <w:jc w:val="both"/>
        <w:rPr>
          <w:rFonts w:ascii="Arial" w:hAnsi="Arial" w:cs="Arial"/>
          <w:color w:val="000000"/>
        </w:rPr>
      </w:pPr>
    </w:p>
    <w:p w:rsidR="006431D0" w:rsidRPr="00C742D8" w:rsidRDefault="006431D0" w:rsidP="0031012E">
      <w:pPr>
        <w:spacing w:after="0"/>
        <w:ind w:firstLine="720"/>
        <w:jc w:val="both"/>
        <w:rPr>
          <w:rFonts w:ascii="Arial" w:hAnsi="Arial" w:cs="Arial"/>
          <w:color w:val="000000"/>
          <w:lang w:val="ru-RU"/>
        </w:rPr>
      </w:pPr>
      <w:r w:rsidRPr="00C742D8">
        <w:rPr>
          <w:rFonts w:ascii="Arial" w:hAnsi="Arial" w:cs="Arial"/>
          <w:color w:val="000000"/>
          <w:lang w:val="ru-RU"/>
        </w:rPr>
        <w:t xml:space="preserve">Разводник </w:t>
      </w:r>
      <w:r w:rsidRPr="00C76A7F">
        <w:rPr>
          <w:rFonts w:ascii="Arial" w:hAnsi="Arial" w:cs="Arial"/>
          <w:bCs/>
          <w:color w:val="000000"/>
          <w:lang w:val="sr-Latn-CS"/>
        </w:rPr>
        <w:t>SSV KN</w:t>
      </w:r>
      <w:r w:rsidRPr="00C76A7F">
        <w:rPr>
          <w:rFonts w:ascii="Arial" w:hAnsi="Arial" w:cs="Arial"/>
          <w:color w:val="000000"/>
          <w:lang w:val="sr-Latn-CS"/>
        </w:rPr>
        <w:t xml:space="preserve"> </w:t>
      </w:r>
      <w:r w:rsidRPr="00C76A7F">
        <w:rPr>
          <w:rFonts w:ascii="Arial" w:hAnsi="Arial" w:cs="Arial"/>
          <w:bCs/>
          <w:color w:val="000000"/>
          <w:lang w:val="sr-Latn-CS"/>
        </w:rPr>
        <w:t>QLS</w:t>
      </w:r>
      <w:r w:rsidRPr="00C742D8">
        <w:rPr>
          <w:rFonts w:ascii="Arial" w:hAnsi="Arial" w:cs="Arial"/>
          <w:color w:val="000000"/>
          <w:lang w:val="ru-RU"/>
        </w:rPr>
        <w:t xml:space="preserve"> који се прикључује споља на пумпу је опремљен индуктивним сензором као и</w:t>
      </w:r>
      <w:r w:rsidRPr="00C76A7F">
        <w:rPr>
          <w:rFonts w:ascii="Arial" w:hAnsi="Arial" w:cs="Arial"/>
          <w:color w:val="000000"/>
          <w:lang w:val="sr-Latn-CS"/>
        </w:rPr>
        <w:t xml:space="preserve"> </w:t>
      </w:r>
      <w:r w:rsidRPr="00C742D8">
        <w:rPr>
          <w:rFonts w:ascii="Arial" w:hAnsi="Arial" w:cs="Arial"/>
          <w:color w:val="000000"/>
          <w:lang w:val="ru-RU"/>
        </w:rPr>
        <w:t xml:space="preserve">нормалан </w:t>
      </w:r>
      <w:r w:rsidRPr="00C76A7F">
        <w:rPr>
          <w:rFonts w:ascii="Arial" w:hAnsi="Arial" w:cs="Arial"/>
          <w:bCs/>
          <w:color w:val="000000"/>
          <w:lang w:val="sr-Latn-CS"/>
        </w:rPr>
        <w:t>QLS</w:t>
      </w:r>
      <w:r w:rsidRPr="00C742D8">
        <w:rPr>
          <w:rFonts w:ascii="Arial" w:hAnsi="Arial" w:cs="Arial"/>
          <w:color w:val="000000"/>
          <w:lang w:val="ru-RU"/>
        </w:rPr>
        <w:t xml:space="preserve"> систем.</w:t>
      </w:r>
    </w:p>
    <w:p w:rsidR="006431D0" w:rsidRPr="00C742D8" w:rsidRDefault="006431D0" w:rsidP="0031012E">
      <w:pPr>
        <w:spacing w:after="0"/>
        <w:ind w:firstLine="720"/>
        <w:jc w:val="both"/>
        <w:rPr>
          <w:rFonts w:ascii="Arial" w:hAnsi="Arial" w:cs="Arial"/>
          <w:bCs/>
          <w:color w:val="000000"/>
          <w:lang w:val="ru-RU"/>
        </w:rPr>
      </w:pPr>
      <w:r w:rsidRPr="00C742D8">
        <w:rPr>
          <w:rFonts w:ascii="Arial" w:hAnsi="Arial" w:cs="Arial"/>
          <w:color w:val="000000"/>
          <w:lang w:val="ru-RU"/>
        </w:rPr>
        <w:t xml:space="preserve">Индуктивни сензор садржи кабал дужине </w:t>
      </w:r>
      <w:r w:rsidRPr="00C742D8">
        <w:rPr>
          <w:rFonts w:ascii="Arial" w:hAnsi="Arial" w:cs="Arial"/>
          <w:bCs/>
          <w:color w:val="000000"/>
          <w:lang w:val="ru-RU"/>
        </w:rPr>
        <w:t xml:space="preserve">2 </w:t>
      </w:r>
      <w:r w:rsidRPr="00C76A7F">
        <w:rPr>
          <w:rFonts w:ascii="Arial" w:hAnsi="Arial" w:cs="Arial"/>
          <w:bCs/>
          <w:color w:val="000000"/>
        </w:rPr>
        <w:t>m</w:t>
      </w:r>
      <w:r w:rsidRPr="00C76A7F">
        <w:rPr>
          <w:rFonts w:ascii="Arial" w:hAnsi="Arial" w:cs="Arial"/>
          <w:color w:val="000000"/>
          <w:lang w:val="ru-RU"/>
        </w:rPr>
        <w:t xml:space="preserve"> као и прикључак за везу са утичницом</w:t>
      </w:r>
      <w:r w:rsidRPr="00C76A7F">
        <w:rPr>
          <w:rFonts w:ascii="Arial" w:hAnsi="Arial" w:cs="Arial"/>
          <w:color w:val="000000"/>
          <w:lang w:val="sr-Latn-CS"/>
        </w:rPr>
        <w:t xml:space="preserve"> </w:t>
      </w:r>
      <w:r w:rsidRPr="00C76A7F">
        <w:rPr>
          <w:rFonts w:ascii="Arial" w:hAnsi="Arial" w:cs="Arial"/>
          <w:bCs/>
          <w:color w:val="000000"/>
          <w:lang w:val="sr-Latn-CS"/>
        </w:rPr>
        <w:t>QLS</w:t>
      </w:r>
      <w:r w:rsidRPr="00C742D8">
        <w:rPr>
          <w:rFonts w:ascii="Arial" w:hAnsi="Arial" w:cs="Arial"/>
          <w:bCs/>
          <w:color w:val="000000"/>
          <w:lang w:val="ru-RU"/>
        </w:rPr>
        <w:t xml:space="preserve"> 401.</w:t>
      </w:r>
    </w:p>
    <w:p w:rsidR="006431D0" w:rsidRPr="00C742D8" w:rsidRDefault="006431D0" w:rsidP="0031012E">
      <w:pPr>
        <w:spacing w:after="0"/>
        <w:ind w:firstLine="720"/>
        <w:jc w:val="both"/>
        <w:rPr>
          <w:rFonts w:ascii="Arial" w:hAnsi="Arial" w:cs="Arial"/>
          <w:color w:val="000000"/>
          <w:lang w:val="ru-RU"/>
        </w:rPr>
      </w:pPr>
      <w:r w:rsidRPr="00C76A7F">
        <w:rPr>
          <w:rFonts w:ascii="Arial" w:hAnsi="Arial" w:cs="Arial"/>
          <w:color w:val="000000"/>
          <w:lang w:val="ru-RU"/>
        </w:rPr>
        <w:t>Утичница је интегрисана у оквиру кућишта уместо индуктивног сензора и повезана је са управљачком картицом.</w:t>
      </w:r>
    </w:p>
    <w:p w:rsidR="006431D0" w:rsidRDefault="006431D0" w:rsidP="0031012E">
      <w:pPr>
        <w:spacing w:after="0"/>
        <w:jc w:val="both"/>
        <w:rPr>
          <w:rFonts w:ascii="Arial" w:hAnsi="Arial" w:cs="Arial"/>
          <w:color w:val="000000"/>
        </w:rPr>
      </w:pPr>
    </w:p>
    <w:p w:rsidR="00981D4B" w:rsidRDefault="00981D4B" w:rsidP="0031012E">
      <w:pPr>
        <w:spacing w:after="0"/>
        <w:jc w:val="both"/>
        <w:rPr>
          <w:rFonts w:ascii="Arial" w:hAnsi="Arial" w:cs="Arial"/>
          <w:color w:val="000000"/>
        </w:rPr>
      </w:pPr>
    </w:p>
    <w:p w:rsidR="00981D4B" w:rsidRPr="00981D4B" w:rsidRDefault="00981D4B" w:rsidP="0031012E">
      <w:pPr>
        <w:spacing w:after="0"/>
        <w:jc w:val="both"/>
        <w:rPr>
          <w:rFonts w:ascii="Arial" w:hAnsi="Arial" w:cs="Arial"/>
          <w:color w:val="000000"/>
        </w:rPr>
      </w:pPr>
    </w:p>
    <w:p w:rsidR="006431D0" w:rsidRPr="00C742D8" w:rsidRDefault="006431D0" w:rsidP="0031012E">
      <w:pPr>
        <w:spacing w:after="0"/>
        <w:jc w:val="both"/>
        <w:rPr>
          <w:rFonts w:ascii="Arial" w:hAnsi="Arial" w:cs="Arial"/>
          <w:color w:val="000000"/>
          <w:lang w:val="ru-RU"/>
        </w:rPr>
      </w:pPr>
      <w:r>
        <w:rPr>
          <w:rFonts w:ascii="Arial" w:hAnsi="Arial" w:cs="Arial"/>
          <w:noProof/>
          <w:color w:val="000000"/>
        </w:rPr>
        <w:drawing>
          <wp:anchor distT="0" distB="0" distL="114300" distR="114300" simplePos="0" relativeHeight="251693056" behindDoc="1" locked="0" layoutInCell="1" allowOverlap="1">
            <wp:simplePos x="0" y="0"/>
            <wp:positionH relativeFrom="column">
              <wp:posOffset>0</wp:posOffset>
            </wp:positionH>
            <wp:positionV relativeFrom="paragraph">
              <wp:posOffset>100965</wp:posOffset>
            </wp:positionV>
            <wp:extent cx="523875" cy="561975"/>
            <wp:effectExtent l="19050" t="0" r="9525" b="0"/>
            <wp:wrapThrough wrapText="bothSides">
              <wp:wrapPolygon edited="0">
                <wp:start x="-785" y="0"/>
                <wp:lineTo x="-785" y="21234"/>
                <wp:lineTo x="21993" y="21234"/>
                <wp:lineTo x="21993" y="0"/>
                <wp:lineTo x="-785" y="0"/>
              </wp:wrapPolygon>
            </wp:wrapThrough>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cstate="print"/>
                    <a:srcRect/>
                    <a:stretch>
                      <a:fillRect/>
                    </a:stretch>
                  </pic:blipFill>
                  <pic:spPr bwMode="auto">
                    <a:xfrm>
                      <a:off x="0" y="0"/>
                      <a:ext cx="523875" cy="561975"/>
                    </a:xfrm>
                    <a:prstGeom prst="rect">
                      <a:avLst/>
                    </a:prstGeom>
                    <a:noFill/>
                    <a:ln w="9525">
                      <a:noFill/>
                      <a:miter lim="800000"/>
                      <a:headEnd/>
                      <a:tailEnd/>
                    </a:ln>
                  </pic:spPr>
                </pic:pic>
              </a:graphicData>
            </a:graphic>
          </wp:anchor>
        </w:drawing>
      </w:r>
    </w:p>
    <w:p w:rsidR="006431D0" w:rsidRPr="00C742D8" w:rsidRDefault="006431D0" w:rsidP="0031012E">
      <w:pPr>
        <w:spacing w:after="0"/>
        <w:jc w:val="both"/>
        <w:outlineLvl w:val="0"/>
        <w:rPr>
          <w:rFonts w:ascii="Arial" w:hAnsi="Arial" w:cs="Arial"/>
          <w:color w:val="000000"/>
          <w:lang w:val="ru-RU"/>
        </w:rPr>
      </w:pPr>
      <w:bookmarkStart w:id="141" w:name="_Toc398482936"/>
      <w:bookmarkStart w:id="142" w:name="_Toc398483025"/>
      <w:bookmarkStart w:id="143" w:name="_Toc398488966"/>
      <w:bookmarkStart w:id="144" w:name="_Toc398846595"/>
      <w:bookmarkStart w:id="145" w:name="_Toc433382424"/>
      <w:bookmarkStart w:id="146" w:name="_Toc433382535"/>
      <w:bookmarkStart w:id="147" w:name="_Toc433383003"/>
      <w:r w:rsidRPr="00C742D8">
        <w:rPr>
          <w:rFonts w:ascii="Arial" w:hAnsi="Arial" w:cs="Arial"/>
          <w:color w:val="000000"/>
          <w:lang w:val="ru-RU"/>
        </w:rPr>
        <w:t>НАПОМЕНА</w:t>
      </w:r>
      <w:bookmarkEnd w:id="141"/>
      <w:bookmarkEnd w:id="142"/>
      <w:bookmarkEnd w:id="143"/>
      <w:bookmarkEnd w:id="144"/>
      <w:bookmarkEnd w:id="145"/>
      <w:bookmarkEnd w:id="146"/>
      <w:bookmarkEnd w:id="147"/>
    </w:p>
    <w:p w:rsidR="006431D0" w:rsidRPr="00503E1C" w:rsidRDefault="006431D0" w:rsidP="0031012E">
      <w:pPr>
        <w:spacing w:after="0"/>
        <w:jc w:val="both"/>
        <w:outlineLvl w:val="0"/>
        <w:rPr>
          <w:rFonts w:ascii="Arial" w:hAnsi="Arial" w:cs="Arial"/>
          <w:bCs/>
          <w:iCs/>
          <w:color w:val="000000"/>
        </w:rPr>
      </w:pPr>
      <w:bookmarkStart w:id="148" w:name="_Toc398482937"/>
      <w:bookmarkStart w:id="149" w:name="_Toc398483026"/>
      <w:bookmarkStart w:id="150" w:name="_Toc398488967"/>
      <w:bookmarkStart w:id="151" w:name="_Toc398846596"/>
      <w:bookmarkStart w:id="152" w:name="_Toc433382425"/>
      <w:bookmarkStart w:id="153" w:name="_Toc433382536"/>
      <w:bookmarkStart w:id="154" w:name="_Toc433383004"/>
      <w:r w:rsidRPr="00C742D8">
        <w:rPr>
          <w:rFonts w:ascii="Arial" w:hAnsi="Arial" w:cs="Arial"/>
          <w:bCs/>
          <w:iCs/>
          <w:color w:val="000000"/>
          <w:lang w:val="ru-RU"/>
        </w:rPr>
        <w:t xml:space="preserve">Рад система </w:t>
      </w:r>
      <w:r w:rsidRPr="00C76A7F">
        <w:rPr>
          <w:rFonts w:ascii="Arial" w:hAnsi="Arial" w:cs="Arial"/>
          <w:bCs/>
          <w:iCs/>
          <w:color w:val="000000"/>
          <w:lang w:val="sr-Latn-CS"/>
        </w:rPr>
        <w:t>QLS 401</w:t>
      </w:r>
      <w:r w:rsidRPr="00C742D8">
        <w:rPr>
          <w:rFonts w:ascii="Arial" w:hAnsi="Arial" w:cs="Arial"/>
          <w:bCs/>
          <w:iCs/>
          <w:color w:val="000000"/>
          <w:lang w:val="ru-RU"/>
        </w:rPr>
        <w:t xml:space="preserve"> не зависи од тога где је постављен индуктивни сензор.</w:t>
      </w:r>
      <w:bookmarkEnd w:id="148"/>
      <w:bookmarkEnd w:id="149"/>
      <w:bookmarkEnd w:id="150"/>
      <w:bookmarkEnd w:id="151"/>
      <w:bookmarkEnd w:id="152"/>
      <w:bookmarkEnd w:id="153"/>
      <w:bookmarkEnd w:id="154"/>
    </w:p>
    <w:p w:rsidR="006431D0" w:rsidRPr="00C742D8" w:rsidRDefault="006431D0" w:rsidP="0031012E">
      <w:pPr>
        <w:spacing w:after="0"/>
        <w:jc w:val="both"/>
        <w:rPr>
          <w:rFonts w:ascii="Arial" w:hAnsi="Arial" w:cs="Arial"/>
          <w:color w:val="000000"/>
          <w:lang w:val="ru-RU"/>
        </w:rPr>
      </w:pPr>
      <w:r w:rsidRPr="00C742D8">
        <w:rPr>
          <w:rFonts w:ascii="Arial" w:hAnsi="Arial" w:cs="Arial"/>
          <w:color w:val="000000"/>
          <w:lang w:val="ru-RU"/>
        </w:rPr>
        <w:t xml:space="preserve"> Доступни су следећи </w:t>
      </w:r>
      <w:r w:rsidRPr="00C76A7F">
        <w:rPr>
          <w:rFonts w:ascii="Arial" w:hAnsi="Arial" w:cs="Arial"/>
          <w:bCs/>
          <w:color w:val="000000"/>
          <w:lang w:val="sr-Latn-CS"/>
        </w:rPr>
        <w:t>SSV KN QLS</w:t>
      </w:r>
      <w:r w:rsidRPr="00C742D8">
        <w:rPr>
          <w:rFonts w:ascii="Arial" w:hAnsi="Arial" w:cs="Arial"/>
          <w:color w:val="000000"/>
          <w:lang w:val="ru-RU"/>
        </w:rPr>
        <w:t xml:space="preserve"> разводници који се прикључују споља:</w:t>
      </w:r>
    </w:p>
    <w:p w:rsidR="006431D0" w:rsidRPr="00C76A7F" w:rsidRDefault="006431D0" w:rsidP="0031012E">
      <w:pPr>
        <w:numPr>
          <w:ilvl w:val="0"/>
          <w:numId w:val="7"/>
        </w:numPr>
        <w:spacing w:after="0" w:line="240" w:lineRule="auto"/>
        <w:ind w:left="0" w:firstLine="0"/>
        <w:jc w:val="both"/>
        <w:rPr>
          <w:rFonts w:ascii="Arial" w:hAnsi="Arial" w:cs="Arial"/>
          <w:bCs/>
          <w:color w:val="000000"/>
          <w:lang w:val="sr-Latn-CS"/>
        </w:rPr>
      </w:pPr>
      <w:r w:rsidRPr="00C76A7F">
        <w:rPr>
          <w:rFonts w:ascii="Arial" w:hAnsi="Arial" w:cs="Arial"/>
          <w:bCs/>
          <w:color w:val="000000"/>
          <w:lang w:val="sr-Latn-CS"/>
        </w:rPr>
        <w:lastRenderedPageBreak/>
        <w:t xml:space="preserve">SSV 6 KN QLS                                              </w:t>
      </w:r>
    </w:p>
    <w:p w:rsidR="006431D0" w:rsidRPr="00C76A7F" w:rsidRDefault="006431D0" w:rsidP="0031012E">
      <w:pPr>
        <w:numPr>
          <w:ilvl w:val="0"/>
          <w:numId w:val="7"/>
        </w:numPr>
        <w:spacing w:after="0" w:line="240" w:lineRule="auto"/>
        <w:ind w:left="0" w:firstLine="0"/>
        <w:jc w:val="both"/>
        <w:rPr>
          <w:rFonts w:ascii="Arial" w:hAnsi="Arial" w:cs="Arial"/>
          <w:bCs/>
          <w:color w:val="000000"/>
          <w:lang w:val="sr-Latn-CS"/>
        </w:rPr>
      </w:pPr>
      <w:r w:rsidRPr="00C76A7F">
        <w:rPr>
          <w:rFonts w:ascii="Arial" w:hAnsi="Arial" w:cs="Arial"/>
          <w:bCs/>
          <w:color w:val="000000"/>
          <w:lang w:val="sr-Latn-CS"/>
        </w:rPr>
        <w:t xml:space="preserve">SSV 8 KN QLS                                              </w:t>
      </w:r>
    </w:p>
    <w:p w:rsidR="006431D0" w:rsidRPr="00C76A7F" w:rsidRDefault="006431D0" w:rsidP="0031012E">
      <w:pPr>
        <w:numPr>
          <w:ilvl w:val="0"/>
          <w:numId w:val="7"/>
        </w:numPr>
        <w:spacing w:after="0" w:line="240" w:lineRule="auto"/>
        <w:ind w:left="0" w:firstLine="0"/>
        <w:jc w:val="both"/>
        <w:rPr>
          <w:rFonts w:ascii="Arial" w:hAnsi="Arial" w:cs="Arial"/>
          <w:bCs/>
          <w:color w:val="000000"/>
          <w:lang w:val="sr-Latn-CS"/>
        </w:rPr>
      </w:pPr>
      <w:r w:rsidRPr="00C76A7F">
        <w:rPr>
          <w:rFonts w:ascii="Arial" w:hAnsi="Arial" w:cs="Arial"/>
          <w:bCs/>
          <w:color w:val="000000"/>
          <w:lang w:val="sr-Latn-CS"/>
        </w:rPr>
        <w:t xml:space="preserve">SSV 10 KN QLS                                            </w:t>
      </w:r>
    </w:p>
    <w:p w:rsidR="006431D0" w:rsidRPr="00C76A7F" w:rsidRDefault="006431D0" w:rsidP="0031012E">
      <w:pPr>
        <w:numPr>
          <w:ilvl w:val="0"/>
          <w:numId w:val="7"/>
        </w:numPr>
        <w:spacing w:after="0" w:line="240" w:lineRule="auto"/>
        <w:ind w:left="0" w:firstLine="0"/>
        <w:jc w:val="both"/>
        <w:rPr>
          <w:rFonts w:ascii="Arial" w:hAnsi="Arial" w:cs="Arial"/>
          <w:bCs/>
          <w:color w:val="000000"/>
          <w:lang w:val="sr-Latn-CS"/>
        </w:rPr>
      </w:pPr>
      <w:r w:rsidRPr="00C76A7F">
        <w:rPr>
          <w:rFonts w:ascii="Arial" w:hAnsi="Arial" w:cs="Arial"/>
          <w:bCs/>
          <w:color w:val="000000"/>
          <w:lang w:val="sr-Latn-CS"/>
        </w:rPr>
        <w:t xml:space="preserve">SSV 12 KN QLS                   </w:t>
      </w:r>
      <w:r>
        <w:rPr>
          <w:rFonts w:ascii="Arial" w:hAnsi="Arial" w:cs="Arial"/>
          <w:bCs/>
          <w:color w:val="000000"/>
          <w:lang w:val="sr-Latn-CS"/>
        </w:rPr>
        <w:t xml:space="preserve">                         </w:t>
      </w:r>
    </w:p>
    <w:p w:rsidR="006431D0" w:rsidRPr="00C76A7F" w:rsidRDefault="006431D0" w:rsidP="0031012E">
      <w:pPr>
        <w:numPr>
          <w:ilvl w:val="0"/>
          <w:numId w:val="7"/>
        </w:numPr>
        <w:spacing w:after="0" w:line="240" w:lineRule="auto"/>
        <w:ind w:left="0" w:firstLine="0"/>
        <w:jc w:val="both"/>
        <w:rPr>
          <w:rFonts w:ascii="Arial" w:hAnsi="Arial" w:cs="Arial"/>
          <w:bCs/>
          <w:color w:val="000000"/>
          <w:lang w:val="sr-Latn-CS"/>
        </w:rPr>
      </w:pPr>
      <w:r w:rsidRPr="00C76A7F">
        <w:rPr>
          <w:rFonts w:ascii="Arial" w:hAnsi="Arial" w:cs="Arial"/>
          <w:bCs/>
          <w:color w:val="000000"/>
          <w:lang w:val="sr-Latn-CS"/>
        </w:rPr>
        <w:t xml:space="preserve">SSV 14 KN QLS                                            </w:t>
      </w:r>
    </w:p>
    <w:p w:rsidR="006431D0" w:rsidRPr="00C76A7F" w:rsidRDefault="006431D0" w:rsidP="0031012E">
      <w:pPr>
        <w:numPr>
          <w:ilvl w:val="0"/>
          <w:numId w:val="7"/>
        </w:numPr>
        <w:spacing w:after="0" w:line="240" w:lineRule="auto"/>
        <w:ind w:left="0" w:firstLine="0"/>
        <w:jc w:val="both"/>
        <w:rPr>
          <w:rFonts w:ascii="Arial" w:hAnsi="Arial" w:cs="Arial"/>
          <w:bCs/>
          <w:color w:val="000000"/>
          <w:lang w:val="sr-Latn-CS"/>
        </w:rPr>
      </w:pPr>
      <w:r w:rsidRPr="00C76A7F">
        <w:rPr>
          <w:rFonts w:ascii="Arial" w:hAnsi="Arial" w:cs="Arial"/>
          <w:bCs/>
          <w:color w:val="000000"/>
          <w:lang w:val="sr-Latn-CS"/>
        </w:rPr>
        <w:t xml:space="preserve">SSV 16 KN QLS                                            </w:t>
      </w:r>
    </w:p>
    <w:p w:rsidR="006431D0" w:rsidRPr="00C76A7F" w:rsidRDefault="006431D0" w:rsidP="0031012E">
      <w:pPr>
        <w:numPr>
          <w:ilvl w:val="0"/>
          <w:numId w:val="7"/>
        </w:numPr>
        <w:spacing w:after="0" w:line="240" w:lineRule="auto"/>
        <w:ind w:left="0" w:firstLine="0"/>
        <w:jc w:val="both"/>
        <w:rPr>
          <w:rFonts w:ascii="Arial" w:hAnsi="Arial" w:cs="Arial"/>
          <w:bCs/>
          <w:color w:val="000000"/>
          <w:lang w:val="sr-Latn-CS"/>
        </w:rPr>
      </w:pPr>
      <w:r w:rsidRPr="00C76A7F">
        <w:rPr>
          <w:rFonts w:ascii="Arial" w:hAnsi="Arial" w:cs="Arial"/>
          <w:bCs/>
          <w:color w:val="000000"/>
          <w:lang w:val="sr-Latn-CS"/>
        </w:rPr>
        <w:t xml:space="preserve">SSV 18 KN QLS                                            </w:t>
      </w:r>
    </w:p>
    <w:p w:rsidR="006431D0" w:rsidRPr="00C76A7F" w:rsidRDefault="006431D0" w:rsidP="0031012E">
      <w:pPr>
        <w:spacing w:after="0"/>
        <w:jc w:val="both"/>
        <w:rPr>
          <w:rFonts w:ascii="Arial" w:hAnsi="Arial" w:cs="Arial"/>
          <w:bCs/>
          <w:color w:val="000000"/>
          <w:lang w:val="sr-Latn-CS"/>
        </w:rPr>
      </w:pPr>
    </w:p>
    <w:p w:rsidR="00981D4B" w:rsidRPr="00C76A7F" w:rsidRDefault="00981D4B" w:rsidP="0031012E">
      <w:pPr>
        <w:spacing w:after="0"/>
        <w:jc w:val="both"/>
        <w:rPr>
          <w:rFonts w:ascii="Arial" w:hAnsi="Arial" w:cs="Arial"/>
          <w:bCs/>
          <w:color w:val="000000"/>
          <w:lang w:val="sr-Latn-CS"/>
        </w:rPr>
      </w:pPr>
      <w:r>
        <w:rPr>
          <w:rFonts w:ascii="Arial" w:hAnsi="Arial" w:cs="Arial"/>
          <w:bCs/>
          <w:noProof/>
          <w:color w:val="000000"/>
        </w:rPr>
        <w:drawing>
          <wp:inline distT="0" distB="0" distL="0" distR="0">
            <wp:extent cx="3848100" cy="3388002"/>
            <wp:effectExtent l="19050" t="0" r="0" b="0"/>
            <wp:docPr id="22"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6" cstate="print"/>
                    <a:srcRect/>
                    <a:stretch>
                      <a:fillRect/>
                    </a:stretch>
                  </pic:blipFill>
                  <pic:spPr bwMode="auto">
                    <a:xfrm>
                      <a:off x="0" y="0"/>
                      <a:ext cx="3848100" cy="3388002"/>
                    </a:xfrm>
                    <a:prstGeom prst="rect">
                      <a:avLst/>
                    </a:prstGeom>
                    <a:noFill/>
                    <a:ln w="9525">
                      <a:noFill/>
                      <a:miter lim="800000"/>
                      <a:headEnd/>
                      <a:tailEnd/>
                    </a:ln>
                  </pic:spPr>
                </pic:pic>
              </a:graphicData>
            </a:graphic>
          </wp:inline>
        </w:drawing>
      </w:r>
    </w:p>
    <w:tbl>
      <w:tblPr>
        <w:tblW w:w="0" w:type="auto"/>
        <w:jc w:val="center"/>
        <w:tblLook w:val="0000"/>
      </w:tblPr>
      <w:tblGrid>
        <w:gridCol w:w="9576"/>
      </w:tblGrid>
      <w:tr w:rsidR="00981D4B" w:rsidRPr="00C76A7F" w:rsidTr="00F2125A">
        <w:trPr>
          <w:jc w:val="center"/>
        </w:trPr>
        <w:tc>
          <w:tcPr>
            <w:tcW w:w="10424" w:type="dxa"/>
          </w:tcPr>
          <w:tbl>
            <w:tblPr>
              <w:tblpPr w:leftFromText="180" w:rightFromText="180" w:vertAnchor="text" w:horzAnchor="margin" w:tblpY="254"/>
              <w:tblW w:w="9576" w:type="dxa"/>
              <w:tblLook w:val="0000"/>
            </w:tblPr>
            <w:tblGrid>
              <w:gridCol w:w="9576"/>
            </w:tblGrid>
            <w:tr w:rsidR="0008305F" w:rsidRPr="00C742D8" w:rsidTr="0008305F">
              <w:trPr>
                <w:cantSplit/>
              </w:trPr>
              <w:tc>
                <w:tcPr>
                  <w:tcW w:w="9576" w:type="dxa"/>
                </w:tcPr>
                <w:p w:rsidR="0008305F" w:rsidRPr="00C742D8" w:rsidRDefault="0008305F" w:rsidP="0031012E">
                  <w:pPr>
                    <w:spacing w:after="0"/>
                    <w:jc w:val="center"/>
                    <w:rPr>
                      <w:rFonts w:ascii="Arial" w:hAnsi="Arial" w:cs="Arial"/>
                      <w:bCs/>
                      <w:color w:val="000000"/>
                      <w:lang w:val="ru-RU"/>
                    </w:rPr>
                  </w:pPr>
                  <w:r>
                    <w:rPr>
                      <w:rFonts w:ascii="Arial" w:hAnsi="Arial" w:cs="Arial"/>
                      <w:bCs/>
                      <w:color w:val="000000"/>
                      <w:lang w:val="ru-RU"/>
                    </w:rPr>
                    <w:t xml:space="preserve">Слика </w:t>
                  </w:r>
                  <w:r w:rsidRPr="00215B6E">
                    <w:rPr>
                      <w:rFonts w:ascii="Arial" w:hAnsi="Arial" w:cs="Arial"/>
                      <w:bCs/>
                      <w:color w:val="000000"/>
                      <w:lang w:val="ru-RU"/>
                    </w:rPr>
                    <w:t>4</w:t>
                  </w:r>
                  <w:r w:rsidRPr="00C742D8">
                    <w:rPr>
                      <w:rFonts w:ascii="Arial" w:hAnsi="Arial" w:cs="Arial"/>
                      <w:bCs/>
                      <w:color w:val="000000"/>
                      <w:lang w:val="ru-RU"/>
                    </w:rPr>
                    <w:t xml:space="preserve">.3.: </w:t>
                  </w:r>
                  <w:r w:rsidRPr="00C76A7F">
                    <w:rPr>
                      <w:rFonts w:ascii="Arial" w:hAnsi="Arial" w:cs="Arial"/>
                      <w:bCs/>
                      <w:color w:val="000000"/>
                      <w:lang w:val="sr-Latn-CS"/>
                    </w:rPr>
                    <w:t xml:space="preserve">QLS 401 </w:t>
                  </w:r>
                  <w:r w:rsidRPr="00C742D8">
                    <w:rPr>
                      <w:rFonts w:ascii="Arial" w:hAnsi="Arial" w:cs="Arial"/>
                      <w:bCs/>
                      <w:color w:val="000000"/>
                      <w:lang w:val="ru-RU"/>
                    </w:rPr>
                    <w:t>без</w:t>
                  </w:r>
                  <w:r w:rsidRPr="00C76A7F">
                    <w:rPr>
                      <w:rFonts w:ascii="Arial" w:hAnsi="Arial" w:cs="Arial"/>
                      <w:bCs/>
                      <w:color w:val="000000"/>
                      <w:lang w:val="sr-Latn-CS"/>
                    </w:rPr>
                    <w:t xml:space="preserve"> SSV</w:t>
                  </w:r>
                  <w:r w:rsidRPr="00C742D8">
                    <w:rPr>
                      <w:rFonts w:ascii="Arial" w:hAnsi="Arial" w:cs="Arial"/>
                      <w:bCs/>
                      <w:color w:val="000000"/>
                      <w:lang w:val="ru-RU"/>
                    </w:rPr>
                    <w:t xml:space="preserve"> блок разводник са прикључком за </w:t>
                  </w:r>
                  <w:r w:rsidRPr="00C76A7F">
                    <w:rPr>
                      <w:rFonts w:ascii="Arial" w:hAnsi="Arial" w:cs="Arial"/>
                      <w:bCs/>
                      <w:color w:val="000000"/>
                      <w:lang w:val="sr-Latn-CS"/>
                    </w:rPr>
                    <w:t>SSV KN</w:t>
                  </w:r>
                  <w:r w:rsidRPr="00C76A7F">
                    <w:rPr>
                      <w:rFonts w:ascii="Arial" w:hAnsi="Arial" w:cs="Arial"/>
                      <w:color w:val="000000"/>
                      <w:lang w:val="sr-Latn-CS"/>
                    </w:rPr>
                    <w:t xml:space="preserve"> </w:t>
                  </w:r>
                  <w:r w:rsidRPr="00C76A7F">
                    <w:rPr>
                      <w:rFonts w:ascii="Arial" w:hAnsi="Arial" w:cs="Arial"/>
                      <w:bCs/>
                      <w:color w:val="000000"/>
                      <w:lang w:val="sr-Latn-CS"/>
                    </w:rPr>
                    <w:t>QLS</w:t>
                  </w:r>
                </w:p>
              </w:tc>
            </w:tr>
          </w:tbl>
          <w:p w:rsidR="00981D4B" w:rsidRPr="00C76A7F" w:rsidRDefault="00981D4B" w:rsidP="0031012E">
            <w:pPr>
              <w:spacing w:after="0"/>
              <w:jc w:val="both"/>
              <w:rPr>
                <w:rFonts w:ascii="Arial" w:hAnsi="Arial" w:cs="Arial"/>
                <w:bCs/>
                <w:color w:val="000000"/>
              </w:rPr>
            </w:pPr>
          </w:p>
          <w:p w:rsidR="00981D4B" w:rsidRPr="00C742D8" w:rsidRDefault="00981D4B" w:rsidP="0031012E">
            <w:pPr>
              <w:spacing w:after="0"/>
              <w:jc w:val="both"/>
              <w:rPr>
                <w:rFonts w:ascii="Arial" w:hAnsi="Arial" w:cs="Arial"/>
                <w:bCs/>
                <w:color w:val="000000"/>
                <w:lang w:val="ru-RU"/>
              </w:rPr>
            </w:pPr>
            <w:r w:rsidRPr="00C742D8">
              <w:rPr>
                <w:rFonts w:ascii="Arial" w:hAnsi="Arial" w:cs="Arial"/>
                <w:b/>
                <w:bCs/>
                <w:color w:val="000000"/>
                <w:lang w:val="ru-RU"/>
              </w:rPr>
              <w:t>1</w:t>
            </w:r>
            <w:r w:rsidRPr="00C742D8">
              <w:rPr>
                <w:rFonts w:ascii="Arial" w:hAnsi="Arial" w:cs="Arial"/>
                <w:bCs/>
                <w:color w:val="000000"/>
                <w:lang w:val="ru-RU"/>
              </w:rPr>
              <w:t>-Прикључни блок</w:t>
            </w:r>
          </w:p>
          <w:p w:rsidR="00981D4B" w:rsidRPr="00C742D8" w:rsidRDefault="00981D4B" w:rsidP="0031012E">
            <w:pPr>
              <w:spacing w:after="0"/>
              <w:jc w:val="both"/>
              <w:rPr>
                <w:rFonts w:ascii="Arial" w:hAnsi="Arial" w:cs="Arial"/>
                <w:bCs/>
                <w:color w:val="000000"/>
                <w:lang w:val="ru-RU"/>
              </w:rPr>
            </w:pPr>
            <w:r w:rsidRPr="00C742D8">
              <w:rPr>
                <w:rFonts w:ascii="Arial" w:hAnsi="Arial" w:cs="Arial"/>
                <w:b/>
                <w:bCs/>
                <w:color w:val="000000"/>
                <w:lang w:val="ru-RU"/>
              </w:rPr>
              <w:t>2</w:t>
            </w:r>
            <w:r w:rsidRPr="00C742D8">
              <w:rPr>
                <w:rFonts w:ascii="Arial" w:hAnsi="Arial" w:cs="Arial"/>
                <w:bCs/>
                <w:color w:val="000000"/>
                <w:lang w:val="ru-RU"/>
              </w:rPr>
              <w:t>-Завртњи за затварање</w:t>
            </w:r>
          </w:p>
          <w:p w:rsidR="00981D4B" w:rsidRPr="00C742D8" w:rsidRDefault="00981D4B" w:rsidP="0031012E">
            <w:pPr>
              <w:spacing w:after="0"/>
              <w:jc w:val="both"/>
              <w:rPr>
                <w:rFonts w:ascii="Arial" w:hAnsi="Arial" w:cs="Arial"/>
                <w:bCs/>
                <w:color w:val="000000"/>
                <w:lang w:val="ru-RU"/>
              </w:rPr>
            </w:pPr>
            <w:r w:rsidRPr="00C742D8">
              <w:rPr>
                <w:rFonts w:ascii="Arial" w:hAnsi="Arial" w:cs="Arial"/>
                <w:b/>
                <w:bCs/>
                <w:color w:val="000000"/>
                <w:lang w:val="ru-RU"/>
              </w:rPr>
              <w:t>3</w:t>
            </w:r>
            <w:r w:rsidRPr="00C742D8">
              <w:rPr>
                <w:rFonts w:ascii="Arial" w:hAnsi="Arial" w:cs="Arial"/>
                <w:bCs/>
                <w:color w:val="000000"/>
                <w:lang w:val="ru-RU"/>
              </w:rPr>
              <w:t xml:space="preserve">-Мазалица за спољашно ручно подмазивање </w:t>
            </w:r>
            <w:r w:rsidRPr="00C76A7F">
              <w:rPr>
                <w:rFonts w:ascii="Arial" w:hAnsi="Arial" w:cs="Arial"/>
                <w:bCs/>
                <w:color w:val="000000"/>
                <w:lang w:val="sr-Latn-CS"/>
              </w:rPr>
              <w:t>(1/8“)</w:t>
            </w:r>
          </w:p>
          <w:p w:rsidR="00981D4B" w:rsidRPr="00C742D8" w:rsidRDefault="00981D4B" w:rsidP="0031012E">
            <w:pPr>
              <w:spacing w:after="0"/>
              <w:jc w:val="both"/>
              <w:rPr>
                <w:rFonts w:ascii="Arial" w:hAnsi="Arial" w:cs="Arial"/>
                <w:bCs/>
                <w:color w:val="000000"/>
                <w:lang w:val="ru-RU"/>
              </w:rPr>
            </w:pPr>
            <w:r w:rsidRPr="00C742D8">
              <w:rPr>
                <w:rFonts w:ascii="Arial" w:hAnsi="Arial" w:cs="Arial"/>
                <w:b/>
                <w:bCs/>
                <w:color w:val="000000"/>
                <w:lang w:val="ru-RU"/>
              </w:rPr>
              <w:t>4</w:t>
            </w:r>
            <w:r w:rsidRPr="00C742D8">
              <w:rPr>
                <w:rFonts w:ascii="Arial" w:hAnsi="Arial" w:cs="Arial"/>
                <w:bCs/>
                <w:color w:val="000000"/>
                <w:lang w:val="ru-RU"/>
              </w:rPr>
              <w:t xml:space="preserve">-Утичница за идуктивни сензор </w:t>
            </w:r>
            <w:r w:rsidRPr="00C76A7F">
              <w:rPr>
                <w:rFonts w:ascii="Arial" w:hAnsi="Arial" w:cs="Arial"/>
                <w:bCs/>
                <w:color w:val="000000"/>
                <w:lang w:val="sr-Latn-CS"/>
              </w:rPr>
              <w:t>SSV KN QLS</w:t>
            </w:r>
          </w:p>
          <w:p w:rsidR="00981D4B" w:rsidRPr="00C742D8" w:rsidRDefault="00981D4B" w:rsidP="0031012E">
            <w:pPr>
              <w:spacing w:after="0"/>
              <w:jc w:val="both"/>
              <w:rPr>
                <w:rFonts w:ascii="Arial" w:hAnsi="Arial" w:cs="Arial"/>
                <w:bCs/>
                <w:color w:val="000000"/>
                <w:lang w:val="ru-RU"/>
              </w:rPr>
            </w:pPr>
            <w:r w:rsidRPr="001113A3">
              <w:rPr>
                <w:rFonts w:ascii="Arial" w:hAnsi="Arial" w:cs="Arial"/>
                <w:b/>
                <w:bCs/>
                <w:color w:val="000000"/>
                <w:lang w:val="sr-Latn-CS"/>
              </w:rPr>
              <w:t>P</w:t>
            </w:r>
            <w:r w:rsidRPr="00C742D8">
              <w:rPr>
                <w:rFonts w:ascii="Arial" w:hAnsi="Arial" w:cs="Arial"/>
                <w:bCs/>
                <w:color w:val="000000"/>
                <w:lang w:val="ru-RU"/>
              </w:rPr>
              <w:t>- Вод за мазиво за спољашњи разводник</w:t>
            </w:r>
          </w:p>
          <w:p w:rsidR="00981D4B" w:rsidRPr="00C76A7F" w:rsidRDefault="00981D4B" w:rsidP="0031012E">
            <w:pPr>
              <w:spacing w:after="0"/>
              <w:jc w:val="both"/>
              <w:rPr>
                <w:rFonts w:ascii="Arial" w:hAnsi="Arial" w:cs="Arial"/>
                <w:bCs/>
                <w:color w:val="000000"/>
              </w:rPr>
            </w:pPr>
            <w:r w:rsidRPr="001113A3">
              <w:rPr>
                <w:rFonts w:ascii="Arial" w:hAnsi="Arial" w:cs="Arial"/>
                <w:b/>
                <w:bCs/>
                <w:color w:val="000000"/>
                <w:lang w:val="sr-Latn-CS"/>
              </w:rPr>
              <w:t>R</w:t>
            </w:r>
            <w:r w:rsidRPr="00C76A7F">
              <w:rPr>
                <w:rFonts w:ascii="Arial" w:hAnsi="Arial" w:cs="Arial"/>
                <w:bCs/>
                <w:color w:val="000000"/>
              </w:rPr>
              <w:t>- Повратни вод</w:t>
            </w:r>
          </w:p>
          <w:p w:rsidR="00981D4B" w:rsidRPr="00C76A7F" w:rsidRDefault="00981D4B" w:rsidP="0031012E">
            <w:pPr>
              <w:spacing w:after="0"/>
              <w:jc w:val="both"/>
              <w:rPr>
                <w:rFonts w:ascii="Arial" w:hAnsi="Arial" w:cs="Arial"/>
                <w:bCs/>
                <w:color w:val="000000"/>
              </w:rPr>
            </w:pPr>
          </w:p>
        </w:tc>
      </w:tr>
    </w:tbl>
    <w:p w:rsidR="006431D0" w:rsidRPr="00C76A7F" w:rsidRDefault="006431D0" w:rsidP="006431D0">
      <w:pPr>
        <w:jc w:val="both"/>
        <w:rPr>
          <w:rFonts w:ascii="Arial" w:hAnsi="Arial" w:cs="Arial"/>
          <w:bCs/>
          <w:color w:val="000000"/>
          <w:lang w:val="sr-Latn-CS"/>
        </w:rPr>
      </w:pPr>
    </w:p>
    <w:p w:rsidR="006431D0" w:rsidRPr="00C76A7F" w:rsidRDefault="006431D0" w:rsidP="006431D0">
      <w:pPr>
        <w:jc w:val="both"/>
        <w:rPr>
          <w:rFonts w:ascii="Arial" w:hAnsi="Arial" w:cs="Arial"/>
          <w:bCs/>
          <w:color w:val="000000"/>
          <w:lang w:val="sr-Latn-CS"/>
        </w:rPr>
      </w:pPr>
    </w:p>
    <w:p w:rsidR="006431D0" w:rsidRDefault="006431D0" w:rsidP="006431D0">
      <w:pPr>
        <w:ind w:firstLine="720"/>
        <w:rPr>
          <w:rFonts w:ascii="Arial" w:hAnsi="Arial" w:cs="Arial"/>
          <w:color w:val="000000"/>
          <w:lang w:val="ru-RU"/>
        </w:rPr>
      </w:pPr>
      <w:r w:rsidRPr="00C742D8">
        <w:rPr>
          <w:rFonts w:ascii="Arial" w:hAnsi="Arial" w:cs="Arial"/>
          <w:color w:val="000000"/>
          <w:lang w:val="ru-RU"/>
        </w:rPr>
        <w:tab/>
      </w:r>
      <w:r w:rsidRPr="00C742D8">
        <w:rPr>
          <w:rFonts w:ascii="Arial" w:hAnsi="Arial" w:cs="Arial"/>
          <w:color w:val="000000"/>
          <w:lang w:val="ru-RU"/>
        </w:rPr>
        <w:tab/>
      </w:r>
      <w:r w:rsidRPr="00C742D8">
        <w:rPr>
          <w:rFonts w:ascii="Arial" w:hAnsi="Arial" w:cs="Arial"/>
          <w:color w:val="000000"/>
          <w:lang w:val="ru-RU"/>
        </w:rPr>
        <w:tab/>
      </w:r>
      <w:r w:rsidRPr="00C742D8">
        <w:rPr>
          <w:rFonts w:ascii="Arial" w:hAnsi="Arial" w:cs="Arial"/>
          <w:color w:val="000000"/>
          <w:lang w:val="ru-RU"/>
        </w:rPr>
        <w:tab/>
      </w:r>
    </w:p>
    <w:p w:rsidR="006431D0" w:rsidRDefault="006431D0" w:rsidP="006431D0">
      <w:pPr>
        <w:ind w:firstLine="720"/>
        <w:rPr>
          <w:rFonts w:ascii="Arial" w:hAnsi="Arial" w:cs="Arial"/>
          <w:color w:val="000000"/>
          <w:lang w:val="ru-RU"/>
        </w:rPr>
      </w:pPr>
    </w:p>
    <w:p w:rsidR="007D6C8B" w:rsidRPr="007D6C8B" w:rsidRDefault="007D6C8B" w:rsidP="0031012E">
      <w:pPr>
        <w:rPr>
          <w:rFonts w:ascii="Arial" w:hAnsi="Arial" w:cs="Arial"/>
          <w:color w:val="000000"/>
        </w:rPr>
      </w:pPr>
    </w:p>
    <w:p w:rsidR="006431D0" w:rsidRPr="00AB551D" w:rsidRDefault="006431D0" w:rsidP="00AB551D">
      <w:pPr>
        <w:pStyle w:val="Heading1"/>
      </w:pPr>
      <w:bookmarkStart w:id="155" w:name="_Toc398482938"/>
      <w:bookmarkStart w:id="156" w:name="_Toc398483027"/>
      <w:bookmarkStart w:id="157" w:name="_Toc398488968"/>
      <w:bookmarkStart w:id="158" w:name="_Toc398846597"/>
      <w:bookmarkStart w:id="159" w:name="_Toc433382537"/>
      <w:bookmarkStart w:id="160" w:name="_Toc433383005"/>
      <w:r w:rsidRPr="00AB551D">
        <w:lastRenderedPageBreak/>
        <w:t>5.ОПШТА УПУСТВА ЗА УГРАДЊУ И БЕЗБЕДАН РАД СИСТЕМА ЗА ПОДМАЗИВАЊЕ</w:t>
      </w:r>
      <w:bookmarkEnd w:id="155"/>
      <w:bookmarkEnd w:id="156"/>
      <w:bookmarkEnd w:id="157"/>
      <w:bookmarkEnd w:id="158"/>
      <w:bookmarkEnd w:id="159"/>
      <w:bookmarkEnd w:id="160"/>
    </w:p>
    <w:p w:rsidR="006431D0" w:rsidRPr="00E27F9F" w:rsidRDefault="006431D0" w:rsidP="0031012E">
      <w:pPr>
        <w:spacing w:after="0"/>
        <w:jc w:val="center"/>
        <w:rPr>
          <w:lang w:val="ru-RU"/>
        </w:rPr>
      </w:pPr>
    </w:p>
    <w:p w:rsidR="006431D0" w:rsidRPr="0008305F" w:rsidRDefault="006431D0" w:rsidP="0031012E">
      <w:pPr>
        <w:spacing w:after="0"/>
        <w:ind w:firstLine="720"/>
        <w:jc w:val="both"/>
        <w:rPr>
          <w:rFonts w:ascii="Arial" w:hAnsi="Arial" w:cs="Arial"/>
          <w:sz w:val="24"/>
          <w:szCs w:val="24"/>
          <w:lang w:val="ru-RU"/>
        </w:rPr>
      </w:pPr>
      <w:r w:rsidRPr="0008305F">
        <w:rPr>
          <w:rFonts w:ascii="Arial" w:hAnsi="Arial" w:cs="Arial"/>
          <w:sz w:val="24"/>
          <w:szCs w:val="24"/>
          <w:lang w:val="sr-Cyrl-CS"/>
        </w:rPr>
        <w:t>Општим упуствима даће се препоруке које прописује испоручилац опреме,за припремне радње и упуства за уградњу система за подмазивање. Исто се односи како на начин припреме цевно-цревне инсталације, тако и на претходне које се односе на безбедност у раду ових специфичних уређаја.</w:t>
      </w:r>
    </w:p>
    <w:p w:rsidR="006431D0" w:rsidRPr="00AB551D" w:rsidRDefault="007666E9" w:rsidP="00AB551D">
      <w:pPr>
        <w:pStyle w:val="Heading2"/>
      </w:pPr>
      <w:bookmarkStart w:id="161" w:name="_Toc398482939"/>
      <w:bookmarkStart w:id="162" w:name="_Toc398483028"/>
      <w:bookmarkStart w:id="163" w:name="_Toc398488969"/>
      <w:bookmarkStart w:id="164" w:name="_Toc398846598"/>
      <w:bookmarkStart w:id="165" w:name="_Toc433382538"/>
      <w:bookmarkStart w:id="166" w:name="_Toc433383006"/>
      <w:r w:rsidRPr="00AB551D">
        <w:t>5.1. Упуство за монтажу</w:t>
      </w:r>
      <w:bookmarkEnd w:id="161"/>
      <w:bookmarkEnd w:id="162"/>
      <w:bookmarkEnd w:id="163"/>
      <w:bookmarkEnd w:id="164"/>
      <w:bookmarkEnd w:id="165"/>
      <w:bookmarkEnd w:id="166"/>
    </w:p>
    <w:p w:rsidR="006431D0" w:rsidRPr="00076626" w:rsidRDefault="006431D0" w:rsidP="0031012E">
      <w:pPr>
        <w:spacing w:after="0"/>
        <w:rPr>
          <w:rFonts w:ascii="Arial" w:hAnsi="Arial" w:cs="Arial"/>
          <w:b/>
          <w:color w:val="000000"/>
          <w:lang w:val="ru-RU"/>
        </w:rPr>
      </w:pPr>
    </w:p>
    <w:p w:rsidR="006431D0" w:rsidRPr="00AB551D" w:rsidRDefault="006431D0" w:rsidP="00AB551D">
      <w:pPr>
        <w:pStyle w:val="Heading3"/>
      </w:pPr>
      <w:bookmarkStart w:id="167" w:name="_Toc398482940"/>
      <w:bookmarkStart w:id="168" w:name="_Toc398483029"/>
      <w:bookmarkStart w:id="169" w:name="_Toc398488970"/>
      <w:bookmarkStart w:id="170" w:name="_Toc398846599"/>
      <w:bookmarkStart w:id="171" w:name="_Toc433382539"/>
      <w:bookmarkStart w:id="172" w:name="_Toc433383007"/>
      <w:r w:rsidRPr="00AB551D">
        <w:t>5.1.1. Пумпа</w:t>
      </w:r>
      <w:bookmarkEnd w:id="167"/>
      <w:bookmarkEnd w:id="168"/>
      <w:bookmarkEnd w:id="169"/>
      <w:bookmarkEnd w:id="170"/>
      <w:bookmarkEnd w:id="171"/>
      <w:bookmarkEnd w:id="172"/>
    </w:p>
    <w:p w:rsidR="006431D0" w:rsidRPr="00076626" w:rsidRDefault="006431D0" w:rsidP="0031012E">
      <w:pPr>
        <w:spacing w:after="0"/>
        <w:rPr>
          <w:rFonts w:ascii="Arial" w:hAnsi="Arial" w:cs="Arial"/>
          <w:color w:val="000000"/>
          <w:lang w:val="ru-RU"/>
        </w:rPr>
      </w:pPr>
    </w:p>
    <w:p w:rsidR="006431D0" w:rsidRPr="007D6C8B" w:rsidRDefault="006431D0" w:rsidP="0031012E">
      <w:pPr>
        <w:spacing w:after="0"/>
        <w:ind w:firstLine="720"/>
        <w:jc w:val="both"/>
        <w:rPr>
          <w:rFonts w:ascii="Arial" w:hAnsi="Arial" w:cs="Arial"/>
          <w:color w:val="000000"/>
          <w:sz w:val="24"/>
          <w:szCs w:val="24"/>
        </w:rPr>
      </w:pPr>
      <w:r w:rsidRPr="0008305F">
        <w:rPr>
          <w:rFonts w:ascii="Arial" w:hAnsi="Arial" w:cs="Arial"/>
          <w:color w:val="000000"/>
          <w:sz w:val="24"/>
          <w:szCs w:val="24"/>
          <w:lang w:val="ru-RU"/>
        </w:rPr>
        <w:t>За означавање и бушење отвора за уградњу обавезно користити шаблон за бушење отвора који се налази у пакету</w:t>
      </w:r>
      <w:r w:rsidRPr="0008305F">
        <w:rPr>
          <w:rFonts w:ascii="Arial" w:hAnsi="Arial" w:cs="Arial"/>
          <w:color w:val="000000"/>
          <w:sz w:val="24"/>
          <w:szCs w:val="24"/>
          <w:lang w:val="sr-Latn-CS"/>
        </w:rPr>
        <w:t xml:space="preserve"> </w:t>
      </w:r>
      <w:r w:rsidRPr="0008305F">
        <w:rPr>
          <w:rFonts w:ascii="Arial" w:hAnsi="Arial" w:cs="Arial"/>
          <w:bCs/>
          <w:color w:val="000000"/>
          <w:sz w:val="24"/>
          <w:szCs w:val="24"/>
          <w:lang w:val="sr-Latn-CS"/>
        </w:rPr>
        <w:t>QLS 401</w:t>
      </w:r>
      <w:r w:rsidRPr="0008305F">
        <w:rPr>
          <w:rFonts w:ascii="Arial" w:hAnsi="Arial" w:cs="Arial"/>
          <w:color w:val="000000"/>
          <w:sz w:val="24"/>
          <w:szCs w:val="24"/>
          <w:lang w:val="ru-RU"/>
        </w:rPr>
        <w:t>.</w:t>
      </w:r>
    </w:p>
    <w:p w:rsidR="006431D0" w:rsidRPr="0091102E" w:rsidRDefault="006431D0" w:rsidP="0031012E">
      <w:pPr>
        <w:spacing w:after="0"/>
        <w:jc w:val="both"/>
        <w:outlineLvl w:val="0"/>
        <w:rPr>
          <w:rFonts w:ascii="Arial" w:hAnsi="Arial" w:cs="Arial"/>
          <w:color w:val="000000"/>
        </w:rPr>
      </w:pPr>
      <w:bookmarkStart w:id="173" w:name="_Toc398482941"/>
      <w:bookmarkStart w:id="174" w:name="_Toc398483030"/>
      <w:bookmarkStart w:id="175" w:name="_Toc398488971"/>
      <w:bookmarkStart w:id="176" w:name="_Toc398846600"/>
      <w:bookmarkStart w:id="177" w:name="_Toc433382429"/>
      <w:bookmarkStart w:id="178" w:name="_Toc433382540"/>
      <w:bookmarkStart w:id="179" w:name="_Toc433383008"/>
      <w:r w:rsidRPr="0091102E">
        <w:rPr>
          <w:rFonts w:ascii="Arial" w:hAnsi="Arial" w:cs="Arial"/>
          <w:color w:val="000000"/>
          <w:lang w:val="sr-Latn-CS"/>
        </w:rPr>
        <w:t>SSV</w:t>
      </w:r>
      <w:r w:rsidRPr="0091102E">
        <w:rPr>
          <w:rFonts w:ascii="Arial" w:hAnsi="Arial" w:cs="Arial"/>
          <w:color w:val="000000"/>
        </w:rPr>
        <w:t xml:space="preserve"> блок разводник</w:t>
      </w:r>
      <w:bookmarkEnd w:id="173"/>
      <w:bookmarkEnd w:id="174"/>
      <w:bookmarkEnd w:id="175"/>
      <w:bookmarkEnd w:id="176"/>
      <w:bookmarkEnd w:id="177"/>
      <w:bookmarkEnd w:id="178"/>
      <w:bookmarkEnd w:id="179"/>
    </w:p>
    <w:tbl>
      <w:tblPr>
        <w:tblW w:w="0" w:type="auto"/>
        <w:tblLayout w:type="fixed"/>
        <w:tblLook w:val="0000"/>
      </w:tblPr>
      <w:tblGrid>
        <w:gridCol w:w="6228"/>
        <w:gridCol w:w="4196"/>
      </w:tblGrid>
      <w:tr w:rsidR="006431D0" w:rsidRPr="0091102E" w:rsidTr="00F2125A">
        <w:tc>
          <w:tcPr>
            <w:tcW w:w="6228" w:type="dxa"/>
          </w:tcPr>
          <w:p w:rsidR="006431D0" w:rsidRPr="0091102E" w:rsidRDefault="006431D0" w:rsidP="0031012E">
            <w:pPr>
              <w:spacing w:after="0"/>
              <w:jc w:val="both"/>
              <w:outlineLvl w:val="0"/>
              <w:rPr>
                <w:rFonts w:ascii="Arial" w:hAnsi="Arial" w:cs="Arial"/>
                <w:color w:val="000000"/>
              </w:rPr>
            </w:pPr>
            <w:bookmarkStart w:id="180" w:name="_Toc398482942"/>
            <w:bookmarkStart w:id="181" w:name="_Toc398483031"/>
            <w:bookmarkStart w:id="182" w:name="_Toc398488972"/>
            <w:bookmarkStart w:id="183" w:name="_Toc398846601"/>
            <w:r>
              <w:rPr>
                <w:rFonts w:ascii="Arial" w:hAnsi="Arial" w:cs="Arial"/>
                <w:noProof/>
                <w:color w:val="000000"/>
              </w:rPr>
              <w:drawing>
                <wp:inline distT="0" distB="0" distL="0" distR="0">
                  <wp:extent cx="3648075" cy="2638425"/>
                  <wp:effectExtent l="1905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7" cstate="print"/>
                          <a:srcRect/>
                          <a:stretch>
                            <a:fillRect/>
                          </a:stretch>
                        </pic:blipFill>
                        <pic:spPr bwMode="auto">
                          <a:xfrm>
                            <a:off x="0" y="0"/>
                            <a:ext cx="3648075" cy="2638425"/>
                          </a:xfrm>
                          <a:prstGeom prst="rect">
                            <a:avLst/>
                          </a:prstGeom>
                          <a:noFill/>
                          <a:ln w="9525">
                            <a:noFill/>
                            <a:miter lim="800000"/>
                            <a:headEnd/>
                            <a:tailEnd/>
                          </a:ln>
                        </pic:spPr>
                      </pic:pic>
                    </a:graphicData>
                  </a:graphic>
                </wp:inline>
              </w:drawing>
            </w:r>
            <w:bookmarkEnd w:id="180"/>
            <w:bookmarkEnd w:id="181"/>
            <w:bookmarkEnd w:id="182"/>
            <w:bookmarkEnd w:id="183"/>
          </w:p>
        </w:tc>
        <w:tc>
          <w:tcPr>
            <w:tcW w:w="4196" w:type="dxa"/>
          </w:tcPr>
          <w:p w:rsidR="006431D0" w:rsidRPr="0091102E" w:rsidRDefault="006431D0" w:rsidP="0031012E">
            <w:pPr>
              <w:spacing w:after="0"/>
              <w:jc w:val="both"/>
              <w:rPr>
                <w:rFonts w:ascii="Arial" w:hAnsi="Arial" w:cs="Arial"/>
                <w:color w:val="000000"/>
              </w:rPr>
            </w:pPr>
          </w:p>
          <w:p w:rsidR="006431D0" w:rsidRPr="0091102E" w:rsidRDefault="006431D0" w:rsidP="0031012E">
            <w:pPr>
              <w:spacing w:after="0"/>
              <w:jc w:val="both"/>
              <w:rPr>
                <w:rFonts w:ascii="Arial" w:hAnsi="Arial" w:cs="Arial"/>
                <w:color w:val="000000"/>
                <w:lang w:val="sr-Latn-CS"/>
              </w:rPr>
            </w:pP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076626">
              <w:rPr>
                <w:rFonts w:ascii="Arial" w:hAnsi="Arial" w:cs="Arial"/>
                <w:color w:val="000000"/>
                <w:lang w:val="ru-RU"/>
              </w:rPr>
              <w:t xml:space="preserve">   </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0x-3x</w:t>
            </w:r>
            <w:r w:rsidRPr="00076626">
              <w:rPr>
                <w:rFonts w:ascii="Arial" w:hAnsi="Arial" w:cs="Arial"/>
                <w:bCs/>
                <w:color w:val="000000"/>
                <w:lang w:val="ru-RU"/>
              </w:rPr>
              <w:t xml:space="preserve">   </w:t>
            </w:r>
            <w:r w:rsidRPr="00076626">
              <w:rPr>
                <w:rFonts w:ascii="Arial" w:hAnsi="Arial" w:cs="Arial"/>
                <w:color w:val="000000"/>
                <w:lang w:val="ru-RU"/>
              </w:rPr>
              <w:t>Величина излаза</w:t>
            </w:r>
            <w:r w:rsidRPr="0091102E">
              <w:rPr>
                <w:rFonts w:ascii="Arial" w:hAnsi="Arial" w:cs="Arial"/>
                <w:color w:val="000000"/>
                <w:lang w:val="sr-Latn-CS"/>
              </w:rPr>
              <w:t xml:space="preserve"> (</w:t>
            </w:r>
            <w:r w:rsidRPr="00076626">
              <w:rPr>
                <w:rFonts w:ascii="Arial" w:hAnsi="Arial" w:cs="Arial"/>
                <w:color w:val="000000"/>
                <w:lang w:val="ru-RU"/>
              </w:rPr>
              <w:t xml:space="preserve">једно- </w:t>
            </w:r>
          </w:p>
          <w:p w:rsidR="006431D0" w:rsidRPr="0091102E" w:rsidRDefault="006431D0" w:rsidP="0031012E">
            <w:pPr>
              <w:spacing w:after="0"/>
              <w:jc w:val="both"/>
              <w:rPr>
                <w:rFonts w:ascii="Arial" w:hAnsi="Arial" w:cs="Arial"/>
                <w:color w:val="000000"/>
                <w:lang w:val="sr-Latn-CS"/>
              </w:rPr>
            </w:pPr>
            <w:r w:rsidRPr="00076626">
              <w:rPr>
                <w:rFonts w:ascii="Arial" w:hAnsi="Arial" w:cs="Arial"/>
                <w:color w:val="000000"/>
                <w:lang w:val="ru-RU"/>
              </w:rPr>
              <w:t xml:space="preserve">             струки, двоструки итд.</w:t>
            </w:r>
            <w:r w:rsidRPr="0091102E">
              <w:rPr>
                <w:rFonts w:ascii="Arial" w:hAnsi="Arial" w:cs="Arial"/>
                <w:color w:val="000000"/>
                <w:lang w:val="sr-Latn-CS"/>
              </w:rPr>
              <w:t>)</w:t>
            </w:r>
          </w:p>
          <w:p w:rsidR="006431D0" w:rsidRPr="0091102E" w:rsidRDefault="006431D0" w:rsidP="0031012E">
            <w:pPr>
              <w:spacing w:after="0"/>
              <w:jc w:val="both"/>
              <w:rPr>
                <w:rFonts w:ascii="Arial" w:hAnsi="Arial" w:cs="Arial"/>
                <w:color w:val="000000"/>
                <w:lang w:val="sr-Latn-CS"/>
              </w:rPr>
            </w:pPr>
            <w:r w:rsidRPr="00076626">
              <w:rPr>
                <w:rFonts w:ascii="Arial" w:hAnsi="Arial" w:cs="Arial"/>
                <w:b/>
                <w:bCs/>
                <w:color w:val="000000"/>
                <w:lang w:val="ru-RU"/>
              </w:rPr>
              <w:t>1</w:t>
            </w:r>
            <w:r w:rsidRPr="00076626">
              <w:rPr>
                <w:rFonts w:ascii="Arial" w:hAnsi="Arial" w:cs="Arial"/>
                <w:b/>
                <w:color w:val="000000"/>
                <w:lang w:val="ru-RU"/>
              </w:rPr>
              <w:t xml:space="preserve"> до </w:t>
            </w:r>
            <w:r w:rsidRPr="00076626">
              <w:rPr>
                <w:rFonts w:ascii="Arial" w:hAnsi="Arial" w:cs="Arial"/>
                <w:b/>
                <w:bCs/>
                <w:color w:val="000000"/>
                <w:lang w:val="ru-RU"/>
              </w:rPr>
              <w:t>6</w:t>
            </w:r>
            <w:r w:rsidRPr="00076626">
              <w:rPr>
                <w:rFonts w:ascii="Arial" w:hAnsi="Arial" w:cs="Arial"/>
                <w:color w:val="000000"/>
                <w:lang w:val="ru-RU"/>
              </w:rPr>
              <w:t xml:space="preserve">   Редни број излаза</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A</w:t>
            </w:r>
            <w:r w:rsidRPr="0091102E">
              <w:rPr>
                <w:rFonts w:ascii="Arial" w:hAnsi="Arial" w:cs="Arial"/>
                <w:color w:val="000000"/>
                <w:lang w:val="sr-Latn-CS"/>
              </w:rPr>
              <w:t xml:space="preserve">          </w:t>
            </w:r>
            <w:r w:rsidRPr="00076626">
              <w:rPr>
                <w:rFonts w:ascii="Arial" w:hAnsi="Arial" w:cs="Arial"/>
                <w:color w:val="000000"/>
                <w:lang w:val="ru-RU"/>
              </w:rPr>
              <w:t xml:space="preserve"> Конусни прстен (месинг)</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B</w:t>
            </w:r>
            <w:r w:rsidRPr="0091102E">
              <w:rPr>
                <w:rFonts w:ascii="Arial" w:hAnsi="Arial" w:cs="Arial"/>
                <w:color w:val="000000"/>
                <w:lang w:val="sr-Latn-CS"/>
              </w:rPr>
              <w:t xml:space="preserve">          </w:t>
            </w:r>
            <w:r w:rsidRPr="00076626">
              <w:rPr>
                <w:rFonts w:ascii="Arial" w:hAnsi="Arial" w:cs="Arial"/>
                <w:color w:val="000000"/>
                <w:lang w:val="ru-RU"/>
              </w:rPr>
              <w:t xml:space="preserve"> Транспорт мазива</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C</w:t>
            </w:r>
            <w:r w:rsidRPr="0091102E">
              <w:rPr>
                <w:rFonts w:ascii="Arial" w:hAnsi="Arial" w:cs="Arial"/>
                <w:color w:val="000000"/>
                <w:lang w:val="sr-Latn-CS"/>
              </w:rPr>
              <w:t xml:space="preserve">          </w:t>
            </w:r>
            <w:r w:rsidRPr="00076626">
              <w:rPr>
                <w:rFonts w:ascii="Arial" w:hAnsi="Arial" w:cs="Arial"/>
                <w:color w:val="000000"/>
                <w:lang w:val="ru-RU"/>
              </w:rPr>
              <w:t xml:space="preserve"> Затворени ток мазиву</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R</w:t>
            </w:r>
            <w:r w:rsidRPr="00DB0303">
              <w:rPr>
                <w:rFonts w:ascii="Arial" w:hAnsi="Arial" w:cs="Arial"/>
                <w:b/>
                <w:color w:val="000000"/>
                <w:lang w:val="sr-Latn-CS"/>
              </w:rPr>
              <w:t xml:space="preserve"> </w:t>
            </w:r>
            <w:r w:rsidRPr="0091102E">
              <w:rPr>
                <w:rFonts w:ascii="Arial" w:hAnsi="Arial" w:cs="Arial"/>
                <w:color w:val="000000"/>
                <w:lang w:val="sr-Latn-CS"/>
              </w:rPr>
              <w:t xml:space="preserve">         </w:t>
            </w:r>
            <w:r w:rsidRPr="00076626">
              <w:rPr>
                <w:rFonts w:ascii="Arial" w:hAnsi="Arial" w:cs="Arial"/>
                <w:color w:val="000000"/>
                <w:lang w:val="ru-RU"/>
              </w:rPr>
              <w:t xml:space="preserve"> Повратак мазива у </w:t>
            </w:r>
          </w:p>
          <w:p w:rsidR="006431D0" w:rsidRPr="0091102E" w:rsidRDefault="006431D0" w:rsidP="0031012E">
            <w:pPr>
              <w:spacing w:after="0"/>
              <w:jc w:val="both"/>
              <w:rPr>
                <w:rFonts w:ascii="Arial" w:hAnsi="Arial" w:cs="Arial"/>
                <w:color w:val="000000"/>
              </w:rPr>
            </w:pPr>
            <w:r w:rsidRPr="00076626">
              <w:rPr>
                <w:rFonts w:ascii="Arial" w:hAnsi="Arial" w:cs="Arial"/>
                <w:color w:val="000000"/>
                <w:lang w:val="ru-RU"/>
              </w:rPr>
              <w:t xml:space="preserve">              </w:t>
            </w:r>
            <w:r w:rsidRPr="0091102E">
              <w:rPr>
                <w:rFonts w:ascii="Arial" w:hAnsi="Arial" w:cs="Arial"/>
                <w:color w:val="000000"/>
              </w:rPr>
              <w:t>резервоар</w:t>
            </w:r>
          </w:p>
          <w:p w:rsidR="006431D0" w:rsidRPr="0091102E" w:rsidRDefault="006431D0" w:rsidP="0031012E">
            <w:pPr>
              <w:spacing w:after="0"/>
              <w:jc w:val="both"/>
              <w:outlineLvl w:val="0"/>
              <w:rPr>
                <w:rFonts w:ascii="Arial" w:hAnsi="Arial" w:cs="Arial"/>
                <w:color w:val="000000"/>
              </w:rPr>
            </w:pPr>
          </w:p>
        </w:tc>
      </w:tr>
      <w:tr w:rsidR="006431D0" w:rsidRPr="0008305F" w:rsidTr="00F2125A">
        <w:trPr>
          <w:cantSplit/>
        </w:trPr>
        <w:tc>
          <w:tcPr>
            <w:tcW w:w="10424" w:type="dxa"/>
            <w:gridSpan w:val="2"/>
          </w:tcPr>
          <w:p w:rsidR="006431D0" w:rsidRPr="0008305F" w:rsidRDefault="006431D0" w:rsidP="0031012E">
            <w:pPr>
              <w:spacing w:after="0"/>
              <w:outlineLvl w:val="0"/>
              <w:rPr>
                <w:rFonts w:ascii="Arial" w:hAnsi="Arial" w:cs="Arial"/>
                <w:bCs/>
                <w:color w:val="000000"/>
                <w:sz w:val="24"/>
                <w:szCs w:val="24"/>
                <w:lang w:val="ru-RU"/>
              </w:rPr>
            </w:pPr>
            <w:bookmarkStart w:id="184" w:name="_Toc398482943"/>
            <w:bookmarkStart w:id="185" w:name="_Toc398483032"/>
            <w:bookmarkStart w:id="186" w:name="_Toc398488973"/>
            <w:bookmarkStart w:id="187" w:name="_Toc398846602"/>
            <w:bookmarkStart w:id="188" w:name="_Toc433382430"/>
            <w:bookmarkStart w:id="189" w:name="_Toc433382541"/>
            <w:bookmarkStart w:id="190" w:name="_Toc433383009"/>
            <w:r w:rsidRPr="0008305F">
              <w:rPr>
                <w:rFonts w:ascii="Arial" w:hAnsi="Arial" w:cs="Arial"/>
                <w:bCs/>
                <w:color w:val="000000"/>
                <w:sz w:val="24"/>
                <w:szCs w:val="24"/>
                <w:lang w:val="ru-RU"/>
              </w:rPr>
              <w:t>Слика 5.1: Једноструки, двоструки и труструки излаз мазива код разводника који је монтиран иза</w:t>
            </w:r>
            <w:bookmarkEnd w:id="184"/>
            <w:bookmarkEnd w:id="185"/>
            <w:bookmarkEnd w:id="186"/>
            <w:bookmarkEnd w:id="187"/>
            <w:bookmarkEnd w:id="188"/>
            <w:bookmarkEnd w:id="189"/>
            <w:bookmarkEnd w:id="190"/>
          </w:p>
        </w:tc>
      </w:tr>
    </w:tbl>
    <w:p w:rsidR="006431D0" w:rsidRPr="00076626" w:rsidRDefault="006431D0" w:rsidP="0031012E">
      <w:pPr>
        <w:spacing w:after="0"/>
        <w:jc w:val="both"/>
        <w:rPr>
          <w:rFonts w:ascii="Arial" w:hAnsi="Arial" w:cs="Arial"/>
          <w:noProof/>
          <w:color w:val="000000"/>
          <w:lang w:val="ru-RU"/>
        </w:rPr>
      </w:pPr>
      <w:r w:rsidRPr="00076626">
        <w:rPr>
          <w:rFonts w:ascii="Arial" w:hAnsi="Arial" w:cs="Arial"/>
          <w:noProof/>
          <w:color w:val="000000"/>
          <w:lang w:val="ru-RU"/>
        </w:rPr>
        <w:t xml:space="preserve"> </w:t>
      </w:r>
    </w:p>
    <w:p w:rsidR="006431D0" w:rsidRPr="00076626" w:rsidRDefault="006431D0" w:rsidP="0031012E">
      <w:pPr>
        <w:spacing w:after="0"/>
        <w:jc w:val="both"/>
        <w:rPr>
          <w:rFonts w:ascii="Arial" w:hAnsi="Arial" w:cs="Arial"/>
          <w:color w:val="000000"/>
          <w:lang w:val="ru-RU"/>
        </w:rPr>
      </w:pPr>
    </w:p>
    <w:tbl>
      <w:tblPr>
        <w:tblW w:w="9391" w:type="dxa"/>
        <w:tblLook w:val="0000"/>
      </w:tblPr>
      <w:tblGrid>
        <w:gridCol w:w="4158"/>
        <w:gridCol w:w="5233"/>
      </w:tblGrid>
      <w:tr w:rsidR="006431D0" w:rsidRPr="00076626" w:rsidTr="00F12ADF">
        <w:tc>
          <w:tcPr>
            <w:tcW w:w="4158" w:type="dxa"/>
          </w:tcPr>
          <w:p w:rsidR="00F12ADF" w:rsidRDefault="006431D0" w:rsidP="00F12ADF">
            <w:pPr>
              <w:spacing w:after="0"/>
              <w:ind w:left="2492" w:right="-5238" w:hanging="2492"/>
              <w:jc w:val="both"/>
              <w:rPr>
                <w:rFonts w:ascii="Arial" w:hAnsi="Arial" w:cs="Arial"/>
                <w:bCs/>
                <w:color w:val="000000"/>
                <w:sz w:val="24"/>
                <w:szCs w:val="24"/>
                <w:lang w:val="ru-RU"/>
              </w:rPr>
            </w:pPr>
            <w:r>
              <w:rPr>
                <w:rFonts w:ascii="Arial" w:hAnsi="Arial" w:cs="Arial"/>
                <w:noProof/>
                <w:color w:val="000000"/>
              </w:rPr>
              <w:lastRenderedPageBreak/>
              <w:drawing>
                <wp:inline distT="0" distB="0" distL="0" distR="0">
                  <wp:extent cx="2152650" cy="1711357"/>
                  <wp:effectExtent l="1905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8" cstate="print"/>
                          <a:srcRect/>
                          <a:stretch>
                            <a:fillRect/>
                          </a:stretch>
                        </pic:blipFill>
                        <pic:spPr bwMode="auto">
                          <a:xfrm>
                            <a:off x="0" y="0"/>
                            <a:ext cx="2152650" cy="1711357"/>
                          </a:xfrm>
                          <a:prstGeom prst="rect">
                            <a:avLst/>
                          </a:prstGeom>
                          <a:noFill/>
                          <a:ln w="9525">
                            <a:noFill/>
                            <a:miter lim="800000"/>
                            <a:headEnd/>
                            <a:tailEnd/>
                          </a:ln>
                        </pic:spPr>
                      </pic:pic>
                    </a:graphicData>
                  </a:graphic>
                </wp:inline>
              </w:drawing>
            </w:r>
            <w:r w:rsidR="00F12ADF" w:rsidRPr="0008305F">
              <w:rPr>
                <w:rFonts w:ascii="Arial" w:hAnsi="Arial" w:cs="Arial"/>
                <w:bCs/>
                <w:color w:val="000000"/>
                <w:sz w:val="24"/>
                <w:szCs w:val="24"/>
                <w:lang w:val="ru-RU"/>
              </w:rPr>
              <w:t xml:space="preserve"> </w:t>
            </w:r>
          </w:p>
          <w:p w:rsidR="006431D0" w:rsidRPr="0091102E" w:rsidRDefault="00F12ADF" w:rsidP="00F12ADF">
            <w:pPr>
              <w:spacing w:after="0"/>
              <w:ind w:left="2492" w:right="-5238" w:hanging="2492"/>
              <w:jc w:val="both"/>
              <w:rPr>
                <w:rFonts w:ascii="Arial" w:hAnsi="Arial" w:cs="Arial"/>
                <w:color w:val="000000"/>
              </w:rPr>
            </w:pPr>
            <w:r w:rsidRPr="0008305F">
              <w:rPr>
                <w:rFonts w:ascii="Arial" w:hAnsi="Arial" w:cs="Arial"/>
                <w:bCs/>
                <w:color w:val="000000"/>
                <w:sz w:val="24"/>
                <w:szCs w:val="24"/>
                <w:lang w:val="ru-RU"/>
              </w:rPr>
              <w:t>Слика</w:t>
            </w:r>
            <w:r>
              <w:rPr>
                <w:rFonts w:ascii="Arial" w:hAnsi="Arial" w:cs="Arial"/>
                <w:bCs/>
                <w:color w:val="000000"/>
                <w:sz w:val="24"/>
                <w:szCs w:val="24"/>
                <w:lang w:val="ru-RU"/>
              </w:rPr>
              <w:t xml:space="preserve">  </w:t>
            </w:r>
            <w:r w:rsidRPr="0008305F">
              <w:rPr>
                <w:rFonts w:ascii="Arial" w:hAnsi="Arial" w:cs="Arial"/>
                <w:bCs/>
                <w:color w:val="000000"/>
                <w:sz w:val="24"/>
                <w:szCs w:val="24"/>
                <w:lang w:val="sr-Cyrl-CS"/>
              </w:rPr>
              <w:t>5</w:t>
            </w:r>
            <w:r>
              <w:rPr>
                <w:rFonts w:ascii="Arial" w:hAnsi="Arial" w:cs="Arial"/>
                <w:bCs/>
                <w:color w:val="000000"/>
                <w:sz w:val="24"/>
                <w:szCs w:val="24"/>
                <w:lang w:val="ru-RU"/>
              </w:rPr>
              <w:t>.2.:</w:t>
            </w:r>
            <w:r w:rsidRPr="0008305F">
              <w:rPr>
                <w:rFonts w:ascii="Arial" w:hAnsi="Arial" w:cs="Arial"/>
                <w:bCs/>
                <w:color w:val="000000"/>
                <w:sz w:val="24"/>
                <w:szCs w:val="24"/>
                <w:lang w:val="ru-RU"/>
              </w:rPr>
              <w:t>Завртањ за затварање</w:t>
            </w:r>
          </w:p>
        </w:tc>
        <w:tc>
          <w:tcPr>
            <w:tcW w:w="5233" w:type="dxa"/>
          </w:tcPr>
          <w:p w:rsidR="006431D0" w:rsidRPr="0091102E" w:rsidRDefault="006431D0" w:rsidP="0031012E">
            <w:pPr>
              <w:spacing w:after="0"/>
              <w:jc w:val="both"/>
              <w:rPr>
                <w:rFonts w:ascii="Arial" w:hAnsi="Arial" w:cs="Arial"/>
                <w:color w:val="000000"/>
              </w:rPr>
            </w:pPr>
          </w:p>
          <w:p w:rsidR="006431D0" w:rsidRPr="0091102E" w:rsidRDefault="006431D0" w:rsidP="0031012E">
            <w:pPr>
              <w:spacing w:after="0"/>
              <w:jc w:val="both"/>
              <w:rPr>
                <w:rFonts w:ascii="Arial" w:hAnsi="Arial" w:cs="Arial"/>
                <w:color w:val="000000"/>
              </w:rPr>
            </w:pP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r w:rsidRPr="0091102E">
              <w:rPr>
                <w:rFonts w:ascii="Arial" w:hAnsi="Arial" w:cs="Arial"/>
                <w:color w:val="000000"/>
              </w:rPr>
              <w:tab/>
            </w:r>
          </w:p>
          <w:p w:rsidR="006431D0" w:rsidRPr="0008305F" w:rsidRDefault="006431D0" w:rsidP="0031012E">
            <w:pPr>
              <w:spacing w:after="0"/>
              <w:jc w:val="both"/>
              <w:outlineLvl w:val="0"/>
              <w:rPr>
                <w:rFonts w:ascii="Arial" w:hAnsi="Arial" w:cs="Arial"/>
                <w:color w:val="000000"/>
                <w:sz w:val="24"/>
                <w:szCs w:val="24"/>
                <w:lang w:val="ru-RU"/>
              </w:rPr>
            </w:pPr>
            <w:bookmarkStart w:id="191" w:name="_Toc398482944"/>
            <w:bookmarkStart w:id="192" w:name="_Toc398483033"/>
            <w:bookmarkStart w:id="193" w:name="_Toc398488974"/>
            <w:bookmarkStart w:id="194" w:name="_Toc398846603"/>
            <w:bookmarkStart w:id="195" w:name="_Toc433382431"/>
            <w:bookmarkStart w:id="196" w:name="_Toc433382542"/>
            <w:bookmarkStart w:id="197" w:name="_Toc433383010"/>
            <w:r w:rsidRPr="0008305F">
              <w:rPr>
                <w:rFonts w:ascii="Arial" w:hAnsi="Arial" w:cs="Arial"/>
                <w:color w:val="000000"/>
                <w:sz w:val="24"/>
                <w:szCs w:val="24"/>
                <w:lang w:val="ru-RU"/>
              </w:rPr>
              <w:t xml:space="preserve">На сваки отвор излаза који није потребан монтирати завртањ за затварање, видети </w:t>
            </w:r>
            <w:r w:rsidRPr="0008305F">
              <w:rPr>
                <w:rFonts w:ascii="Arial" w:hAnsi="Arial" w:cs="Arial"/>
                <w:bCs/>
                <w:color w:val="000000"/>
                <w:sz w:val="24"/>
                <w:szCs w:val="24"/>
                <w:lang w:val="ru-RU"/>
              </w:rPr>
              <w:t>слике 1</w:t>
            </w:r>
            <w:r w:rsidRPr="0008305F">
              <w:rPr>
                <w:rFonts w:ascii="Arial" w:hAnsi="Arial" w:cs="Arial"/>
                <w:color w:val="000000"/>
                <w:sz w:val="24"/>
                <w:szCs w:val="24"/>
                <w:lang w:val="ru-RU"/>
              </w:rPr>
              <w:t xml:space="preserve"> и </w:t>
            </w:r>
            <w:r w:rsidRPr="0008305F">
              <w:rPr>
                <w:rFonts w:ascii="Arial" w:hAnsi="Arial" w:cs="Arial"/>
                <w:bCs/>
                <w:color w:val="000000"/>
                <w:sz w:val="24"/>
                <w:szCs w:val="24"/>
                <w:lang w:val="ru-RU"/>
              </w:rPr>
              <w:t>4</w:t>
            </w:r>
            <w:r w:rsidRPr="0008305F">
              <w:rPr>
                <w:rFonts w:ascii="Arial" w:hAnsi="Arial" w:cs="Arial"/>
                <w:color w:val="000000"/>
                <w:sz w:val="24"/>
                <w:szCs w:val="24"/>
                <w:lang w:val="ru-RU"/>
              </w:rPr>
              <w:t>.</w:t>
            </w:r>
            <w:bookmarkEnd w:id="191"/>
            <w:bookmarkEnd w:id="192"/>
            <w:bookmarkEnd w:id="193"/>
            <w:bookmarkEnd w:id="194"/>
            <w:bookmarkEnd w:id="195"/>
            <w:bookmarkEnd w:id="196"/>
            <w:bookmarkEnd w:id="197"/>
          </w:p>
          <w:p w:rsidR="006431D0" w:rsidRPr="00076626" w:rsidRDefault="006431D0" w:rsidP="0031012E">
            <w:pPr>
              <w:spacing w:after="0"/>
              <w:jc w:val="both"/>
              <w:rPr>
                <w:rFonts w:ascii="Arial" w:hAnsi="Arial" w:cs="Arial"/>
                <w:color w:val="000000"/>
                <w:lang w:val="ru-RU"/>
              </w:rPr>
            </w:pPr>
          </w:p>
          <w:p w:rsidR="006431D0" w:rsidRPr="00076626" w:rsidRDefault="006431D0" w:rsidP="0031012E">
            <w:pPr>
              <w:spacing w:after="0"/>
              <w:jc w:val="both"/>
              <w:rPr>
                <w:rFonts w:ascii="Arial" w:hAnsi="Arial" w:cs="Arial"/>
                <w:color w:val="000000"/>
                <w:lang w:val="ru-RU"/>
              </w:rPr>
            </w:pPr>
          </w:p>
        </w:tc>
      </w:tr>
      <w:tr w:rsidR="006431D0" w:rsidRPr="0008305F" w:rsidTr="00F12ADF">
        <w:trPr>
          <w:cantSplit/>
        </w:trPr>
        <w:tc>
          <w:tcPr>
            <w:tcW w:w="9391" w:type="dxa"/>
            <w:gridSpan w:val="2"/>
          </w:tcPr>
          <w:p w:rsidR="006431D0" w:rsidRPr="0008305F" w:rsidRDefault="006431D0" w:rsidP="0031012E">
            <w:pPr>
              <w:spacing w:after="0"/>
              <w:jc w:val="both"/>
              <w:rPr>
                <w:rFonts w:ascii="Arial" w:hAnsi="Arial" w:cs="Arial"/>
                <w:bCs/>
                <w:color w:val="000000"/>
                <w:sz w:val="24"/>
                <w:szCs w:val="24"/>
                <w:lang w:val="ru-RU"/>
              </w:rPr>
            </w:pPr>
          </w:p>
        </w:tc>
      </w:tr>
    </w:tbl>
    <w:p w:rsidR="006431D0" w:rsidRPr="00512A9E" w:rsidRDefault="006431D0" w:rsidP="0031012E">
      <w:pPr>
        <w:spacing w:after="0"/>
        <w:jc w:val="both"/>
        <w:rPr>
          <w:rFonts w:ascii="Arial" w:hAnsi="Arial" w:cs="Arial"/>
          <w:color w:val="000000"/>
          <w:lang w:val="ru-RU"/>
        </w:rPr>
      </w:pPr>
    </w:p>
    <w:p w:rsidR="006431D0" w:rsidRPr="00512A9E" w:rsidRDefault="006431D0" w:rsidP="0031012E">
      <w:pPr>
        <w:spacing w:after="0"/>
        <w:jc w:val="both"/>
        <w:rPr>
          <w:rFonts w:ascii="Arial" w:hAnsi="Arial" w:cs="Arial"/>
          <w:color w:val="000000"/>
          <w:lang w:val="ru-RU"/>
        </w:rPr>
      </w:pPr>
    </w:p>
    <w:tbl>
      <w:tblPr>
        <w:tblW w:w="0" w:type="auto"/>
        <w:tblLook w:val="0000"/>
      </w:tblPr>
      <w:tblGrid>
        <w:gridCol w:w="4626"/>
        <w:gridCol w:w="4950"/>
      </w:tblGrid>
      <w:tr w:rsidR="006431D0" w:rsidRPr="0091102E" w:rsidTr="00F2125A">
        <w:tc>
          <w:tcPr>
            <w:tcW w:w="4608" w:type="dxa"/>
          </w:tcPr>
          <w:p w:rsidR="006431D0" w:rsidRPr="00512A9E" w:rsidRDefault="006431D0" w:rsidP="0031012E">
            <w:pPr>
              <w:spacing w:after="0"/>
              <w:jc w:val="both"/>
              <w:rPr>
                <w:rFonts w:ascii="Arial" w:hAnsi="Arial" w:cs="Arial"/>
                <w:color w:val="000000"/>
                <w:lang w:val="ru-RU"/>
              </w:rPr>
            </w:pPr>
            <w:r>
              <w:rPr>
                <w:rFonts w:ascii="Arial" w:hAnsi="Arial" w:cs="Arial"/>
                <w:noProof/>
                <w:color w:val="000000"/>
              </w:rPr>
              <w:drawing>
                <wp:inline distT="0" distB="0" distL="0" distR="0">
                  <wp:extent cx="2771775" cy="1628775"/>
                  <wp:effectExtent l="1905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9" cstate="print"/>
                          <a:srcRect/>
                          <a:stretch>
                            <a:fillRect/>
                          </a:stretch>
                        </pic:blipFill>
                        <pic:spPr bwMode="auto">
                          <a:xfrm>
                            <a:off x="0" y="0"/>
                            <a:ext cx="2771775" cy="1628775"/>
                          </a:xfrm>
                          <a:prstGeom prst="rect">
                            <a:avLst/>
                          </a:prstGeom>
                          <a:noFill/>
                          <a:ln w="9525">
                            <a:noFill/>
                            <a:miter lim="800000"/>
                            <a:headEnd/>
                            <a:tailEnd/>
                          </a:ln>
                        </pic:spPr>
                      </pic:pic>
                    </a:graphicData>
                  </a:graphic>
                </wp:inline>
              </w:drawing>
            </w:r>
          </w:p>
        </w:tc>
        <w:tc>
          <w:tcPr>
            <w:tcW w:w="5816" w:type="dxa"/>
          </w:tcPr>
          <w:p w:rsidR="006431D0" w:rsidRPr="00512A9E" w:rsidRDefault="006431D0" w:rsidP="0031012E">
            <w:pPr>
              <w:spacing w:after="0"/>
              <w:jc w:val="both"/>
              <w:rPr>
                <w:rFonts w:ascii="Arial" w:hAnsi="Arial" w:cs="Arial"/>
                <w:color w:val="000000"/>
                <w:lang w:val="ru-RU"/>
              </w:rPr>
            </w:pPr>
          </w:p>
          <w:p w:rsidR="006431D0" w:rsidRPr="00512A9E" w:rsidRDefault="006431D0" w:rsidP="0031012E">
            <w:pPr>
              <w:spacing w:after="0"/>
              <w:jc w:val="both"/>
              <w:rPr>
                <w:rFonts w:ascii="Arial" w:hAnsi="Arial" w:cs="Arial"/>
                <w:color w:val="000000"/>
                <w:lang w:val="ru-RU"/>
              </w:rPr>
            </w:pPr>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ru-RU"/>
              </w:rPr>
              <w:t>За повезивање пластичних цеви под притиском и црева високог притиска видети страну 11, слика 11.</w:t>
            </w:r>
          </w:p>
          <w:p w:rsidR="006431D0" w:rsidRPr="0008305F" w:rsidRDefault="006431D0" w:rsidP="0031012E">
            <w:pPr>
              <w:spacing w:after="0"/>
              <w:jc w:val="both"/>
              <w:rPr>
                <w:rFonts w:ascii="Arial" w:hAnsi="Arial" w:cs="Arial"/>
                <w:color w:val="000000"/>
                <w:sz w:val="24"/>
                <w:szCs w:val="24"/>
              </w:rPr>
            </w:pPr>
            <w:r w:rsidRPr="0008305F">
              <w:rPr>
                <w:rFonts w:ascii="Arial" w:hAnsi="Arial" w:cs="Arial"/>
                <w:bCs/>
                <w:color w:val="000000"/>
                <w:sz w:val="24"/>
                <w:szCs w:val="24"/>
                <w:lang w:val="ru-RU"/>
              </w:rPr>
              <w:t xml:space="preserve">    </w:t>
            </w:r>
            <w:r w:rsidRPr="0008305F">
              <w:rPr>
                <w:rFonts w:ascii="Arial" w:hAnsi="Arial" w:cs="Arial"/>
                <w:b/>
                <w:bCs/>
                <w:color w:val="000000"/>
                <w:sz w:val="24"/>
                <w:szCs w:val="24"/>
                <w:lang w:val="sr-Latn-CS"/>
              </w:rPr>
              <w:t>A</w:t>
            </w:r>
            <w:r w:rsidRPr="0008305F">
              <w:rPr>
                <w:rFonts w:ascii="Arial" w:hAnsi="Arial" w:cs="Arial"/>
                <w:b/>
                <w:color w:val="000000"/>
                <w:sz w:val="24"/>
                <w:szCs w:val="24"/>
                <w:lang w:val="sr-Latn-CS"/>
              </w:rPr>
              <w:t xml:space="preserve"> </w:t>
            </w:r>
            <w:r w:rsidRPr="0008305F">
              <w:rPr>
                <w:rFonts w:ascii="Arial" w:hAnsi="Arial" w:cs="Arial"/>
                <w:color w:val="000000"/>
                <w:sz w:val="24"/>
                <w:szCs w:val="24"/>
                <w:lang w:val="sr-Latn-CS"/>
              </w:rPr>
              <w:t xml:space="preserve">   </w:t>
            </w:r>
            <w:r w:rsidRPr="0008305F">
              <w:rPr>
                <w:rFonts w:ascii="Arial" w:hAnsi="Arial" w:cs="Arial"/>
                <w:color w:val="000000"/>
                <w:sz w:val="24"/>
                <w:szCs w:val="24"/>
                <w:lang w:val="ru-RU"/>
              </w:rPr>
              <w:t xml:space="preserve">Конусни прстен </w:t>
            </w:r>
            <w:r w:rsidRPr="0008305F">
              <w:rPr>
                <w:rFonts w:ascii="Arial" w:hAnsi="Arial" w:cs="Arial"/>
                <w:color w:val="000000"/>
                <w:sz w:val="24"/>
                <w:szCs w:val="24"/>
              </w:rPr>
              <w:t>(месинг)</w:t>
            </w:r>
          </w:p>
          <w:p w:rsidR="006431D0" w:rsidRPr="0091102E" w:rsidRDefault="006431D0" w:rsidP="0031012E">
            <w:pPr>
              <w:spacing w:after="0"/>
              <w:jc w:val="both"/>
              <w:rPr>
                <w:rFonts w:ascii="Arial" w:hAnsi="Arial" w:cs="Arial"/>
                <w:color w:val="000000"/>
              </w:rPr>
            </w:pPr>
          </w:p>
        </w:tc>
      </w:tr>
      <w:tr w:rsidR="006431D0" w:rsidRPr="0008305F" w:rsidTr="00F2125A">
        <w:trPr>
          <w:cantSplit/>
        </w:trPr>
        <w:tc>
          <w:tcPr>
            <w:tcW w:w="10424" w:type="dxa"/>
            <w:gridSpan w:val="2"/>
          </w:tcPr>
          <w:p w:rsidR="006431D0" w:rsidRPr="0008305F" w:rsidRDefault="006431D0" w:rsidP="0031012E">
            <w:pPr>
              <w:spacing w:after="0"/>
              <w:jc w:val="both"/>
              <w:rPr>
                <w:rFonts w:ascii="Arial" w:hAnsi="Arial" w:cs="Arial"/>
                <w:bCs/>
                <w:color w:val="000000"/>
                <w:sz w:val="24"/>
                <w:szCs w:val="24"/>
                <w:lang w:val="ru-RU"/>
              </w:rPr>
            </w:pPr>
            <w:r w:rsidRPr="0008305F">
              <w:rPr>
                <w:rFonts w:ascii="Arial" w:hAnsi="Arial" w:cs="Arial"/>
                <w:bCs/>
                <w:color w:val="000000"/>
                <w:sz w:val="24"/>
                <w:szCs w:val="24"/>
                <w:lang w:val="ru-RU"/>
              </w:rPr>
              <w:t xml:space="preserve">Слика 5.3. : Утични прикључак са неповратним вентилом  </w:t>
            </w:r>
          </w:p>
        </w:tc>
      </w:tr>
    </w:tbl>
    <w:p w:rsidR="006431D0" w:rsidRPr="00076626" w:rsidRDefault="006431D0" w:rsidP="0031012E">
      <w:pPr>
        <w:spacing w:after="0"/>
        <w:jc w:val="both"/>
        <w:rPr>
          <w:rFonts w:ascii="Arial" w:hAnsi="Arial" w:cs="Arial"/>
          <w:color w:val="000000"/>
          <w:lang w:val="ru-RU"/>
        </w:rPr>
      </w:pPr>
    </w:p>
    <w:p w:rsidR="006431D0" w:rsidRPr="0008305F" w:rsidRDefault="006431D0" w:rsidP="0031012E">
      <w:pPr>
        <w:spacing w:after="0"/>
        <w:jc w:val="both"/>
        <w:outlineLvl w:val="0"/>
        <w:rPr>
          <w:rFonts w:ascii="Arial" w:hAnsi="Arial" w:cs="Arial"/>
          <w:color w:val="000000"/>
          <w:sz w:val="24"/>
          <w:szCs w:val="24"/>
          <w:lang w:val="ru-RU"/>
        </w:rPr>
      </w:pPr>
    </w:p>
    <w:p w:rsidR="006431D0" w:rsidRPr="0008305F" w:rsidRDefault="006431D0" w:rsidP="0031012E">
      <w:pPr>
        <w:spacing w:after="0"/>
        <w:ind w:firstLine="720"/>
        <w:jc w:val="both"/>
        <w:rPr>
          <w:rFonts w:ascii="Arial" w:hAnsi="Arial" w:cs="Arial"/>
          <w:color w:val="000000"/>
          <w:sz w:val="24"/>
          <w:szCs w:val="24"/>
        </w:rPr>
      </w:pPr>
      <w:r w:rsidRPr="0008305F">
        <w:rPr>
          <w:rFonts w:ascii="Arial" w:hAnsi="Arial" w:cs="Arial"/>
          <w:b/>
          <w:color w:val="000000"/>
          <w:sz w:val="24"/>
          <w:szCs w:val="24"/>
          <w:lang w:val="ru-RU"/>
        </w:rPr>
        <w:t>Јединоструки одвод.</w:t>
      </w:r>
      <w:r w:rsidRPr="0008305F">
        <w:rPr>
          <w:rFonts w:ascii="Arial" w:hAnsi="Arial" w:cs="Arial"/>
          <w:color w:val="000000"/>
          <w:sz w:val="24"/>
          <w:szCs w:val="24"/>
          <w:lang w:val="ru-RU"/>
        </w:rPr>
        <w:t xml:space="preserve"> Под јединичним одводом се сматра количина средства за подмазивање којом се напајају места подмазивања у периоду једног хода клипа у разводнику ( приближно око </w:t>
      </w:r>
      <w:r w:rsidRPr="0008305F">
        <w:rPr>
          <w:rFonts w:ascii="Arial" w:hAnsi="Arial" w:cs="Arial"/>
          <w:bCs/>
          <w:color w:val="000000"/>
          <w:sz w:val="24"/>
          <w:szCs w:val="24"/>
          <w:lang w:val="sr-Latn-CS"/>
        </w:rPr>
        <w:t>0</w:t>
      </w:r>
      <w:r w:rsidRPr="0008305F">
        <w:rPr>
          <w:rFonts w:ascii="Arial" w:hAnsi="Arial" w:cs="Arial"/>
          <w:bCs/>
          <w:color w:val="000000"/>
          <w:sz w:val="24"/>
          <w:szCs w:val="24"/>
          <w:lang w:val="ru-RU"/>
        </w:rPr>
        <w:t>,</w:t>
      </w:r>
      <w:r w:rsidRPr="0008305F">
        <w:rPr>
          <w:rFonts w:ascii="Arial" w:hAnsi="Arial" w:cs="Arial"/>
          <w:bCs/>
          <w:color w:val="000000"/>
          <w:sz w:val="24"/>
          <w:szCs w:val="24"/>
          <w:lang w:val="sr-Latn-CS"/>
        </w:rPr>
        <w:t>2</w:t>
      </w:r>
      <w:r w:rsidRPr="0008305F">
        <w:rPr>
          <w:rFonts w:ascii="Arial" w:hAnsi="Arial" w:cs="Arial"/>
          <w:bCs/>
          <w:color w:val="000000"/>
          <w:sz w:val="24"/>
          <w:szCs w:val="24"/>
          <w:lang w:val="ru-RU"/>
        </w:rPr>
        <w:t xml:space="preserve"> </w:t>
      </w:r>
      <w:r w:rsidRPr="0008305F">
        <w:rPr>
          <w:rFonts w:ascii="Arial" w:hAnsi="Arial" w:cs="Arial"/>
          <w:bCs/>
          <w:color w:val="000000"/>
          <w:sz w:val="24"/>
          <w:szCs w:val="24"/>
        </w:rPr>
        <w:t>c</w:t>
      </w:r>
      <w:r w:rsidRPr="0008305F">
        <w:rPr>
          <w:rFonts w:ascii="Arial" w:hAnsi="Arial" w:cs="Arial"/>
          <w:bCs/>
          <w:color w:val="000000"/>
          <w:sz w:val="24"/>
          <w:szCs w:val="24"/>
          <w:lang w:val="sr-Latn-CS"/>
        </w:rPr>
        <w:t>m</w:t>
      </w:r>
      <w:r w:rsidRPr="0008305F">
        <w:rPr>
          <w:rFonts w:ascii="Arial" w:hAnsi="Arial" w:cs="Arial"/>
          <w:bCs/>
          <w:color w:val="000000"/>
          <w:sz w:val="24"/>
          <w:szCs w:val="24"/>
          <w:vertAlign w:val="superscript"/>
          <w:lang w:val="sr-Latn-CS"/>
        </w:rPr>
        <w:t>3</w:t>
      </w:r>
      <w:r w:rsidRPr="0008305F">
        <w:rPr>
          <w:rFonts w:ascii="Arial" w:hAnsi="Arial" w:cs="Arial"/>
          <w:color w:val="000000"/>
          <w:sz w:val="24"/>
          <w:szCs w:val="24"/>
          <w:lang w:val="ru-RU"/>
        </w:rPr>
        <w:t xml:space="preserve"> , излазни вод бр. </w:t>
      </w:r>
      <w:r w:rsidRPr="0008305F">
        <w:rPr>
          <w:rFonts w:ascii="Arial" w:hAnsi="Arial" w:cs="Arial"/>
          <w:bCs/>
          <w:color w:val="000000"/>
          <w:sz w:val="24"/>
          <w:szCs w:val="24"/>
          <w:lang w:val="ru-RU"/>
        </w:rPr>
        <w:t>6</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слика 5.1).</w:t>
      </w:r>
    </w:p>
    <w:p w:rsidR="006431D0" w:rsidRPr="0008305F" w:rsidRDefault="006431D0" w:rsidP="0031012E">
      <w:pPr>
        <w:spacing w:after="0"/>
        <w:ind w:firstLine="720"/>
        <w:jc w:val="both"/>
        <w:rPr>
          <w:rFonts w:ascii="Arial" w:hAnsi="Arial" w:cs="Arial"/>
          <w:color w:val="000000"/>
          <w:sz w:val="24"/>
          <w:szCs w:val="24"/>
          <w:lang w:val="ru-RU"/>
        </w:rPr>
      </w:pPr>
      <w:r w:rsidRPr="0008305F">
        <w:rPr>
          <w:rFonts w:ascii="Arial" w:hAnsi="Arial" w:cs="Arial"/>
          <w:b/>
          <w:color w:val="000000"/>
          <w:sz w:val="24"/>
          <w:szCs w:val="24"/>
          <w:lang w:val="ru-RU"/>
        </w:rPr>
        <w:t>Двоструки и троструки одводи.</w:t>
      </w:r>
      <w:r w:rsidRPr="0008305F">
        <w:rPr>
          <w:rFonts w:ascii="Arial" w:hAnsi="Arial" w:cs="Arial"/>
          <w:color w:val="000000"/>
          <w:sz w:val="24"/>
          <w:szCs w:val="24"/>
          <w:lang w:val="ru-RU"/>
        </w:rPr>
        <w:t>Величина одвода се може једноставно повећати затварањем неискоришћених излазних прикључака завртњем за затварање (</w:t>
      </w:r>
      <w:r w:rsidRPr="0008305F">
        <w:rPr>
          <w:rFonts w:ascii="Arial" w:hAnsi="Arial" w:cs="Arial"/>
          <w:bCs/>
          <w:color w:val="000000"/>
          <w:sz w:val="24"/>
          <w:szCs w:val="24"/>
          <w:lang w:val="ru-RU"/>
        </w:rPr>
        <w:t>слика 5.2.)</w:t>
      </w:r>
      <w:r w:rsidRPr="0008305F">
        <w:rPr>
          <w:rFonts w:ascii="Arial" w:hAnsi="Arial" w:cs="Arial"/>
          <w:color w:val="000000"/>
          <w:sz w:val="24"/>
          <w:szCs w:val="24"/>
          <w:lang w:val="ru-RU"/>
        </w:rPr>
        <w:t xml:space="preserve"> Мазиво из вода који је затворен се преусмерава до наредног излаза који се налази на истој страни разводника са мањим редним бројем (слика 5.1.).</w:t>
      </w:r>
    </w:p>
    <w:p w:rsidR="006431D0" w:rsidRPr="0008305F" w:rsidRDefault="006431D0" w:rsidP="0031012E">
      <w:pPr>
        <w:spacing w:after="0"/>
        <w:ind w:firstLine="720"/>
        <w:jc w:val="both"/>
        <w:outlineLvl w:val="0"/>
        <w:rPr>
          <w:rFonts w:ascii="Arial" w:hAnsi="Arial" w:cs="Arial"/>
          <w:color w:val="000000"/>
          <w:sz w:val="24"/>
          <w:szCs w:val="24"/>
          <w:lang w:val="ru-RU"/>
        </w:rPr>
      </w:pPr>
      <w:r w:rsidRPr="0008305F">
        <w:rPr>
          <w:rFonts w:ascii="Arial" w:hAnsi="Arial" w:cs="Arial"/>
          <w:color w:val="000000"/>
          <w:sz w:val="24"/>
          <w:szCs w:val="24"/>
          <w:lang w:val="ru-RU"/>
        </w:rPr>
        <w:t xml:space="preserve"> </w:t>
      </w:r>
      <w:bookmarkStart w:id="198" w:name="_Toc398482945"/>
      <w:bookmarkStart w:id="199" w:name="_Toc398483034"/>
      <w:bookmarkStart w:id="200" w:name="_Toc398488975"/>
      <w:bookmarkStart w:id="201" w:name="_Toc398846604"/>
      <w:bookmarkStart w:id="202" w:name="_Toc433382432"/>
      <w:bookmarkStart w:id="203" w:name="_Toc433382543"/>
      <w:bookmarkStart w:id="204" w:name="_Toc433383011"/>
      <w:r w:rsidRPr="0008305F">
        <w:rPr>
          <w:rFonts w:ascii="Arial" w:hAnsi="Arial" w:cs="Arial"/>
          <w:color w:val="000000"/>
          <w:sz w:val="24"/>
          <w:szCs w:val="24"/>
          <w:lang w:val="ru-RU"/>
        </w:rPr>
        <w:t xml:space="preserve">На пример (видети </w:t>
      </w:r>
      <w:r w:rsidRPr="0008305F">
        <w:rPr>
          <w:rFonts w:ascii="Arial" w:hAnsi="Arial" w:cs="Arial"/>
          <w:bCs/>
          <w:color w:val="000000"/>
          <w:sz w:val="24"/>
          <w:szCs w:val="24"/>
          <w:lang w:val="ru-RU"/>
        </w:rPr>
        <w:t>слику 5.1):</w:t>
      </w:r>
      <w:bookmarkEnd w:id="198"/>
      <w:bookmarkEnd w:id="199"/>
      <w:bookmarkEnd w:id="200"/>
      <w:bookmarkEnd w:id="201"/>
      <w:bookmarkEnd w:id="202"/>
      <w:bookmarkEnd w:id="203"/>
      <w:bookmarkEnd w:id="204"/>
    </w:p>
    <w:p w:rsidR="006431D0" w:rsidRPr="0008305F" w:rsidRDefault="006431D0" w:rsidP="0031012E">
      <w:pPr>
        <w:spacing w:after="0"/>
        <w:ind w:firstLine="720"/>
        <w:jc w:val="both"/>
        <w:rPr>
          <w:rFonts w:ascii="Arial" w:hAnsi="Arial" w:cs="Arial"/>
          <w:color w:val="000000"/>
          <w:sz w:val="24"/>
          <w:szCs w:val="24"/>
          <w:lang w:val="ru-RU"/>
        </w:rPr>
      </w:pPr>
      <w:r w:rsidRPr="0008305F">
        <w:rPr>
          <w:rFonts w:ascii="Arial" w:hAnsi="Arial" w:cs="Arial"/>
          <w:color w:val="000000"/>
          <w:sz w:val="24"/>
          <w:szCs w:val="24"/>
          <w:lang w:val="ru-RU"/>
        </w:rPr>
        <w:t xml:space="preserve">      Затварањем:</w:t>
      </w:r>
    </w:p>
    <w:p w:rsidR="006431D0" w:rsidRPr="0008305F" w:rsidRDefault="006431D0" w:rsidP="0031012E">
      <w:pPr>
        <w:spacing w:after="0"/>
        <w:ind w:firstLine="720"/>
        <w:jc w:val="both"/>
        <w:rPr>
          <w:rFonts w:ascii="Arial" w:hAnsi="Arial" w:cs="Arial"/>
          <w:color w:val="000000"/>
          <w:sz w:val="24"/>
          <w:szCs w:val="24"/>
          <w:lang w:val="ru-RU"/>
        </w:rPr>
      </w:pPr>
      <w:r w:rsidRPr="0008305F">
        <w:rPr>
          <w:rFonts w:ascii="Arial" w:hAnsi="Arial" w:cs="Arial"/>
          <w:color w:val="000000"/>
          <w:sz w:val="24"/>
          <w:szCs w:val="24"/>
          <w:lang w:val="ru-RU"/>
        </w:rPr>
        <w:t xml:space="preserve">-вода </w:t>
      </w:r>
      <w:r w:rsidRPr="0008305F">
        <w:rPr>
          <w:rFonts w:ascii="Arial" w:hAnsi="Arial" w:cs="Arial"/>
          <w:bCs/>
          <w:color w:val="000000"/>
          <w:sz w:val="24"/>
          <w:szCs w:val="24"/>
          <w:lang w:val="ru-RU"/>
        </w:rPr>
        <w:t>4</w:t>
      </w:r>
      <w:r w:rsidRPr="0008305F">
        <w:rPr>
          <w:rFonts w:ascii="Arial" w:hAnsi="Arial" w:cs="Arial"/>
          <w:color w:val="000000"/>
          <w:sz w:val="24"/>
          <w:szCs w:val="24"/>
          <w:lang w:val="ru-RU"/>
        </w:rPr>
        <w:t xml:space="preserve">, вод </w:t>
      </w:r>
      <w:r w:rsidRPr="0008305F">
        <w:rPr>
          <w:rFonts w:ascii="Arial" w:hAnsi="Arial" w:cs="Arial"/>
          <w:bCs/>
          <w:color w:val="000000"/>
          <w:sz w:val="24"/>
          <w:szCs w:val="24"/>
          <w:lang w:val="ru-RU"/>
        </w:rPr>
        <w:t>2</w:t>
      </w:r>
      <w:r w:rsidRPr="0008305F">
        <w:rPr>
          <w:rFonts w:ascii="Arial" w:hAnsi="Arial" w:cs="Arial"/>
          <w:color w:val="000000"/>
          <w:sz w:val="24"/>
          <w:szCs w:val="24"/>
          <w:lang w:val="ru-RU"/>
        </w:rPr>
        <w:t xml:space="preserve"> прима дуплу количину мазива </w:t>
      </w:r>
    </w:p>
    <w:p w:rsidR="006431D0" w:rsidRPr="0008305F" w:rsidRDefault="006431D0" w:rsidP="0031012E">
      <w:pPr>
        <w:spacing w:after="0"/>
        <w:ind w:firstLine="720"/>
        <w:jc w:val="both"/>
        <w:rPr>
          <w:rFonts w:ascii="Arial" w:hAnsi="Arial" w:cs="Arial"/>
          <w:color w:val="000000"/>
          <w:sz w:val="24"/>
          <w:szCs w:val="24"/>
          <w:lang w:val="ru-RU"/>
        </w:rPr>
      </w:pPr>
      <w:r w:rsidRPr="0008305F">
        <w:rPr>
          <w:rFonts w:ascii="Arial" w:hAnsi="Arial" w:cs="Arial"/>
          <w:color w:val="000000"/>
          <w:sz w:val="24"/>
          <w:szCs w:val="24"/>
          <w:lang w:val="ru-RU"/>
        </w:rPr>
        <w:t xml:space="preserve">-водова </w:t>
      </w:r>
      <w:r w:rsidRPr="0008305F">
        <w:rPr>
          <w:rFonts w:ascii="Arial" w:hAnsi="Arial" w:cs="Arial"/>
          <w:bCs/>
          <w:color w:val="000000"/>
          <w:sz w:val="24"/>
          <w:szCs w:val="24"/>
          <w:lang w:val="ru-RU"/>
        </w:rPr>
        <w:t>5</w:t>
      </w:r>
      <w:r w:rsidRPr="0008305F">
        <w:rPr>
          <w:rFonts w:ascii="Arial" w:hAnsi="Arial" w:cs="Arial"/>
          <w:color w:val="000000"/>
          <w:sz w:val="24"/>
          <w:szCs w:val="24"/>
          <w:lang w:val="ru-RU"/>
        </w:rPr>
        <w:t xml:space="preserve"> и </w:t>
      </w:r>
      <w:r w:rsidRPr="0008305F">
        <w:rPr>
          <w:rFonts w:ascii="Arial" w:hAnsi="Arial" w:cs="Arial"/>
          <w:bCs/>
          <w:color w:val="000000"/>
          <w:sz w:val="24"/>
          <w:szCs w:val="24"/>
          <w:lang w:val="ru-RU"/>
        </w:rPr>
        <w:t>3</w:t>
      </w:r>
      <w:r w:rsidRPr="0008305F">
        <w:rPr>
          <w:rFonts w:ascii="Arial" w:hAnsi="Arial" w:cs="Arial"/>
          <w:color w:val="000000"/>
          <w:sz w:val="24"/>
          <w:szCs w:val="24"/>
          <w:lang w:val="ru-RU"/>
        </w:rPr>
        <w:t xml:space="preserve">, вод </w:t>
      </w:r>
      <w:r w:rsidRPr="0008305F">
        <w:rPr>
          <w:rFonts w:ascii="Arial" w:hAnsi="Arial" w:cs="Arial"/>
          <w:bCs/>
          <w:color w:val="000000"/>
          <w:sz w:val="24"/>
          <w:szCs w:val="24"/>
          <w:lang w:val="ru-RU"/>
        </w:rPr>
        <w:t>1</w:t>
      </w:r>
      <w:r w:rsidRPr="0008305F">
        <w:rPr>
          <w:rFonts w:ascii="Arial" w:hAnsi="Arial" w:cs="Arial"/>
          <w:color w:val="000000"/>
          <w:sz w:val="24"/>
          <w:szCs w:val="24"/>
          <w:lang w:val="ru-RU"/>
        </w:rPr>
        <w:t xml:space="preserve"> прима троструку количину мазива. Канали који спајају излазе </w:t>
      </w:r>
      <w:r w:rsidRPr="0008305F">
        <w:rPr>
          <w:rFonts w:ascii="Arial" w:hAnsi="Arial" w:cs="Arial"/>
          <w:bCs/>
          <w:color w:val="000000"/>
          <w:sz w:val="24"/>
          <w:szCs w:val="24"/>
          <w:lang w:val="ru-RU"/>
        </w:rPr>
        <w:t>1</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2</w:t>
      </w:r>
      <w:r w:rsidRPr="0008305F">
        <w:rPr>
          <w:rFonts w:ascii="Arial" w:hAnsi="Arial" w:cs="Arial"/>
          <w:color w:val="000000"/>
          <w:sz w:val="24"/>
          <w:szCs w:val="24"/>
          <w:lang w:val="ru-RU"/>
        </w:rPr>
        <w:t xml:space="preserve">, повратни вод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t>R</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су затворени конусним прстеном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t>A</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који се налази на излазним спојевима са неповратним вентилима.  </w:t>
      </w:r>
    </w:p>
    <w:p w:rsidR="006431D0" w:rsidRPr="0008305F" w:rsidRDefault="006431D0" w:rsidP="0031012E">
      <w:pPr>
        <w:spacing w:after="0"/>
        <w:ind w:firstLine="720"/>
        <w:jc w:val="both"/>
        <w:rPr>
          <w:rFonts w:ascii="Arial" w:hAnsi="Arial" w:cs="Arial"/>
          <w:color w:val="000000"/>
          <w:sz w:val="24"/>
          <w:szCs w:val="24"/>
          <w:lang w:val="ru-RU"/>
        </w:rPr>
      </w:pPr>
      <w:r w:rsidRPr="0008305F">
        <w:rPr>
          <w:rFonts w:ascii="Arial" w:hAnsi="Arial" w:cs="Arial"/>
          <w:color w:val="000000"/>
          <w:sz w:val="24"/>
          <w:szCs w:val="24"/>
          <w:lang w:val="ru-RU"/>
        </w:rPr>
        <w:t>Неискоришћено мазиво се може интерно вратити назад у резервоар.</w:t>
      </w:r>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noProof/>
          <w:color w:val="000000"/>
          <w:sz w:val="24"/>
          <w:szCs w:val="24"/>
        </w:rPr>
        <w:drawing>
          <wp:anchor distT="0" distB="0" distL="114300" distR="114300" simplePos="0" relativeHeight="251694080" behindDoc="1" locked="0" layoutInCell="1" allowOverlap="1">
            <wp:simplePos x="0" y="0"/>
            <wp:positionH relativeFrom="column">
              <wp:posOffset>228600</wp:posOffset>
            </wp:positionH>
            <wp:positionV relativeFrom="paragraph">
              <wp:posOffset>140335</wp:posOffset>
            </wp:positionV>
            <wp:extent cx="581025" cy="581025"/>
            <wp:effectExtent l="19050" t="0" r="9525" b="0"/>
            <wp:wrapThrough wrapText="bothSides">
              <wp:wrapPolygon edited="0">
                <wp:start x="-708" y="0"/>
                <wp:lineTo x="-708" y="21246"/>
                <wp:lineTo x="21954" y="21246"/>
                <wp:lineTo x="21954" y="0"/>
                <wp:lineTo x="-708" y="0"/>
              </wp:wrapPolygon>
            </wp:wrapThrough>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r w:rsidRPr="0008305F">
        <w:rPr>
          <w:rFonts w:ascii="Arial" w:hAnsi="Arial" w:cs="Arial"/>
          <w:color w:val="000000"/>
          <w:sz w:val="24"/>
          <w:szCs w:val="24"/>
          <w:lang w:val="ru-RU"/>
        </w:rPr>
        <w:tab/>
      </w:r>
      <w:r w:rsidRPr="0008305F">
        <w:rPr>
          <w:rFonts w:ascii="Arial" w:hAnsi="Arial" w:cs="Arial"/>
          <w:color w:val="000000"/>
          <w:sz w:val="24"/>
          <w:szCs w:val="24"/>
          <w:lang w:val="ru-RU"/>
        </w:rPr>
        <w:tab/>
      </w:r>
    </w:p>
    <w:p w:rsidR="006431D0" w:rsidRPr="0008305F" w:rsidRDefault="006431D0" w:rsidP="0031012E">
      <w:pPr>
        <w:spacing w:after="0"/>
        <w:jc w:val="both"/>
        <w:outlineLvl w:val="0"/>
        <w:rPr>
          <w:rFonts w:ascii="Arial" w:hAnsi="Arial" w:cs="Arial"/>
          <w:color w:val="000000"/>
          <w:sz w:val="24"/>
          <w:szCs w:val="24"/>
          <w:lang w:val="ru-RU"/>
        </w:rPr>
      </w:pPr>
      <w:bookmarkStart w:id="205" w:name="_Toc398482946"/>
      <w:bookmarkStart w:id="206" w:name="_Toc398483035"/>
      <w:bookmarkStart w:id="207" w:name="_Toc398488976"/>
      <w:bookmarkStart w:id="208" w:name="_Toc398846605"/>
      <w:bookmarkStart w:id="209" w:name="_Toc433382433"/>
      <w:bookmarkStart w:id="210" w:name="_Toc433382544"/>
      <w:bookmarkStart w:id="211" w:name="_Toc433383012"/>
      <w:r w:rsidRPr="0008305F">
        <w:rPr>
          <w:rFonts w:ascii="Arial" w:hAnsi="Arial" w:cs="Arial"/>
          <w:color w:val="000000"/>
          <w:sz w:val="24"/>
          <w:szCs w:val="24"/>
          <w:lang w:val="ru-RU"/>
        </w:rPr>
        <w:t>НАПОМЕНА</w:t>
      </w:r>
      <w:bookmarkEnd w:id="205"/>
      <w:bookmarkEnd w:id="206"/>
      <w:bookmarkEnd w:id="207"/>
      <w:bookmarkEnd w:id="208"/>
      <w:bookmarkEnd w:id="209"/>
      <w:bookmarkEnd w:id="210"/>
      <w:bookmarkEnd w:id="211"/>
    </w:p>
    <w:p w:rsidR="006431D0" w:rsidRPr="0008305F" w:rsidRDefault="006431D0" w:rsidP="0031012E">
      <w:pPr>
        <w:spacing w:after="0"/>
        <w:jc w:val="both"/>
        <w:rPr>
          <w:rFonts w:ascii="Arial" w:hAnsi="Arial" w:cs="Arial"/>
          <w:iCs/>
          <w:color w:val="000000"/>
          <w:sz w:val="24"/>
          <w:szCs w:val="24"/>
          <w:lang w:val="ru-RU"/>
        </w:rPr>
      </w:pPr>
      <w:r w:rsidRPr="0008305F">
        <w:rPr>
          <w:rFonts w:ascii="Arial" w:hAnsi="Arial" w:cs="Arial"/>
          <w:iCs/>
          <w:color w:val="000000"/>
          <w:sz w:val="24"/>
          <w:szCs w:val="24"/>
          <w:lang w:val="ru-RU"/>
        </w:rPr>
        <w:lastRenderedPageBreak/>
        <w:t xml:space="preserve">Не затварати излазе 1 и 2 (хоризонталне положај излаза на разводнику), за  блок разводника који се налази у положају испод, а то су </w:t>
      </w:r>
      <w:r w:rsidRPr="0008305F">
        <w:rPr>
          <w:rFonts w:ascii="Arial" w:hAnsi="Arial" w:cs="Arial"/>
          <w:iCs/>
          <w:color w:val="000000"/>
          <w:sz w:val="24"/>
          <w:szCs w:val="24"/>
          <w:lang w:val="sr-Latn-CS"/>
        </w:rPr>
        <w:t xml:space="preserve">SSV 8, 12 </w:t>
      </w:r>
      <w:r w:rsidRPr="0008305F">
        <w:rPr>
          <w:rFonts w:ascii="Arial" w:hAnsi="Arial" w:cs="Arial"/>
          <w:iCs/>
          <w:color w:val="000000"/>
          <w:sz w:val="24"/>
          <w:szCs w:val="24"/>
          <w:lang w:val="ru-RU"/>
        </w:rPr>
        <w:t>и</w:t>
      </w:r>
      <w:r w:rsidRPr="0008305F">
        <w:rPr>
          <w:rFonts w:ascii="Arial" w:hAnsi="Arial" w:cs="Arial"/>
          <w:iCs/>
          <w:color w:val="000000"/>
          <w:sz w:val="24"/>
          <w:szCs w:val="24"/>
          <w:lang w:val="sr-Latn-CS"/>
        </w:rPr>
        <w:t xml:space="preserve"> 18</w:t>
      </w:r>
      <w:r w:rsidRPr="0008305F">
        <w:rPr>
          <w:rFonts w:ascii="Arial" w:hAnsi="Arial" w:cs="Arial"/>
          <w:iCs/>
          <w:color w:val="000000"/>
          <w:sz w:val="24"/>
          <w:szCs w:val="24"/>
          <w:lang w:val="ru-RU"/>
        </w:rPr>
        <w:t>. Не затварати излазе 1 и 2 на разводницима који су екстерно прикључени, јер ће доћи до престанка тадапрогресивног дозатора.</w:t>
      </w:r>
    </w:p>
    <w:tbl>
      <w:tblPr>
        <w:tblW w:w="0" w:type="auto"/>
        <w:tblLook w:val="0000"/>
      </w:tblPr>
      <w:tblGrid>
        <w:gridCol w:w="6396"/>
        <w:gridCol w:w="3180"/>
      </w:tblGrid>
      <w:tr w:rsidR="006431D0" w:rsidRPr="0091102E" w:rsidTr="00F2125A">
        <w:trPr>
          <w:trHeight w:val="3586"/>
        </w:trPr>
        <w:tc>
          <w:tcPr>
            <w:tcW w:w="4608" w:type="dxa"/>
          </w:tcPr>
          <w:p w:rsidR="006431D0" w:rsidRPr="0091102E" w:rsidRDefault="006431D0" w:rsidP="0031012E">
            <w:pPr>
              <w:spacing w:after="0"/>
              <w:jc w:val="both"/>
              <w:outlineLvl w:val="0"/>
              <w:rPr>
                <w:rFonts w:ascii="Arial" w:hAnsi="Arial" w:cs="Arial"/>
                <w:color w:val="000000"/>
              </w:rPr>
            </w:pPr>
            <w:bookmarkStart w:id="212" w:name="_Toc398482947"/>
            <w:bookmarkStart w:id="213" w:name="_Toc398483036"/>
            <w:bookmarkStart w:id="214" w:name="_Toc398488977"/>
            <w:bookmarkStart w:id="215" w:name="_Toc398846606"/>
            <w:r>
              <w:rPr>
                <w:rFonts w:ascii="Arial" w:hAnsi="Arial" w:cs="Arial"/>
                <w:noProof/>
                <w:color w:val="000000"/>
              </w:rPr>
              <w:drawing>
                <wp:inline distT="0" distB="0" distL="0" distR="0">
                  <wp:extent cx="3895725" cy="2990850"/>
                  <wp:effectExtent l="1905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0" cstate="print"/>
                          <a:srcRect/>
                          <a:stretch>
                            <a:fillRect/>
                          </a:stretch>
                        </pic:blipFill>
                        <pic:spPr bwMode="auto">
                          <a:xfrm>
                            <a:off x="0" y="0"/>
                            <a:ext cx="3895725" cy="2990850"/>
                          </a:xfrm>
                          <a:prstGeom prst="rect">
                            <a:avLst/>
                          </a:prstGeom>
                          <a:noFill/>
                          <a:ln w="9525">
                            <a:noFill/>
                            <a:miter lim="800000"/>
                            <a:headEnd/>
                            <a:tailEnd/>
                          </a:ln>
                        </pic:spPr>
                      </pic:pic>
                    </a:graphicData>
                  </a:graphic>
                </wp:inline>
              </w:drawing>
            </w:r>
            <w:bookmarkEnd w:id="212"/>
            <w:bookmarkEnd w:id="213"/>
            <w:bookmarkEnd w:id="214"/>
            <w:bookmarkEnd w:id="215"/>
            <w:r w:rsidRPr="0091102E">
              <w:rPr>
                <w:rFonts w:ascii="Arial" w:hAnsi="Arial" w:cs="Arial"/>
                <w:noProof/>
                <w:color w:val="000000"/>
              </w:rPr>
              <w:t xml:space="preserve"> </w:t>
            </w:r>
          </w:p>
        </w:tc>
        <w:tc>
          <w:tcPr>
            <w:tcW w:w="5816" w:type="dxa"/>
          </w:tcPr>
          <w:p w:rsidR="006431D0" w:rsidRPr="00076626" w:rsidRDefault="006431D0" w:rsidP="0031012E">
            <w:pPr>
              <w:spacing w:after="0"/>
              <w:jc w:val="both"/>
              <w:rPr>
                <w:rFonts w:ascii="Arial" w:hAnsi="Arial" w:cs="Arial"/>
                <w:color w:val="000000"/>
                <w:lang w:val="ru-RU"/>
              </w:rPr>
            </w:pPr>
          </w:p>
          <w:p w:rsidR="006431D0" w:rsidRPr="0091102E" w:rsidRDefault="006431D0" w:rsidP="0031012E">
            <w:pPr>
              <w:spacing w:after="0"/>
              <w:jc w:val="both"/>
              <w:rPr>
                <w:rFonts w:ascii="Arial" w:hAnsi="Arial" w:cs="Arial"/>
                <w:color w:val="000000"/>
                <w:lang w:val="sr-Latn-CS"/>
              </w:rPr>
            </w:pPr>
            <w:r w:rsidRPr="00076626">
              <w:rPr>
                <w:rFonts w:ascii="Arial" w:hAnsi="Arial" w:cs="Arial"/>
                <w:color w:val="000000"/>
                <w:lang w:val="ru-RU"/>
              </w:rPr>
              <w:tab/>
            </w:r>
            <w:r w:rsidRPr="00076626">
              <w:rPr>
                <w:rFonts w:ascii="Arial" w:hAnsi="Arial" w:cs="Arial"/>
                <w:color w:val="000000"/>
                <w:lang w:val="ru-RU"/>
              </w:rPr>
              <w:tab/>
            </w:r>
            <w:r w:rsidRPr="00076626">
              <w:rPr>
                <w:rFonts w:ascii="Arial" w:hAnsi="Arial" w:cs="Arial"/>
                <w:color w:val="000000"/>
                <w:lang w:val="ru-RU"/>
              </w:rPr>
              <w:tab/>
            </w:r>
            <w:r w:rsidRPr="00076626">
              <w:rPr>
                <w:rFonts w:ascii="Arial" w:hAnsi="Arial" w:cs="Arial"/>
                <w:color w:val="000000"/>
                <w:lang w:val="ru-RU"/>
              </w:rPr>
              <w:tab/>
            </w:r>
            <w:r w:rsidRPr="00076626">
              <w:rPr>
                <w:rFonts w:ascii="Arial" w:hAnsi="Arial" w:cs="Arial"/>
                <w:color w:val="000000"/>
                <w:lang w:val="ru-RU"/>
              </w:rPr>
              <w:tab/>
            </w:r>
            <w:r w:rsidRPr="00076626">
              <w:rPr>
                <w:rFonts w:ascii="Arial" w:hAnsi="Arial" w:cs="Arial"/>
                <w:color w:val="000000"/>
                <w:lang w:val="ru-RU"/>
              </w:rPr>
              <w:tab/>
            </w:r>
            <w:r w:rsidRPr="00076626">
              <w:rPr>
                <w:rFonts w:ascii="Arial" w:hAnsi="Arial" w:cs="Arial"/>
                <w:color w:val="000000"/>
                <w:lang w:val="ru-RU"/>
              </w:rPr>
              <w:tab/>
              <w:t xml:space="preserve">   </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0x-</w:t>
            </w:r>
            <w:r w:rsidRPr="00076626">
              <w:rPr>
                <w:rFonts w:ascii="Arial" w:hAnsi="Arial" w:cs="Arial"/>
                <w:b/>
                <w:bCs/>
                <w:color w:val="000000"/>
                <w:lang w:val="ru-RU"/>
              </w:rPr>
              <w:t>2</w:t>
            </w:r>
            <w:r w:rsidRPr="00DB0303">
              <w:rPr>
                <w:rFonts w:ascii="Arial" w:hAnsi="Arial" w:cs="Arial"/>
                <w:b/>
                <w:bCs/>
                <w:color w:val="000000"/>
                <w:lang w:val="sr-Latn-CS"/>
              </w:rPr>
              <w:t>x</w:t>
            </w:r>
            <w:r w:rsidRPr="0091102E">
              <w:rPr>
                <w:rFonts w:ascii="Arial" w:hAnsi="Arial" w:cs="Arial"/>
                <w:color w:val="000000"/>
                <w:lang w:val="sr-Latn-CS"/>
              </w:rPr>
              <w:t xml:space="preserve"> </w:t>
            </w:r>
            <w:r w:rsidRPr="00076626">
              <w:rPr>
                <w:rFonts w:ascii="Arial" w:hAnsi="Arial" w:cs="Arial"/>
                <w:color w:val="000000"/>
                <w:lang w:val="ru-RU"/>
              </w:rPr>
              <w:t>Величина излаза</w:t>
            </w:r>
            <w:r w:rsidRPr="0091102E">
              <w:rPr>
                <w:rFonts w:ascii="Arial" w:hAnsi="Arial" w:cs="Arial"/>
                <w:color w:val="000000"/>
                <w:lang w:val="sr-Latn-CS"/>
              </w:rPr>
              <w:t>(</w:t>
            </w:r>
            <w:r w:rsidRPr="00076626">
              <w:rPr>
                <w:rFonts w:ascii="Arial" w:hAnsi="Arial" w:cs="Arial"/>
                <w:color w:val="000000"/>
                <w:lang w:val="ru-RU"/>
              </w:rPr>
              <w:t>једноструки, двоструки итд.</w:t>
            </w:r>
            <w:r w:rsidRPr="0091102E">
              <w:rPr>
                <w:rFonts w:ascii="Arial" w:hAnsi="Arial" w:cs="Arial"/>
                <w:color w:val="000000"/>
                <w:lang w:val="sr-Latn-CS"/>
              </w:rPr>
              <w:t>)</w:t>
            </w:r>
          </w:p>
          <w:p w:rsidR="006431D0" w:rsidRPr="0091102E" w:rsidRDefault="006431D0" w:rsidP="0031012E">
            <w:pPr>
              <w:spacing w:after="0"/>
              <w:jc w:val="both"/>
              <w:rPr>
                <w:rFonts w:ascii="Arial" w:hAnsi="Arial" w:cs="Arial"/>
                <w:color w:val="000000"/>
                <w:lang w:val="sr-Latn-CS"/>
              </w:rPr>
            </w:pPr>
            <w:r w:rsidRPr="00076626">
              <w:rPr>
                <w:rFonts w:ascii="Arial" w:hAnsi="Arial" w:cs="Arial"/>
                <w:b/>
                <w:bCs/>
                <w:color w:val="000000"/>
                <w:lang w:val="ru-RU"/>
              </w:rPr>
              <w:t>1</w:t>
            </w:r>
            <w:r w:rsidRPr="00076626">
              <w:rPr>
                <w:rFonts w:ascii="Arial" w:hAnsi="Arial" w:cs="Arial"/>
                <w:b/>
                <w:color w:val="000000"/>
                <w:lang w:val="ru-RU"/>
              </w:rPr>
              <w:t xml:space="preserve"> до </w:t>
            </w:r>
            <w:r w:rsidRPr="00076626">
              <w:rPr>
                <w:rFonts w:ascii="Arial" w:hAnsi="Arial" w:cs="Arial"/>
                <w:b/>
                <w:bCs/>
                <w:color w:val="000000"/>
                <w:lang w:val="ru-RU"/>
              </w:rPr>
              <w:t>6</w:t>
            </w:r>
            <w:r w:rsidRPr="00076626">
              <w:rPr>
                <w:rFonts w:ascii="Arial" w:hAnsi="Arial" w:cs="Arial"/>
                <w:color w:val="000000"/>
                <w:lang w:val="ru-RU"/>
              </w:rPr>
              <w:t xml:space="preserve">  Редни број излаза</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A</w:t>
            </w:r>
            <w:r>
              <w:rPr>
                <w:rFonts w:ascii="Arial" w:hAnsi="Arial" w:cs="Arial"/>
                <w:color w:val="000000"/>
                <w:lang w:val="sr-Latn-CS"/>
              </w:rPr>
              <w:t xml:space="preserve">     </w:t>
            </w:r>
            <w:r w:rsidRPr="00076626">
              <w:rPr>
                <w:rFonts w:ascii="Arial" w:hAnsi="Arial" w:cs="Arial"/>
                <w:color w:val="000000"/>
                <w:lang w:val="ru-RU"/>
              </w:rPr>
              <w:t>Конусни прстен (месинг)</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B</w:t>
            </w:r>
            <w:r>
              <w:rPr>
                <w:rFonts w:ascii="Arial" w:hAnsi="Arial" w:cs="Arial"/>
                <w:color w:val="000000"/>
                <w:lang w:val="sr-Latn-CS"/>
              </w:rPr>
              <w:t xml:space="preserve"> </w:t>
            </w:r>
            <w:r w:rsidRPr="00076626">
              <w:rPr>
                <w:rFonts w:ascii="Arial" w:hAnsi="Arial" w:cs="Arial"/>
                <w:color w:val="000000"/>
                <w:lang w:val="ru-RU"/>
              </w:rPr>
              <w:t>Транспорт мазива</w:t>
            </w:r>
          </w:p>
          <w:p w:rsidR="006431D0" w:rsidRPr="00076626" w:rsidRDefault="006431D0" w:rsidP="0031012E">
            <w:pPr>
              <w:spacing w:after="0"/>
              <w:jc w:val="both"/>
              <w:rPr>
                <w:rFonts w:ascii="Arial" w:hAnsi="Arial" w:cs="Arial"/>
                <w:color w:val="000000"/>
                <w:lang w:val="ru-RU"/>
              </w:rPr>
            </w:pPr>
            <w:r w:rsidRPr="00DB0303">
              <w:rPr>
                <w:rFonts w:ascii="Arial" w:hAnsi="Arial" w:cs="Arial"/>
                <w:b/>
                <w:bCs/>
                <w:color w:val="000000"/>
                <w:lang w:val="sr-Latn-CS"/>
              </w:rPr>
              <w:t>C</w:t>
            </w:r>
            <w:r w:rsidRPr="0091102E">
              <w:rPr>
                <w:rFonts w:ascii="Arial" w:hAnsi="Arial" w:cs="Arial"/>
                <w:color w:val="000000"/>
                <w:lang w:val="sr-Latn-CS"/>
              </w:rPr>
              <w:t xml:space="preserve"> </w:t>
            </w:r>
            <w:r w:rsidRPr="00076626">
              <w:rPr>
                <w:rFonts w:ascii="Arial" w:hAnsi="Arial" w:cs="Arial"/>
                <w:color w:val="000000"/>
                <w:lang w:val="ru-RU"/>
              </w:rPr>
              <w:t>Затворени ток мазиву</w:t>
            </w:r>
          </w:p>
          <w:p w:rsidR="006431D0" w:rsidRPr="0008305F" w:rsidRDefault="006431D0" w:rsidP="0031012E">
            <w:pPr>
              <w:spacing w:after="0"/>
              <w:jc w:val="both"/>
              <w:rPr>
                <w:rFonts w:ascii="Arial" w:hAnsi="Arial" w:cs="Arial"/>
                <w:color w:val="000000"/>
              </w:rPr>
            </w:pPr>
            <w:r w:rsidRPr="00DB0303">
              <w:rPr>
                <w:rFonts w:ascii="Arial" w:hAnsi="Arial" w:cs="Arial"/>
                <w:b/>
                <w:bCs/>
                <w:color w:val="000000"/>
                <w:lang w:val="sr-Latn-CS"/>
              </w:rPr>
              <w:t>R</w:t>
            </w:r>
            <w:r>
              <w:rPr>
                <w:rFonts w:ascii="Arial" w:hAnsi="Arial" w:cs="Arial"/>
                <w:color w:val="000000"/>
                <w:lang w:val="sr-Latn-CS"/>
              </w:rPr>
              <w:t xml:space="preserve">  </w:t>
            </w:r>
            <w:r>
              <w:rPr>
                <w:rFonts w:ascii="Arial" w:hAnsi="Arial" w:cs="Arial"/>
                <w:color w:val="000000"/>
              </w:rPr>
              <w:t xml:space="preserve">Повратак мазива у </w:t>
            </w:r>
            <w:r w:rsidRPr="0091102E">
              <w:rPr>
                <w:rFonts w:ascii="Arial" w:hAnsi="Arial" w:cs="Arial"/>
                <w:color w:val="000000"/>
              </w:rPr>
              <w:t>резервоар</w:t>
            </w:r>
          </w:p>
        </w:tc>
      </w:tr>
      <w:tr w:rsidR="006431D0" w:rsidRPr="0071310C" w:rsidTr="00F2125A">
        <w:trPr>
          <w:cantSplit/>
        </w:trPr>
        <w:tc>
          <w:tcPr>
            <w:tcW w:w="10424" w:type="dxa"/>
            <w:gridSpan w:val="2"/>
          </w:tcPr>
          <w:p w:rsidR="006431D0" w:rsidRPr="0071310C" w:rsidRDefault="006431D0" w:rsidP="0031012E">
            <w:pPr>
              <w:spacing w:after="0"/>
              <w:jc w:val="both"/>
              <w:rPr>
                <w:rFonts w:ascii="Arial" w:hAnsi="Arial" w:cs="Arial"/>
                <w:bCs/>
                <w:color w:val="000000"/>
                <w:lang w:val="ru-RU"/>
              </w:rPr>
            </w:pPr>
            <w:r>
              <w:rPr>
                <w:rFonts w:ascii="Arial" w:hAnsi="Arial" w:cs="Arial"/>
                <w:bCs/>
                <w:color w:val="000000"/>
                <w:lang w:val="ru-RU"/>
              </w:rPr>
              <w:t>Слика</w:t>
            </w:r>
            <w:r w:rsidRPr="0071310C">
              <w:rPr>
                <w:rFonts w:ascii="Arial" w:hAnsi="Arial" w:cs="Arial"/>
                <w:bCs/>
                <w:color w:val="000000"/>
                <w:lang w:val="ru-RU"/>
              </w:rPr>
              <w:t xml:space="preserve"> 5.4.: </w:t>
            </w:r>
            <w:r w:rsidRPr="00076626">
              <w:rPr>
                <w:rFonts w:ascii="Arial" w:hAnsi="Arial" w:cs="Arial"/>
                <w:bCs/>
                <w:color w:val="000000"/>
                <w:lang w:val="ru-RU"/>
              </w:rPr>
              <w:t>Унутрашњи</w:t>
            </w:r>
            <w:r w:rsidRPr="0071310C">
              <w:rPr>
                <w:rFonts w:ascii="Arial" w:hAnsi="Arial" w:cs="Arial"/>
                <w:bCs/>
                <w:color w:val="000000"/>
                <w:lang w:val="ru-RU"/>
              </w:rPr>
              <w:t xml:space="preserve"> </w:t>
            </w:r>
            <w:r w:rsidRPr="00076626">
              <w:rPr>
                <w:rFonts w:ascii="Arial" w:hAnsi="Arial" w:cs="Arial"/>
                <w:bCs/>
                <w:color w:val="000000"/>
                <w:lang w:val="ru-RU"/>
              </w:rPr>
              <w:t>ток</w:t>
            </w:r>
            <w:r w:rsidRPr="0071310C">
              <w:rPr>
                <w:rFonts w:ascii="Arial" w:hAnsi="Arial" w:cs="Arial"/>
                <w:bCs/>
                <w:color w:val="000000"/>
                <w:lang w:val="ru-RU"/>
              </w:rPr>
              <w:t xml:space="preserve"> </w:t>
            </w:r>
            <w:r w:rsidRPr="00076626">
              <w:rPr>
                <w:rFonts w:ascii="Arial" w:hAnsi="Arial" w:cs="Arial"/>
                <w:bCs/>
                <w:color w:val="000000"/>
                <w:lang w:val="ru-RU"/>
              </w:rPr>
              <w:t>повратног</w:t>
            </w:r>
            <w:r w:rsidRPr="0071310C">
              <w:rPr>
                <w:rFonts w:ascii="Arial" w:hAnsi="Arial" w:cs="Arial"/>
                <w:bCs/>
                <w:color w:val="000000"/>
                <w:lang w:val="ru-RU"/>
              </w:rPr>
              <w:t xml:space="preserve"> </w:t>
            </w:r>
            <w:r w:rsidRPr="00076626">
              <w:rPr>
                <w:rFonts w:ascii="Arial" w:hAnsi="Arial" w:cs="Arial"/>
                <w:bCs/>
                <w:color w:val="000000"/>
                <w:lang w:val="ru-RU"/>
              </w:rPr>
              <w:t>напајања</w:t>
            </w:r>
            <w:r w:rsidRPr="0071310C">
              <w:rPr>
                <w:rFonts w:ascii="Arial" w:hAnsi="Arial" w:cs="Arial"/>
                <w:bCs/>
                <w:color w:val="000000"/>
                <w:lang w:val="ru-RU"/>
              </w:rPr>
              <w:t xml:space="preserve"> </w:t>
            </w:r>
            <w:r w:rsidRPr="00076626">
              <w:rPr>
                <w:rFonts w:ascii="Arial" w:hAnsi="Arial" w:cs="Arial"/>
                <w:bCs/>
                <w:color w:val="000000"/>
                <w:lang w:val="ru-RU"/>
              </w:rPr>
              <w:t>мазивом</w:t>
            </w:r>
            <w:r w:rsidRPr="0071310C">
              <w:rPr>
                <w:rFonts w:ascii="Arial" w:hAnsi="Arial" w:cs="Arial"/>
                <w:bCs/>
                <w:color w:val="000000"/>
                <w:lang w:val="ru-RU"/>
              </w:rPr>
              <w:t xml:space="preserve">, </w:t>
            </w:r>
            <w:r w:rsidRPr="00076626">
              <w:rPr>
                <w:rFonts w:ascii="Arial" w:hAnsi="Arial" w:cs="Arial"/>
                <w:bCs/>
                <w:color w:val="000000"/>
                <w:lang w:val="ru-RU"/>
              </w:rPr>
              <w:t>код</w:t>
            </w:r>
            <w:r w:rsidRPr="0071310C">
              <w:rPr>
                <w:rFonts w:ascii="Arial" w:hAnsi="Arial" w:cs="Arial"/>
                <w:bCs/>
                <w:color w:val="000000"/>
                <w:lang w:val="ru-RU"/>
              </w:rPr>
              <w:t xml:space="preserve"> </w:t>
            </w:r>
            <w:r w:rsidRPr="0091102E">
              <w:rPr>
                <w:rFonts w:ascii="Arial" w:hAnsi="Arial" w:cs="Arial"/>
                <w:bCs/>
                <w:color w:val="000000"/>
                <w:lang w:val="sr-Latn-CS"/>
              </w:rPr>
              <w:t>SSV</w:t>
            </w:r>
            <w:r w:rsidRPr="0071310C">
              <w:rPr>
                <w:rFonts w:ascii="Arial" w:hAnsi="Arial" w:cs="Arial"/>
                <w:bCs/>
                <w:color w:val="000000"/>
                <w:lang w:val="ru-RU"/>
              </w:rPr>
              <w:t xml:space="preserve"> </w:t>
            </w:r>
            <w:r w:rsidRPr="00076626">
              <w:rPr>
                <w:rFonts w:ascii="Arial" w:hAnsi="Arial" w:cs="Arial"/>
                <w:bCs/>
                <w:color w:val="000000"/>
                <w:lang w:val="ru-RU"/>
              </w:rPr>
              <w:t>блок</w:t>
            </w:r>
            <w:r w:rsidRPr="0071310C">
              <w:rPr>
                <w:rFonts w:ascii="Arial" w:hAnsi="Arial" w:cs="Arial"/>
                <w:bCs/>
                <w:color w:val="000000"/>
                <w:lang w:val="ru-RU"/>
              </w:rPr>
              <w:t xml:space="preserve"> </w:t>
            </w:r>
            <w:r w:rsidRPr="00076626">
              <w:rPr>
                <w:rFonts w:ascii="Arial" w:hAnsi="Arial" w:cs="Arial"/>
                <w:bCs/>
                <w:color w:val="000000"/>
                <w:lang w:val="ru-RU"/>
              </w:rPr>
              <w:t>разводника</w:t>
            </w:r>
            <w:r w:rsidRPr="0071310C">
              <w:rPr>
                <w:rFonts w:ascii="Arial" w:hAnsi="Arial" w:cs="Arial"/>
                <w:bCs/>
                <w:color w:val="000000"/>
                <w:lang w:val="ru-RU"/>
              </w:rPr>
              <w:t xml:space="preserve"> </w:t>
            </w:r>
            <w:r w:rsidRPr="00076626">
              <w:rPr>
                <w:rFonts w:ascii="Arial" w:hAnsi="Arial" w:cs="Arial"/>
                <w:bCs/>
                <w:color w:val="000000"/>
                <w:lang w:val="ru-RU"/>
              </w:rPr>
              <w:t>који</w:t>
            </w:r>
            <w:r w:rsidRPr="0071310C">
              <w:rPr>
                <w:rFonts w:ascii="Arial" w:hAnsi="Arial" w:cs="Arial"/>
                <w:bCs/>
                <w:color w:val="000000"/>
                <w:lang w:val="ru-RU"/>
              </w:rPr>
              <w:t xml:space="preserve"> </w:t>
            </w:r>
            <w:r w:rsidRPr="00076626">
              <w:rPr>
                <w:rFonts w:ascii="Arial" w:hAnsi="Arial" w:cs="Arial"/>
                <w:bCs/>
                <w:color w:val="000000"/>
                <w:lang w:val="ru-RU"/>
              </w:rPr>
              <w:t>су</w:t>
            </w:r>
            <w:r w:rsidRPr="0071310C">
              <w:rPr>
                <w:rFonts w:ascii="Arial" w:hAnsi="Arial" w:cs="Arial"/>
                <w:bCs/>
                <w:color w:val="000000"/>
                <w:lang w:val="ru-RU"/>
              </w:rPr>
              <w:t xml:space="preserve"> </w:t>
            </w:r>
            <w:r w:rsidRPr="00076626">
              <w:rPr>
                <w:rFonts w:ascii="Arial" w:hAnsi="Arial" w:cs="Arial"/>
                <w:bCs/>
                <w:color w:val="000000"/>
                <w:lang w:val="ru-RU"/>
              </w:rPr>
              <w:t>мотирани</w:t>
            </w:r>
            <w:r w:rsidRPr="0071310C">
              <w:rPr>
                <w:rFonts w:ascii="Arial" w:hAnsi="Arial" w:cs="Arial"/>
                <w:bCs/>
                <w:color w:val="000000"/>
                <w:lang w:val="ru-RU"/>
              </w:rPr>
              <w:t xml:space="preserve"> </w:t>
            </w:r>
            <w:r w:rsidRPr="00076626">
              <w:rPr>
                <w:rFonts w:ascii="Arial" w:hAnsi="Arial" w:cs="Arial"/>
                <w:bCs/>
                <w:color w:val="000000"/>
                <w:lang w:val="ru-RU"/>
              </w:rPr>
              <w:t>иза</w:t>
            </w:r>
          </w:p>
        </w:tc>
      </w:tr>
    </w:tbl>
    <w:p w:rsidR="006431D0" w:rsidRDefault="006431D0" w:rsidP="0031012E">
      <w:pPr>
        <w:spacing w:after="0"/>
        <w:jc w:val="both"/>
        <w:rPr>
          <w:rFonts w:ascii="Arial" w:hAnsi="Arial" w:cs="Arial"/>
          <w:color w:val="000000"/>
        </w:rPr>
      </w:pPr>
    </w:p>
    <w:p w:rsidR="007D6C8B" w:rsidRPr="0008305F" w:rsidRDefault="007D6C8B" w:rsidP="0031012E">
      <w:pPr>
        <w:spacing w:after="0"/>
        <w:jc w:val="both"/>
        <w:rPr>
          <w:rFonts w:ascii="Arial" w:hAnsi="Arial" w:cs="Arial"/>
          <w:color w:val="000000"/>
        </w:rPr>
      </w:pPr>
    </w:p>
    <w:p w:rsidR="006431D0" w:rsidRPr="0071310C" w:rsidRDefault="006431D0" w:rsidP="0031012E">
      <w:pPr>
        <w:spacing w:after="0"/>
        <w:jc w:val="both"/>
        <w:outlineLvl w:val="0"/>
        <w:rPr>
          <w:rFonts w:ascii="Arial" w:hAnsi="Arial" w:cs="Arial"/>
          <w:color w:val="000000"/>
          <w:lang w:val="ru-RU"/>
        </w:rPr>
      </w:pPr>
      <w:bookmarkStart w:id="216" w:name="_Toc398482948"/>
      <w:bookmarkStart w:id="217" w:name="_Toc398483037"/>
      <w:bookmarkStart w:id="218" w:name="_Toc398488978"/>
      <w:bookmarkStart w:id="219" w:name="_Toc398846607"/>
      <w:r>
        <w:rPr>
          <w:rFonts w:ascii="Arial" w:hAnsi="Arial" w:cs="Arial"/>
          <w:noProof/>
          <w:color w:val="000000"/>
        </w:rPr>
        <w:drawing>
          <wp:anchor distT="0" distB="0" distL="114300" distR="114300" simplePos="0" relativeHeight="251695104" behindDoc="1" locked="0" layoutInCell="1" allowOverlap="1">
            <wp:simplePos x="0" y="0"/>
            <wp:positionH relativeFrom="column">
              <wp:posOffset>114300</wp:posOffset>
            </wp:positionH>
            <wp:positionV relativeFrom="paragraph">
              <wp:posOffset>12700</wp:posOffset>
            </wp:positionV>
            <wp:extent cx="581025" cy="581025"/>
            <wp:effectExtent l="19050" t="0" r="9525" b="0"/>
            <wp:wrapThrough wrapText="bothSides">
              <wp:wrapPolygon edited="0">
                <wp:start x="-708" y="0"/>
                <wp:lineTo x="-708" y="21246"/>
                <wp:lineTo x="21954" y="21246"/>
                <wp:lineTo x="21954" y="0"/>
                <wp:lineTo x="-708" y="0"/>
              </wp:wrapPolygon>
            </wp:wrapThrough>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bookmarkStart w:id="220" w:name="_Toc433382434"/>
      <w:bookmarkStart w:id="221" w:name="_Toc433382545"/>
      <w:bookmarkStart w:id="222" w:name="_Toc433383013"/>
      <w:r w:rsidRPr="00076626">
        <w:rPr>
          <w:rFonts w:ascii="Arial" w:hAnsi="Arial" w:cs="Arial"/>
          <w:color w:val="000000"/>
          <w:lang w:val="ru-RU"/>
        </w:rPr>
        <w:t>НАПОМЕНА</w:t>
      </w:r>
      <w:bookmarkEnd w:id="216"/>
      <w:bookmarkEnd w:id="217"/>
      <w:bookmarkEnd w:id="218"/>
      <w:bookmarkEnd w:id="219"/>
      <w:bookmarkEnd w:id="220"/>
      <w:bookmarkEnd w:id="221"/>
      <w:bookmarkEnd w:id="222"/>
    </w:p>
    <w:p w:rsidR="006431D0" w:rsidRPr="0071310C" w:rsidRDefault="006431D0" w:rsidP="0031012E">
      <w:pPr>
        <w:spacing w:after="0"/>
        <w:jc w:val="both"/>
        <w:rPr>
          <w:rFonts w:ascii="Arial" w:hAnsi="Arial" w:cs="Arial"/>
          <w:color w:val="000000"/>
          <w:lang w:val="ru-RU"/>
        </w:rPr>
      </w:pPr>
      <w:r w:rsidRPr="00076626">
        <w:rPr>
          <w:rFonts w:ascii="Arial" w:hAnsi="Arial" w:cs="Arial"/>
          <w:color w:val="000000"/>
          <w:lang w:val="ru-RU"/>
        </w:rPr>
        <w:t>Максималан</w:t>
      </w:r>
      <w:r w:rsidRPr="0071310C">
        <w:rPr>
          <w:rFonts w:ascii="Arial" w:hAnsi="Arial" w:cs="Arial"/>
          <w:color w:val="000000"/>
          <w:lang w:val="ru-RU"/>
        </w:rPr>
        <w:t xml:space="preserve"> </w:t>
      </w:r>
      <w:r w:rsidRPr="00076626">
        <w:rPr>
          <w:rFonts w:ascii="Arial" w:hAnsi="Arial" w:cs="Arial"/>
          <w:color w:val="000000"/>
          <w:lang w:val="ru-RU"/>
        </w:rPr>
        <w:t>број</w:t>
      </w:r>
      <w:r w:rsidRPr="0071310C">
        <w:rPr>
          <w:rFonts w:ascii="Arial" w:hAnsi="Arial" w:cs="Arial"/>
          <w:color w:val="000000"/>
          <w:lang w:val="ru-RU"/>
        </w:rPr>
        <w:t xml:space="preserve"> </w:t>
      </w:r>
      <w:r w:rsidRPr="00076626">
        <w:rPr>
          <w:rFonts w:ascii="Arial" w:hAnsi="Arial" w:cs="Arial"/>
          <w:color w:val="000000"/>
          <w:lang w:val="ru-RU"/>
        </w:rPr>
        <w:t>комбинација</w:t>
      </w:r>
      <w:r w:rsidRPr="0071310C">
        <w:rPr>
          <w:rFonts w:ascii="Arial" w:hAnsi="Arial" w:cs="Arial"/>
          <w:color w:val="000000"/>
          <w:lang w:val="ru-RU"/>
        </w:rPr>
        <w:t xml:space="preserve"> </w:t>
      </w:r>
      <w:r w:rsidRPr="00076626">
        <w:rPr>
          <w:rFonts w:ascii="Arial" w:hAnsi="Arial" w:cs="Arial"/>
          <w:color w:val="000000"/>
          <w:lang w:val="ru-RU"/>
        </w:rPr>
        <w:t>одвода</w:t>
      </w:r>
      <w:r w:rsidRPr="0071310C">
        <w:rPr>
          <w:rFonts w:ascii="Arial" w:hAnsi="Arial" w:cs="Arial"/>
          <w:color w:val="000000"/>
          <w:lang w:val="ru-RU"/>
        </w:rPr>
        <w:t xml:space="preserve"> </w:t>
      </w:r>
      <w:r w:rsidRPr="00076626">
        <w:rPr>
          <w:rFonts w:ascii="Arial" w:hAnsi="Arial" w:cs="Arial"/>
          <w:color w:val="000000"/>
          <w:lang w:val="ru-RU"/>
        </w:rPr>
        <w:t>унутар</w:t>
      </w:r>
      <w:r w:rsidRPr="0071310C">
        <w:rPr>
          <w:rFonts w:ascii="Arial" w:hAnsi="Arial" w:cs="Arial"/>
          <w:color w:val="000000"/>
          <w:lang w:val="ru-RU"/>
        </w:rPr>
        <w:t xml:space="preserve"> </w:t>
      </w:r>
      <w:r w:rsidRPr="00076626">
        <w:rPr>
          <w:rFonts w:ascii="Arial" w:hAnsi="Arial" w:cs="Arial"/>
          <w:color w:val="000000"/>
          <w:lang w:val="ru-RU"/>
        </w:rPr>
        <w:t>циклуса</w:t>
      </w:r>
      <w:r w:rsidRPr="0071310C">
        <w:rPr>
          <w:rFonts w:ascii="Arial" w:hAnsi="Arial" w:cs="Arial"/>
          <w:color w:val="000000"/>
          <w:lang w:val="ru-RU"/>
        </w:rPr>
        <w:t>:</w:t>
      </w:r>
    </w:p>
    <w:p w:rsidR="006431D0" w:rsidRPr="0091102E" w:rsidRDefault="006431D0" w:rsidP="0031012E">
      <w:pPr>
        <w:spacing w:after="0"/>
        <w:jc w:val="both"/>
        <w:rPr>
          <w:rFonts w:ascii="Arial" w:hAnsi="Arial" w:cs="Arial"/>
          <w:bCs/>
          <w:color w:val="000000"/>
          <w:lang w:val="sr-Latn-CS"/>
        </w:rPr>
      </w:pPr>
      <w:r w:rsidRPr="0071310C">
        <w:rPr>
          <w:rFonts w:ascii="Arial" w:hAnsi="Arial" w:cs="Arial"/>
          <w:color w:val="000000"/>
          <w:lang w:val="ru-RU"/>
        </w:rPr>
        <w:t xml:space="preserve">      </w:t>
      </w:r>
      <w:r w:rsidRPr="0091102E">
        <w:rPr>
          <w:rFonts w:ascii="Arial" w:hAnsi="Arial" w:cs="Arial"/>
          <w:bCs/>
          <w:color w:val="000000"/>
          <w:lang w:val="sr-Latn-CS"/>
        </w:rPr>
        <w:t xml:space="preserve">SSV       6  </w:t>
      </w:r>
      <w:r w:rsidRPr="0091102E">
        <w:rPr>
          <w:rFonts w:ascii="Arial" w:hAnsi="Arial" w:cs="Arial"/>
          <w:color w:val="000000"/>
          <w:lang w:val="sr-Latn-CS"/>
        </w:rPr>
        <w:t>=</w:t>
      </w:r>
      <w:r w:rsidRPr="0091102E">
        <w:rPr>
          <w:rFonts w:ascii="Arial" w:hAnsi="Arial" w:cs="Arial"/>
          <w:bCs/>
          <w:color w:val="000000"/>
          <w:lang w:val="sr-Latn-CS"/>
        </w:rPr>
        <w:t xml:space="preserve"> 3</w:t>
      </w:r>
    </w:p>
    <w:p w:rsidR="006431D0" w:rsidRPr="0071310C" w:rsidRDefault="006431D0" w:rsidP="0031012E">
      <w:pPr>
        <w:spacing w:after="0"/>
        <w:jc w:val="both"/>
        <w:rPr>
          <w:rFonts w:ascii="Arial" w:hAnsi="Arial" w:cs="Arial"/>
          <w:bCs/>
          <w:color w:val="000000"/>
          <w:lang w:val="ru-RU"/>
        </w:rPr>
      </w:pPr>
      <w:r w:rsidRPr="0071310C">
        <w:rPr>
          <w:rFonts w:ascii="Arial" w:hAnsi="Arial" w:cs="Arial"/>
          <w:color w:val="000000"/>
          <w:lang w:val="ru-RU"/>
        </w:rPr>
        <w:t xml:space="preserve">      </w:t>
      </w:r>
      <w:r w:rsidRPr="0091102E">
        <w:rPr>
          <w:rFonts w:ascii="Arial" w:hAnsi="Arial" w:cs="Arial"/>
          <w:bCs/>
          <w:color w:val="000000"/>
          <w:lang w:val="sr-Latn-CS"/>
        </w:rPr>
        <w:t xml:space="preserve">SSV     12  </w:t>
      </w:r>
      <w:r w:rsidRPr="0091102E">
        <w:rPr>
          <w:rFonts w:ascii="Arial" w:hAnsi="Arial" w:cs="Arial"/>
          <w:color w:val="000000"/>
          <w:lang w:val="sr-Latn-CS"/>
        </w:rPr>
        <w:t>=</w:t>
      </w:r>
      <w:r w:rsidR="007D6C8B">
        <w:rPr>
          <w:rFonts w:ascii="Arial" w:hAnsi="Arial" w:cs="Arial"/>
          <w:bCs/>
          <w:color w:val="000000"/>
          <w:lang w:val="sr-Latn-CS"/>
        </w:rPr>
        <w:t xml:space="preserve"> 6</w:t>
      </w:r>
    </w:p>
    <w:p w:rsidR="006431D0" w:rsidRPr="00076626" w:rsidRDefault="007D6C8B" w:rsidP="0031012E">
      <w:pPr>
        <w:spacing w:after="0"/>
        <w:jc w:val="both"/>
        <w:rPr>
          <w:rFonts w:ascii="Arial" w:hAnsi="Arial" w:cs="Arial"/>
          <w:bCs/>
          <w:color w:val="000000"/>
          <w:lang w:val="ru-RU"/>
        </w:rPr>
      </w:pPr>
      <w:r>
        <w:rPr>
          <w:rFonts w:ascii="Arial" w:hAnsi="Arial" w:cs="Arial"/>
          <w:bCs/>
          <w:color w:val="000000"/>
          <w:lang w:val="ru-RU"/>
        </w:rPr>
        <w:t xml:space="preserve">     </w:t>
      </w:r>
      <w:r w:rsidR="006431D0" w:rsidRPr="0071310C">
        <w:rPr>
          <w:rFonts w:ascii="Arial" w:hAnsi="Arial" w:cs="Arial"/>
          <w:bCs/>
          <w:color w:val="000000"/>
          <w:lang w:val="ru-RU"/>
        </w:rPr>
        <w:t xml:space="preserve"> </w:t>
      </w:r>
      <w:r w:rsidR="006431D0">
        <w:rPr>
          <w:rFonts w:ascii="Arial" w:hAnsi="Arial" w:cs="Arial"/>
          <w:bCs/>
          <w:color w:val="000000"/>
        </w:rPr>
        <w:t>SSV</w:t>
      </w:r>
      <w:r w:rsidR="006431D0" w:rsidRPr="00076626">
        <w:rPr>
          <w:rFonts w:ascii="Arial" w:hAnsi="Arial" w:cs="Arial"/>
          <w:bCs/>
          <w:color w:val="000000"/>
          <w:lang w:val="ru-RU"/>
        </w:rPr>
        <w:t xml:space="preserve">     18 = 9</w:t>
      </w:r>
    </w:p>
    <w:p w:rsidR="006431D0" w:rsidRPr="00076626" w:rsidRDefault="006431D0" w:rsidP="0031012E">
      <w:pPr>
        <w:spacing w:after="0"/>
        <w:jc w:val="both"/>
        <w:rPr>
          <w:rFonts w:ascii="Arial" w:hAnsi="Arial" w:cs="Arial"/>
          <w:color w:val="000000"/>
          <w:lang w:val="ru-RU"/>
        </w:rPr>
      </w:pPr>
    </w:p>
    <w:p w:rsidR="006431D0" w:rsidRPr="0008305F" w:rsidRDefault="006431D0" w:rsidP="0031012E">
      <w:pPr>
        <w:spacing w:after="0"/>
        <w:ind w:firstLine="720"/>
        <w:jc w:val="both"/>
        <w:rPr>
          <w:rFonts w:ascii="Arial" w:hAnsi="Arial" w:cs="Arial"/>
          <w:color w:val="000000"/>
        </w:rPr>
      </w:pPr>
      <w:r w:rsidRPr="00076626">
        <w:rPr>
          <w:rFonts w:ascii="Arial" w:hAnsi="Arial" w:cs="Arial"/>
          <w:color w:val="000000"/>
          <w:lang w:val="ru-RU"/>
        </w:rPr>
        <w:t xml:space="preserve">Могуће је извести и даље комбинације одвода, али искључиво помоћу </w:t>
      </w:r>
      <w:r w:rsidRPr="00076626">
        <w:rPr>
          <w:rFonts w:ascii="Arial" w:hAnsi="Arial" w:cs="Arial"/>
          <w:bCs/>
          <w:color w:val="000000"/>
          <w:lang w:val="ru-RU"/>
        </w:rPr>
        <w:t>Т</w:t>
      </w:r>
      <w:r w:rsidRPr="00076626">
        <w:rPr>
          <w:rFonts w:ascii="Arial" w:hAnsi="Arial" w:cs="Arial"/>
          <w:color w:val="000000"/>
          <w:lang w:val="ru-RU"/>
        </w:rPr>
        <w:t xml:space="preserve"> - рачве екстерним спајањем излаза.</w:t>
      </w:r>
    </w:p>
    <w:p w:rsidR="006431D0" w:rsidRPr="00076626" w:rsidRDefault="006431D0" w:rsidP="0031012E">
      <w:pPr>
        <w:spacing w:after="0"/>
        <w:ind w:firstLine="720"/>
        <w:jc w:val="both"/>
        <w:outlineLvl w:val="0"/>
        <w:rPr>
          <w:rFonts w:ascii="Arial" w:hAnsi="Arial" w:cs="Arial"/>
          <w:color w:val="000000"/>
          <w:lang w:val="ru-RU"/>
        </w:rPr>
      </w:pPr>
      <w:bookmarkStart w:id="223" w:name="_Toc398482949"/>
      <w:bookmarkStart w:id="224" w:name="_Toc398483038"/>
      <w:bookmarkStart w:id="225" w:name="_Toc398488979"/>
      <w:bookmarkStart w:id="226" w:name="_Toc398846608"/>
      <w:bookmarkStart w:id="227" w:name="_Toc433382435"/>
      <w:bookmarkStart w:id="228" w:name="_Toc433382546"/>
      <w:bookmarkStart w:id="229" w:name="_Toc433383014"/>
      <w:r w:rsidRPr="00076626">
        <w:rPr>
          <w:rFonts w:ascii="Arial" w:hAnsi="Arial" w:cs="Arial"/>
          <w:color w:val="000000"/>
          <w:lang w:val="ru-RU"/>
        </w:rPr>
        <w:t>Карактеристика директног (унутрашњег) повратног напајања:</w:t>
      </w:r>
      <w:bookmarkEnd w:id="223"/>
      <w:bookmarkEnd w:id="224"/>
      <w:bookmarkEnd w:id="225"/>
      <w:bookmarkEnd w:id="226"/>
      <w:bookmarkEnd w:id="227"/>
      <w:bookmarkEnd w:id="228"/>
      <w:bookmarkEnd w:id="229"/>
    </w:p>
    <w:p w:rsidR="006431D0" w:rsidRPr="00076626" w:rsidRDefault="006431D0" w:rsidP="0031012E">
      <w:pPr>
        <w:numPr>
          <w:ilvl w:val="0"/>
          <w:numId w:val="9"/>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 xml:space="preserve">Све пумпе код којих је </w:t>
      </w:r>
      <w:r w:rsidRPr="0091102E">
        <w:rPr>
          <w:rFonts w:ascii="Arial" w:hAnsi="Arial" w:cs="Arial"/>
          <w:color w:val="000000"/>
          <w:lang w:val="sr-Latn-CS"/>
        </w:rPr>
        <w:t>SSV</w:t>
      </w:r>
      <w:r w:rsidRPr="00076626">
        <w:rPr>
          <w:rFonts w:ascii="Arial" w:hAnsi="Arial" w:cs="Arial"/>
          <w:color w:val="000000"/>
          <w:lang w:val="ru-RU"/>
        </w:rPr>
        <w:t xml:space="preserve"> блок разводник постављен позади, имају ту могућ</w:t>
      </w:r>
      <w:r>
        <w:rPr>
          <w:rFonts w:ascii="Arial" w:hAnsi="Arial" w:cs="Arial"/>
          <w:color w:val="000000"/>
          <w:lang w:val="ru-RU"/>
        </w:rPr>
        <w:t>ност да врше интерно враћање не</w:t>
      </w:r>
      <w:r w:rsidRPr="00076626">
        <w:rPr>
          <w:rFonts w:ascii="Arial" w:hAnsi="Arial" w:cs="Arial"/>
          <w:color w:val="000000"/>
          <w:lang w:val="ru-RU"/>
        </w:rPr>
        <w:t xml:space="preserve">искоришћеног мазива, од водова који су затворени назад до резорвоара (видети </w:t>
      </w:r>
      <w:r w:rsidRPr="0091102E">
        <w:rPr>
          <w:rFonts w:ascii="Arial" w:hAnsi="Arial" w:cs="Arial"/>
          <w:bCs/>
          <w:color w:val="000000"/>
          <w:lang w:val="sr-Latn-CS"/>
        </w:rPr>
        <w:t>R</w:t>
      </w:r>
      <w:r w:rsidRPr="00076626">
        <w:rPr>
          <w:rFonts w:ascii="Arial" w:hAnsi="Arial" w:cs="Arial"/>
          <w:color w:val="000000"/>
          <w:lang w:val="ru-RU"/>
        </w:rPr>
        <w:t xml:space="preserve">, </w:t>
      </w:r>
      <w:r w:rsidRPr="00076626">
        <w:rPr>
          <w:rFonts w:ascii="Arial" w:hAnsi="Arial" w:cs="Arial"/>
          <w:bCs/>
          <w:color w:val="000000"/>
          <w:lang w:val="ru-RU"/>
        </w:rPr>
        <w:t>слике</w:t>
      </w:r>
      <w:r w:rsidRPr="00076626">
        <w:rPr>
          <w:rFonts w:ascii="Arial" w:hAnsi="Arial" w:cs="Arial"/>
          <w:color w:val="000000"/>
          <w:lang w:val="ru-RU"/>
        </w:rPr>
        <w:t xml:space="preserve"> </w:t>
      </w:r>
      <w:r>
        <w:rPr>
          <w:rFonts w:ascii="Arial" w:hAnsi="Arial" w:cs="Arial"/>
          <w:color w:val="000000"/>
          <w:lang w:val="ru-RU"/>
        </w:rPr>
        <w:t>5.</w:t>
      </w:r>
      <w:r w:rsidRPr="00076626">
        <w:rPr>
          <w:rFonts w:ascii="Arial" w:hAnsi="Arial" w:cs="Arial"/>
          <w:bCs/>
          <w:color w:val="000000"/>
          <w:lang w:val="ru-RU"/>
        </w:rPr>
        <w:t>1</w:t>
      </w:r>
      <w:r w:rsidRPr="00076626">
        <w:rPr>
          <w:rFonts w:ascii="Arial" w:hAnsi="Arial" w:cs="Arial"/>
          <w:color w:val="000000"/>
          <w:lang w:val="ru-RU"/>
        </w:rPr>
        <w:t xml:space="preserve"> и</w:t>
      </w:r>
      <w:r>
        <w:rPr>
          <w:rFonts w:ascii="Arial" w:hAnsi="Arial" w:cs="Arial"/>
          <w:color w:val="000000"/>
          <w:lang w:val="ru-RU"/>
        </w:rPr>
        <w:t xml:space="preserve"> 5.</w:t>
      </w:r>
      <w:r w:rsidRPr="00076626">
        <w:rPr>
          <w:rFonts w:ascii="Arial" w:hAnsi="Arial" w:cs="Arial"/>
          <w:color w:val="000000"/>
          <w:lang w:val="ru-RU"/>
        </w:rPr>
        <w:t xml:space="preserve"> </w:t>
      </w:r>
      <w:r w:rsidRPr="00076626">
        <w:rPr>
          <w:rFonts w:ascii="Arial" w:hAnsi="Arial" w:cs="Arial"/>
          <w:bCs/>
          <w:color w:val="000000"/>
          <w:lang w:val="ru-RU"/>
        </w:rPr>
        <w:t>4</w:t>
      </w:r>
      <w:r w:rsidRPr="00076626">
        <w:rPr>
          <w:rFonts w:ascii="Arial" w:hAnsi="Arial" w:cs="Arial"/>
          <w:color w:val="000000"/>
          <w:lang w:val="ru-RU"/>
        </w:rPr>
        <w:t>).</w:t>
      </w:r>
    </w:p>
    <w:p w:rsidR="006431D0" w:rsidRPr="00076626" w:rsidRDefault="006431D0" w:rsidP="0031012E">
      <w:pPr>
        <w:numPr>
          <w:ilvl w:val="0"/>
          <w:numId w:val="9"/>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 xml:space="preserve">Овај процес се врши аутоматски, ако је излазни вод 2 затворен затвртњем за затварање. Све пумпе имају могућност да враћају вишак мазива директно у резервоар са парних и непарних водова путем вода који спаја водове </w:t>
      </w:r>
      <w:r w:rsidRPr="00076626">
        <w:rPr>
          <w:rFonts w:ascii="Arial" w:hAnsi="Arial" w:cs="Arial"/>
          <w:bCs/>
          <w:color w:val="000000"/>
          <w:lang w:val="ru-RU"/>
        </w:rPr>
        <w:t>1</w:t>
      </w:r>
      <w:r w:rsidRPr="00076626">
        <w:rPr>
          <w:rFonts w:ascii="Arial" w:hAnsi="Arial" w:cs="Arial"/>
          <w:color w:val="000000"/>
          <w:lang w:val="ru-RU"/>
        </w:rPr>
        <w:t xml:space="preserve"> и </w:t>
      </w:r>
      <w:r w:rsidRPr="00076626">
        <w:rPr>
          <w:rFonts w:ascii="Arial" w:hAnsi="Arial" w:cs="Arial"/>
          <w:bCs/>
          <w:color w:val="000000"/>
          <w:lang w:val="ru-RU"/>
        </w:rPr>
        <w:t>2</w:t>
      </w:r>
      <w:r w:rsidRPr="00076626">
        <w:rPr>
          <w:rFonts w:ascii="Arial" w:hAnsi="Arial" w:cs="Arial"/>
          <w:color w:val="000000"/>
          <w:lang w:val="ru-RU"/>
        </w:rPr>
        <w:t>.</w:t>
      </w:r>
    </w:p>
    <w:p w:rsidR="006431D0" w:rsidRPr="00076626" w:rsidRDefault="006431D0" w:rsidP="0031012E">
      <w:pPr>
        <w:numPr>
          <w:ilvl w:val="0"/>
          <w:numId w:val="9"/>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 xml:space="preserve">Затварање излаза се почиње од излаза са најмањим редним бројем нпр. </w:t>
      </w:r>
      <w:r w:rsidRPr="00076626">
        <w:rPr>
          <w:rFonts w:ascii="Arial" w:hAnsi="Arial" w:cs="Arial"/>
          <w:bCs/>
          <w:color w:val="000000"/>
          <w:lang w:val="ru-RU"/>
        </w:rPr>
        <w:t>2</w:t>
      </w:r>
      <w:r w:rsidRPr="00076626">
        <w:rPr>
          <w:rFonts w:ascii="Arial" w:hAnsi="Arial" w:cs="Arial"/>
          <w:color w:val="000000"/>
          <w:lang w:val="ru-RU"/>
        </w:rPr>
        <w:t xml:space="preserve">, </w:t>
      </w:r>
      <w:r w:rsidRPr="00076626">
        <w:rPr>
          <w:rFonts w:ascii="Arial" w:hAnsi="Arial" w:cs="Arial"/>
          <w:bCs/>
          <w:color w:val="000000"/>
          <w:lang w:val="ru-RU"/>
        </w:rPr>
        <w:t>4</w:t>
      </w:r>
      <w:r w:rsidRPr="00076626">
        <w:rPr>
          <w:rFonts w:ascii="Arial" w:hAnsi="Arial" w:cs="Arial"/>
          <w:color w:val="000000"/>
          <w:lang w:val="ru-RU"/>
        </w:rPr>
        <w:t xml:space="preserve">, </w:t>
      </w:r>
      <w:r w:rsidRPr="00076626">
        <w:rPr>
          <w:rFonts w:ascii="Arial" w:hAnsi="Arial" w:cs="Arial"/>
          <w:bCs/>
          <w:color w:val="000000"/>
          <w:lang w:val="ru-RU"/>
        </w:rPr>
        <w:t>6</w:t>
      </w:r>
      <w:r w:rsidRPr="00076626">
        <w:rPr>
          <w:rFonts w:ascii="Arial" w:hAnsi="Arial" w:cs="Arial"/>
          <w:color w:val="000000"/>
          <w:lang w:val="ru-RU"/>
        </w:rPr>
        <w:t xml:space="preserve">, на парној страни или </w:t>
      </w:r>
      <w:r w:rsidRPr="00076626">
        <w:rPr>
          <w:rFonts w:ascii="Arial" w:hAnsi="Arial" w:cs="Arial"/>
          <w:bCs/>
          <w:color w:val="000000"/>
          <w:lang w:val="ru-RU"/>
        </w:rPr>
        <w:t>1</w:t>
      </w:r>
      <w:r w:rsidRPr="00076626">
        <w:rPr>
          <w:rFonts w:ascii="Arial" w:hAnsi="Arial" w:cs="Arial"/>
          <w:color w:val="000000"/>
          <w:lang w:val="ru-RU"/>
        </w:rPr>
        <w:t xml:space="preserve">, </w:t>
      </w:r>
      <w:r w:rsidRPr="00076626">
        <w:rPr>
          <w:rFonts w:ascii="Arial" w:hAnsi="Arial" w:cs="Arial"/>
          <w:bCs/>
          <w:color w:val="000000"/>
          <w:lang w:val="ru-RU"/>
        </w:rPr>
        <w:t>3</w:t>
      </w:r>
      <w:r w:rsidRPr="00076626">
        <w:rPr>
          <w:rFonts w:ascii="Arial" w:hAnsi="Arial" w:cs="Arial"/>
          <w:color w:val="000000"/>
          <w:lang w:val="ru-RU"/>
        </w:rPr>
        <w:t xml:space="preserve">, </w:t>
      </w:r>
      <w:r w:rsidRPr="00076626">
        <w:rPr>
          <w:rFonts w:ascii="Arial" w:hAnsi="Arial" w:cs="Arial"/>
          <w:bCs/>
          <w:color w:val="000000"/>
          <w:lang w:val="ru-RU"/>
        </w:rPr>
        <w:t>5</w:t>
      </w:r>
      <w:r w:rsidRPr="00076626">
        <w:rPr>
          <w:rFonts w:ascii="Arial" w:hAnsi="Arial" w:cs="Arial"/>
          <w:color w:val="000000"/>
          <w:lang w:val="ru-RU"/>
        </w:rPr>
        <w:t xml:space="preserve"> на непарној страни и затварањем излаза </w:t>
      </w:r>
      <w:r w:rsidRPr="00076626">
        <w:rPr>
          <w:rFonts w:ascii="Arial" w:hAnsi="Arial" w:cs="Arial"/>
          <w:bCs/>
          <w:color w:val="000000"/>
          <w:lang w:val="ru-RU"/>
        </w:rPr>
        <w:t>2</w:t>
      </w:r>
      <w:r w:rsidRPr="00076626">
        <w:rPr>
          <w:rFonts w:ascii="Arial" w:hAnsi="Arial" w:cs="Arial"/>
          <w:color w:val="000000"/>
          <w:lang w:val="ru-RU"/>
        </w:rPr>
        <w:t xml:space="preserve">. На </w:t>
      </w:r>
      <w:r>
        <w:rPr>
          <w:rFonts w:ascii="Arial" w:hAnsi="Arial" w:cs="Arial"/>
          <w:bCs/>
          <w:color w:val="000000"/>
          <w:lang w:val="ru-RU"/>
        </w:rPr>
        <w:t>слици 5.4</w:t>
      </w:r>
      <w:r w:rsidRPr="00076626">
        <w:rPr>
          <w:rFonts w:ascii="Arial" w:hAnsi="Arial" w:cs="Arial"/>
          <w:color w:val="000000"/>
          <w:lang w:val="ru-RU"/>
        </w:rPr>
        <w:t xml:space="preserve"> количина мазива </w:t>
      </w:r>
      <w:r w:rsidRPr="00076626">
        <w:rPr>
          <w:rFonts w:ascii="Arial" w:hAnsi="Arial" w:cs="Arial"/>
          <w:bCs/>
          <w:color w:val="000000"/>
          <w:lang w:val="ru-RU"/>
        </w:rPr>
        <w:t>1</w:t>
      </w:r>
      <w:r w:rsidRPr="00076626">
        <w:rPr>
          <w:rFonts w:ascii="Arial" w:hAnsi="Arial" w:cs="Arial"/>
          <w:color w:val="000000"/>
          <w:lang w:val="ru-RU"/>
        </w:rPr>
        <w:t xml:space="preserve">, </w:t>
      </w:r>
      <w:r w:rsidRPr="00076626">
        <w:rPr>
          <w:rFonts w:ascii="Arial" w:hAnsi="Arial" w:cs="Arial"/>
          <w:bCs/>
          <w:color w:val="000000"/>
          <w:lang w:val="ru-RU"/>
        </w:rPr>
        <w:t>2</w:t>
      </w:r>
      <w:r w:rsidRPr="00076626">
        <w:rPr>
          <w:rFonts w:ascii="Arial" w:hAnsi="Arial" w:cs="Arial"/>
          <w:color w:val="000000"/>
          <w:lang w:val="ru-RU"/>
        </w:rPr>
        <w:t xml:space="preserve"> и </w:t>
      </w:r>
      <w:r w:rsidRPr="00076626">
        <w:rPr>
          <w:rFonts w:ascii="Arial" w:hAnsi="Arial" w:cs="Arial"/>
          <w:bCs/>
          <w:color w:val="000000"/>
          <w:lang w:val="ru-RU"/>
        </w:rPr>
        <w:t>4</w:t>
      </w:r>
      <w:r w:rsidRPr="00076626">
        <w:rPr>
          <w:rFonts w:ascii="Arial" w:hAnsi="Arial" w:cs="Arial"/>
          <w:color w:val="000000"/>
          <w:lang w:val="ru-RU"/>
        </w:rPr>
        <w:t xml:space="preserve">  </w:t>
      </w:r>
      <w:r w:rsidRPr="0091102E">
        <w:rPr>
          <w:rFonts w:ascii="Arial" w:hAnsi="Arial" w:cs="Arial"/>
          <w:color w:val="000000"/>
          <w:lang w:val="sr-Latn-CS"/>
        </w:rPr>
        <w:t>(</w:t>
      </w:r>
      <w:r w:rsidRPr="0091102E">
        <w:rPr>
          <w:rFonts w:ascii="Arial" w:hAnsi="Arial" w:cs="Arial"/>
          <w:bCs/>
          <w:color w:val="000000"/>
          <w:lang w:val="sr-Latn-CS"/>
        </w:rPr>
        <w:t>3</w:t>
      </w:r>
      <w:r w:rsidRPr="0091102E">
        <w:rPr>
          <w:rFonts w:ascii="Arial" w:hAnsi="Arial" w:cs="Arial"/>
          <w:color w:val="000000"/>
          <w:lang w:val="sr-Latn-CS"/>
        </w:rPr>
        <w:t>×</w:t>
      </w:r>
      <w:r w:rsidRPr="0091102E">
        <w:rPr>
          <w:rFonts w:ascii="Arial" w:hAnsi="Arial" w:cs="Arial"/>
          <w:bCs/>
          <w:color w:val="000000"/>
          <w:lang w:val="sr-Latn-CS"/>
        </w:rPr>
        <w:t>R</w:t>
      </w:r>
      <w:r w:rsidRPr="0091102E">
        <w:rPr>
          <w:rFonts w:ascii="Arial" w:hAnsi="Arial" w:cs="Arial"/>
          <w:color w:val="000000"/>
          <w:lang w:val="sr-Latn-CS"/>
        </w:rPr>
        <w:t>)</w:t>
      </w:r>
      <w:r w:rsidRPr="00076626">
        <w:rPr>
          <w:rFonts w:ascii="Arial" w:hAnsi="Arial" w:cs="Arial"/>
          <w:color w:val="000000"/>
          <w:lang w:val="ru-RU"/>
        </w:rPr>
        <w:t xml:space="preserve"> се враћа назад у резервоар.</w:t>
      </w:r>
    </w:p>
    <w:p w:rsidR="006431D0" w:rsidRPr="00076626" w:rsidRDefault="006431D0" w:rsidP="0031012E">
      <w:pPr>
        <w:numPr>
          <w:ilvl w:val="0"/>
          <w:numId w:val="9"/>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 xml:space="preserve">Преостали излази имају улогу да спроведу мазиво до места која морају бити подмазана или да повећају проток мазива (двоструко или троструко), </w:t>
      </w:r>
      <w:r w:rsidRPr="00076626">
        <w:rPr>
          <w:rFonts w:ascii="Arial" w:hAnsi="Arial" w:cs="Arial"/>
          <w:bCs/>
          <w:color w:val="000000"/>
          <w:lang w:val="ru-RU"/>
        </w:rPr>
        <w:t xml:space="preserve">слика </w:t>
      </w:r>
      <w:r>
        <w:rPr>
          <w:rFonts w:ascii="Arial" w:hAnsi="Arial" w:cs="Arial"/>
          <w:bCs/>
          <w:color w:val="000000"/>
          <w:lang w:val="ru-RU"/>
        </w:rPr>
        <w:t>5</w:t>
      </w:r>
      <w:r w:rsidRPr="00DB5254">
        <w:rPr>
          <w:rFonts w:ascii="Arial" w:hAnsi="Arial" w:cs="Arial"/>
          <w:bCs/>
          <w:color w:val="000000"/>
          <w:lang w:val="ru-RU"/>
        </w:rPr>
        <w:t>.1.</w:t>
      </w:r>
    </w:p>
    <w:p w:rsidR="00F12ADF" w:rsidRDefault="00F12ADF" w:rsidP="0031012E">
      <w:pPr>
        <w:spacing w:after="0"/>
        <w:jc w:val="both"/>
        <w:outlineLvl w:val="0"/>
        <w:rPr>
          <w:rFonts w:ascii="Arial" w:hAnsi="Arial" w:cs="Arial"/>
          <w:color w:val="000000"/>
          <w:lang w:val="ru-RU"/>
        </w:rPr>
      </w:pPr>
      <w:bookmarkStart w:id="230" w:name="_Toc398482950"/>
      <w:bookmarkStart w:id="231" w:name="_Toc398483039"/>
      <w:bookmarkStart w:id="232" w:name="_Toc398488980"/>
      <w:bookmarkStart w:id="233" w:name="_Toc398846609"/>
    </w:p>
    <w:p w:rsidR="006431D0" w:rsidRPr="00076626" w:rsidRDefault="006431D0" w:rsidP="0031012E">
      <w:pPr>
        <w:spacing w:after="0"/>
        <w:jc w:val="both"/>
        <w:outlineLvl w:val="0"/>
        <w:rPr>
          <w:rFonts w:ascii="Arial" w:hAnsi="Arial" w:cs="Arial"/>
          <w:color w:val="000000"/>
          <w:lang w:val="ru-RU"/>
        </w:rPr>
      </w:pPr>
      <w:r>
        <w:rPr>
          <w:rFonts w:ascii="Arial" w:hAnsi="Arial" w:cs="Arial"/>
          <w:noProof/>
          <w:color w:val="000000"/>
        </w:rPr>
        <w:lastRenderedPageBreak/>
        <w:drawing>
          <wp:anchor distT="0" distB="0" distL="114300" distR="114300" simplePos="0" relativeHeight="251696128" behindDoc="1" locked="0" layoutInCell="1" allowOverlap="1">
            <wp:simplePos x="0" y="0"/>
            <wp:positionH relativeFrom="column">
              <wp:posOffset>228600</wp:posOffset>
            </wp:positionH>
            <wp:positionV relativeFrom="paragraph">
              <wp:posOffset>25400</wp:posOffset>
            </wp:positionV>
            <wp:extent cx="685800" cy="771525"/>
            <wp:effectExtent l="19050" t="0" r="0" b="0"/>
            <wp:wrapThrough wrapText="bothSides">
              <wp:wrapPolygon edited="0">
                <wp:start x="-600" y="0"/>
                <wp:lineTo x="-600" y="21333"/>
                <wp:lineTo x="21600" y="21333"/>
                <wp:lineTo x="21600" y="0"/>
                <wp:lineTo x="-600" y="0"/>
              </wp:wrapPolygon>
            </wp:wrapThrough>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61" cstate="print"/>
                    <a:srcRect/>
                    <a:stretch>
                      <a:fillRect/>
                    </a:stretch>
                  </pic:blipFill>
                  <pic:spPr bwMode="auto">
                    <a:xfrm>
                      <a:off x="0" y="0"/>
                      <a:ext cx="685800" cy="771525"/>
                    </a:xfrm>
                    <a:prstGeom prst="rect">
                      <a:avLst/>
                    </a:prstGeom>
                    <a:noFill/>
                    <a:ln w="9525">
                      <a:noFill/>
                      <a:miter lim="800000"/>
                      <a:headEnd/>
                      <a:tailEnd/>
                    </a:ln>
                  </pic:spPr>
                </pic:pic>
              </a:graphicData>
            </a:graphic>
          </wp:anchor>
        </w:drawing>
      </w:r>
      <w:bookmarkEnd w:id="230"/>
      <w:bookmarkEnd w:id="231"/>
      <w:bookmarkEnd w:id="232"/>
      <w:bookmarkEnd w:id="233"/>
    </w:p>
    <w:p w:rsidR="006431D0" w:rsidRPr="00076626" w:rsidRDefault="006431D0" w:rsidP="0031012E">
      <w:pPr>
        <w:spacing w:after="0"/>
        <w:jc w:val="both"/>
        <w:outlineLvl w:val="0"/>
        <w:rPr>
          <w:rFonts w:ascii="Arial" w:hAnsi="Arial" w:cs="Arial"/>
          <w:color w:val="000000"/>
          <w:lang w:val="ru-RU"/>
        </w:rPr>
      </w:pPr>
      <w:bookmarkStart w:id="234" w:name="_Toc398482951"/>
      <w:bookmarkStart w:id="235" w:name="_Toc398483040"/>
      <w:bookmarkStart w:id="236" w:name="_Toc398488981"/>
      <w:bookmarkStart w:id="237" w:name="_Toc398846610"/>
      <w:bookmarkStart w:id="238" w:name="_Toc433382436"/>
      <w:bookmarkStart w:id="239" w:name="_Toc433382547"/>
      <w:bookmarkStart w:id="240" w:name="_Toc433383015"/>
      <w:r w:rsidRPr="00076626">
        <w:rPr>
          <w:rFonts w:ascii="Arial" w:hAnsi="Arial" w:cs="Arial"/>
          <w:color w:val="000000"/>
          <w:lang w:val="ru-RU"/>
        </w:rPr>
        <w:t>ОПРЕЗНОСТ</w:t>
      </w:r>
      <w:bookmarkEnd w:id="234"/>
      <w:bookmarkEnd w:id="235"/>
      <w:bookmarkEnd w:id="236"/>
      <w:bookmarkEnd w:id="237"/>
      <w:bookmarkEnd w:id="238"/>
      <w:bookmarkEnd w:id="239"/>
      <w:bookmarkEnd w:id="240"/>
    </w:p>
    <w:p w:rsidR="006431D0" w:rsidRPr="00DB5254" w:rsidRDefault="006431D0" w:rsidP="0031012E">
      <w:pPr>
        <w:spacing w:after="0"/>
        <w:jc w:val="both"/>
        <w:rPr>
          <w:rFonts w:ascii="Arial" w:hAnsi="Arial" w:cs="Arial"/>
          <w:color w:val="000000"/>
          <w:lang w:val="ru-RU"/>
        </w:rPr>
      </w:pPr>
      <w:r w:rsidRPr="00076626">
        <w:rPr>
          <w:rFonts w:ascii="Arial" w:hAnsi="Arial" w:cs="Arial"/>
          <w:color w:val="000000"/>
          <w:lang w:val="ru-RU"/>
        </w:rPr>
        <w:t xml:space="preserve">Да би кроз излаз </w:t>
      </w:r>
      <w:r w:rsidRPr="00076626">
        <w:rPr>
          <w:rFonts w:ascii="Arial" w:hAnsi="Arial" w:cs="Arial"/>
          <w:bCs/>
          <w:color w:val="000000"/>
          <w:lang w:val="ru-RU"/>
        </w:rPr>
        <w:t>2</w:t>
      </w:r>
      <w:r w:rsidRPr="00076626">
        <w:rPr>
          <w:rFonts w:ascii="Arial" w:hAnsi="Arial" w:cs="Arial"/>
          <w:color w:val="000000"/>
          <w:lang w:val="ru-RU"/>
        </w:rPr>
        <w:t xml:space="preserve"> протицало мазиво, потребно је завртањ за затварање заменити излазним спојем са неповратним вентилом (</w:t>
      </w:r>
      <w:r w:rsidRPr="00076626">
        <w:rPr>
          <w:rFonts w:ascii="Arial" w:hAnsi="Arial" w:cs="Arial"/>
          <w:bCs/>
          <w:color w:val="000000"/>
          <w:lang w:val="ru-RU"/>
        </w:rPr>
        <w:t xml:space="preserve">слика </w:t>
      </w:r>
      <w:r>
        <w:rPr>
          <w:rFonts w:ascii="Arial" w:hAnsi="Arial" w:cs="Arial"/>
          <w:bCs/>
          <w:color w:val="000000"/>
          <w:lang w:val="ru-RU"/>
        </w:rPr>
        <w:t>5</w:t>
      </w:r>
      <w:r w:rsidRPr="00DB5254">
        <w:rPr>
          <w:rFonts w:ascii="Arial" w:hAnsi="Arial" w:cs="Arial"/>
          <w:bCs/>
          <w:color w:val="000000"/>
          <w:lang w:val="ru-RU"/>
        </w:rPr>
        <w:t xml:space="preserve">.3) </w:t>
      </w:r>
      <w:r w:rsidRPr="00076626">
        <w:rPr>
          <w:rFonts w:ascii="Arial" w:hAnsi="Arial" w:cs="Arial"/>
          <w:color w:val="000000"/>
          <w:lang w:val="ru-RU"/>
        </w:rPr>
        <w:t xml:space="preserve"> и у том случају нипошто не затварати излаз </w:t>
      </w:r>
      <w:r w:rsidRPr="00076626">
        <w:rPr>
          <w:rFonts w:ascii="Arial" w:hAnsi="Arial" w:cs="Arial"/>
          <w:bCs/>
          <w:color w:val="000000"/>
          <w:lang w:val="ru-RU"/>
        </w:rPr>
        <w:t>1</w:t>
      </w:r>
      <w:r w:rsidRPr="00076626">
        <w:rPr>
          <w:rFonts w:ascii="Arial" w:hAnsi="Arial" w:cs="Arial"/>
          <w:color w:val="000000"/>
          <w:lang w:val="ru-RU"/>
        </w:rPr>
        <w:t xml:space="preserve">, видети </w:t>
      </w:r>
      <w:r w:rsidRPr="00076626">
        <w:rPr>
          <w:rFonts w:ascii="Arial" w:hAnsi="Arial" w:cs="Arial"/>
          <w:bCs/>
          <w:color w:val="000000"/>
          <w:lang w:val="ru-RU"/>
        </w:rPr>
        <w:t xml:space="preserve">слику </w:t>
      </w:r>
      <w:r>
        <w:rPr>
          <w:rFonts w:ascii="Arial" w:hAnsi="Arial" w:cs="Arial"/>
          <w:bCs/>
          <w:color w:val="000000"/>
          <w:lang w:val="ru-RU"/>
        </w:rPr>
        <w:t>5</w:t>
      </w:r>
      <w:r w:rsidRPr="00DB5254">
        <w:rPr>
          <w:rFonts w:ascii="Arial" w:hAnsi="Arial" w:cs="Arial"/>
          <w:bCs/>
          <w:color w:val="000000"/>
          <w:lang w:val="ru-RU"/>
        </w:rPr>
        <w:t>.1.</w:t>
      </w:r>
    </w:p>
    <w:p w:rsidR="006431D0" w:rsidRPr="00076626" w:rsidRDefault="006431D0" w:rsidP="0031012E">
      <w:pPr>
        <w:spacing w:after="0"/>
        <w:jc w:val="both"/>
        <w:rPr>
          <w:rFonts w:ascii="Arial" w:hAnsi="Arial" w:cs="Arial"/>
          <w:color w:val="000000"/>
          <w:lang w:val="ru-RU"/>
        </w:rPr>
      </w:pPr>
    </w:p>
    <w:p w:rsidR="006431D0" w:rsidRPr="00076626" w:rsidRDefault="006431D0" w:rsidP="0031012E">
      <w:pPr>
        <w:spacing w:after="0"/>
        <w:jc w:val="both"/>
        <w:outlineLvl w:val="0"/>
        <w:rPr>
          <w:rFonts w:ascii="Arial" w:hAnsi="Arial" w:cs="Arial"/>
          <w:color w:val="000000"/>
          <w:lang w:val="ru-RU"/>
        </w:rPr>
      </w:pPr>
      <w:bookmarkStart w:id="241" w:name="_Toc398482952"/>
      <w:bookmarkStart w:id="242" w:name="_Toc398483041"/>
      <w:bookmarkStart w:id="243" w:name="_Toc398488982"/>
      <w:bookmarkStart w:id="244" w:name="_Toc398846611"/>
      <w:r>
        <w:rPr>
          <w:rFonts w:ascii="Arial" w:hAnsi="Arial" w:cs="Arial"/>
          <w:noProof/>
          <w:color w:val="000000"/>
        </w:rPr>
        <w:drawing>
          <wp:anchor distT="0" distB="0" distL="114300" distR="114300" simplePos="0" relativeHeight="251697152" behindDoc="1" locked="0" layoutInCell="1" allowOverlap="1">
            <wp:simplePos x="0" y="0"/>
            <wp:positionH relativeFrom="column">
              <wp:posOffset>228600</wp:posOffset>
            </wp:positionH>
            <wp:positionV relativeFrom="paragraph">
              <wp:posOffset>38100</wp:posOffset>
            </wp:positionV>
            <wp:extent cx="581025" cy="581025"/>
            <wp:effectExtent l="19050" t="0" r="9525" b="0"/>
            <wp:wrapThrough wrapText="bothSides">
              <wp:wrapPolygon edited="0">
                <wp:start x="-708" y="0"/>
                <wp:lineTo x="-708" y="21246"/>
                <wp:lineTo x="21954" y="21246"/>
                <wp:lineTo x="21954" y="0"/>
                <wp:lineTo x="-708" y="0"/>
              </wp:wrapPolygon>
            </wp:wrapThrough>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bookmarkStart w:id="245" w:name="_Toc433382437"/>
      <w:bookmarkStart w:id="246" w:name="_Toc433382548"/>
      <w:bookmarkStart w:id="247" w:name="_Toc433383016"/>
      <w:r w:rsidRPr="00076626">
        <w:rPr>
          <w:rFonts w:ascii="Arial" w:hAnsi="Arial" w:cs="Arial"/>
          <w:noProof/>
          <w:color w:val="000000"/>
          <w:lang w:val="ru-RU"/>
        </w:rPr>
        <w:t>НАПОМЕНА</w:t>
      </w:r>
      <w:bookmarkEnd w:id="241"/>
      <w:bookmarkEnd w:id="242"/>
      <w:bookmarkEnd w:id="243"/>
      <w:bookmarkEnd w:id="244"/>
      <w:bookmarkEnd w:id="245"/>
      <w:bookmarkEnd w:id="246"/>
      <w:bookmarkEnd w:id="247"/>
    </w:p>
    <w:p w:rsidR="006431D0" w:rsidRPr="00076626" w:rsidRDefault="006431D0" w:rsidP="0031012E">
      <w:pPr>
        <w:spacing w:after="0"/>
        <w:jc w:val="both"/>
        <w:rPr>
          <w:rFonts w:ascii="Arial" w:hAnsi="Arial" w:cs="Arial"/>
          <w:color w:val="000000"/>
          <w:lang w:val="ru-RU"/>
        </w:rPr>
      </w:pPr>
      <w:r w:rsidRPr="00076626">
        <w:rPr>
          <w:rFonts w:ascii="Arial" w:hAnsi="Arial" w:cs="Arial"/>
          <w:color w:val="000000"/>
          <w:lang w:val="ru-RU"/>
        </w:rPr>
        <w:t xml:space="preserve">Да би се искоришћена количина мазива вратила из доњих блокова разводника до резервоара, потребно је повезати непотребне одводе помоћу вода којоим се мазиво дистрибуира до прикључка </w:t>
      </w:r>
      <w:r w:rsidRPr="00076626">
        <w:rPr>
          <w:rFonts w:ascii="Arial" w:hAnsi="Arial" w:cs="Arial"/>
          <w:bCs/>
          <w:color w:val="000000"/>
          <w:lang w:val="ru-RU"/>
        </w:rPr>
        <w:t>5</w:t>
      </w:r>
      <w:r w:rsidRPr="00076626">
        <w:rPr>
          <w:rFonts w:ascii="Arial" w:hAnsi="Arial" w:cs="Arial"/>
          <w:color w:val="000000"/>
          <w:lang w:val="ru-RU"/>
        </w:rPr>
        <w:t>. за спољашни повратни вод.</w:t>
      </w:r>
    </w:p>
    <w:p w:rsidR="006431D0" w:rsidRDefault="006431D0" w:rsidP="0031012E">
      <w:pPr>
        <w:spacing w:after="0"/>
        <w:jc w:val="both"/>
        <w:rPr>
          <w:rFonts w:ascii="Arial" w:hAnsi="Arial" w:cs="Arial"/>
          <w:color w:val="000000"/>
        </w:rPr>
      </w:pPr>
    </w:p>
    <w:p w:rsidR="0008305F" w:rsidRPr="0008305F" w:rsidRDefault="0008305F" w:rsidP="0031012E">
      <w:pPr>
        <w:spacing w:after="0"/>
        <w:jc w:val="both"/>
        <w:rPr>
          <w:rFonts w:ascii="Arial" w:hAnsi="Arial" w:cs="Arial"/>
          <w:color w:val="000000"/>
        </w:rPr>
      </w:pPr>
    </w:p>
    <w:p w:rsidR="006431D0" w:rsidRPr="00AB551D" w:rsidRDefault="006431D0" w:rsidP="00AB551D">
      <w:pPr>
        <w:pStyle w:val="Heading3"/>
      </w:pPr>
      <w:bookmarkStart w:id="248" w:name="_Toc398482953"/>
      <w:bookmarkStart w:id="249" w:name="_Toc398483042"/>
      <w:bookmarkStart w:id="250" w:name="_Toc398488983"/>
      <w:bookmarkStart w:id="251" w:name="_Toc398846612"/>
      <w:bookmarkStart w:id="252" w:name="_Toc433382549"/>
      <w:bookmarkStart w:id="253" w:name="_Toc433383017"/>
      <w:r w:rsidRPr="00AB551D">
        <w:t>5.1.2. Места подмазивања</w:t>
      </w:r>
      <w:bookmarkEnd w:id="248"/>
      <w:bookmarkEnd w:id="249"/>
      <w:bookmarkEnd w:id="250"/>
      <w:bookmarkEnd w:id="251"/>
      <w:bookmarkEnd w:id="252"/>
      <w:bookmarkEnd w:id="253"/>
    </w:p>
    <w:p w:rsidR="006431D0" w:rsidRPr="0008305F" w:rsidRDefault="006431D0" w:rsidP="0031012E">
      <w:pPr>
        <w:spacing w:after="0"/>
        <w:jc w:val="both"/>
        <w:outlineLvl w:val="0"/>
        <w:rPr>
          <w:rFonts w:ascii="Arial" w:hAnsi="Arial" w:cs="Arial"/>
          <w:sz w:val="24"/>
          <w:szCs w:val="24"/>
          <w:lang w:val="ru-RU"/>
        </w:rPr>
      </w:pPr>
    </w:p>
    <w:p w:rsidR="006431D0" w:rsidRPr="0008305F" w:rsidRDefault="006431D0" w:rsidP="0031012E">
      <w:pPr>
        <w:spacing w:after="0"/>
        <w:ind w:firstLine="720"/>
        <w:jc w:val="both"/>
        <w:outlineLvl w:val="0"/>
        <w:rPr>
          <w:rFonts w:ascii="Arial" w:hAnsi="Arial" w:cs="Arial"/>
          <w:bCs/>
          <w:color w:val="000000"/>
          <w:sz w:val="24"/>
          <w:szCs w:val="24"/>
          <w:lang w:val="ru-RU"/>
        </w:rPr>
      </w:pPr>
      <w:bookmarkStart w:id="254" w:name="_Toc398482954"/>
      <w:bookmarkStart w:id="255" w:name="_Toc398483043"/>
      <w:bookmarkStart w:id="256" w:name="_Toc398488984"/>
      <w:bookmarkStart w:id="257" w:name="_Toc398846613"/>
      <w:bookmarkStart w:id="258" w:name="_Toc433382439"/>
      <w:bookmarkStart w:id="259" w:name="_Toc433382550"/>
      <w:bookmarkStart w:id="260" w:name="_Toc433383018"/>
      <w:r w:rsidRPr="0008305F">
        <w:rPr>
          <w:rFonts w:ascii="Arial" w:hAnsi="Arial" w:cs="Arial"/>
          <w:bCs/>
          <w:color w:val="000000"/>
          <w:sz w:val="24"/>
          <w:szCs w:val="24"/>
          <w:lang w:val="ru-RU"/>
        </w:rPr>
        <w:t>Постављање</w:t>
      </w:r>
      <w:r w:rsidRPr="0008305F">
        <w:rPr>
          <w:rFonts w:ascii="Arial" w:hAnsi="Arial" w:cs="Arial"/>
          <w:color w:val="000000"/>
          <w:sz w:val="24"/>
          <w:szCs w:val="24"/>
          <w:lang w:val="ru-RU"/>
        </w:rPr>
        <w:t xml:space="preserve"> </w:t>
      </w:r>
      <w:r w:rsidRPr="0008305F">
        <w:rPr>
          <w:rFonts w:ascii="Arial" w:hAnsi="Arial" w:cs="Arial"/>
          <w:color w:val="000000"/>
          <w:sz w:val="24"/>
          <w:szCs w:val="24"/>
          <w:lang w:val="sr-Latn-CS"/>
        </w:rPr>
        <w:t>„Qucklinc“</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прикључака на местима подмазивања:</w:t>
      </w:r>
      <w:bookmarkEnd w:id="254"/>
      <w:bookmarkEnd w:id="255"/>
      <w:bookmarkEnd w:id="256"/>
      <w:bookmarkEnd w:id="257"/>
      <w:bookmarkEnd w:id="258"/>
      <w:bookmarkEnd w:id="259"/>
      <w:bookmarkEnd w:id="260"/>
    </w:p>
    <w:p w:rsidR="006431D0" w:rsidRPr="0008305F" w:rsidRDefault="006431D0" w:rsidP="0031012E">
      <w:pPr>
        <w:numPr>
          <w:ilvl w:val="0"/>
          <w:numId w:val="14"/>
        </w:numPr>
        <w:spacing w:after="0" w:line="240" w:lineRule="auto"/>
        <w:ind w:left="0" w:firstLine="720"/>
        <w:jc w:val="both"/>
        <w:rPr>
          <w:rFonts w:ascii="Arial" w:hAnsi="Arial" w:cs="Arial"/>
          <w:color w:val="000000"/>
          <w:sz w:val="24"/>
          <w:szCs w:val="24"/>
          <w:lang w:val="ru-RU"/>
        </w:rPr>
      </w:pPr>
      <w:r w:rsidRPr="0008305F">
        <w:rPr>
          <w:rFonts w:ascii="Arial" w:hAnsi="Arial" w:cs="Arial"/>
          <w:color w:val="000000"/>
          <w:sz w:val="24"/>
          <w:szCs w:val="24"/>
          <w:lang w:val="ru-RU"/>
        </w:rPr>
        <w:t xml:space="preserve">Уклонити хидроуличне прикључке за мазиво са места подмазивања и у отвор поставити одговарајуће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t>Qucklinc</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прикључке.</w:t>
      </w:r>
    </w:p>
    <w:p w:rsidR="006431D0" w:rsidRDefault="006431D0" w:rsidP="0031012E">
      <w:pPr>
        <w:spacing w:after="0"/>
        <w:ind w:firstLine="720"/>
        <w:jc w:val="both"/>
        <w:rPr>
          <w:rFonts w:ascii="Arial" w:hAnsi="Arial" w:cs="Arial"/>
          <w:color w:val="000000"/>
          <w:sz w:val="24"/>
          <w:szCs w:val="24"/>
        </w:rPr>
      </w:pPr>
    </w:p>
    <w:p w:rsidR="007D6C8B" w:rsidRPr="00F12ADF" w:rsidRDefault="007D6C8B" w:rsidP="0031012E">
      <w:pPr>
        <w:spacing w:after="0"/>
        <w:ind w:firstLine="720"/>
        <w:jc w:val="both"/>
        <w:rPr>
          <w:rFonts w:ascii="Arial" w:hAnsi="Arial" w:cs="Arial"/>
          <w:color w:val="000000"/>
          <w:sz w:val="24"/>
          <w:szCs w:val="24"/>
        </w:rPr>
      </w:pPr>
    </w:p>
    <w:p w:rsidR="007D6C8B" w:rsidRDefault="007D6C8B" w:rsidP="0031012E">
      <w:pPr>
        <w:spacing w:after="0"/>
        <w:ind w:firstLine="720"/>
        <w:jc w:val="both"/>
        <w:rPr>
          <w:rFonts w:ascii="Arial" w:hAnsi="Arial" w:cs="Arial"/>
          <w:color w:val="000000"/>
          <w:sz w:val="24"/>
          <w:szCs w:val="24"/>
        </w:rPr>
      </w:pPr>
    </w:p>
    <w:p w:rsidR="007D6C8B" w:rsidRPr="007D6C8B" w:rsidRDefault="007D6C8B" w:rsidP="0031012E">
      <w:pPr>
        <w:spacing w:after="0"/>
        <w:ind w:firstLine="720"/>
        <w:jc w:val="both"/>
        <w:rPr>
          <w:rFonts w:ascii="Arial" w:hAnsi="Arial" w:cs="Arial"/>
          <w:color w:val="000000"/>
          <w:sz w:val="24"/>
          <w:szCs w:val="24"/>
        </w:rPr>
      </w:pPr>
    </w:p>
    <w:p w:rsidR="006431D0" w:rsidRPr="0008305F" w:rsidRDefault="006431D0" w:rsidP="0031012E">
      <w:pPr>
        <w:spacing w:after="0"/>
        <w:ind w:firstLine="720"/>
        <w:jc w:val="both"/>
        <w:outlineLvl w:val="0"/>
        <w:rPr>
          <w:rFonts w:ascii="Arial" w:hAnsi="Arial" w:cs="Arial"/>
          <w:color w:val="000000"/>
          <w:sz w:val="24"/>
          <w:szCs w:val="24"/>
        </w:rPr>
      </w:pPr>
      <w:bookmarkStart w:id="261" w:name="_Toc398482955"/>
      <w:bookmarkStart w:id="262" w:name="_Toc398483044"/>
      <w:bookmarkStart w:id="263" w:name="_Toc398488985"/>
      <w:bookmarkStart w:id="264" w:name="_Toc398846614"/>
      <w:bookmarkStart w:id="265" w:name="_Toc433382440"/>
      <w:bookmarkStart w:id="266" w:name="_Toc433382551"/>
      <w:bookmarkStart w:id="267" w:name="_Toc433383019"/>
      <w:r w:rsidRPr="0008305F">
        <w:rPr>
          <w:rFonts w:ascii="Arial" w:hAnsi="Arial" w:cs="Arial"/>
          <w:color w:val="000000"/>
          <w:sz w:val="24"/>
          <w:szCs w:val="24"/>
        </w:rPr>
        <w:t>Уграђивање Zerk Lock прикључка</w:t>
      </w:r>
      <w:bookmarkEnd w:id="261"/>
      <w:bookmarkEnd w:id="262"/>
      <w:bookmarkEnd w:id="263"/>
      <w:bookmarkEnd w:id="264"/>
      <w:bookmarkEnd w:id="265"/>
      <w:bookmarkEnd w:id="266"/>
      <w:bookmarkEnd w:id="267"/>
    </w:p>
    <w:tbl>
      <w:tblPr>
        <w:tblW w:w="0" w:type="auto"/>
        <w:tblLook w:val="0000"/>
      </w:tblPr>
      <w:tblGrid>
        <w:gridCol w:w="5157"/>
        <w:gridCol w:w="4419"/>
      </w:tblGrid>
      <w:tr w:rsidR="006431D0" w:rsidRPr="0091102E" w:rsidTr="00F2125A">
        <w:tc>
          <w:tcPr>
            <w:tcW w:w="5212" w:type="dxa"/>
          </w:tcPr>
          <w:p w:rsidR="006431D0" w:rsidRPr="0091102E" w:rsidRDefault="006431D0" w:rsidP="0031012E">
            <w:pPr>
              <w:spacing w:after="0"/>
              <w:jc w:val="both"/>
              <w:rPr>
                <w:rFonts w:ascii="Arial" w:hAnsi="Arial" w:cs="Arial"/>
                <w:color w:val="000000"/>
              </w:rPr>
            </w:pPr>
            <w:r>
              <w:rPr>
                <w:rFonts w:ascii="Arial" w:hAnsi="Arial" w:cs="Arial"/>
                <w:noProof/>
                <w:color w:val="000000"/>
              </w:rPr>
              <w:drawing>
                <wp:inline distT="0" distB="0" distL="0" distR="0">
                  <wp:extent cx="3105150" cy="3095625"/>
                  <wp:effectExtent l="1905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2" cstate="print"/>
                          <a:srcRect/>
                          <a:stretch>
                            <a:fillRect/>
                          </a:stretch>
                        </pic:blipFill>
                        <pic:spPr bwMode="auto">
                          <a:xfrm>
                            <a:off x="0" y="0"/>
                            <a:ext cx="3105150" cy="3095625"/>
                          </a:xfrm>
                          <a:prstGeom prst="rect">
                            <a:avLst/>
                          </a:prstGeom>
                          <a:noFill/>
                          <a:ln w="9525">
                            <a:noFill/>
                            <a:miter lim="800000"/>
                            <a:headEnd/>
                            <a:tailEnd/>
                          </a:ln>
                        </pic:spPr>
                      </pic:pic>
                    </a:graphicData>
                  </a:graphic>
                </wp:inline>
              </w:drawing>
            </w:r>
          </w:p>
        </w:tc>
        <w:tc>
          <w:tcPr>
            <w:tcW w:w="5212" w:type="dxa"/>
          </w:tcPr>
          <w:p w:rsidR="006431D0" w:rsidRPr="0091102E" w:rsidRDefault="006431D0" w:rsidP="0031012E">
            <w:pPr>
              <w:spacing w:after="0"/>
              <w:jc w:val="both"/>
              <w:rPr>
                <w:rFonts w:ascii="Arial" w:hAnsi="Arial" w:cs="Arial"/>
                <w:color w:val="000000"/>
              </w:rPr>
            </w:pPr>
            <w:r>
              <w:rPr>
                <w:rFonts w:ascii="Arial" w:hAnsi="Arial" w:cs="Arial"/>
                <w:noProof/>
                <w:color w:val="000000"/>
              </w:rPr>
              <w:drawing>
                <wp:inline distT="0" distB="0" distL="0" distR="0">
                  <wp:extent cx="2457450" cy="3048000"/>
                  <wp:effectExtent l="1905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3" cstate="print"/>
                          <a:srcRect/>
                          <a:stretch>
                            <a:fillRect/>
                          </a:stretch>
                        </pic:blipFill>
                        <pic:spPr bwMode="auto">
                          <a:xfrm>
                            <a:off x="0" y="0"/>
                            <a:ext cx="2457450" cy="3048000"/>
                          </a:xfrm>
                          <a:prstGeom prst="rect">
                            <a:avLst/>
                          </a:prstGeom>
                          <a:noFill/>
                          <a:ln w="9525">
                            <a:noFill/>
                            <a:miter lim="800000"/>
                            <a:headEnd/>
                            <a:tailEnd/>
                          </a:ln>
                        </pic:spPr>
                      </pic:pic>
                    </a:graphicData>
                  </a:graphic>
                </wp:inline>
              </w:drawing>
            </w:r>
          </w:p>
        </w:tc>
      </w:tr>
      <w:tr w:rsidR="006431D0" w:rsidRPr="00076626" w:rsidTr="00F2125A">
        <w:tc>
          <w:tcPr>
            <w:tcW w:w="5212" w:type="dxa"/>
          </w:tcPr>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bCs/>
                <w:color w:val="000000"/>
                <w:sz w:val="24"/>
                <w:szCs w:val="24"/>
                <w:lang w:val="ru-RU"/>
              </w:rPr>
              <w:t>Слика 5.5. :</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 xml:space="preserve">Постављање тела </w:t>
            </w:r>
            <w:r w:rsidRPr="0008305F">
              <w:rPr>
                <w:rFonts w:ascii="Arial" w:hAnsi="Arial" w:cs="Arial"/>
                <w:bCs/>
                <w:color w:val="000000"/>
                <w:sz w:val="24"/>
                <w:szCs w:val="24"/>
              </w:rPr>
              <w:t>Zerk</w:t>
            </w:r>
            <w:r w:rsidRPr="0008305F">
              <w:rPr>
                <w:rFonts w:ascii="Arial" w:hAnsi="Arial" w:cs="Arial"/>
                <w:bCs/>
                <w:color w:val="000000"/>
                <w:sz w:val="24"/>
                <w:szCs w:val="24"/>
                <w:lang w:val="ru-RU"/>
              </w:rPr>
              <w:t xml:space="preserve"> </w:t>
            </w:r>
            <w:r w:rsidRPr="0008305F">
              <w:rPr>
                <w:rFonts w:ascii="Arial" w:hAnsi="Arial" w:cs="Arial"/>
                <w:bCs/>
                <w:color w:val="000000"/>
                <w:sz w:val="24"/>
                <w:szCs w:val="24"/>
              </w:rPr>
              <w:t>Lock</w:t>
            </w:r>
            <w:r w:rsidRPr="0008305F">
              <w:rPr>
                <w:rFonts w:ascii="Arial" w:hAnsi="Arial" w:cs="Arial"/>
                <w:bCs/>
                <w:color w:val="000000"/>
                <w:sz w:val="24"/>
                <w:szCs w:val="24"/>
                <w:lang w:val="ru-RU"/>
              </w:rPr>
              <w:t xml:space="preserve"> прикључка</w:t>
            </w:r>
          </w:p>
        </w:tc>
        <w:tc>
          <w:tcPr>
            <w:tcW w:w="5212" w:type="dxa"/>
          </w:tcPr>
          <w:p w:rsidR="006431D0" w:rsidRPr="0008305F" w:rsidRDefault="006431D0" w:rsidP="0031012E">
            <w:pPr>
              <w:spacing w:after="0"/>
              <w:jc w:val="both"/>
              <w:rPr>
                <w:rFonts w:ascii="Arial" w:hAnsi="Arial" w:cs="Arial"/>
                <w:bCs/>
                <w:color w:val="000000"/>
                <w:sz w:val="24"/>
                <w:szCs w:val="24"/>
                <w:lang w:val="ru-RU"/>
              </w:rPr>
            </w:pPr>
            <w:r w:rsidRPr="0008305F">
              <w:rPr>
                <w:rFonts w:ascii="Arial" w:hAnsi="Arial" w:cs="Arial"/>
                <w:bCs/>
                <w:color w:val="000000"/>
                <w:sz w:val="24"/>
                <w:szCs w:val="24"/>
                <w:lang w:val="ru-RU"/>
              </w:rPr>
              <w:t xml:space="preserve">Слика 5.6.: Учвршћивање тела </w:t>
            </w:r>
            <w:r w:rsidRPr="0008305F">
              <w:rPr>
                <w:rFonts w:ascii="Arial" w:hAnsi="Arial" w:cs="Arial"/>
                <w:bCs/>
                <w:color w:val="000000"/>
                <w:sz w:val="24"/>
                <w:szCs w:val="24"/>
              </w:rPr>
              <w:t>Zerk</w:t>
            </w:r>
            <w:r w:rsidRPr="0008305F">
              <w:rPr>
                <w:rFonts w:ascii="Arial" w:hAnsi="Arial" w:cs="Arial"/>
                <w:bCs/>
                <w:color w:val="000000"/>
                <w:sz w:val="24"/>
                <w:szCs w:val="24"/>
                <w:lang w:val="ru-RU"/>
              </w:rPr>
              <w:t xml:space="preserve"> </w:t>
            </w:r>
            <w:r w:rsidRPr="0008305F">
              <w:rPr>
                <w:rFonts w:ascii="Arial" w:hAnsi="Arial" w:cs="Arial"/>
                <w:bCs/>
                <w:color w:val="000000"/>
                <w:sz w:val="24"/>
                <w:szCs w:val="24"/>
              </w:rPr>
              <w:t>Lock</w:t>
            </w:r>
            <w:r w:rsidRPr="0008305F">
              <w:rPr>
                <w:rFonts w:ascii="Arial" w:hAnsi="Arial" w:cs="Arial"/>
                <w:bCs/>
                <w:color w:val="000000"/>
                <w:sz w:val="24"/>
                <w:szCs w:val="24"/>
                <w:lang w:val="ru-RU"/>
              </w:rPr>
              <w:t xml:space="preserve"> прикључка алатом</w:t>
            </w:r>
          </w:p>
        </w:tc>
      </w:tr>
    </w:tbl>
    <w:p w:rsidR="006431D0" w:rsidRPr="0008305F" w:rsidRDefault="006431D0" w:rsidP="0031012E">
      <w:pPr>
        <w:spacing w:after="0"/>
        <w:jc w:val="both"/>
        <w:rPr>
          <w:rFonts w:ascii="Arial" w:hAnsi="Arial" w:cs="Arial"/>
          <w:color w:val="000000"/>
          <w:sz w:val="24"/>
          <w:szCs w:val="24"/>
        </w:rPr>
      </w:pPr>
    </w:p>
    <w:p w:rsidR="006431D0" w:rsidRPr="0008305F" w:rsidRDefault="006431D0" w:rsidP="0031012E">
      <w:pPr>
        <w:spacing w:after="0"/>
        <w:ind w:firstLine="720"/>
        <w:jc w:val="both"/>
        <w:rPr>
          <w:rFonts w:ascii="Arial" w:hAnsi="Arial" w:cs="Arial"/>
          <w:color w:val="000000"/>
          <w:sz w:val="24"/>
          <w:szCs w:val="24"/>
          <w:lang w:val="ru-RU"/>
        </w:rPr>
      </w:pPr>
      <w:r w:rsidRPr="0008305F">
        <w:rPr>
          <w:rFonts w:ascii="Arial" w:hAnsi="Arial" w:cs="Arial"/>
          <w:color w:val="000000"/>
          <w:sz w:val="24"/>
          <w:szCs w:val="24"/>
        </w:rPr>
        <w:lastRenderedPageBreak/>
        <w:t>Zerk</w:t>
      </w:r>
      <w:r w:rsidRPr="0008305F">
        <w:rPr>
          <w:rFonts w:ascii="Arial" w:hAnsi="Arial" w:cs="Arial"/>
          <w:color w:val="000000"/>
          <w:sz w:val="24"/>
          <w:szCs w:val="24"/>
          <w:lang w:val="ru-RU"/>
        </w:rPr>
        <w:t xml:space="preserve"> осигурач се састоји од тела </w:t>
      </w:r>
      <w:r w:rsidRPr="0008305F">
        <w:rPr>
          <w:rFonts w:ascii="Arial" w:hAnsi="Arial" w:cs="Arial"/>
          <w:color w:val="000000"/>
          <w:sz w:val="24"/>
          <w:szCs w:val="24"/>
        </w:rPr>
        <w:t>Zerk</w:t>
      </w:r>
      <w:r w:rsidRPr="0008305F">
        <w:rPr>
          <w:rFonts w:ascii="Arial" w:hAnsi="Arial" w:cs="Arial"/>
          <w:color w:val="000000"/>
          <w:sz w:val="24"/>
          <w:szCs w:val="24"/>
          <w:lang w:val="ru-RU"/>
        </w:rPr>
        <w:t xml:space="preserve"> </w:t>
      </w:r>
      <w:proofErr w:type="gramStart"/>
      <w:r w:rsidRPr="0008305F">
        <w:rPr>
          <w:rFonts w:ascii="Arial" w:hAnsi="Arial" w:cs="Arial"/>
          <w:color w:val="000000"/>
          <w:sz w:val="24"/>
          <w:szCs w:val="24"/>
        </w:rPr>
        <w:t>Lock</w:t>
      </w:r>
      <w:r w:rsidRPr="0008305F">
        <w:rPr>
          <w:rFonts w:ascii="Arial" w:hAnsi="Arial" w:cs="Arial"/>
          <w:color w:val="000000"/>
          <w:sz w:val="24"/>
          <w:szCs w:val="24"/>
          <w:lang w:val="ru-RU"/>
        </w:rPr>
        <w:t xml:space="preserve">  и</w:t>
      </w:r>
      <w:proofErr w:type="gramEnd"/>
      <w:r w:rsidRPr="0008305F">
        <w:rPr>
          <w:rFonts w:ascii="Arial" w:hAnsi="Arial" w:cs="Arial"/>
          <w:color w:val="000000"/>
          <w:sz w:val="24"/>
          <w:szCs w:val="24"/>
          <w:lang w:val="ru-RU"/>
        </w:rPr>
        <w:t xml:space="preserve"> </w:t>
      </w:r>
      <w:r w:rsidRPr="0008305F">
        <w:rPr>
          <w:rFonts w:ascii="Arial" w:hAnsi="Arial" w:cs="Arial"/>
          <w:bCs/>
          <w:color w:val="000000"/>
          <w:sz w:val="24"/>
          <w:szCs w:val="24"/>
          <w:lang w:val="sr-Latn-CS"/>
        </w:rPr>
        <w:t>Qucklinc</w:t>
      </w:r>
      <w:r w:rsidRPr="0008305F">
        <w:rPr>
          <w:rFonts w:ascii="Arial" w:hAnsi="Arial" w:cs="Arial"/>
          <w:color w:val="000000"/>
          <w:sz w:val="24"/>
          <w:szCs w:val="24"/>
          <w:lang w:val="ru-RU"/>
        </w:rPr>
        <w:t xml:space="preserve"> прикључка.</w:t>
      </w:r>
    </w:p>
    <w:p w:rsidR="006431D0" w:rsidRPr="0008305F" w:rsidRDefault="006431D0" w:rsidP="0031012E">
      <w:pPr>
        <w:numPr>
          <w:ilvl w:val="0"/>
          <w:numId w:val="10"/>
        </w:numPr>
        <w:tabs>
          <w:tab w:val="clear" w:pos="1080"/>
        </w:tabs>
        <w:spacing w:after="0" w:line="240" w:lineRule="auto"/>
        <w:ind w:left="0" w:firstLine="720"/>
        <w:jc w:val="both"/>
        <w:rPr>
          <w:rFonts w:ascii="Arial" w:hAnsi="Arial" w:cs="Arial"/>
          <w:color w:val="000000"/>
          <w:sz w:val="24"/>
          <w:szCs w:val="24"/>
          <w:lang w:val="ru-RU"/>
        </w:rPr>
      </w:pPr>
      <w:r w:rsidRPr="0008305F">
        <w:rPr>
          <w:rFonts w:ascii="Arial" w:hAnsi="Arial" w:cs="Arial"/>
          <w:color w:val="000000"/>
          <w:sz w:val="24"/>
          <w:szCs w:val="24"/>
          <w:lang w:val="ru-RU"/>
        </w:rPr>
        <w:t xml:space="preserve">Поставити тело </w:t>
      </w:r>
      <w:r w:rsidRPr="0008305F">
        <w:rPr>
          <w:rFonts w:ascii="Arial" w:hAnsi="Arial" w:cs="Arial"/>
          <w:color w:val="000000"/>
          <w:sz w:val="24"/>
          <w:szCs w:val="24"/>
        </w:rPr>
        <w:t>Zerk</w:t>
      </w:r>
      <w:r w:rsidRPr="0008305F">
        <w:rPr>
          <w:rFonts w:ascii="Arial" w:hAnsi="Arial" w:cs="Arial"/>
          <w:color w:val="000000"/>
          <w:sz w:val="24"/>
          <w:szCs w:val="24"/>
          <w:lang w:val="ru-RU"/>
        </w:rPr>
        <w:t xml:space="preserve"> </w:t>
      </w:r>
      <w:r w:rsidRPr="0008305F">
        <w:rPr>
          <w:rFonts w:ascii="Arial" w:hAnsi="Arial" w:cs="Arial"/>
          <w:color w:val="000000"/>
          <w:sz w:val="24"/>
          <w:szCs w:val="24"/>
        </w:rPr>
        <w:t>Lock</w:t>
      </w:r>
      <w:r w:rsidRPr="0008305F">
        <w:rPr>
          <w:rFonts w:ascii="Arial" w:hAnsi="Arial" w:cs="Arial"/>
          <w:color w:val="000000"/>
          <w:sz w:val="24"/>
          <w:szCs w:val="24"/>
          <w:lang w:val="ru-RU"/>
        </w:rPr>
        <w:t xml:space="preserve"> преко мазалице а алат за формирање калупа чврсто притиснути уз уметак </w:t>
      </w:r>
      <w:r w:rsidRPr="0008305F">
        <w:rPr>
          <w:rFonts w:ascii="Arial" w:hAnsi="Arial" w:cs="Arial"/>
          <w:color w:val="000000"/>
          <w:sz w:val="24"/>
          <w:szCs w:val="24"/>
        </w:rPr>
        <w:t>Zerk</w:t>
      </w:r>
      <w:r w:rsidRPr="0008305F">
        <w:rPr>
          <w:rFonts w:ascii="Arial" w:hAnsi="Arial" w:cs="Arial"/>
          <w:color w:val="000000"/>
          <w:sz w:val="24"/>
          <w:szCs w:val="24"/>
          <w:lang w:val="ru-RU"/>
        </w:rPr>
        <w:t xml:space="preserve"> </w:t>
      </w:r>
      <w:r w:rsidRPr="0008305F">
        <w:rPr>
          <w:rFonts w:ascii="Arial" w:hAnsi="Arial" w:cs="Arial"/>
          <w:color w:val="000000"/>
          <w:sz w:val="24"/>
          <w:szCs w:val="24"/>
        </w:rPr>
        <w:t>Lock</w:t>
      </w:r>
      <w:r w:rsidRPr="0008305F">
        <w:rPr>
          <w:rFonts w:ascii="Arial" w:hAnsi="Arial" w:cs="Arial"/>
          <w:color w:val="000000"/>
          <w:sz w:val="24"/>
          <w:szCs w:val="24"/>
          <w:lang w:val="ru-RU"/>
        </w:rPr>
        <w:t>.</w:t>
      </w:r>
    </w:p>
    <w:p w:rsidR="006431D0" w:rsidRPr="0008305F" w:rsidRDefault="006431D0" w:rsidP="0031012E">
      <w:pPr>
        <w:numPr>
          <w:ilvl w:val="0"/>
          <w:numId w:val="10"/>
        </w:numPr>
        <w:tabs>
          <w:tab w:val="clear" w:pos="1080"/>
        </w:tabs>
        <w:spacing w:after="0" w:line="240" w:lineRule="auto"/>
        <w:ind w:left="0" w:firstLine="720"/>
        <w:jc w:val="both"/>
        <w:rPr>
          <w:rFonts w:ascii="Arial" w:hAnsi="Arial" w:cs="Arial"/>
          <w:color w:val="000000"/>
          <w:sz w:val="24"/>
          <w:szCs w:val="24"/>
          <w:lang w:val="ru-RU"/>
        </w:rPr>
      </w:pPr>
      <w:r w:rsidRPr="0008305F">
        <w:rPr>
          <w:rFonts w:ascii="Arial" w:hAnsi="Arial" w:cs="Arial"/>
          <w:color w:val="000000"/>
          <w:sz w:val="24"/>
          <w:szCs w:val="24"/>
          <w:lang w:val="ru-RU"/>
        </w:rPr>
        <w:t>Алат за формирање калупа јако ударити чекићем све док се уметак Зерк осигурача делимично не натакне преко мазалице.</w:t>
      </w:r>
    </w:p>
    <w:p w:rsidR="006431D0" w:rsidRPr="0008305F" w:rsidRDefault="006431D0" w:rsidP="0031012E">
      <w:pPr>
        <w:spacing w:after="0"/>
        <w:jc w:val="both"/>
        <w:rPr>
          <w:rFonts w:ascii="Arial" w:hAnsi="Arial" w:cs="Arial"/>
          <w:color w:val="000000"/>
          <w:sz w:val="24"/>
          <w:szCs w:val="24"/>
          <w:lang w:val="ru-RU"/>
        </w:rPr>
      </w:pPr>
    </w:p>
    <w:tbl>
      <w:tblPr>
        <w:tblW w:w="0" w:type="auto"/>
        <w:jc w:val="center"/>
        <w:tblLook w:val="0000"/>
      </w:tblPr>
      <w:tblGrid>
        <w:gridCol w:w="9576"/>
      </w:tblGrid>
      <w:tr w:rsidR="006431D0" w:rsidRPr="0091102E" w:rsidTr="00F2125A">
        <w:trPr>
          <w:jc w:val="center"/>
        </w:trPr>
        <w:tc>
          <w:tcPr>
            <w:tcW w:w="10424" w:type="dxa"/>
          </w:tcPr>
          <w:p w:rsidR="006431D0" w:rsidRPr="0091102E" w:rsidRDefault="006431D0" w:rsidP="0031012E">
            <w:pPr>
              <w:spacing w:after="0"/>
              <w:jc w:val="both"/>
              <w:rPr>
                <w:rFonts w:ascii="Arial" w:hAnsi="Arial" w:cs="Arial"/>
                <w:color w:val="000000"/>
              </w:rPr>
            </w:pPr>
            <w:r>
              <w:rPr>
                <w:rFonts w:ascii="Arial" w:hAnsi="Arial" w:cs="Arial"/>
                <w:noProof/>
                <w:color w:val="000000"/>
              </w:rPr>
              <w:drawing>
                <wp:inline distT="0" distB="0" distL="0" distR="0">
                  <wp:extent cx="3438525" cy="2402740"/>
                  <wp:effectExtent l="1905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4" cstate="print"/>
                          <a:srcRect/>
                          <a:stretch>
                            <a:fillRect/>
                          </a:stretch>
                        </pic:blipFill>
                        <pic:spPr bwMode="auto">
                          <a:xfrm>
                            <a:off x="0" y="0"/>
                            <a:ext cx="3438525" cy="2402740"/>
                          </a:xfrm>
                          <a:prstGeom prst="rect">
                            <a:avLst/>
                          </a:prstGeom>
                          <a:noFill/>
                          <a:ln w="9525">
                            <a:noFill/>
                            <a:miter lim="800000"/>
                            <a:headEnd/>
                            <a:tailEnd/>
                          </a:ln>
                        </pic:spPr>
                      </pic:pic>
                    </a:graphicData>
                  </a:graphic>
                </wp:inline>
              </w:drawing>
            </w:r>
          </w:p>
        </w:tc>
      </w:tr>
      <w:tr w:rsidR="006431D0" w:rsidRPr="0008305F" w:rsidTr="00F2125A">
        <w:trPr>
          <w:trHeight w:val="283"/>
          <w:jc w:val="center"/>
        </w:trPr>
        <w:tc>
          <w:tcPr>
            <w:tcW w:w="10424" w:type="dxa"/>
          </w:tcPr>
          <w:p w:rsidR="006431D0" w:rsidRPr="0008305F" w:rsidRDefault="006431D0" w:rsidP="0031012E">
            <w:pPr>
              <w:spacing w:after="0"/>
              <w:jc w:val="both"/>
              <w:rPr>
                <w:rFonts w:ascii="Arial" w:hAnsi="Arial" w:cs="Arial"/>
                <w:bCs/>
                <w:color w:val="000000"/>
                <w:sz w:val="24"/>
                <w:szCs w:val="24"/>
              </w:rPr>
            </w:pPr>
            <w:r w:rsidRPr="0008305F">
              <w:rPr>
                <w:rFonts w:ascii="Arial" w:hAnsi="Arial" w:cs="Arial"/>
                <w:bCs/>
                <w:color w:val="000000"/>
                <w:sz w:val="24"/>
                <w:szCs w:val="24"/>
              </w:rPr>
              <w:t xml:space="preserve">Слика </w:t>
            </w:r>
            <w:r w:rsidRPr="0008305F">
              <w:rPr>
                <w:rFonts w:ascii="Arial" w:hAnsi="Arial" w:cs="Arial"/>
                <w:bCs/>
                <w:color w:val="000000"/>
                <w:sz w:val="24"/>
                <w:szCs w:val="24"/>
                <w:lang w:val="sr-Cyrl-CS"/>
              </w:rPr>
              <w:t>5</w:t>
            </w:r>
            <w:r w:rsidRPr="0008305F">
              <w:rPr>
                <w:rFonts w:ascii="Arial" w:hAnsi="Arial" w:cs="Arial"/>
                <w:bCs/>
                <w:color w:val="000000"/>
                <w:sz w:val="24"/>
                <w:szCs w:val="24"/>
              </w:rPr>
              <w:t xml:space="preserve">.7.: Повезивање </w:t>
            </w:r>
            <w:r w:rsidRPr="0008305F">
              <w:rPr>
                <w:rFonts w:ascii="Arial" w:hAnsi="Arial" w:cs="Arial"/>
                <w:bCs/>
                <w:color w:val="000000"/>
                <w:sz w:val="24"/>
                <w:szCs w:val="24"/>
                <w:lang w:val="sr-Latn-CS"/>
              </w:rPr>
              <w:t>„Qucklinc</w:t>
            </w:r>
            <w:proofErr w:type="gramStart"/>
            <w:r w:rsidRPr="0008305F">
              <w:rPr>
                <w:rFonts w:ascii="Arial" w:hAnsi="Arial" w:cs="Arial"/>
                <w:bCs/>
                <w:color w:val="000000"/>
                <w:sz w:val="24"/>
                <w:szCs w:val="24"/>
                <w:lang w:val="sr-Latn-CS"/>
              </w:rPr>
              <w:t>“</w:t>
            </w:r>
            <w:r w:rsidRPr="0008305F">
              <w:rPr>
                <w:rFonts w:ascii="Arial" w:hAnsi="Arial" w:cs="Arial"/>
                <w:bCs/>
                <w:color w:val="000000"/>
                <w:sz w:val="24"/>
                <w:szCs w:val="24"/>
              </w:rPr>
              <w:t xml:space="preserve"> прикључка</w:t>
            </w:r>
            <w:proofErr w:type="gramEnd"/>
            <w:r w:rsidRPr="0008305F">
              <w:rPr>
                <w:rFonts w:ascii="Arial" w:hAnsi="Arial" w:cs="Arial"/>
                <w:bCs/>
                <w:color w:val="000000"/>
                <w:sz w:val="24"/>
                <w:szCs w:val="24"/>
              </w:rPr>
              <w:t xml:space="preserve"> са тело Zerk Lock се остварује преко навоја.</w:t>
            </w:r>
          </w:p>
        </w:tc>
      </w:tr>
    </w:tbl>
    <w:p w:rsidR="006431D0" w:rsidRPr="0091102E" w:rsidRDefault="006431D0" w:rsidP="0031012E">
      <w:pPr>
        <w:spacing w:after="0"/>
        <w:jc w:val="both"/>
        <w:rPr>
          <w:rFonts w:ascii="Arial" w:hAnsi="Arial" w:cs="Arial"/>
          <w:color w:val="000000"/>
        </w:rPr>
      </w:pPr>
    </w:p>
    <w:p w:rsidR="006431D0" w:rsidRPr="0008305F" w:rsidRDefault="006431D0" w:rsidP="0031012E">
      <w:pPr>
        <w:numPr>
          <w:ilvl w:val="0"/>
          <w:numId w:val="11"/>
        </w:numPr>
        <w:spacing w:after="0" w:line="240" w:lineRule="auto"/>
        <w:ind w:left="0" w:firstLine="0"/>
        <w:jc w:val="both"/>
        <w:rPr>
          <w:rFonts w:ascii="Arial" w:hAnsi="Arial" w:cs="Arial"/>
          <w:color w:val="000000"/>
          <w:sz w:val="24"/>
          <w:szCs w:val="24"/>
          <w:lang w:val="ru-RU"/>
        </w:rPr>
      </w:pP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t>Qucklinc</w:t>
      </w:r>
      <w:r w:rsidRPr="0008305F">
        <w:rPr>
          <w:rFonts w:ascii="Arial" w:hAnsi="Arial" w:cs="Arial"/>
          <w:color w:val="000000"/>
          <w:sz w:val="24"/>
          <w:szCs w:val="24"/>
          <w:lang w:val="sr-Latn-CS"/>
        </w:rPr>
        <w:t xml:space="preserve">“ </w:t>
      </w:r>
      <w:r w:rsidRPr="0008305F">
        <w:rPr>
          <w:rFonts w:ascii="Arial" w:hAnsi="Arial" w:cs="Arial"/>
          <w:color w:val="000000"/>
          <w:sz w:val="24"/>
          <w:szCs w:val="24"/>
          <w:lang w:val="ru-RU"/>
        </w:rPr>
        <w:t xml:space="preserve">прикључак завијати у тело </w:t>
      </w:r>
      <w:r w:rsidRPr="0008305F">
        <w:rPr>
          <w:rFonts w:ascii="Arial" w:hAnsi="Arial" w:cs="Arial"/>
          <w:color w:val="000000"/>
          <w:sz w:val="24"/>
          <w:szCs w:val="24"/>
        </w:rPr>
        <w:t>Zerk</w:t>
      </w:r>
      <w:r w:rsidRPr="0008305F">
        <w:rPr>
          <w:rFonts w:ascii="Arial" w:hAnsi="Arial" w:cs="Arial"/>
          <w:color w:val="000000"/>
          <w:sz w:val="24"/>
          <w:szCs w:val="24"/>
          <w:lang w:val="ru-RU"/>
        </w:rPr>
        <w:t xml:space="preserve"> </w:t>
      </w:r>
      <w:r w:rsidRPr="0008305F">
        <w:rPr>
          <w:rFonts w:ascii="Arial" w:hAnsi="Arial" w:cs="Arial"/>
          <w:color w:val="000000"/>
          <w:sz w:val="24"/>
          <w:szCs w:val="24"/>
        </w:rPr>
        <w:t>Lock</w:t>
      </w:r>
      <w:r w:rsidRPr="0008305F">
        <w:rPr>
          <w:rFonts w:ascii="Arial" w:hAnsi="Arial" w:cs="Arial"/>
          <w:color w:val="000000"/>
          <w:sz w:val="24"/>
          <w:szCs w:val="24"/>
          <w:lang w:val="ru-RU"/>
        </w:rPr>
        <w:t xml:space="preserve"> и тако их учврстити, све док се не постигне сила која омогићава даље завијање делова (око </w:t>
      </w:r>
      <w:r w:rsidRPr="0008305F">
        <w:rPr>
          <w:rFonts w:ascii="Arial" w:hAnsi="Arial" w:cs="Arial"/>
          <w:bCs/>
          <w:color w:val="000000"/>
          <w:sz w:val="24"/>
          <w:szCs w:val="24"/>
          <w:lang w:val="ru-RU"/>
        </w:rPr>
        <w:t>1 - 1/2</w:t>
      </w:r>
      <w:r w:rsidRPr="0008305F">
        <w:rPr>
          <w:rFonts w:ascii="Arial" w:hAnsi="Arial" w:cs="Arial"/>
          <w:color w:val="000000"/>
          <w:sz w:val="24"/>
          <w:szCs w:val="24"/>
          <w:lang w:val="ru-RU"/>
        </w:rPr>
        <w:t xml:space="preserve"> окретаја).</w:t>
      </w:r>
      <w:r w:rsidRPr="0008305F">
        <w:rPr>
          <w:rFonts w:ascii="Arial" w:hAnsi="Arial" w:cs="Arial"/>
          <w:color w:val="000000"/>
          <w:sz w:val="24"/>
          <w:szCs w:val="24"/>
          <w:lang w:val="ru-RU"/>
        </w:rPr>
        <w:tab/>
      </w:r>
      <w:r w:rsidRPr="0008305F">
        <w:rPr>
          <w:rFonts w:ascii="Arial" w:hAnsi="Arial" w:cs="Arial"/>
          <w:color w:val="000000"/>
          <w:sz w:val="24"/>
          <w:szCs w:val="24"/>
          <w:lang w:val="ru-RU"/>
        </w:rPr>
        <w:tab/>
      </w:r>
    </w:p>
    <w:p w:rsidR="006431D0" w:rsidRPr="0091102E" w:rsidRDefault="006431D0" w:rsidP="0031012E">
      <w:pPr>
        <w:spacing w:after="0"/>
        <w:jc w:val="both"/>
        <w:outlineLvl w:val="0"/>
        <w:rPr>
          <w:rFonts w:ascii="Arial" w:hAnsi="Arial" w:cs="Arial"/>
          <w:noProof/>
          <w:color w:val="000000"/>
          <w:lang w:val="ru-RU"/>
        </w:rPr>
      </w:pPr>
    </w:p>
    <w:p w:rsidR="006431D0" w:rsidRPr="00AB551D" w:rsidRDefault="006431D0" w:rsidP="0031012E">
      <w:pPr>
        <w:pStyle w:val="Heading7"/>
        <w:jc w:val="both"/>
        <w:rPr>
          <w:rFonts w:ascii="Arial" w:hAnsi="Arial" w:cs="Arial"/>
          <w:b/>
          <w:i w:val="0"/>
          <w:color w:val="000000"/>
          <w:sz w:val="24"/>
          <w:szCs w:val="24"/>
          <w:lang w:val="ru-RU"/>
        </w:rPr>
      </w:pPr>
      <w:r w:rsidRPr="00AB551D">
        <w:rPr>
          <w:rFonts w:ascii="Arial" w:hAnsi="Arial" w:cs="Arial"/>
          <w:b/>
          <w:i w:val="0"/>
          <w:noProof/>
          <w:color w:val="000000"/>
          <w:sz w:val="24"/>
          <w:szCs w:val="24"/>
        </w:rPr>
        <w:drawing>
          <wp:anchor distT="0" distB="0" distL="114300" distR="114300" simplePos="0" relativeHeight="251698176" behindDoc="1" locked="0" layoutInCell="1" allowOverlap="1">
            <wp:simplePos x="0" y="0"/>
            <wp:positionH relativeFrom="column">
              <wp:posOffset>0</wp:posOffset>
            </wp:positionH>
            <wp:positionV relativeFrom="paragraph">
              <wp:posOffset>45720</wp:posOffset>
            </wp:positionV>
            <wp:extent cx="581025" cy="581025"/>
            <wp:effectExtent l="19050" t="0" r="9525" b="0"/>
            <wp:wrapThrough wrapText="bothSides">
              <wp:wrapPolygon edited="0">
                <wp:start x="-708" y="0"/>
                <wp:lineTo x="-708" y="21246"/>
                <wp:lineTo x="21954" y="21246"/>
                <wp:lineTo x="21954" y="0"/>
                <wp:lineTo x="-708" y="0"/>
              </wp:wrapPolygon>
            </wp:wrapThrough>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r w:rsidRPr="00AB551D">
        <w:rPr>
          <w:rFonts w:ascii="Arial" w:hAnsi="Arial" w:cs="Arial"/>
          <w:b/>
          <w:i w:val="0"/>
          <w:color w:val="000000"/>
          <w:sz w:val="24"/>
          <w:szCs w:val="24"/>
          <w:lang w:val="ru-RU"/>
        </w:rPr>
        <w:t>НАПОМЕНА</w:t>
      </w:r>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sr-Latn-CS"/>
        </w:rPr>
        <w:t>„</w:t>
      </w:r>
      <w:r w:rsidRPr="0008305F">
        <w:rPr>
          <w:rFonts w:ascii="Arial" w:hAnsi="Arial" w:cs="Arial"/>
          <w:bCs/>
          <w:iCs/>
          <w:color w:val="000000"/>
          <w:sz w:val="24"/>
          <w:szCs w:val="24"/>
          <w:lang w:val="sr-Latn-CS"/>
        </w:rPr>
        <w:t>Qucklin</w:t>
      </w:r>
      <w:r w:rsidRPr="0008305F">
        <w:rPr>
          <w:rFonts w:ascii="Arial" w:hAnsi="Arial" w:cs="Arial"/>
          <w:iCs/>
          <w:color w:val="000000"/>
          <w:sz w:val="24"/>
          <w:szCs w:val="24"/>
          <w:lang w:val="sr-Latn-CS"/>
        </w:rPr>
        <w:t>c</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прикључак је са шестоугаоником за који је потребан кључ од </w:t>
      </w:r>
      <w:r w:rsidRPr="0008305F">
        <w:rPr>
          <w:rFonts w:ascii="Arial" w:hAnsi="Arial" w:cs="Arial"/>
          <w:bCs/>
          <w:color w:val="000000"/>
          <w:sz w:val="24"/>
          <w:szCs w:val="24"/>
          <w:lang w:val="ru-RU"/>
        </w:rPr>
        <w:t>12</w:t>
      </w:r>
      <w:r w:rsidRPr="0008305F">
        <w:rPr>
          <w:rFonts w:ascii="Arial" w:hAnsi="Arial" w:cs="Arial"/>
          <w:color w:val="000000"/>
          <w:sz w:val="24"/>
          <w:szCs w:val="24"/>
          <w:lang w:val="ru-RU"/>
        </w:rPr>
        <w:t xml:space="preserve"> </w:t>
      </w:r>
      <w:r w:rsidRPr="0008305F">
        <w:rPr>
          <w:rFonts w:ascii="Arial" w:hAnsi="Arial" w:cs="Arial"/>
          <w:color w:val="000000"/>
          <w:sz w:val="24"/>
          <w:szCs w:val="24"/>
        </w:rPr>
        <w:t>mm</w:t>
      </w:r>
      <w:r w:rsidRPr="0008305F">
        <w:rPr>
          <w:rFonts w:ascii="Arial" w:hAnsi="Arial" w:cs="Arial"/>
          <w:color w:val="000000"/>
          <w:sz w:val="24"/>
          <w:szCs w:val="24"/>
          <w:lang w:val="ru-RU"/>
        </w:rPr>
        <w:t xml:space="preserve"> а тело </w:t>
      </w:r>
      <w:r w:rsidRPr="0008305F">
        <w:rPr>
          <w:rFonts w:ascii="Arial" w:hAnsi="Arial" w:cs="Arial"/>
          <w:color w:val="000000"/>
          <w:sz w:val="24"/>
          <w:szCs w:val="24"/>
        </w:rPr>
        <w:t>Zerk</w:t>
      </w:r>
      <w:r w:rsidRPr="0008305F">
        <w:rPr>
          <w:rFonts w:ascii="Arial" w:hAnsi="Arial" w:cs="Arial"/>
          <w:color w:val="000000"/>
          <w:sz w:val="24"/>
          <w:szCs w:val="24"/>
          <w:lang w:val="ru-RU"/>
        </w:rPr>
        <w:t xml:space="preserve"> </w:t>
      </w:r>
      <w:r w:rsidRPr="0008305F">
        <w:rPr>
          <w:rFonts w:ascii="Arial" w:hAnsi="Arial" w:cs="Arial"/>
          <w:color w:val="000000"/>
          <w:sz w:val="24"/>
          <w:szCs w:val="24"/>
        </w:rPr>
        <w:t>Lock</w:t>
      </w:r>
      <w:r w:rsidRPr="0008305F">
        <w:rPr>
          <w:rFonts w:ascii="Arial" w:hAnsi="Arial" w:cs="Arial"/>
          <w:color w:val="000000"/>
          <w:sz w:val="24"/>
          <w:szCs w:val="24"/>
          <w:lang w:val="ru-RU"/>
        </w:rPr>
        <w:t xml:space="preserve"> има шестоугаоник за кључ </w:t>
      </w:r>
      <w:r w:rsidRPr="0008305F">
        <w:rPr>
          <w:rFonts w:ascii="Arial" w:hAnsi="Arial" w:cs="Arial"/>
          <w:bCs/>
          <w:color w:val="000000"/>
          <w:sz w:val="24"/>
          <w:szCs w:val="24"/>
          <w:lang w:val="ru-RU"/>
        </w:rPr>
        <w:t>1/2</w:t>
      </w:r>
      <w:r w:rsidRPr="0008305F">
        <w:rPr>
          <w:rFonts w:ascii="Arial" w:hAnsi="Arial" w:cs="Arial"/>
          <w:bCs/>
          <w:color w:val="000000"/>
          <w:sz w:val="24"/>
          <w:szCs w:val="24"/>
          <w:lang w:val="sr-Latn-CS"/>
        </w:rPr>
        <w:t>“</w:t>
      </w:r>
      <w:r w:rsidRPr="0008305F">
        <w:rPr>
          <w:rFonts w:ascii="Arial" w:hAnsi="Arial" w:cs="Arial"/>
          <w:color w:val="000000"/>
          <w:sz w:val="24"/>
          <w:szCs w:val="24"/>
          <w:lang w:val="sr-Latn-CS"/>
        </w:rPr>
        <w:t>.</w:t>
      </w:r>
    </w:p>
    <w:p w:rsidR="006431D0" w:rsidRPr="00076626" w:rsidRDefault="006431D0" w:rsidP="0031012E">
      <w:pPr>
        <w:spacing w:after="0"/>
        <w:jc w:val="both"/>
        <w:rPr>
          <w:rFonts w:ascii="Arial" w:hAnsi="Arial" w:cs="Arial"/>
          <w:color w:val="000000"/>
          <w:lang w:val="ru-RU"/>
        </w:rPr>
      </w:pPr>
    </w:p>
    <w:p w:rsidR="006431D0" w:rsidRPr="0008305F" w:rsidRDefault="006431D0" w:rsidP="0031012E">
      <w:pPr>
        <w:numPr>
          <w:ilvl w:val="0"/>
          <w:numId w:val="11"/>
        </w:numPr>
        <w:spacing w:after="0" w:line="240" w:lineRule="auto"/>
        <w:ind w:left="0" w:firstLine="0"/>
        <w:jc w:val="both"/>
        <w:rPr>
          <w:rFonts w:ascii="Arial" w:hAnsi="Arial" w:cs="Arial"/>
          <w:color w:val="000000"/>
          <w:sz w:val="24"/>
          <w:szCs w:val="24"/>
          <w:lang w:val="ru-RU"/>
        </w:rPr>
      </w:pPr>
      <w:r w:rsidRPr="0008305F">
        <w:rPr>
          <w:rFonts w:ascii="Arial" w:hAnsi="Arial" w:cs="Arial"/>
          <w:color w:val="000000"/>
          <w:sz w:val="24"/>
          <w:szCs w:val="24"/>
          <w:lang w:val="ru-RU"/>
        </w:rPr>
        <w:t xml:space="preserve">Да би се установило да је </w:t>
      </w:r>
      <w:r w:rsidRPr="0008305F">
        <w:rPr>
          <w:rFonts w:ascii="Arial" w:hAnsi="Arial" w:cs="Arial"/>
          <w:color w:val="000000"/>
          <w:sz w:val="24"/>
          <w:szCs w:val="24"/>
        </w:rPr>
        <w:t>Zerk</w:t>
      </w:r>
      <w:r w:rsidRPr="0008305F">
        <w:rPr>
          <w:rFonts w:ascii="Arial" w:hAnsi="Arial" w:cs="Arial"/>
          <w:color w:val="000000"/>
          <w:sz w:val="24"/>
          <w:szCs w:val="24"/>
          <w:lang w:val="ru-RU"/>
        </w:rPr>
        <w:t xml:space="preserve"> </w:t>
      </w:r>
      <w:r w:rsidRPr="0008305F">
        <w:rPr>
          <w:rFonts w:ascii="Arial" w:hAnsi="Arial" w:cs="Arial"/>
          <w:color w:val="000000"/>
          <w:sz w:val="24"/>
          <w:szCs w:val="24"/>
        </w:rPr>
        <w:t>Lock</w:t>
      </w:r>
      <w:r w:rsidRPr="0008305F">
        <w:rPr>
          <w:rFonts w:ascii="Arial" w:hAnsi="Arial" w:cs="Arial"/>
          <w:color w:val="000000"/>
          <w:sz w:val="24"/>
          <w:szCs w:val="24"/>
          <w:lang w:val="ru-RU"/>
        </w:rPr>
        <w:t xml:space="preserve"> осигурач чврсто належе на своје место треба га померите лево-десно.</w:t>
      </w:r>
    </w:p>
    <w:p w:rsidR="0008305F" w:rsidRPr="007D6C8B" w:rsidRDefault="0008305F" w:rsidP="0031012E">
      <w:pPr>
        <w:spacing w:after="0"/>
        <w:jc w:val="both"/>
        <w:outlineLvl w:val="0"/>
        <w:rPr>
          <w:rFonts w:ascii="Arial" w:hAnsi="Arial" w:cs="Arial"/>
          <w:color w:val="000000"/>
        </w:rPr>
      </w:pPr>
    </w:p>
    <w:p w:rsidR="006431D0" w:rsidRDefault="006431D0" w:rsidP="0031012E">
      <w:pPr>
        <w:spacing w:after="0"/>
        <w:jc w:val="both"/>
        <w:outlineLvl w:val="0"/>
        <w:rPr>
          <w:rFonts w:ascii="Arial" w:hAnsi="Arial" w:cs="Arial"/>
          <w:color w:val="000000"/>
          <w:lang w:val="ru-RU"/>
        </w:rPr>
      </w:pPr>
    </w:p>
    <w:p w:rsidR="006431D0" w:rsidRPr="0008305F" w:rsidRDefault="006431D0" w:rsidP="0031012E">
      <w:pPr>
        <w:spacing w:after="0"/>
        <w:jc w:val="both"/>
        <w:outlineLvl w:val="0"/>
        <w:rPr>
          <w:rFonts w:ascii="Arial" w:hAnsi="Arial" w:cs="Arial"/>
          <w:color w:val="000000"/>
          <w:sz w:val="24"/>
          <w:szCs w:val="24"/>
        </w:rPr>
      </w:pPr>
      <w:bookmarkStart w:id="268" w:name="_Toc398482956"/>
      <w:bookmarkStart w:id="269" w:name="_Toc398483045"/>
      <w:bookmarkStart w:id="270" w:name="_Toc398488986"/>
      <w:bookmarkStart w:id="271" w:name="_Toc398846615"/>
      <w:bookmarkStart w:id="272" w:name="_Toc433382441"/>
      <w:bookmarkStart w:id="273" w:name="_Toc433382552"/>
      <w:bookmarkStart w:id="274" w:name="_Toc433383020"/>
      <w:r w:rsidRPr="0008305F">
        <w:rPr>
          <w:rFonts w:ascii="Arial" w:hAnsi="Arial" w:cs="Arial"/>
          <w:color w:val="000000"/>
          <w:sz w:val="24"/>
          <w:szCs w:val="24"/>
        </w:rPr>
        <w:t>Повезивење водова за напајање</w:t>
      </w:r>
      <w:bookmarkEnd w:id="268"/>
      <w:bookmarkEnd w:id="269"/>
      <w:bookmarkEnd w:id="270"/>
      <w:bookmarkEnd w:id="271"/>
      <w:bookmarkEnd w:id="272"/>
      <w:bookmarkEnd w:id="273"/>
      <w:bookmarkEnd w:id="274"/>
    </w:p>
    <w:p w:rsidR="006431D0" w:rsidRPr="0091102E" w:rsidRDefault="006431D0" w:rsidP="0031012E">
      <w:pPr>
        <w:spacing w:after="0"/>
        <w:jc w:val="both"/>
        <w:outlineLvl w:val="0"/>
        <w:rPr>
          <w:rFonts w:ascii="Arial" w:hAnsi="Arial" w:cs="Arial"/>
          <w:color w:val="000000"/>
        </w:rPr>
      </w:pPr>
    </w:p>
    <w:tbl>
      <w:tblPr>
        <w:tblW w:w="0" w:type="auto"/>
        <w:tblLook w:val="0000"/>
      </w:tblPr>
      <w:tblGrid>
        <w:gridCol w:w="9576"/>
      </w:tblGrid>
      <w:tr w:rsidR="006431D0" w:rsidRPr="0091102E" w:rsidTr="00F2125A">
        <w:trPr>
          <w:cantSplit/>
        </w:trPr>
        <w:tc>
          <w:tcPr>
            <w:tcW w:w="10424" w:type="dxa"/>
          </w:tcPr>
          <w:p w:rsidR="006431D0" w:rsidRPr="0091102E" w:rsidRDefault="006431D0" w:rsidP="0031012E">
            <w:pPr>
              <w:spacing w:after="0"/>
              <w:jc w:val="both"/>
              <w:outlineLvl w:val="0"/>
              <w:rPr>
                <w:rFonts w:ascii="Arial" w:hAnsi="Arial" w:cs="Arial"/>
                <w:color w:val="000000"/>
              </w:rPr>
            </w:pPr>
            <w:bookmarkStart w:id="275" w:name="_Toc398482957"/>
            <w:bookmarkStart w:id="276" w:name="_Toc398483046"/>
            <w:bookmarkStart w:id="277" w:name="_Toc398488987"/>
            <w:bookmarkStart w:id="278" w:name="_Toc398846616"/>
            <w:r>
              <w:rPr>
                <w:rFonts w:ascii="Arial" w:hAnsi="Arial" w:cs="Arial"/>
                <w:noProof/>
                <w:color w:val="000000"/>
              </w:rPr>
              <w:lastRenderedPageBreak/>
              <w:drawing>
                <wp:inline distT="0" distB="0" distL="0" distR="0">
                  <wp:extent cx="3714750" cy="2066925"/>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5" cstate="print"/>
                          <a:srcRect/>
                          <a:stretch>
                            <a:fillRect/>
                          </a:stretch>
                        </pic:blipFill>
                        <pic:spPr bwMode="auto">
                          <a:xfrm>
                            <a:off x="0" y="0"/>
                            <a:ext cx="3714750" cy="2066925"/>
                          </a:xfrm>
                          <a:prstGeom prst="rect">
                            <a:avLst/>
                          </a:prstGeom>
                          <a:noFill/>
                          <a:ln w="9525">
                            <a:noFill/>
                            <a:miter lim="800000"/>
                            <a:headEnd/>
                            <a:tailEnd/>
                          </a:ln>
                        </pic:spPr>
                      </pic:pic>
                    </a:graphicData>
                  </a:graphic>
                </wp:inline>
              </w:drawing>
            </w:r>
            <w:bookmarkEnd w:id="275"/>
            <w:bookmarkEnd w:id="276"/>
            <w:bookmarkEnd w:id="277"/>
            <w:bookmarkEnd w:id="278"/>
          </w:p>
        </w:tc>
      </w:tr>
      <w:tr w:rsidR="006431D0" w:rsidRPr="0008305F" w:rsidTr="00F2125A">
        <w:tc>
          <w:tcPr>
            <w:tcW w:w="10424" w:type="dxa"/>
          </w:tcPr>
          <w:p w:rsidR="006431D0" w:rsidRPr="0008305F" w:rsidRDefault="006431D0" w:rsidP="0031012E">
            <w:pPr>
              <w:spacing w:after="0"/>
              <w:jc w:val="both"/>
              <w:outlineLvl w:val="0"/>
              <w:rPr>
                <w:rFonts w:ascii="Arial" w:hAnsi="Arial" w:cs="Arial"/>
                <w:bCs/>
                <w:color w:val="000000"/>
                <w:sz w:val="24"/>
                <w:szCs w:val="24"/>
                <w:lang w:val="ru-RU"/>
              </w:rPr>
            </w:pPr>
            <w:bookmarkStart w:id="279" w:name="_Toc398482958"/>
            <w:bookmarkStart w:id="280" w:name="_Toc398483047"/>
            <w:bookmarkStart w:id="281" w:name="_Toc398488988"/>
            <w:bookmarkStart w:id="282" w:name="_Toc398846617"/>
            <w:bookmarkStart w:id="283" w:name="_Toc433382442"/>
            <w:bookmarkStart w:id="284" w:name="_Toc433382553"/>
            <w:bookmarkStart w:id="285" w:name="_Toc433383021"/>
            <w:r w:rsidRPr="0008305F">
              <w:rPr>
                <w:rFonts w:ascii="Arial" w:hAnsi="Arial" w:cs="Arial"/>
                <w:bCs/>
                <w:color w:val="000000"/>
                <w:sz w:val="24"/>
                <w:szCs w:val="24"/>
                <w:lang w:val="ru-RU"/>
              </w:rPr>
              <w:t xml:space="preserve">Слика 5.8.: Вод који је уграђен у </w:t>
            </w:r>
            <w:r w:rsidRPr="0008305F">
              <w:rPr>
                <w:rFonts w:ascii="Arial" w:hAnsi="Arial" w:cs="Arial"/>
                <w:bCs/>
                <w:color w:val="000000"/>
                <w:sz w:val="24"/>
                <w:szCs w:val="24"/>
                <w:lang w:val="sr-Latn-CS"/>
              </w:rPr>
              <w:t>„Qucklinc“</w:t>
            </w:r>
            <w:r w:rsidRPr="0008305F">
              <w:rPr>
                <w:rFonts w:ascii="Arial" w:hAnsi="Arial" w:cs="Arial"/>
                <w:bCs/>
                <w:color w:val="000000"/>
                <w:sz w:val="24"/>
                <w:szCs w:val="24"/>
                <w:lang w:val="ru-RU"/>
              </w:rPr>
              <w:t xml:space="preserve"> прикључак</w:t>
            </w:r>
            <w:bookmarkEnd w:id="279"/>
            <w:bookmarkEnd w:id="280"/>
            <w:bookmarkEnd w:id="281"/>
            <w:bookmarkEnd w:id="282"/>
            <w:bookmarkEnd w:id="283"/>
            <w:bookmarkEnd w:id="284"/>
            <w:bookmarkEnd w:id="285"/>
          </w:p>
        </w:tc>
      </w:tr>
    </w:tbl>
    <w:p w:rsidR="006431D0" w:rsidRPr="0008305F" w:rsidRDefault="006431D0" w:rsidP="0031012E">
      <w:pPr>
        <w:spacing w:after="0"/>
        <w:jc w:val="both"/>
        <w:rPr>
          <w:rFonts w:ascii="Arial" w:hAnsi="Arial" w:cs="Arial"/>
          <w:color w:val="000000"/>
          <w:sz w:val="24"/>
          <w:szCs w:val="24"/>
        </w:rPr>
      </w:pPr>
    </w:p>
    <w:p w:rsidR="006431D0" w:rsidRPr="0008305F" w:rsidRDefault="006431D0" w:rsidP="0031012E">
      <w:pPr>
        <w:numPr>
          <w:ilvl w:val="0"/>
          <w:numId w:val="11"/>
        </w:numPr>
        <w:spacing w:after="0" w:line="240" w:lineRule="auto"/>
        <w:ind w:left="0" w:firstLine="0"/>
        <w:jc w:val="both"/>
        <w:outlineLvl w:val="0"/>
        <w:rPr>
          <w:rFonts w:ascii="Arial" w:hAnsi="Arial" w:cs="Arial"/>
          <w:color w:val="000000"/>
          <w:sz w:val="24"/>
          <w:szCs w:val="24"/>
          <w:lang w:val="ru-RU"/>
        </w:rPr>
      </w:pPr>
      <w:bookmarkStart w:id="286" w:name="_Toc398482959"/>
      <w:bookmarkStart w:id="287" w:name="_Toc398483048"/>
      <w:bookmarkStart w:id="288" w:name="_Toc398488989"/>
      <w:bookmarkStart w:id="289" w:name="_Toc398846618"/>
      <w:bookmarkStart w:id="290" w:name="_Toc433382443"/>
      <w:bookmarkStart w:id="291" w:name="_Toc433382554"/>
      <w:bookmarkStart w:id="292" w:name="_Toc433383022"/>
      <w:r w:rsidRPr="0008305F">
        <w:rPr>
          <w:rFonts w:ascii="Arial" w:hAnsi="Arial" w:cs="Arial"/>
          <w:color w:val="000000"/>
          <w:sz w:val="24"/>
          <w:szCs w:val="24"/>
          <w:lang w:val="ru-RU"/>
        </w:rPr>
        <w:t>Измерити, исећи и сровести водове који су садржани у комлету.</w:t>
      </w:r>
      <w:bookmarkEnd w:id="286"/>
      <w:bookmarkEnd w:id="287"/>
      <w:bookmarkEnd w:id="288"/>
      <w:bookmarkEnd w:id="289"/>
      <w:bookmarkEnd w:id="290"/>
      <w:bookmarkEnd w:id="291"/>
      <w:bookmarkEnd w:id="292"/>
    </w:p>
    <w:p w:rsidR="006431D0" w:rsidRPr="0008305F" w:rsidRDefault="006431D0" w:rsidP="0031012E">
      <w:pPr>
        <w:spacing w:after="0"/>
        <w:jc w:val="both"/>
        <w:rPr>
          <w:rFonts w:ascii="Arial" w:hAnsi="Arial" w:cs="Arial"/>
          <w:color w:val="000000"/>
          <w:sz w:val="24"/>
          <w:szCs w:val="24"/>
          <w:lang w:val="ru-RU"/>
        </w:rPr>
      </w:pPr>
    </w:p>
    <w:p w:rsidR="006431D0" w:rsidRPr="0008305F" w:rsidRDefault="006431D0" w:rsidP="0031012E">
      <w:pPr>
        <w:spacing w:after="0"/>
        <w:jc w:val="both"/>
        <w:outlineLvl w:val="0"/>
        <w:rPr>
          <w:rFonts w:ascii="Arial" w:hAnsi="Arial" w:cs="Arial"/>
          <w:color w:val="000000"/>
          <w:sz w:val="24"/>
          <w:szCs w:val="24"/>
          <w:lang w:val="ru-RU"/>
        </w:rPr>
      </w:pPr>
      <w:bookmarkStart w:id="293" w:name="_Toc398482960"/>
      <w:bookmarkStart w:id="294" w:name="_Toc398483049"/>
      <w:bookmarkStart w:id="295" w:name="_Toc398488990"/>
      <w:bookmarkStart w:id="296" w:name="_Toc398846619"/>
      <w:r w:rsidRPr="0008305F">
        <w:rPr>
          <w:rFonts w:ascii="Arial" w:hAnsi="Arial" w:cs="Arial"/>
          <w:noProof/>
          <w:color w:val="000000"/>
          <w:sz w:val="24"/>
          <w:szCs w:val="24"/>
        </w:rPr>
        <w:drawing>
          <wp:anchor distT="0" distB="0" distL="114300" distR="114300" simplePos="0" relativeHeight="251699200" behindDoc="1" locked="0" layoutInCell="1" allowOverlap="1">
            <wp:simplePos x="0" y="0"/>
            <wp:positionH relativeFrom="column">
              <wp:posOffset>114300</wp:posOffset>
            </wp:positionH>
            <wp:positionV relativeFrom="paragraph">
              <wp:posOffset>-8890</wp:posOffset>
            </wp:positionV>
            <wp:extent cx="581025" cy="581025"/>
            <wp:effectExtent l="19050" t="0" r="9525" b="0"/>
            <wp:wrapThrough wrapText="bothSides">
              <wp:wrapPolygon edited="0">
                <wp:start x="-708" y="0"/>
                <wp:lineTo x="-708" y="21246"/>
                <wp:lineTo x="21954" y="21246"/>
                <wp:lineTo x="21954" y="0"/>
                <wp:lineTo x="-708"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bookmarkStart w:id="297" w:name="_Toc433382444"/>
      <w:bookmarkStart w:id="298" w:name="_Toc433382555"/>
      <w:bookmarkStart w:id="299" w:name="_Toc433383023"/>
      <w:r w:rsidRPr="0008305F">
        <w:rPr>
          <w:rFonts w:ascii="Arial" w:hAnsi="Arial" w:cs="Arial"/>
          <w:color w:val="000000"/>
          <w:sz w:val="24"/>
          <w:szCs w:val="24"/>
          <w:lang w:val="ru-RU"/>
        </w:rPr>
        <w:t>НАПОМЕНА</w:t>
      </w:r>
      <w:bookmarkEnd w:id="293"/>
      <w:bookmarkEnd w:id="294"/>
      <w:bookmarkEnd w:id="295"/>
      <w:bookmarkEnd w:id="296"/>
      <w:bookmarkEnd w:id="297"/>
      <w:bookmarkEnd w:id="298"/>
      <w:bookmarkEnd w:id="299"/>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ru-RU"/>
        </w:rPr>
        <w:t xml:space="preserve">Избегавати савијање пластичних црева под оштрим угловима, и водити рачуна да покретни делови не оштете водове којима се дистрибуира мазиво. Минимални радијус савијања је </w:t>
      </w:r>
      <w:r w:rsidRPr="0008305F">
        <w:rPr>
          <w:rFonts w:ascii="Arial" w:hAnsi="Arial" w:cs="Arial"/>
          <w:bCs/>
          <w:color w:val="000000"/>
          <w:sz w:val="24"/>
          <w:szCs w:val="24"/>
          <w:lang w:val="sr-Latn-CS"/>
        </w:rPr>
        <w:t>5</w:t>
      </w:r>
      <w:r w:rsidRPr="0008305F">
        <w:rPr>
          <w:rFonts w:ascii="Arial" w:hAnsi="Arial" w:cs="Arial"/>
          <w:bCs/>
          <w:color w:val="000000"/>
          <w:sz w:val="24"/>
          <w:szCs w:val="24"/>
          <w:lang w:val="ru-RU"/>
        </w:rPr>
        <w:t xml:space="preserve">0 </w:t>
      </w:r>
      <w:r w:rsidRPr="0008305F">
        <w:rPr>
          <w:rFonts w:ascii="Arial" w:hAnsi="Arial" w:cs="Arial"/>
          <w:bCs/>
          <w:color w:val="000000"/>
          <w:sz w:val="24"/>
          <w:szCs w:val="24"/>
          <w:lang w:val="sr-Latn-CS"/>
        </w:rPr>
        <w:t>mm</w:t>
      </w:r>
      <w:r w:rsidRPr="0008305F">
        <w:rPr>
          <w:rFonts w:ascii="Arial" w:hAnsi="Arial" w:cs="Arial"/>
          <w:color w:val="000000"/>
          <w:sz w:val="24"/>
          <w:szCs w:val="24"/>
          <w:lang w:val="sr-Latn-CS"/>
        </w:rPr>
        <w:t xml:space="preserve"> (</w:t>
      </w:r>
      <w:r w:rsidRPr="0008305F">
        <w:rPr>
          <w:rFonts w:ascii="Arial" w:hAnsi="Arial" w:cs="Arial"/>
          <w:bCs/>
          <w:color w:val="000000"/>
          <w:sz w:val="24"/>
          <w:szCs w:val="24"/>
          <w:lang w:val="sr-Latn-CS"/>
        </w:rPr>
        <w:t>2</w:t>
      </w:r>
      <w:r w:rsidRPr="0008305F">
        <w:rPr>
          <w:rFonts w:ascii="Arial" w:hAnsi="Arial" w:cs="Arial"/>
          <w:bCs/>
          <w:color w:val="000000"/>
          <w:sz w:val="24"/>
          <w:szCs w:val="24"/>
          <w:lang w:val="ru-RU"/>
        </w:rPr>
        <w:t xml:space="preserve"> </w:t>
      </w:r>
      <w:r w:rsidRPr="0008305F">
        <w:rPr>
          <w:rFonts w:ascii="Arial" w:hAnsi="Arial" w:cs="Arial"/>
          <w:bCs/>
          <w:color w:val="000000"/>
          <w:sz w:val="24"/>
          <w:szCs w:val="24"/>
          <w:lang w:val="sr-Latn-CS"/>
        </w:rPr>
        <w:t>in</w:t>
      </w:r>
      <w:r w:rsidRPr="0008305F">
        <w:rPr>
          <w:rFonts w:ascii="Arial" w:hAnsi="Arial" w:cs="Arial"/>
          <w:color w:val="000000"/>
          <w:sz w:val="24"/>
          <w:szCs w:val="24"/>
          <w:lang w:val="sr-Latn-CS"/>
        </w:rPr>
        <w:t>)</w:t>
      </w:r>
      <w:r w:rsidRPr="0008305F">
        <w:rPr>
          <w:rFonts w:ascii="Arial" w:hAnsi="Arial" w:cs="Arial"/>
          <w:color w:val="000000"/>
          <w:sz w:val="24"/>
          <w:szCs w:val="24"/>
          <w:lang w:val="ru-RU"/>
        </w:rPr>
        <w:t>.</w:t>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p>
    <w:p w:rsidR="006431D0" w:rsidRPr="0008305F" w:rsidRDefault="006431D0" w:rsidP="0031012E">
      <w:pPr>
        <w:numPr>
          <w:ilvl w:val="0"/>
          <w:numId w:val="11"/>
        </w:numPr>
        <w:spacing w:after="0" w:line="240" w:lineRule="auto"/>
        <w:ind w:left="0" w:firstLine="0"/>
        <w:jc w:val="both"/>
        <w:outlineLvl w:val="0"/>
        <w:rPr>
          <w:rFonts w:ascii="Arial" w:hAnsi="Arial" w:cs="Arial"/>
          <w:color w:val="000000"/>
          <w:sz w:val="24"/>
          <w:szCs w:val="24"/>
          <w:lang w:val="ru-RU"/>
        </w:rPr>
      </w:pPr>
      <w:bookmarkStart w:id="300" w:name="_Toc398482961"/>
      <w:bookmarkStart w:id="301" w:name="_Toc398483050"/>
      <w:bookmarkStart w:id="302" w:name="_Toc398488991"/>
      <w:bookmarkStart w:id="303" w:name="_Toc398846620"/>
      <w:bookmarkStart w:id="304" w:name="_Toc433382445"/>
      <w:bookmarkStart w:id="305" w:name="_Toc433382556"/>
      <w:bookmarkStart w:id="306" w:name="_Toc433383024"/>
      <w:r w:rsidRPr="0008305F">
        <w:rPr>
          <w:rFonts w:ascii="Arial" w:hAnsi="Arial" w:cs="Arial"/>
          <w:color w:val="000000"/>
          <w:sz w:val="24"/>
          <w:szCs w:val="24"/>
          <w:lang w:val="ru-RU"/>
        </w:rPr>
        <w:t>Водове осигурати за машину помоћу омчи, спона или трка које налазе у сету.</w:t>
      </w:r>
      <w:bookmarkEnd w:id="300"/>
      <w:bookmarkEnd w:id="301"/>
      <w:bookmarkEnd w:id="302"/>
      <w:bookmarkEnd w:id="303"/>
      <w:bookmarkEnd w:id="304"/>
      <w:bookmarkEnd w:id="305"/>
      <w:bookmarkEnd w:id="306"/>
    </w:p>
    <w:p w:rsidR="006431D0" w:rsidRPr="0008305F" w:rsidRDefault="006431D0" w:rsidP="0031012E">
      <w:pPr>
        <w:numPr>
          <w:ilvl w:val="0"/>
          <w:numId w:val="11"/>
        </w:numPr>
        <w:spacing w:after="0" w:line="240" w:lineRule="auto"/>
        <w:ind w:left="0" w:firstLine="0"/>
        <w:jc w:val="both"/>
        <w:outlineLvl w:val="0"/>
        <w:rPr>
          <w:rFonts w:ascii="Arial" w:hAnsi="Arial" w:cs="Arial"/>
          <w:color w:val="000000"/>
          <w:sz w:val="24"/>
          <w:szCs w:val="24"/>
          <w:lang w:val="ru-RU"/>
        </w:rPr>
      </w:pPr>
      <w:bookmarkStart w:id="307" w:name="_Toc398482962"/>
      <w:bookmarkStart w:id="308" w:name="_Toc398483051"/>
      <w:bookmarkStart w:id="309" w:name="_Toc398488992"/>
      <w:bookmarkStart w:id="310" w:name="_Toc398846621"/>
      <w:bookmarkStart w:id="311" w:name="_Toc433382446"/>
      <w:bookmarkStart w:id="312" w:name="_Toc433382557"/>
      <w:bookmarkStart w:id="313" w:name="_Toc433383025"/>
      <w:r w:rsidRPr="0008305F">
        <w:rPr>
          <w:rFonts w:ascii="Arial" w:hAnsi="Arial" w:cs="Arial"/>
          <w:color w:val="000000"/>
          <w:sz w:val="24"/>
          <w:szCs w:val="24"/>
          <w:lang w:val="ru-RU"/>
        </w:rPr>
        <w:t>Ако кроз водови нису предходно испуњени мазивом, онда је потребно водове, пре повезивања са местима која се подмазују, испунити мазивом.</w:t>
      </w:r>
      <w:bookmarkEnd w:id="307"/>
      <w:bookmarkEnd w:id="308"/>
      <w:bookmarkEnd w:id="309"/>
      <w:bookmarkEnd w:id="310"/>
      <w:bookmarkEnd w:id="311"/>
      <w:bookmarkEnd w:id="312"/>
      <w:bookmarkEnd w:id="313"/>
    </w:p>
    <w:p w:rsidR="006431D0" w:rsidRPr="0008305F" w:rsidRDefault="006431D0" w:rsidP="0031012E">
      <w:pPr>
        <w:numPr>
          <w:ilvl w:val="0"/>
          <w:numId w:val="11"/>
        </w:numPr>
        <w:spacing w:after="0" w:line="240" w:lineRule="auto"/>
        <w:ind w:left="0" w:firstLine="0"/>
        <w:jc w:val="both"/>
        <w:outlineLvl w:val="0"/>
        <w:rPr>
          <w:rFonts w:ascii="Arial" w:hAnsi="Arial" w:cs="Arial"/>
          <w:color w:val="000000"/>
          <w:sz w:val="24"/>
          <w:szCs w:val="24"/>
          <w:lang w:val="ru-RU"/>
        </w:rPr>
      </w:pPr>
      <w:bookmarkStart w:id="314" w:name="_Toc398482963"/>
      <w:bookmarkStart w:id="315" w:name="_Toc398483052"/>
      <w:bookmarkStart w:id="316" w:name="_Toc398488993"/>
      <w:bookmarkStart w:id="317" w:name="_Toc398846622"/>
      <w:bookmarkStart w:id="318" w:name="_Toc433382447"/>
      <w:bookmarkStart w:id="319" w:name="_Toc433382558"/>
      <w:bookmarkStart w:id="320" w:name="_Toc433383026"/>
      <w:r w:rsidRPr="0008305F">
        <w:rPr>
          <w:rFonts w:ascii="Arial" w:hAnsi="Arial" w:cs="Arial"/>
          <w:color w:val="000000"/>
          <w:sz w:val="24"/>
          <w:szCs w:val="24"/>
          <w:lang w:val="ru-RU"/>
        </w:rPr>
        <w:t xml:space="preserve">Повезати водове директно са излазним прикључцима са неповратним вентилима на блок разводнику и са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t>Qucklinc</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прикључцима на местима подмазивања.</w:t>
      </w:r>
      <w:bookmarkEnd w:id="314"/>
      <w:bookmarkEnd w:id="315"/>
      <w:bookmarkEnd w:id="316"/>
      <w:bookmarkEnd w:id="317"/>
      <w:bookmarkEnd w:id="318"/>
      <w:bookmarkEnd w:id="319"/>
      <w:bookmarkEnd w:id="320"/>
    </w:p>
    <w:p w:rsidR="006431D0" w:rsidRPr="0008305F" w:rsidRDefault="006431D0" w:rsidP="0031012E">
      <w:pPr>
        <w:spacing w:after="0"/>
        <w:jc w:val="both"/>
        <w:rPr>
          <w:rFonts w:ascii="Arial" w:hAnsi="Arial" w:cs="Arial"/>
          <w:color w:val="000000"/>
          <w:sz w:val="24"/>
          <w:szCs w:val="24"/>
          <w:lang w:val="ru-RU"/>
        </w:rPr>
      </w:pPr>
    </w:p>
    <w:tbl>
      <w:tblPr>
        <w:tblW w:w="0" w:type="auto"/>
        <w:tblLook w:val="0000"/>
      </w:tblPr>
      <w:tblGrid>
        <w:gridCol w:w="9576"/>
      </w:tblGrid>
      <w:tr w:rsidR="006431D0" w:rsidRPr="0091102E" w:rsidTr="00F2125A">
        <w:tc>
          <w:tcPr>
            <w:tcW w:w="10424" w:type="dxa"/>
          </w:tcPr>
          <w:p w:rsidR="006431D0" w:rsidRPr="0091102E" w:rsidRDefault="006431D0" w:rsidP="0031012E">
            <w:pPr>
              <w:spacing w:after="0"/>
              <w:jc w:val="both"/>
              <w:rPr>
                <w:rFonts w:ascii="Arial" w:hAnsi="Arial" w:cs="Arial"/>
                <w:color w:val="000000"/>
              </w:rPr>
            </w:pPr>
            <w:r>
              <w:rPr>
                <w:rFonts w:ascii="Arial" w:hAnsi="Arial" w:cs="Arial"/>
                <w:noProof/>
                <w:color w:val="000000"/>
              </w:rPr>
              <w:drawing>
                <wp:inline distT="0" distB="0" distL="0" distR="0">
                  <wp:extent cx="3762375" cy="1847850"/>
                  <wp:effectExtent l="1905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6" cstate="print"/>
                          <a:srcRect/>
                          <a:stretch>
                            <a:fillRect/>
                          </a:stretch>
                        </pic:blipFill>
                        <pic:spPr bwMode="auto">
                          <a:xfrm>
                            <a:off x="0" y="0"/>
                            <a:ext cx="3762375" cy="1847850"/>
                          </a:xfrm>
                          <a:prstGeom prst="rect">
                            <a:avLst/>
                          </a:prstGeom>
                          <a:noFill/>
                          <a:ln w="9525">
                            <a:noFill/>
                            <a:miter lim="800000"/>
                            <a:headEnd/>
                            <a:tailEnd/>
                          </a:ln>
                        </pic:spPr>
                      </pic:pic>
                    </a:graphicData>
                  </a:graphic>
                </wp:inline>
              </w:drawing>
            </w:r>
          </w:p>
        </w:tc>
      </w:tr>
      <w:tr w:rsidR="006431D0" w:rsidRPr="0008305F" w:rsidTr="00F2125A">
        <w:tc>
          <w:tcPr>
            <w:tcW w:w="10424" w:type="dxa"/>
          </w:tcPr>
          <w:p w:rsidR="006431D0" w:rsidRPr="0008305F" w:rsidRDefault="006431D0" w:rsidP="0031012E">
            <w:pPr>
              <w:spacing w:after="0"/>
              <w:jc w:val="both"/>
              <w:outlineLvl w:val="0"/>
              <w:rPr>
                <w:rFonts w:ascii="Arial" w:hAnsi="Arial" w:cs="Arial"/>
                <w:bCs/>
                <w:color w:val="000000"/>
                <w:sz w:val="24"/>
                <w:szCs w:val="24"/>
                <w:lang w:val="ru-RU"/>
              </w:rPr>
            </w:pPr>
            <w:bookmarkStart w:id="321" w:name="_Toc398482964"/>
            <w:bookmarkStart w:id="322" w:name="_Toc398483053"/>
            <w:bookmarkStart w:id="323" w:name="_Toc398488994"/>
            <w:bookmarkStart w:id="324" w:name="_Toc398846623"/>
            <w:bookmarkStart w:id="325" w:name="_Toc433382448"/>
            <w:bookmarkStart w:id="326" w:name="_Toc433382559"/>
            <w:bookmarkStart w:id="327" w:name="_Toc433383027"/>
            <w:r w:rsidRPr="0008305F">
              <w:rPr>
                <w:rFonts w:ascii="Arial" w:hAnsi="Arial" w:cs="Arial"/>
                <w:bCs/>
                <w:color w:val="000000"/>
                <w:sz w:val="24"/>
                <w:szCs w:val="24"/>
                <w:lang w:val="ru-RU"/>
              </w:rPr>
              <w:t>Слика 5.9.: Вод се утискује у прикључак до следеће беле ознаке</w:t>
            </w:r>
            <w:bookmarkEnd w:id="321"/>
            <w:bookmarkEnd w:id="322"/>
            <w:bookmarkEnd w:id="323"/>
            <w:bookmarkEnd w:id="324"/>
            <w:bookmarkEnd w:id="325"/>
            <w:bookmarkEnd w:id="326"/>
            <w:bookmarkEnd w:id="327"/>
          </w:p>
        </w:tc>
      </w:tr>
    </w:tbl>
    <w:p w:rsidR="006431D0" w:rsidRPr="0008305F" w:rsidRDefault="006431D0" w:rsidP="0031012E">
      <w:pPr>
        <w:spacing w:after="0"/>
        <w:jc w:val="both"/>
        <w:rPr>
          <w:rFonts w:ascii="Arial" w:hAnsi="Arial" w:cs="Arial"/>
          <w:color w:val="000000"/>
        </w:rPr>
      </w:pPr>
    </w:p>
    <w:p w:rsidR="00F12ADF" w:rsidRDefault="00F12ADF" w:rsidP="0031012E">
      <w:pPr>
        <w:spacing w:after="0"/>
        <w:jc w:val="both"/>
        <w:rPr>
          <w:rFonts w:ascii="Arial" w:hAnsi="Arial" w:cs="Arial"/>
          <w:color w:val="000000"/>
          <w:sz w:val="24"/>
          <w:szCs w:val="24"/>
          <w:lang w:val="ru-RU"/>
        </w:rPr>
      </w:pPr>
    </w:p>
    <w:p w:rsidR="00F12ADF" w:rsidRDefault="00F12ADF" w:rsidP="0031012E">
      <w:pPr>
        <w:spacing w:after="0"/>
        <w:jc w:val="both"/>
        <w:rPr>
          <w:rFonts w:ascii="Arial" w:hAnsi="Arial" w:cs="Arial"/>
          <w:color w:val="000000"/>
          <w:sz w:val="24"/>
          <w:szCs w:val="24"/>
          <w:lang w:val="ru-RU"/>
        </w:rPr>
      </w:pPr>
    </w:p>
    <w:p w:rsidR="00F12ADF" w:rsidRDefault="00F12ADF" w:rsidP="0031012E">
      <w:pPr>
        <w:spacing w:after="0"/>
        <w:jc w:val="both"/>
        <w:rPr>
          <w:rFonts w:ascii="Arial" w:hAnsi="Arial" w:cs="Arial"/>
          <w:color w:val="000000"/>
          <w:sz w:val="24"/>
          <w:szCs w:val="24"/>
          <w:lang w:val="ru-RU"/>
        </w:rPr>
      </w:pPr>
    </w:p>
    <w:p w:rsidR="006431D0" w:rsidRPr="0008305F" w:rsidRDefault="006431D0" w:rsidP="0031012E">
      <w:pPr>
        <w:spacing w:after="0"/>
        <w:jc w:val="both"/>
        <w:rPr>
          <w:rFonts w:ascii="Arial" w:hAnsi="Arial" w:cs="Arial"/>
          <w:color w:val="000000"/>
          <w:sz w:val="24"/>
          <w:szCs w:val="24"/>
          <w:lang w:val="ru-RU"/>
        </w:rPr>
      </w:pPr>
      <w:r>
        <w:rPr>
          <w:rFonts w:ascii="Arial" w:hAnsi="Arial" w:cs="Arial"/>
          <w:noProof/>
          <w:color w:val="000000"/>
        </w:rPr>
        <w:lastRenderedPageBreak/>
        <w:drawing>
          <wp:anchor distT="0" distB="0" distL="114300" distR="114300" simplePos="0" relativeHeight="251700224" behindDoc="1" locked="0" layoutInCell="1" allowOverlap="1">
            <wp:simplePos x="0" y="0"/>
            <wp:positionH relativeFrom="column">
              <wp:posOffset>114300</wp:posOffset>
            </wp:positionH>
            <wp:positionV relativeFrom="paragraph">
              <wp:posOffset>106680</wp:posOffset>
            </wp:positionV>
            <wp:extent cx="581025" cy="581025"/>
            <wp:effectExtent l="19050" t="0" r="9525" b="0"/>
            <wp:wrapThrough wrapText="bothSides">
              <wp:wrapPolygon edited="0">
                <wp:start x="-708" y="0"/>
                <wp:lineTo x="-708" y="21246"/>
                <wp:lineTo x="21954" y="21246"/>
                <wp:lineTo x="21954" y="0"/>
                <wp:lineTo x="-708" y="0"/>
              </wp:wrapPolygon>
            </wp:wrapThrough>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p>
    <w:p w:rsidR="006431D0" w:rsidRPr="0008305F" w:rsidRDefault="006431D0" w:rsidP="0031012E">
      <w:pPr>
        <w:spacing w:after="0"/>
        <w:jc w:val="both"/>
        <w:outlineLvl w:val="0"/>
        <w:rPr>
          <w:rFonts w:ascii="Arial" w:hAnsi="Arial" w:cs="Arial"/>
          <w:color w:val="000000"/>
          <w:sz w:val="24"/>
          <w:szCs w:val="24"/>
          <w:lang w:val="ru-RU"/>
        </w:rPr>
      </w:pPr>
      <w:bookmarkStart w:id="328" w:name="_Toc398482965"/>
      <w:bookmarkStart w:id="329" w:name="_Toc398483054"/>
      <w:bookmarkStart w:id="330" w:name="_Toc398488995"/>
      <w:bookmarkStart w:id="331" w:name="_Toc398846624"/>
      <w:bookmarkStart w:id="332" w:name="_Toc433382449"/>
      <w:bookmarkStart w:id="333" w:name="_Toc433382560"/>
      <w:bookmarkStart w:id="334" w:name="_Toc433383028"/>
      <w:r w:rsidRPr="0008305F">
        <w:rPr>
          <w:rFonts w:ascii="Arial" w:hAnsi="Arial" w:cs="Arial"/>
          <w:color w:val="000000"/>
          <w:sz w:val="24"/>
          <w:szCs w:val="24"/>
          <w:lang w:val="ru-RU"/>
        </w:rPr>
        <w:t>НАПОМЕНА</w:t>
      </w:r>
      <w:bookmarkEnd w:id="328"/>
      <w:bookmarkEnd w:id="329"/>
      <w:bookmarkEnd w:id="330"/>
      <w:bookmarkEnd w:id="331"/>
      <w:bookmarkEnd w:id="332"/>
      <w:bookmarkEnd w:id="333"/>
      <w:bookmarkEnd w:id="334"/>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ru-RU"/>
        </w:rPr>
        <w:t xml:space="preserve">Крајеве водова гурнути чврсто у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t>Qucklinc</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прикључке све док они потпуно не налегну унутар тела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t>Qucklinc</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прикључка. Водови  су означени белим  линијама (</w:t>
      </w:r>
      <w:r w:rsidRPr="0008305F">
        <w:rPr>
          <w:rFonts w:ascii="Arial" w:hAnsi="Arial" w:cs="Arial"/>
          <w:bCs/>
          <w:color w:val="000000"/>
          <w:sz w:val="24"/>
          <w:szCs w:val="24"/>
          <w:lang w:val="ru-RU"/>
        </w:rPr>
        <w:t>слика 5.9</w:t>
      </w:r>
      <w:r w:rsidRPr="0008305F">
        <w:rPr>
          <w:rFonts w:ascii="Arial" w:hAnsi="Arial" w:cs="Arial"/>
          <w:color w:val="000000"/>
          <w:sz w:val="24"/>
          <w:szCs w:val="24"/>
          <w:lang w:val="ru-RU"/>
        </w:rPr>
        <w:t>) ради лакше уградње.</w:t>
      </w:r>
      <w:r w:rsidRPr="0008305F">
        <w:rPr>
          <w:rFonts w:ascii="Arial" w:hAnsi="Arial" w:cs="Arial"/>
          <w:color w:val="000000"/>
          <w:sz w:val="24"/>
          <w:szCs w:val="24"/>
          <w:lang w:val="ru-RU"/>
        </w:rPr>
        <w:tab/>
      </w:r>
    </w:p>
    <w:p w:rsidR="006431D0" w:rsidRPr="0008305F" w:rsidRDefault="006431D0" w:rsidP="0031012E">
      <w:pPr>
        <w:numPr>
          <w:ilvl w:val="0"/>
          <w:numId w:val="12"/>
        </w:numPr>
        <w:spacing w:after="0" w:line="240" w:lineRule="auto"/>
        <w:ind w:left="0" w:firstLine="0"/>
        <w:jc w:val="both"/>
        <w:rPr>
          <w:rFonts w:ascii="Arial" w:hAnsi="Arial" w:cs="Arial"/>
          <w:color w:val="000000"/>
          <w:sz w:val="24"/>
          <w:szCs w:val="24"/>
          <w:lang w:val="ru-RU"/>
        </w:rPr>
      </w:pPr>
      <w:r w:rsidRPr="0008305F">
        <w:rPr>
          <w:rFonts w:ascii="Arial" w:hAnsi="Arial" w:cs="Arial"/>
          <w:color w:val="000000"/>
          <w:sz w:val="24"/>
          <w:szCs w:val="24"/>
          <w:lang w:val="ru-RU"/>
        </w:rPr>
        <w:t>Пре него што се монтира пластичну цев одсећи преко једне од беле линије.</w:t>
      </w:r>
    </w:p>
    <w:p w:rsidR="0008305F" w:rsidRPr="007D6C8B" w:rsidRDefault="006431D0" w:rsidP="0031012E">
      <w:pPr>
        <w:numPr>
          <w:ilvl w:val="0"/>
          <w:numId w:val="12"/>
        </w:numPr>
        <w:spacing w:after="0" w:line="240" w:lineRule="auto"/>
        <w:ind w:left="0" w:firstLine="0"/>
        <w:jc w:val="both"/>
        <w:rPr>
          <w:rFonts w:ascii="Arial" w:hAnsi="Arial" w:cs="Arial"/>
          <w:color w:val="000000"/>
          <w:sz w:val="24"/>
          <w:szCs w:val="24"/>
          <w:lang w:val="ru-RU"/>
        </w:rPr>
      </w:pPr>
      <w:r w:rsidRPr="0008305F">
        <w:rPr>
          <w:rFonts w:ascii="Arial" w:hAnsi="Arial" w:cs="Arial"/>
          <w:color w:val="000000"/>
          <w:sz w:val="24"/>
          <w:szCs w:val="24"/>
          <w:lang w:val="ru-RU"/>
        </w:rPr>
        <w:t>Потом цев утиснути у прикључак до следеће беле ознаке. Овако се постиже исправна монтажа пластичне цеви унутар прикључка.</w:t>
      </w:r>
    </w:p>
    <w:p w:rsidR="007D6C8B" w:rsidRPr="007D6C8B" w:rsidRDefault="007D6C8B" w:rsidP="0031012E">
      <w:pPr>
        <w:spacing w:after="0" w:line="240" w:lineRule="auto"/>
        <w:jc w:val="both"/>
        <w:rPr>
          <w:rFonts w:ascii="Arial" w:hAnsi="Arial" w:cs="Arial"/>
          <w:color w:val="000000"/>
          <w:sz w:val="24"/>
          <w:szCs w:val="24"/>
          <w:lang w:val="ru-RU"/>
        </w:rPr>
      </w:pPr>
    </w:p>
    <w:p w:rsidR="006431D0" w:rsidRPr="00AB551D" w:rsidRDefault="006431D0" w:rsidP="00AB551D">
      <w:pPr>
        <w:pStyle w:val="Heading3"/>
      </w:pPr>
      <w:bookmarkStart w:id="335" w:name="_Toc398482966"/>
      <w:bookmarkStart w:id="336" w:name="_Toc398483055"/>
      <w:bookmarkStart w:id="337" w:name="_Toc398488996"/>
      <w:bookmarkStart w:id="338" w:name="_Toc398846625"/>
      <w:bookmarkStart w:id="339" w:name="_Toc433382561"/>
      <w:bookmarkStart w:id="340" w:name="_Toc433383029"/>
      <w:r w:rsidRPr="00AB551D">
        <w:t>5.1.3. Варијанте прикључака на излазима SSV разводника</w:t>
      </w:r>
      <w:bookmarkEnd w:id="335"/>
      <w:bookmarkEnd w:id="336"/>
      <w:bookmarkEnd w:id="337"/>
      <w:bookmarkEnd w:id="338"/>
      <w:bookmarkEnd w:id="339"/>
      <w:bookmarkEnd w:id="340"/>
    </w:p>
    <w:p w:rsidR="006431D0" w:rsidRPr="0008305F" w:rsidRDefault="006431D0" w:rsidP="0031012E">
      <w:pPr>
        <w:spacing w:after="0"/>
        <w:ind w:firstLine="720"/>
        <w:jc w:val="both"/>
        <w:outlineLvl w:val="0"/>
        <w:rPr>
          <w:rFonts w:ascii="Arial" w:hAnsi="Arial" w:cs="Arial"/>
          <w:color w:val="000000"/>
          <w:sz w:val="24"/>
          <w:szCs w:val="24"/>
          <w:lang w:val="ru-RU"/>
        </w:rPr>
      </w:pPr>
      <w:bookmarkStart w:id="341" w:name="_Toc398482967"/>
      <w:bookmarkStart w:id="342" w:name="_Toc398483056"/>
      <w:bookmarkStart w:id="343" w:name="_Toc398488997"/>
      <w:bookmarkStart w:id="344" w:name="_Toc398846626"/>
      <w:bookmarkStart w:id="345" w:name="_Toc433382451"/>
      <w:bookmarkStart w:id="346" w:name="_Toc433382562"/>
      <w:bookmarkStart w:id="347" w:name="_Toc433383030"/>
      <w:r w:rsidRPr="0008305F">
        <w:rPr>
          <w:rFonts w:ascii="Arial" w:hAnsi="Arial" w:cs="Arial"/>
          <w:color w:val="000000"/>
          <w:sz w:val="24"/>
          <w:szCs w:val="24"/>
          <w:lang w:val="ru-RU"/>
        </w:rPr>
        <w:t xml:space="preserve">Завојни прикључак на излазе </w:t>
      </w:r>
      <w:r w:rsidRPr="0008305F">
        <w:rPr>
          <w:rFonts w:ascii="Arial" w:hAnsi="Arial" w:cs="Arial"/>
          <w:color w:val="000000"/>
          <w:sz w:val="24"/>
          <w:szCs w:val="24"/>
          <w:lang w:val="sr-Latn-CS"/>
        </w:rPr>
        <w:t>SSV</w:t>
      </w:r>
      <w:r w:rsidRPr="0008305F">
        <w:rPr>
          <w:rFonts w:ascii="Arial" w:hAnsi="Arial" w:cs="Arial"/>
          <w:color w:val="000000"/>
          <w:sz w:val="24"/>
          <w:szCs w:val="24"/>
          <w:lang w:val="ru-RU"/>
        </w:rPr>
        <w:t xml:space="preserve"> разводника</w:t>
      </w:r>
      <w:bookmarkEnd w:id="341"/>
      <w:bookmarkEnd w:id="342"/>
      <w:bookmarkEnd w:id="343"/>
      <w:bookmarkEnd w:id="344"/>
      <w:bookmarkEnd w:id="345"/>
      <w:bookmarkEnd w:id="346"/>
      <w:bookmarkEnd w:id="347"/>
      <w:r w:rsidRPr="0008305F">
        <w:rPr>
          <w:rFonts w:ascii="Arial" w:hAnsi="Arial" w:cs="Arial"/>
          <w:color w:val="000000"/>
          <w:sz w:val="24"/>
          <w:szCs w:val="24"/>
          <w:lang w:val="ru-RU"/>
        </w:rPr>
        <w:t xml:space="preserve"> </w:t>
      </w:r>
    </w:p>
    <w:p w:rsidR="006431D0" w:rsidRPr="00076626" w:rsidRDefault="006431D0" w:rsidP="0031012E">
      <w:pPr>
        <w:spacing w:after="0"/>
        <w:ind w:firstLine="720"/>
        <w:jc w:val="both"/>
        <w:outlineLvl w:val="0"/>
        <w:rPr>
          <w:rFonts w:ascii="Arial" w:hAnsi="Arial" w:cs="Arial"/>
          <w:color w:val="000000"/>
          <w:lang w:val="ru-RU"/>
        </w:rPr>
      </w:pPr>
      <w:r w:rsidRPr="00076626">
        <w:rPr>
          <w:rFonts w:ascii="Arial" w:hAnsi="Arial" w:cs="Arial"/>
          <w:color w:val="000000"/>
          <w:lang w:val="ru-RU"/>
        </w:rPr>
        <w:t xml:space="preserve"> </w:t>
      </w:r>
    </w:p>
    <w:tbl>
      <w:tblPr>
        <w:tblW w:w="0" w:type="auto"/>
        <w:tblLook w:val="0000"/>
      </w:tblPr>
      <w:tblGrid>
        <w:gridCol w:w="5418"/>
        <w:gridCol w:w="2628"/>
      </w:tblGrid>
      <w:tr w:rsidR="006431D0" w:rsidRPr="005D048F" w:rsidTr="007D6C8B">
        <w:tc>
          <w:tcPr>
            <w:tcW w:w="5418" w:type="dxa"/>
          </w:tcPr>
          <w:p w:rsidR="006431D0" w:rsidRPr="0091102E" w:rsidRDefault="006431D0" w:rsidP="0031012E">
            <w:pPr>
              <w:spacing w:after="0"/>
              <w:jc w:val="both"/>
              <w:rPr>
                <w:rFonts w:ascii="Arial" w:hAnsi="Arial" w:cs="Arial"/>
                <w:color w:val="000000"/>
              </w:rPr>
            </w:pPr>
            <w:r>
              <w:rPr>
                <w:rFonts w:ascii="Arial" w:hAnsi="Arial" w:cs="Arial"/>
                <w:noProof/>
                <w:color w:val="000000"/>
              </w:rPr>
              <w:drawing>
                <wp:inline distT="0" distB="0" distL="0" distR="0">
                  <wp:extent cx="3267075" cy="1790291"/>
                  <wp:effectExtent l="1905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7" cstate="print"/>
                          <a:srcRect/>
                          <a:stretch>
                            <a:fillRect/>
                          </a:stretch>
                        </pic:blipFill>
                        <pic:spPr bwMode="auto">
                          <a:xfrm>
                            <a:off x="0" y="0"/>
                            <a:ext cx="3267075" cy="1790291"/>
                          </a:xfrm>
                          <a:prstGeom prst="rect">
                            <a:avLst/>
                          </a:prstGeom>
                          <a:noFill/>
                          <a:ln w="9525">
                            <a:noFill/>
                            <a:miter lim="800000"/>
                            <a:headEnd/>
                            <a:tailEnd/>
                          </a:ln>
                        </pic:spPr>
                      </pic:pic>
                    </a:graphicData>
                  </a:graphic>
                </wp:inline>
              </w:drawing>
            </w:r>
          </w:p>
        </w:tc>
        <w:tc>
          <w:tcPr>
            <w:tcW w:w="2628" w:type="dxa"/>
          </w:tcPr>
          <w:p w:rsidR="006431D0" w:rsidRPr="0091102E" w:rsidRDefault="006431D0" w:rsidP="0031012E">
            <w:pPr>
              <w:spacing w:after="0"/>
              <w:ind w:left="-558"/>
              <w:jc w:val="both"/>
              <w:rPr>
                <w:rFonts w:ascii="Arial" w:hAnsi="Arial" w:cs="Arial"/>
                <w:color w:val="000000"/>
              </w:rPr>
            </w:pPr>
          </w:p>
          <w:p w:rsidR="006431D0" w:rsidRPr="0091102E" w:rsidRDefault="006431D0" w:rsidP="0031012E">
            <w:pPr>
              <w:numPr>
                <w:ilvl w:val="1"/>
                <w:numId w:val="8"/>
              </w:numPr>
              <w:tabs>
                <w:tab w:val="clear" w:pos="1800"/>
                <w:tab w:val="num" w:pos="459"/>
              </w:tabs>
              <w:spacing w:after="0" w:line="240" w:lineRule="auto"/>
              <w:ind w:left="0" w:firstLine="0"/>
              <w:jc w:val="both"/>
              <w:rPr>
                <w:rFonts w:ascii="Arial" w:hAnsi="Arial" w:cs="Arial"/>
                <w:color w:val="000000"/>
              </w:rPr>
            </w:pPr>
            <w:r>
              <w:rPr>
                <w:rFonts w:ascii="Arial" w:hAnsi="Arial" w:cs="Arial"/>
                <w:color w:val="000000"/>
              </w:rPr>
              <w:t>-</w:t>
            </w:r>
            <w:r w:rsidRPr="0091102E">
              <w:rPr>
                <w:rFonts w:ascii="Arial" w:hAnsi="Arial" w:cs="Arial"/>
                <w:color w:val="000000"/>
              </w:rPr>
              <w:t>Навртка за спајање</w:t>
            </w:r>
          </w:p>
          <w:p w:rsidR="006431D0" w:rsidRPr="0091102E" w:rsidRDefault="006431D0" w:rsidP="0031012E">
            <w:pPr>
              <w:numPr>
                <w:ilvl w:val="1"/>
                <w:numId w:val="8"/>
              </w:numPr>
              <w:tabs>
                <w:tab w:val="clear" w:pos="1800"/>
                <w:tab w:val="num" w:pos="459"/>
              </w:tabs>
              <w:spacing w:after="0" w:line="240" w:lineRule="auto"/>
              <w:ind w:left="0" w:firstLine="0"/>
              <w:jc w:val="both"/>
              <w:rPr>
                <w:rFonts w:ascii="Arial" w:hAnsi="Arial" w:cs="Arial"/>
                <w:color w:val="000000"/>
              </w:rPr>
            </w:pPr>
            <w:r>
              <w:rPr>
                <w:rFonts w:ascii="Arial" w:hAnsi="Arial" w:cs="Arial"/>
                <w:color w:val="000000"/>
              </w:rPr>
              <w:t>-</w:t>
            </w:r>
            <w:r w:rsidRPr="0091102E">
              <w:rPr>
                <w:rFonts w:ascii="Arial" w:hAnsi="Arial" w:cs="Arial"/>
                <w:color w:val="000000"/>
              </w:rPr>
              <w:t xml:space="preserve">Усечни прстен </w:t>
            </w:r>
          </w:p>
          <w:p w:rsidR="006431D0" w:rsidRPr="005D048F" w:rsidRDefault="006431D0" w:rsidP="0031012E">
            <w:pPr>
              <w:numPr>
                <w:ilvl w:val="1"/>
                <w:numId w:val="8"/>
              </w:numPr>
              <w:tabs>
                <w:tab w:val="clear" w:pos="1800"/>
                <w:tab w:val="num" w:pos="459"/>
              </w:tabs>
              <w:spacing w:after="0" w:line="240" w:lineRule="auto"/>
              <w:ind w:left="0" w:firstLine="0"/>
              <w:jc w:val="both"/>
              <w:rPr>
                <w:rFonts w:ascii="Arial" w:hAnsi="Arial" w:cs="Arial"/>
                <w:color w:val="000000"/>
                <w:lang w:val="ru-RU"/>
              </w:rPr>
            </w:pPr>
            <w:r w:rsidRPr="005D048F">
              <w:rPr>
                <w:rFonts w:ascii="Arial" w:hAnsi="Arial" w:cs="Arial"/>
                <w:color w:val="000000"/>
                <w:lang w:val="ru-RU"/>
              </w:rPr>
              <w:t>-Тело вентила са</w:t>
            </w:r>
            <w:r>
              <w:rPr>
                <w:rFonts w:ascii="Arial" w:hAnsi="Arial" w:cs="Arial"/>
                <w:color w:val="000000"/>
                <w:lang w:val="sr-Cyrl-CS"/>
              </w:rPr>
              <w:t xml:space="preserve"> </w:t>
            </w:r>
            <w:r>
              <w:rPr>
                <w:rFonts w:ascii="Arial" w:hAnsi="Arial" w:cs="Arial"/>
                <w:color w:val="000000"/>
                <w:lang w:val="ru-RU"/>
              </w:rPr>
              <w:t xml:space="preserve">конусним </w:t>
            </w:r>
            <w:r w:rsidRPr="005D048F">
              <w:rPr>
                <w:rFonts w:ascii="Arial" w:hAnsi="Arial" w:cs="Arial"/>
                <w:color w:val="000000"/>
                <w:lang w:val="ru-RU"/>
              </w:rPr>
              <w:t xml:space="preserve">прстеном  </w:t>
            </w:r>
          </w:p>
          <w:p w:rsidR="006431D0" w:rsidRPr="005D048F" w:rsidRDefault="006431D0" w:rsidP="0031012E">
            <w:pPr>
              <w:spacing w:after="0"/>
              <w:jc w:val="both"/>
              <w:rPr>
                <w:rFonts w:ascii="Arial" w:hAnsi="Arial" w:cs="Arial"/>
                <w:color w:val="000000"/>
                <w:lang w:val="ru-RU"/>
              </w:rPr>
            </w:pPr>
          </w:p>
        </w:tc>
      </w:tr>
      <w:tr w:rsidR="006431D0" w:rsidRPr="0008305F" w:rsidTr="007D6C8B">
        <w:tc>
          <w:tcPr>
            <w:tcW w:w="8046" w:type="dxa"/>
            <w:gridSpan w:val="2"/>
          </w:tcPr>
          <w:p w:rsidR="006431D0" w:rsidRPr="0008305F" w:rsidRDefault="006431D0" w:rsidP="0031012E">
            <w:pPr>
              <w:spacing w:after="0"/>
              <w:jc w:val="both"/>
              <w:outlineLvl w:val="0"/>
              <w:rPr>
                <w:rFonts w:ascii="Arial" w:hAnsi="Arial" w:cs="Arial"/>
                <w:bCs/>
                <w:color w:val="000000"/>
                <w:sz w:val="24"/>
                <w:szCs w:val="24"/>
                <w:lang w:val="ru-RU"/>
              </w:rPr>
            </w:pPr>
            <w:bookmarkStart w:id="348" w:name="_Toc398482968"/>
            <w:bookmarkStart w:id="349" w:name="_Toc398483057"/>
            <w:bookmarkStart w:id="350" w:name="_Toc398488998"/>
            <w:bookmarkStart w:id="351" w:name="_Toc398846627"/>
            <w:bookmarkStart w:id="352" w:name="_Toc433382452"/>
            <w:bookmarkStart w:id="353" w:name="_Toc433382563"/>
            <w:bookmarkStart w:id="354" w:name="_Toc433383031"/>
            <w:r w:rsidRPr="0008305F">
              <w:rPr>
                <w:rFonts w:ascii="Arial" w:hAnsi="Arial" w:cs="Arial"/>
                <w:bCs/>
                <w:color w:val="000000"/>
                <w:sz w:val="24"/>
                <w:szCs w:val="24"/>
                <w:lang w:val="ru-RU"/>
              </w:rPr>
              <w:t xml:space="preserve">Слика  5.10.: Завојни спој са неповратним вентилом на излазу из </w:t>
            </w:r>
            <w:r w:rsidRPr="0008305F">
              <w:rPr>
                <w:rFonts w:ascii="Arial" w:hAnsi="Arial" w:cs="Arial"/>
                <w:bCs/>
                <w:color w:val="000000"/>
                <w:sz w:val="24"/>
                <w:szCs w:val="24"/>
              </w:rPr>
              <w:t>SSV</w:t>
            </w:r>
            <w:bookmarkEnd w:id="348"/>
            <w:bookmarkEnd w:id="349"/>
            <w:bookmarkEnd w:id="350"/>
            <w:bookmarkEnd w:id="351"/>
            <w:bookmarkEnd w:id="352"/>
            <w:bookmarkEnd w:id="353"/>
            <w:bookmarkEnd w:id="354"/>
          </w:p>
        </w:tc>
      </w:tr>
    </w:tbl>
    <w:p w:rsidR="006431D0" w:rsidRDefault="006431D0" w:rsidP="0031012E">
      <w:pPr>
        <w:spacing w:after="0"/>
        <w:jc w:val="both"/>
        <w:outlineLvl w:val="0"/>
        <w:rPr>
          <w:rFonts w:ascii="Arial" w:hAnsi="Arial" w:cs="Arial"/>
          <w:color w:val="000000"/>
          <w:lang w:val="ru-RU"/>
        </w:rPr>
      </w:pPr>
      <w:r w:rsidRPr="00076626">
        <w:rPr>
          <w:rFonts w:ascii="Arial" w:hAnsi="Arial" w:cs="Arial"/>
          <w:color w:val="000000"/>
          <w:lang w:val="ru-RU"/>
        </w:rPr>
        <w:t xml:space="preserve"> </w:t>
      </w:r>
    </w:p>
    <w:p w:rsidR="006431D0" w:rsidRPr="0008305F" w:rsidRDefault="006431D0" w:rsidP="0031012E">
      <w:pPr>
        <w:spacing w:after="0"/>
        <w:ind w:firstLine="720"/>
        <w:jc w:val="both"/>
        <w:outlineLvl w:val="0"/>
        <w:rPr>
          <w:rFonts w:ascii="Arial" w:hAnsi="Arial" w:cs="Arial"/>
          <w:color w:val="000000"/>
          <w:sz w:val="24"/>
          <w:szCs w:val="24"/>
          <w:lang w:val="ru-RU"/>
        </w:rPr>
      </w:pPr>
      <w:bookmarkStart w:id="355" w:name="_Toc398482969"/>
      <w:bookmarkStart w:id="356" w:name="_Toc398483058"/>
      <w:bookmarkStart w:id="357" w:name="_Toc398488999"/>
      <w:bookmarkStart w:id="358" w:name="_Toc398846628"/>
      <w:bookmarkStart w:id="359" w:name="_Toc433382453"/>
      <w:bookmarkStart w:id="360" w:name="_Toc433382564"/>
      <w:bookmarkStart w:id="361" w:name="_Toc433383032"/>
      <w:r w:rsidRPr="0008305F">
        <w:rPr>
          <w:rFonts w:ascii="Arial" w:hAnsi="Arial" w:cs="Arial"/>
          <w:color w:val="000000"/>
          <w:sz w:val="24"/>
          <w:szCs w:val="24"/>
          <w:lang w:val="ru-RU"/>
        </w:rPr>
        <w:t xml:space="preserve">Утични прикључак на излазе </w:t>
      </w:r>
      <w:r w:rsidRPr="0008305F">
        <w:rPr>
          <w:rFonts w:ascii="Arial" w:hAnsi="Arial" w:cs="Arial"/>
          <w:color w:val="000000"/>
          <w:sz w:val="24"/>
          <w:szCs w:val="24"/>
          <w:lang w:val="sr-Latn-CS"/>
        </w:rPr>
        <w:t>SSV</w:t>
      </w:r>
      <w:r w:rsidRPr="0008305F">
        <w:rPr>
          <w:rFonts w:ascii="Arial" w:hAnsi="Arial" w:cs="Arial"/>
          <w:color w:val="000000"/>
          <w:sz w:val="24"/>
          <w:szCs w:val="24"/>
          <w:lang w:val="ru-RU"/>
        </w:rPr>
        <w:t xml:space="preserve"> разводника</w:t>
      </w:r>
      <w:bookmarkEnd w:id="355"/>
      <w:bookmarkEnd w:id="356"/>
      <w:bookmarkEnd w:id="357"/>
      <w:bookmarkEnd w:id="358"/>
      <w:bookmarkEnd w:id="359"/>
      <w:bookmarkEnd w:id="360"/>
      <w:bookmarkEnd w:id="361"/>
    </w:p>
    <w:p w:rsidR="006431D0" w:rsidRPr="00076626" w:rsidRDefault="006431D0" w:rsidP="0031012E">
      <w:pPr>
        <w:spacing w:after="0"/>
        <w:ind w:firstLine="720"/>
        <w:jc w:val="both"/>
        <w:outlineLvl w:val="0"/>
        <w:rPr>
          <w:rFonts w:ascii="Arial" w:hAnsi="Arial" w:cs="Arial"/>
          <w:color w:val="000000"/>
          <w:lang w:val="ru-RU"/>
        </w:rPr>
      </w:pPr>
    </w:p>
    <w:tbl>
      <w:tblPr>
        <w:tblW w:w="9974" w:type="dxa"/>
        <w:tblLayout w:type="fixed"/>
        <w:tblLook w:val="0000"/>
      </w:tblPr>
      <w:tblGrid>
        <w:gridCol w:w="5778"/>
        <w:gridCol w:w="4196"/>
      </w:tblGrid>
      <w:tr w:rsidR="006431D0" w:rsidRPr="00076626" w:rsidTr="007D6C8B">
        <w:tc>
          <w:tcPr>
            <w:tcW w:w="5778" w:type="dxa"/>
          </w:tcPr>
          <w:p w:rsidR="006431D0" w:rsidRPr="00512A9E" w:rsidRDefault="006431D0" w:rsidP="0031012E">
            <w:pPr>
              <w:spacing w:after="0"/>
              <w:jc w:val="both"/>
              <w:rPr>
                <w:rFonts w:ascii="Arial" w:hAnsi="Arial" w:cs="Arial"/>
                <w:color w:val="000000"/>
                <w:lang w:val="ru-RU"/>
              </w:rPr>
            </w:pPr>
            <w:r w:rsidRPr="00076626">
              <w:rPr>
                <w:rFonts w:ascii="Arial" w:hAnsi="Arial" w:cs="Arial"/>
                <w:color w:val="000000"/>
                <w:lang w:val="ru-RU"/>
              </w:rPr>
              <w:t xml:space="preserve">  </w:t>
            </w:r>
            <w:r>
              <w:rPr>
                <w:rFonts w:ascii="Arial" w:hAnsi="Arial" w:cs="Arial"/>
                <w:color w:val="000000"/>
                <w:lang w:val="ru-RU"/>
              </w:rPr>
              <w:t xml:space="preserve">       </w:t>
            </w:r>
            <w:r>
              <w:rPr>
                <w:rFonts w:ascii="Arial" w:hAnsi="Arial" w:cs="Arial"/>
                <w:noProof/>
                <w:color w:val="000000"/>
              </w:rPr>
              <w:drawing>
                <wp:inline distT="0" distB="0" distL="0" distR="0">
                  <wp:extent cx="3000375" cy="1666875"/>
                  <wp:effectExtent l="1905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8" cstate="print"/>
                          <a:srcRect/>
                          <a:stretch>
                            <a:fillRect/>
                          </a:stretch>
                        </pic:blipFill>
                        <pic:spPr bwMode="auto">
                          <a:xfrm>
                            <a:off x="0" y="0"/>
                            <a:ext cx="3000375" cy="1666875"/>
                          </a:xfrm>
                          <a:prstGeom prst="rect">
                            <a:avLst/>
                          </a:prstGeom>
                          <a:noFill/>
                          <a:ln w="9525">
                            <a:noFill/>
                            <a:miter lim="800000"/>
                            <a:headEnd/>
                            <a:tailEnd/>
                          </a:ln>
                        </pic:spPr>
                      </pic:pic>
                    </a:graphicData>
                  </a:graphic>
                </wp:inline>
              </w:drawing>
            </w:r>
          </w:p>
        </w:tc>
        <w:tc>
          <w:tcPr>
            <w:tcW w:w="4196" w:type="dxa"/>
          </w:tcPr>
          <w:p w:rsidR="006431D0" w:rsidRPr="007D6C8B" w:rsidRDefault="006431D0" w:rsidP="0031012E">
            <w:pPr>
              <w:spacing w:after="0"/>
              <w:jc w:val="both"/>
              <w:rPr>
                <w:rFonts w:ascii="Arial" w:hAnsi="Arial" w:cs="Arial"/>
                <w:color w:val="000000"/>
              </w:rPr>
            </w:pPr>
          </w:p>
          <w:p w:rsidR="006431D0" w:rsidRPr="00076626" w:rsidRDefault="006431D0" w:rsidP="0031012E">
            <w:pPr>
              <w:spacing w:after="0"/>
              <w:jc w:val="both"/>
              <w:rPr>
                <w:rFonts w:ascii="Arial" w:hAnsi="Arial" w:cs="Arial"/>
                <w:color w:val="000000"/>
                <w:lang w:val="ru-RU"/>
              </w:rPr>
            </w:pPr>
            <w:r w:rsidRPr="00076626">
              <w:rPr>
                <w:rFonts w:ascii="Arial" w:hAnsi="Arial" w:cs="Arial"/>
                <w:b/>
                <w:bCs/>
                <w:color w:val="000000"/>
                <w:lang w:val="ru-RU"/>
              </w:rPr>
              <w:t>А</w:t>
            </w:r>
            <w:r w:rsidRPr="00076626">
              <w:rPr>
                <w:rFonts w:ascii="Arial" w:hAnsi="Arial" w:cs="Arial"/>
                <w:color w:val="000000"/>
                <w:lang w:val="ru-RU"/>
              </w:rPr>
              <w:t xml:space="preserve"> – Прикљзчак са ојачаном чауром</w:t>
            </w:r>
          </w:p>
          <w:p w:rsidR="006431D0" w:rsidRPr="00076626" w:rsidRDefault="006431D0" w:rsidP="0031012E">
            <w:pPr>
              <w:spacing w:after="0"/>
              <w:jc w:val="both"/>
              <w:rPr>
                <w:rFonts w:ascii="Arial" w:hAnsi="Arial" w:cs="Arial"/>
                <w:color w:val="000000"/>
                <w:lang w:val="ru-RU"/>
              </w:rPr>
            </w:pPr>
            <w:r w:rsidRPr="00DB5254">
              <w:rPr>
                <w:rFonts w:ascii="Arial" w:hAnsi="Arial" w:cs="Arial"/>
                <w:b/>
                <w:bCs/>
                <w:color w:val="000000"/>
              </w:rPr>
              <w:t>B</w:t>
            </w:r>
            <w:r w:rsidRPr="00076626">
              <w:rPr>
                <w:rFonts w:ascii="Arial" w:hAnsi="Arial" w:cs="Arial"/>
                <w:color w:val="000000"/>
                <w:lang w:val="ru-RU"/>
              </w:rPr>
              <w:t xml:space="preserve"> - Прикљзчак са стандардном чауром</w:t>
            </w:r>
          </w:p>
          <w:p w:rsidR="006431D0" w:rsidRPr="00076626" w:rsidRDefault="006431D0" w:rsidP="0031012E">
            <w:pPr>
              <w:spacing w:after="0"/>
              <w:jc w:val="both"/>
              <w:rPr>
                <w:rFonts w:ascii="Arial" w:hAnsi="Arial" w:cs="Arial"/>
                <w:color w:val="000000"/>
                <w:lang w:val="ru-RU"/>
              </w:rPr>
            </w:pPr>
            <w:r w:rsidRPr="00076626">
              <w:rPr>
                <w:rFonts w:ascii="Arial" w:hAnsi="Arial" w:cs="Arial"/>
                <w:b/>
                <w:bCs/>
                <w:color w:val="000000"/>
                <w:lang w:val="ru-RU"/>
              </w:rPr>
              <w:t>1</w:t>
            </w:r>
            <w:r w:rsidRPr="00DB5254">
              <w:rPr>
                <w:rFonts w:ascii="Arial" w:hAnsi="Arial" w:cs="Arial"/>
                <w:b/>
                <w:bCs/>
                <w:color w:val="000000"/>
              </w:rPr>
              <w:t>a</w:t>
            </w:r>
            <w:r w:rsidRPr="00076626">
              <w:rPr>
                <w:rFonts w:ascii="Arial" w:hAnsi="Arial" w:cs="Arial"/>
                <w:color w:val="000000"/>
                <w:lang w:val="ru-RU"/>
              </w:rPr>
              <w:t xml:space="preserve"> – Гладак венац чауре</w:t>
            </w:r>
          </w:p>
          <w:p w:rsidR="006431D0" w:rsidRPr="00076626" w:rsidRDefault="006431D0" w:rsidP="0031012E">
            <w:pPr>
              <w:spacing w:after="0"/>
              <w:jc w:val="both"/>
              <w:rPr>
                <w:rFonts w:ascii="Arial" w:hAnsi="Arial" w:cs="Arial"/>
                <w:color w:val="000000"/>
                <w:lang w:val="ru-RU"/>
              </w:rPr>
            </w:pPr>
            <w:r w:rsidRPr="00076626">
              <w:rPr>
                <w:rFonts w:ascii="Arial" w:hAnsi="Arial" w:cs="Arial"/>
                <w:b/>
                <w:bCs/>
                <w:color w:val="000000"/>
                <w:lang w:val="ru-RU"/>
              </w:rPr>
              <w:t>2</w:t>
            </w:r>
            <w:r w:rsidRPr="00DB5254">
              <w:rPr>
                <w:rFonts w:ascii="Arial" w:hAnsi="Arial" w:cs="Arial"/>
                <w:b/>
                <w:bCs/>
                <w:color w:val="000000"/>
              </w:rPr>
              <w:t>a</w:t>
            </w:r>
            <w:r w:rsidRPr="00076626">
              <w:rPr>
                <w:rFonts w:ascii="Arial" w:hAnsi="Arial" w:cs="Arial"/>
                <w:color w:val="000000"/>
                <w:lang w:val="ru-RU"/>
              </w:rPr>
              <w:t xml:space="preserve"> – Нарецкани венац чауре</w:t>
            </w:r>
          </w:p>
          <w:p w:rsidR="006431D0" w:rsidRPr="00076626" w:rsidRDefault="006431D0" w:rsidP="0031012E">
            <w:pPr>
              <w:spacing w:after="0"/>
              <w:jc w:val="both"/>
              <w:rPr>
                <w:rFonts w:ascii="Arial" w:hAnsi="Arial" w:cs="Arial"/>
                <w:color w:val="000000"/>
                <w:lang w:val="ru-RU"/>
              </w:rPr>
            </w:pPr>
          </w:p>
        </w:tc>
      </w:tr>
      <w:tr w:rsidR="006431D0" w:rsidRPr="00076626" w:rsidTr="007D6C8B">
        <w:tc>
          <w:tcPr>
            <w:tcW w:w="9974" w:type="dxa"/>
            <w:gridSpan w:val="2"/>
          </w:tcPr>
          <w:p w:rsidR="006431D0" w:rsidRPr="00076626" w:rsidRDefault="006431D0" w:rsidP="0031012E">
            <w:pPr>
              <w:spacing w:after="0"/>
              <w:jc w:val="both"/>
              <w:outlineLvl w:val="0"/>
              <w:rPr>
                <w:rFonts w:ascii="Arial" w:hAnsi="Arial" w:cs="Arial"/>
                <w:bCs/>
                <w:color w:val="000000"/>
                <w:lang w:val="ru-RU"/>
              </w:rPr>
            </w:pPr>
            <w:bookmarkStart w:id="362" w:name="_Toc398482970"/>
            <w:bookmarkStart w:id="363" w:name="_Toc398483059"/>
            <w:bookmarkStart w:id="364" w:name="_Toc398489000"/>
            <w:bookmarkStart w:id="365" w:name="_Toc398846629"/>
            <w:bookmarkStart w:id="366" w:name="_Toc433382454"/>
            <w:bookmarkStart w:id="367" w:name="_Toc433382565"/>
            <w:bookmarkStart w:id="368" w:name="_Toc433383033"/>
            <w:r>
              <w:rPr>
                <w:rFonts w:ascii="Arial" w:hAnsi="Arial" w:cs="Arial"/>
                <w:bCs/>
                <w:color w:val="000000"/>
                <w:lang w:val="ru-RU"/>
              </w:rPr>
              <w:t>Слика 5</w:t>
            </w:r>
            <w:r w:rsidRPr="00076626">
              <w:rPr>
                <w:rFonts w:ascii="Arial" w:hAnsi="Arial" w:cs="Arial"/>
                <w:bCs/>
                <w:color w:val="000000"/>
                <w:lang w:val="ru-RU"/>
              </w:rPr>
              <w:t xml:space="preserve">.11.: Утични спој са неповратним вентилом на излазу из </w:t>
            </w:r>
            <w:r w:rsidRPr="0091102E">
              <w:rPr>
                <w:rFonts w:ascii="Arial" w:hAnsi="Arial" w:cs="Arial"/>
                <w:bCs/>
                <w:color w:val="000000"/>
              </w:rPr>
              <w:t>SSV</w:t>
            </w:r>
            <w:bookmarkEnd w:id="362"/>
            <w:bookmarkEnd w:id="363"/>
            <w:bookmarkEnd w:id="364"/>
            <w:bookmarkEnd w:id="365"/>
            <w:bookmarkEnd w:id="366"/>
            <w:bookmarkEnd w:id="367"/>
            <w:bookmarkEnd w:id="368"/>
          </w:p>
        </w:tc>
      </w:tr>
    </w:tbl>
    <w:p w:rsidR="006431D0" w:rsidRPr="00076626" w:rsidRDefault="006431D0" w:rsidP="0031012E">
      <w:pPr>
        <w:spacing w:after="0"/>
        <w:jc w:val="both"/>
        <w:rPr>
          <w:rFonts w:ascii="Arial" w:hAnsi="Arial" w:cs="Arial"/>
          <w:color w:val="000000"/>
          <w:lang w:val="ru-RU"/>
        </w:rPr>
      </w:pPr>
    </w:p>
    <w:p w:rsidR="006431D0" w:rsidRPr="0008305F" w:rsidRDefault="006431D0" w:rsidP="0031012E">
      <w:pPr>
        <w:spacing w:after="0"/>
        <w:ind w:firstLine="720"/>
        <w:jc w:val="both"/>
        <w:rPr>
          <w:rFonts w:ascii="Arial" w:hAnsi="Arial" w:cs="Arial"/>
          <w:color w:val="000000"/>
          <w:sz w:val="24"/>
          <w:szCs w:val="24"/>
          <w:lang w:val="ru-RU"/>
        </w:rPr>
      </w:pPr>
      <w:r w:rsidRPr="0008305F">
        <w:rPr>
          <w:rFonts w:ascii="Arial" w:hAnsi="Arial" w:cs="Arial"/>
          <w:color w:val="000000"/>
          <w:sz w:val="24"/>
          <w:szCs w:val="24"/>
          <w:lang w:val="ru-RU"/>
        </w:rPr>
        <w:t xml:space="preserve">Црева високог притиска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sym w:font="Symbol" w:char="F0C6"/>
      </w:r>
      <w:r w:rsidRPr="0008305F">
        <w:rPr>
          <w:rFonts w:ascii="Arial" w:hAnsi="Arial" w:cs="Arial"/>
          <w:bCs/>
          <w:color w:val="000000"/>
          <w:sz w:val="24"/>
          <w:szCs w:val="24"/>
          <w:lang w:val="sr-Latn-CS"/>
        </w:rPr>
        <w:t xml:space="preserve"> 8.6×2.3mm</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користи прикљзчак са ојачаном чауром</w:t>
      </w:r>
      <w:r w:rsidRPr="0008305F">
        <w:rPr>
          <w:rFonts w:ascii="Arial" w:hAnsi="Arial" w:cs="Arial"/>
          <w:bCs/>
          <w:color w:val="000000"/>
          <w:sz w:val="24"/>
          <w:szCs w:val="24"/>
          <w:lang w:val="ru-RU"/>
        </w:rPr>
        <w:t xml:space="preserve"> А</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слика 5.11</w:t>
      </w:r>
      <w:r w:rsidRPr="0008305F">
        <w:rPr>
          <w:rFonts w:ascii="Arial" w:hAnsi="Arial" w:cs="Arial"/>
          <w:color w:val="000000"/>
          <w:sz w:val="24"/>
          <w:szCs w:val="24"/>
          <w:lang w:val="ru-RU"/>
        </w:rPr>
        <w:t xml:space="preserve">, са ојачаним венцем </w:t>
      </w:r>
      <w:r w:rsidRPr="0008305F">
        <w:rPr>
          <w:rFonts w:ascii="Arial" w:hAnsi="Arial" w:cs="Arial"/>
          <w:bCs/>
          <w:color w:val="000000"/>
          <w:sz w:val="24"/>
          <w:szCs w:val="24"/>
          <w:lang w:val="ru-RU"/>
        </w:rPr>
        <w:t>1</w:t>
      </w:r>
      <w:r w:rsidRPr="0008305F">
        <w:rPr>
          <w:rFonts w:ascii="Arial" w:hAnsi="Arial" w:cs="Arial"/>
          <w:bCs/>
          <w:color w:val="000000"/>
          <w:sz w:val="24"/>
          <w:szCs w:val="24"/>
        </w:rPr>
        <w:t>a</w:t>
      </w:r>
      <w:r w:rsidRPr="0008305F">
        <w:rPr>
          <w:rFonts w:ascii="Arial" w:hAnsi="Arial" w:cs="Arial"/>
          <w:color w:val="000000"/>
          <w:sz w:val="24"/>
          <w:szCs w:val="24"/>
          <w:lang w:val="ru-RU"/>
        </w:rPr>
        <w:t xml:space="preserve"> и глатком прирубницом. За пластичне цеви </w:t>
      </w:r>
      <w:r w:rsidRPr="0008305F">
        <w:rPr>
          <w:rFonts w:ascii="Arial" w:hAnsi="Arial" w:cs="Arial"/>
          <w:color w:val="000000"/>
          <w:sz w:val="24"/>
          <w:szCs w:val="24"/>
          <w:lang w:val="sr-Latn-CS"/>
        </w:rPr>
        <w:t>(</w:t>
      </w:r>
      <w:r w:rsidRPr="0008305F">
        <w:rPr>
          <w:rFonts w:ascii="Arial" w:hAnsi="Arial" w:cs="Arial"/>
          <w:bCs/>
          <w:color w:val="000000"/>
          <w:sz w:val="24"/>
          <w:szCs w:val="24"/>
          <w:lang w:val="sr-Latn-CS"/>
        </w:rPr>
        <w:sym w:font="Symbol" w:char="F0C6"/>
      </w:r>
      <w:r w:rsidRPr="0008305F">
        <w:rPr>
          <w:rFonts w:ascii="Arial" w:hAnsi="Arial" w:cs="Arial"/>
          <w:bCs/>
          <w:color w:val="000000"/>
          <w:sz w:val="24"/>
          <w:szCs w:val="24"/>
          <w:lang w:val="sr-Latn-CS"/>
        </w:rPr>
        <w:t xml:space="preserve"> 6×1</w:t>
      </w:r>
      <w:r w:rsidRPr="0008305F">
        <w:rPr>
          <w:rFonts w:ascii="Arial" w:hAnsi="Arial" w:cs="Arial"/>
          <w:bCs/>
          <w:color w:val="000000"/>
          <w:sz w:val="24"/>
          <w:szCs w:val="24"/>
          <w:lang w:val="ru-RU"/>
        </w:rPr>
        <w:t>,</w:t>
      </w:r>
      <w:r w:rsidRPr="0008305F">
        <w:rPr>
          <w:rFonts w:ascii="Arial" w:hAnsi="Arial" w:cs="Arial"/>
          <w:bCs/>
          <w:color w:val="000000"/>
          <w:sz w:val="24"/>
          <w:szCs w:val="24"/>
          <w:lang w:val="sr-Latn-CS"/>
        </w:rPr>
        <w:t>5</w:t>
      </w:r>
      <w:r w:rsidRPr="0008305F">
        <w:rPr>
          <w:rFonts w:ascii="Arial" w:hAnsi="Arial" w:cs="Arial"/>
          <w:bCs/>
          <w:color w:val="000000"/>
          <w:sz w:val="24"/>
          <w:szCs w:val="24"/>
          <w:lang w:val="ru-RU"/>
        </w:rPr>
        <w:t xml:space="preserve"> </w:t>
      </w:r>
      <w:r w:rsidRPr="0008305F">
        <w:rPr>
          <w:rFonts w:ascii="Arial" w:hAnsi="Arial" w:cs="Arial"/>
          <w:bCs/>
          <w:color w:val="000000"/>
          <w:sz w:val="24"/>
          <w:szCs w:val="24"/>
          <w:lang w:val="sr-Latn-CS"/>
        </w:rPr>
        <w:t>mm</w:t>
      </w:r>
      <w:r w:rsidRPr="0008305F">
        <w:rPr>
          <w:rFonts w:ascii="Arial" w:hAnsi="Arial" w:cs="Arial"/>
          <w:color w:val="000000"/>
          <w:sz w:val="24"/>
          <w:szCs w:val="24"/>
          <w:lang w:val="sr-Latn-CS"/>
        </w:rPr>
        <w:t>)</w:t>
      </w:r>
      <w:r w:rsidRPr="0008305F">
        <w:rPr>
          <w:rFonts w:ascii="Arial" w:hAnsi="Arial" w:cs="Arial"/>
          <w:color w:val="000000"/>
          <w:sz w:val="24"/>
          <w:szCs w:val="24"/>
          <w:lang w:val="ru-RU"/>
        </w:rPr>
        <w:t xml:space="preserve"> користи прикључак са стандардном чауром</w:t>
      </w:r>
      <w:r w:rsidRPr="0008305F">
        <w:rPr>
          <w:rFonts w:ascii="Arial" w:hAnsi="Arial" w:cs="Arial"/>
          <w:color w:val="000000"/>
          <w:sz w:val="24"/>
          <w:szCs w:val="24"/>
          <w:lang w:val="sr-Latn-CS"/>
        </w:rPr>
        <w:t xml:space="preserve"> </w:t>
      </w:r>
      <w:r w:rsidRPr="0008305F">
        <w:rPr>
          <w:rFonts w:ascii="Arial" w:hAnsi="Arial" w:cs="Arial"/>
          <w:bCs/>
          <w:color w:val="000000"/>
          <w:sz w:val="24"/>
          <w:szCs w:val="24"/>
          <w:lang w:val="sr-Latn-CS"/>
        </w:rPr>
        <w:t>B</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слика</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5.11</w:t>
      </w:r>
      <w:r w:rsidRPr="0008305F">
        <w:rPr>
          <w:rFonts w:ascii="Arial" w:hAnsi="Arial" w:cs="Arial"/>
          <w:color w:val="000000"/>
          <w:sz w:val="24"/>
          <w:szCs w:val="24"/>
          <w:lang w:val="ru-RU"/>
        </w:rPr>
        <w:t xml:space="preserve">, са стандардним венцем </w:t>
      </w:r>
      <w:r w:rsidRPr="0008305F">
        <w:rPr>
          <w:rFonts w:ascii="Arial" w:hAnsi="Arial" w:cs="Arial"/>
          <w:bCs/>
          <w:color w:val="000000"/>
          <w:sz w:val="24"/>
          <w:szCs w:val="24"/>
          <w:lang w:val="ru-RU"/>
        </w:rPr>
        <w:t>2</w:t>
      </w:r>
      <w:r w:rsidRPr="0008305F">
        <w:rPr>
          <w:rFonts w:ascii="Arial" w:hAnsi="Arial" w:cs="Arial"/>
          <w:bCs/>
          <w:color w:val="000000"/>
          <w:sz w:val="24"/>
          <w:szCs w:val="24"/>
        </w:rPr>
        <w:t>a</w:t>
      </w:r>
      <w:r w:rsidRPr="0008305F">
        <w:rPr>
          <w:rFonts w:ascii="Arial" w:hAnsi="Arial" w:cs="Arial"/>
          <w:color w:val="000000"/>
          <w:sz w:val="24"/>
          <w:szCs w:val="24"/>
          <w:lang w:val="ru-RU"/>
        </w:rPr>
        <w:t xml:space="preserve"> и нарецканом прирубницом.</w:t>
      </w:r>
    </w:p>
    <w:p w:rsidR="006431D0" w:rsidRPr="00076626" w:rsidRDefault="006431D0" w:rsidP="0031012E">
      <w:pPr>
        <w:spacing w:after="0"/>
        <w:jc w:val="both"/>
        <w:rPr>
          <w:rFonts w:ascii="Arial" w:hAnsi="Arial" w:cs="Arial"/>
          <w:color w:val="000000"/>
          <w:lang w:val="ru-RU"/>
        </w:rPr>
      </w:pPr>
      <w:r w:rsidRPr="00076626">
        <w:rPr>
          <w:rFonts w:ascii="Arial" w:hAnsi="Arial" w:cs="Arial"/>
          <w:color w:val="000000"/>
          <w:lang w:val="ru-RU"/>
        </w:rPr>
        <w:lastRenderedPageBreak/>
        <w:t xml:space="preserve">                        </w:t>
      </w:r>
    </w:p>
    <w:p w:rsidR="006431D0" w:rsidRPr="00076626" w:rsidRDefault="006431D0" w:rsidP="0031012E">
      <w:pPr>
        <w:spacing w:after="0"/>
        <w:jc w:val="both"/>
        <w:rPr>
          <w:rFonts w:ascii="Arial" w:hAnsi="Arial" w:cs="Arial"/>
          <w:color w:val="000000"/>
          <w:lang w:val="ru-RU"/>
        </w:rPr>
      </w:pPr>
    </w:p>
    <w:tbl>
      <w:tblPr>
        <w:tblW w:w="10424" w:type="dxa"/>
        <w:tblLayout w:type="fixed"/>
        <w:tblLook w:val="0000"/>
      </w:tblPr>
      <w:tblGrid>
        <w:gridCol w:w="10424"/>
      </w:tblGrid>
      <w:tr w:rsidR="006431D0" w:rsidRPr="0091102E" w:rsidTr="0008305F">
        <w:trPr>
          <w:cantSplit/>
          <w:trHeight w:val="2997"/>
        </w:trPr>
        <w:tc>
          <w:tcPr>
            <w:tcW w:w="10424" w:type="dxa"/>
          </w:tcPr>
          <w:p w:rsidR="006431D0" w:rsidRPr="0091102E" w:rsidRDefault="006431D0" w:rsidP="0031012E">
            <w:pPr>
              <w:spacing w:after="0"/>
              <w:jc w:val="both"/>
              <w:rPr>
                <w:rFonts w:ascii="Arial" w:hAnsi="Arial" w:cs="Arial"/>
                <w:color w:val="000000"/>
              </w:rPr>
            </w:pPr>
            <w:r w:rsidRPr="00076626">
              <w:rPr>
                <w:rFonts w:ascii="Arial" w:hAnsi="Arial" w:cs="Arial"/>
                <w:color w:val="000000"/>
                <w:lang w:val="ru-RU"/>
              </w:rPr>
              <w:t xml:space="preserve"> </w:t>
            </w:r>
            <w:r>
              <w:rPr>
                <w:rFonts w:ascii="Arial" w:hAnsi="Arial" w:cs="Arial"/>
                <w:noProof/>
                <w:color w:val="000000"/>
              </w:rPr>
              <w:drawing>
                <wp:inline distT="0" distB="0" distL="0" distR="0">
                  <wp:extent cx="3355471" cy="1790700"/>
                  <wp:effectExtent l="1905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69" cstate="print"/>
                          <a:srcRect/>
                          <a:stretch>
                            <a:fillRect/>
                          </a:stretch>
                        </pic:blipFill>
                        <pic:spPr bwMode="auto">
                          <a:xfrm>
                            <a:off x="0" y="0"/>
                            <a:ext cx="3355471" cy="1790700"/>
                          </a:xfrm>
                          <a:prstGeom prst="rect">
                            <a:avLst/>
                          </a:prstGeom>
                          <a:noFill/>
                          <a:ln w="9525">
                            <a:noFill/>
                            <a:miter lim="800000"/>
                            <a:headEnd/>
                            <a:tailEnd/>
                          </a:ln>
                        </pic:spPr>
                      </pic:pic>
                    </a:graphicData>
                  </a:graphic>
                </wp:inline>
              </w:drawing>
            </w:r>
          </w:p>
        </w:tc>
      </w:tr>
      <w:tr w:rsidR="006431D0" w:rsidRPr="0008305F" w:rsidTr="00F2125A">
        <w:tc>
          <w:tcPr>
            <w:tcW w:w="10424" w:type="dxa"/>
          </w:tcPr>
          <w:p w:rsidR="006431D0" w:rsidRPr="0008305F" w:rsidRDefault="006431D0" w:rsidP="0031012E">
            <w:pPr>
              <w:spacing w:after="0"/>
              <w:jc w:val="both"/>
              <w:outlineLvl w:val="0"/>
              <w:rPr>
                <w:rFonts w:ascii="Arial" w:hAnsi="Arial" w:cs="Arial"/>
                <w:bCs/>
                <w:color w:val="000000"/>
                <w:sz w:val="24"/>
                <w:szCs w:val="24"/>
                <w:lang w:val="ru-RU"/>
              </w:rPr>
            </w:pPr>
            <w:bookmarkStart w:id="369" w:name="_Toc398482971"/>
            <w:bookmarkStart w:id="370" w:name="_Toc398483060"/>
            <w:bookmarkStart w:id="371" w:name="_Toc398489001"/>
            <w:bookmarkStart w:id="372" w:name="_Toc398846630"/>
            <w:bookmarkStart w:id="373" w:name="_Toc433382455"/>
            <w:bookmarkStart w:id="374" w:name="_Toc433382566"/>
            <w:bookmarkStart w:id="375" w:name="_Toc433383034"/>
            <w:r w:rsidRPr="0008305F">
              <w:rPr>
                <w:rFonts w:ascii="Arial" w:hAnsi="Arial" w:cs="Arial"/>
                <w:bCs/>
                <w:color w:val="000000"/>
                <w:sz w:val="24"/>
                <w:szCs w:val="24"/>
                <w:lang w:val="ru-RU"/>
              </w:rPr>
              <w:t xml:space="preserve">Слика 5.12.: Утични спој са неповратним вентилом на излазу из </w:t>
            </w:r>
            <w:r w:rsidRPr="0008305F">
              <w:rPr>
                <w:rFonts w:ascii="Arial" w:hAnsi="Arial" w:cs="Arial"/>
                <w:bCs/>
                <w:color w:val="000000"/>
                <w:sz w:val="24"/>
                <w:szCs w:val="24"/>
              </w:rPr>
              <w:t>SSV</w:t>
            </w:r>
            <w:r w:rsidRPr="0008305F">
              <w:rPr>
                <w:rFonts w:ascii="Arial" w:hAnsi="Arial" w:cs="Arial"/>
                <w:bCs/>
                <w:color w:val="000000"/>
                <w:sz w:val="24"/>
                <w:szCs w:val="24"/>
                <w:lang w:val="ru-RU"/>
              </w:rPr>
              <w:t xml:space="preserve"> и наставак ѕа црево</w:t>
            </w:r>
            <w:bookmarkEnd w:id="369"/>
            <w:bookmarkEnd w:id="370"/>
            <w:bookmarkEnd w:id="371"/>
            <w:bookmarkEnd w:id="372"/>
            <w:bookmarkEnd w:id="373"/>
            <w:bookmarkEnd w:id="374"/>
            <w:bookmarkEnd w:id="375"/>
          </w:p>
        </w:tc>
      </w:tr>
    </w:tbl>
    <w:p w:rsidR="006431D0" w:rsidRPr="007D6C8B" w:rsidRDefault="006431D0" w:rsidP="0031012E">
      <w:pPr>
        <w:spacing w:after="0"/>
        <w:jc w:val="both"/>
        <w:rPr>
          <w:rFonts w:ascii="Arial" w:hAnsi="Arial" w:cs="Arial"/>
          <w:color w:val="000000"/>
          <w:sz w:val="24"/>
          <w:szCs w:val="24"/>
        </w:rPr>
      </w:pPr>
    </w:p>
    <w:p w:rsidR="006431D0" w:rsidRPr="0008305F" w:rsidRDefault="006431D0" w:rsidP="0031012E">
      <w:pPr>
        <w:spacing w:after="0"/>
        <w:jc w:val="both"/>
        <w:outlineLvl w:val="0"/>
        <w:rPr>
          <w:rFonts w:ascii="Arial" w:hAnsi="Arial" w:cs="Arial"/>
          <w:color w:val="000000"/>
          <w:sz w:val="24"/>
          <w:szCs w:val="24"/>
          <w:lang w:val="ru-RU"/>
        </w:rPr>
      </w:pPr>
      <w:bookmarkStart w:id="376" w:name="_Toc398482972"/>
      <w:bookmarkStart w:id="377" w:name="_Toc398483061"/>
      <w:bookmarkStart w:id="378" w:name="_Toc398489002"/>
      <w:bookmarkStart w:id="379" w:name="_Toc398846631"/>
      <w:r w:rsidRPr="0008305F">
        <w:rPr>
          <w:rFonts w:ascii="Arial" w:hAnsi="Arial" w:cs="Arial"/>
          <w:noProof/>
          <w:color w:val="000000"/>
          <w:sz w:val="24"/>
          <w:szCs w:val="24"/>
        </w:rPr>
        <w:drawing>
          <wp:anchor distT="0" distB="0" distL="114300" distR="114300" simplePos="0" relativeHeight="251701248" behindDoc="1" locked="0" layoutInCell="1" allowOverlap="1">
            <wp:simplePos x="0" y="0"/>
            <wp:positionH relativeFrom="column">
              <wp:posOffset>0</wp:posOffset>
            </wp:positionH>
            <wp:positionV relativeFrom="paragraph">
              <wp:posOffset>0</wp:posOffset>
            </wp:positionV>
            <wp:extent cx="581025" cy="581025"/>
            <wp:effectExtent l="19050" t="0" r="9525" b="0"/>
            <wp:wrapThrough wrapText="bothSides">
              <wp:wrapPolygon edited="0">
                <wp:start x="-708" y="0"/>
                <wp:lineTo x="-708" y="21246"/>
                <wp:lineTo x="21954" y="21246"/>
                <wp:lineTo x="21954" y="0"/>
                <wp:lineTo x="-708" y="0"/>
              </wp:wrapPolygon>
            </wp:wrapThrough>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bookmarkStart w:id="380" w:name="_Toc433382456"/>
      <w:bookmarkStart w:id="381" w:name="_Toc433382567"/>
      <w:bookmarkStart w:id="382" w:name="_Toc433383035"/>
      <w:r w:rsidRPr="0008305F">
        <w:rPr>
          <w:rFonts w:ascii="Arial" w:hAnsi="Arial" w:cs="Arial"/>
          <w:color w:val="000000"/>
          <w:sz w:val="24"/>
          <w:szCs w:val="24"/>
          <w:lang w:val="ru-RU"/>
        </w:rPr>
        <w:t>НАПОМЕНА</w:t>
      </w:r>
      <w:bookmarkEnd w:id="376"/>
      <w:bookmarkEnd w:id="377"/>
      <w:bookmarkEnd w:id="378"/>
      <w:bookmarkEnd w:id="379"/>
      <w:bookmarkEnd w:id="380"/>
      <w:bookmarkEnd w:id="381"/>
      <w:bookmarkEnd w:id="382"/>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bCs/>
          <w:iCs/>
          <w:color w:val="000000"/>
          <w:sz w:val="24"/>
          <w:szCs w:val="24"/>
          <w:lang w:val="ru-RU"/>
        </w:rPr>
        <w:t xml:space="preserve">На грађевинским или пољопривредним машинама за водове којима се врши напајање мазивом користе се црева високог притиска. У овим случајевима, утични спој са неповратним вентилом на излазу из </w:t>
      </w:r>
      <w:r w:rsidRPr="0008305F">
        <w:rPr>
          <w:rFonts w:ascii="Arial" w:hAnsi="Arial" w:cs="Arial"/>
          <w:bCs/>
          <w:iCs/>
          <w:color w:val="000000"/>
          <w:sz w:val="24"/>
          <w:szCs w:val="24"/>
        </w:rPr>
        <w:t>SSV</w:t>
      </w:r>
      <w:r w:rsidRPr="0008305F">
        <w:rPr>
          <w:rFonts w:ascii="Arial" w:hAnsi="Arial" w:cs="Arial"/>
          <w:bCs/>
          <w:iCs/>
          <w:color w:val="000000"/>
          <w:sz w:val="24"/>
          <w:szCs w:val="24"/>
          <w:lang w:val="ru-RU"/>
        </w:rPr>
        <w:t xml:space="preserve"> блок разводника мора бити са ојачаном чауром са глатким венцем 1</w:t>
      </w:r>
      <w:r w:rsidRPr="0008305F">
        <w:rPr>
          <w:rFonts w:ascii="Arial" w:hAnsi="Arial" w:cs="Arial"/>
          <w:bCs/>
          <w:iCs/>
          <w:color w:val="000000"/>
          <w:sz w:val="24"/>
          <w:szCs w:val="24"/>
        </w:rPr>
        <w:t>a</w:t>
      </w:r>
      <w:r w:rsidRPr="0008305F">
        <w:rPr>
          <w:rFonts w:ascii="Arial" w:hAnsi="Arial" w:cs="Arial"/>
          <w:bCs/>
          <w:iCs/>
          <w:color w:val="000000"/>
          <w:sz w:val="24"/>
          <w:szCs w:val="24"/>
          <w:lang w:val="ru-RU"/>
        </w:rPr>
        <w:t>.</w:t>
      </w:r>
      <w:r w:rsidRPr="0008305F">
        <w:rPr>
          <w:rFonts w:ascii="Arial" w:hAnsi="Arial" w:cs="Arial"/>
          <w:color w:val="000000"/>
          <w:sz w:val="24"/>
          <w:szCs w:val="24"/>
          <w:lang w:val="ru-RU"/>
        </w:rPr>
        <w:t xml:space="preserve">   </w:t>
      </w:r>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ru-RU"/>
        </w:rPr>
        <w:tab/>
      </w:r>
    </w:p>
    <w:p w:rsidR="006431D0" w:rsidRPr="0008305F" w:rsidRDefault="006431D0" w:rsidP="0031012E">
      <w:pPr>
        <w:spacing w:after="0"/>
        <w:jc w:val="both"/>
        <w:rPr>
          <w:rFonts w:ascii="Arial" w:hAnsi="Arial" w:cs="Arial"/>
          <w:bCs/>
          <w:iCs/>
          <w:color w:val="000000"/>
          <w:sz w:val="24"/>
          <w:szCs w:val="24"/>
          <w:lang w:val="ru-RU"/>
        </w:rPr>
      </w:pPr>
      <w:r w:rsidRPr="0008305F">
        <w:rPr>
          <w:rFonts w:ascii="Arial" w:hAnsi="Arial" w:cs="Arial"/>
          <w:noProof/>
          <w:color w:val="000000"/>
          <w:sz w:val="24"/>
          <w:szCs w:val="24"/>
        </w:rPr>
        <w:drawing>
          <wp:anchor distT="0" distB="0" distL="114300" distR="114300" simplePos="0" relativeHeight="251703296" behindDoc="1" locked="0" layoutInCell="1" allowOverlap="1">
            <wp:simplePos x="0" y="0"/>
            <wp:positionH relativeFrom="column">
              <wp:posOffset>0</wp:posOffset>
            </wp:positionH>
            <wp:positionV relativeFrom="paragraph">
              <wp:posOffset>22225</wp:posOffset>
            </wp:positionV>
            <wp:extent cx="581025" cy="581025"/>
            <wp:effectExtent l="19050" t="0" r="9525" b="0"/>
            <wp:wrapThrough wrapText="bothSides">
              <wp:wrapPolygon edited="0">
                <wp:start x="-708" y="0"/>
                <wp:lineTo x="-708" y="21246"/>
                <wp:lineTo x="21954" y="21246"/>
                <wp:lineTo x="21954" y="0"/>
                <wp:lineTo x="-708" y="0"/>
              </wp:wrapPolygon>
            </wp:wrapThrough>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r>
      <w:r w:rsidRPr="0008305F">
        <w:rPr>
          <w:rFonts w:ascii="Arial" w:hAnsi="Arial" w:cs="Arial"/>
          <w:color w:val="000000"/>
          <w:sz w:val="24"/>
          <w:szCs w:val="24"/>
          <w:lang w:val="ru-RU"/>
        </w:rPr>
        <w:tab/>
        <w:t xml:space="preserve">                                                                                                                                                                </w:t>
      </w:r>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ru-RU"/>
        </w:rPr>
        <w:t xml:space="preserve">        ВАЖНА НАПОМЕНА</w:t>
      </w:r>
    </w:p>
    <w:p w:rsidR="006431D0" w:rsidRPr="0008305F" w:rsidRDefault="006431D0" w:rsidP="0031012E">
      <w:pPr>
        <w:spacing w:after="0"/>
        <w:jc w:val="both"/>
        <w:rPr>
          <w:rFonts w:ascii="Arial" w:hAnsi="Arial" w:cs="Arial"/>
          <w:bCs/>
          <w:iCs/>
          <w:color w:val="000000"/>
          <w:sz w:val="24"/>
          <w:szCs w:val="24"/>
          <w:lang w:val="ru-RU"/>
        </w:rPr>
      </w:pPr>
      <w:r w:rsidRPr="0008305F">
        <w:rPr>
          <w:rFonts w:ascii="Arial" w:hAnsi="Arial" w:cs="Arial"/>
          <w:bCs/>
          <w:iCs/>
          <w:color w:val="000000"/>
          <w:sz w:val="24"/>
          <w:szCs w:val="24"/>
          <w:lang w:val="ru-RU"/>
        </w:rPr>
        <w:t xml:space="preserve">Црева високог притиска </w:t>
      </w:r>
      <w:r w:rsidRPr="0008305F">
        <w:rPr>
          <w:rFonts w:ascii="Arial" w:hAnsi="Arial" w:cs="Arial"/>
          <w:bCs/>
          <w:iCs/>
          <w:color w:val="000000"/>
          <w:sz w:val="24"/>
          <w:szCs w:val="24"/>
          <w:lang w:val="sr-Latn-CS"/>
        </w:rPr>
        <w:t>(</w:t>
      </w:r>
      <w:r w:rsidRPr="0008305F">
        <w:rPr>
          <w:rFonts w:ascii="Arial" w:hAnsi="Arial" w:cs="Arial"/>
          <w:bCs/>
          <w:iCs/>
          <w:color w:val="000000"/>
          <w:sz w:val="24"/>
          <w:szCs w:val="24"/>
          <w:lang w:val="sr-Latn-CS"/>
        </w:rPr>
        <w:sym w:font="Symbol" w:char="F0C6"/>
      </w:r>
      <w:r w:rsidRPr="0008305F">
        <w:rPr>
          <w:rFonts w:ascii="Arial" w:hAnsi="Arial" w:cs="Arial"/>
          <w:bCs/>
          <w:iCs/>
          <w:color w:val="000000"/>
          <w:sz w:val="24"/>
          <w:szCs w:val="24"/>
          <w:lang w:val="sr-Latn-CS"/>
        </w:rPr>
        <w:t xml:space="preserve"> 8.6×2.3</w:t>
      </w:r>
      <w:r w:rsidRPr="0008305F">
        <w:rPr>
          <w:rFonts w:ascii="Arial" w:hAnsi="Arial" w:cs="Arial"/>
          <w:bCs/>
          <w:iCs/>
          <w:color w:val="000000"/>
          <w:sz w:val="24"/>
          <w:szCs w:val="24"/>
          <w:lang w:val="ru-RU"/>
        </w:rPr>
        <w:t xml:space="preserve"> </w:t>
      </w:r>
      <w:r w:rsidRPr="0008305F">
        <w:rPr>
          <w:rFonts w:ascii="Arial" w:hAnsi="Arial" w:cs="Arial"/>
          <w:bCs/>
          <w:iCs/>
          <w:color w:val="000000"/>
          <w:sz w:val="24"/>
          <w:szCs w:val="24"/>
          <w:lang w:val="sr-Latn-CS"/>
        </w:rPr>
        <w:t>mm)</w:t>
      </w:r>
      <w:r w:rsidRPr="0008305F">
        <w:rPr>
          <w:rFonts w:ascii="Arial" w:hAnsi="Arial" w:cs="Arial"/>
          <w:bCs/>
          <w:iCs/>
          <w:color w:val="000000"/>
          <w:sz w:val="24"/>
          <w:szCs w:val="24"/>
          <w:lang w:val="ru-RU"/>
        </w:rPr>
        <w:t xml:space="preserve"> искључиво монтирати са </w:t>
      </w:r>
    </w:p>
    <w:p w:rsidR="006431D0" w:rsidRPr="0008305F" w:rsidRDefault="006431D0" w:rsidP="0031012E">
      <w:pPr>
        <w:spacing w:after="0"/>
        <w:jc w:val="both"/>
        <w:rPr>
          <w:rFonts w:ascii="Arial" w:hAnsi="Arial" w:cs="Arial"/>
          <w:bCs/>
          <w:iCs/>
          <w:color w:val="000000"/>
          <w:sz w:val="24"/>
          <w:szCs w:val="24"/>
          <w:lang w:val="ru-RU"/>
        </w:rPr>
      </w:pPr>
      <w:r w:rsidRPr="0008305F">
        <w:rPr>
          <w:rFonts w:ascii="Arial" w:hAnsi="Arial" w:cs="Arial"/>
          <w:bCs/>
          <w:iCs/>
          <w:color w:val="000000"/>
          <w:sz w:val="24"/>
          <w:szCs w:val="24"/>
          <w:lang w:val="ru-RU"/>
        </w:rPr>
        <w:t>завојним чаурама и наставцима за црево који су за то предвиђени.</w:t>
      </w:r>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ru-RU"/>
        </w:rPr>
        <w:t xml:space="preserve"> </w:t>
      </w:r>
    </w:p>
    <w:tbl>
      <w:tblPr>
        <w:tblW w:w="10424" w:type="dxa"/>
        <w:tblLayout w:type="fixed"/>
        <w:tblLook w:val="0000"/>
      </w:tblPr>
      <w:tblGrid>
        <w:gridCol w:w="6228"/>
        <w:gridCol w:w="4196"/>
      </w:tblGrid>
      <w:tr w:rsidR="006431D0" w:rsidRPr="00076626" w:rsidTr="00F2125A">
        <w:tc>
          <w:tcPr>
            <w:tcW w:w="6228" w:type="dxa"/>
          </w:tcPr>
          <w:p w:rsidR="006431D0" w:rsidRPr="005170C9" w:rsidRDefault="006431D0" w:rsidP="0031012E">
            <w:pPr>
              <w:spacing w:after="0"/>
              <w:jc w:val="both"/>
              <w:rPr>
                <w:rFonts w:ascii="Arial" w:hAnsi="Arial" w:cs="Arial"/>
                <w:color w:val="000000"/>
                <w:lang w:val="sr-Cyrl-CS"/>
              </w:rPr>
            </w:pPr>
            <w:r>
              <w:rPr>
                <w:rFonts w:ascii="Arial" w:hAnsi="Arial" w:cs="Arial"/>
                <w:noProof/>
                <w:color w:val="000000"/>
              </w:rPr>
              <w:drawing>
                <wp:inline distT="0" distB="0" distL="0" distR="0">
                  <wp:extent cx="3543300" cy="2066925"/>
                  <wp:effectExtent l="1905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0" cstate="print"/>
                          <a:srcRect/>
                          <a:stretch>
                            <a:fillRect/>
                          </a:stretch>
                        </pic:blipFill>
                        <pic:spPr bwMode="auto">
                          <a:xfrm>
                            <a:off x="0" y="0"/>
                            <a:ext cx="3543300" cy="2066925"/>
                          </a:xfrm>
                          <a:prstGeom prst="rect">
                            <a:avLst/>
                          </a:prstGeom>
                          <a:noFill/>
                          <a:ln w="9525">
                            <a:noFill/>
                            <a:miter lim="800000"/>
                            <a:headEnd/>
                            <a:tailEnd/>
                          </a:ln>
                        </pic:spPr>
                      </pic:pic>
                    </a:graphicData>
                  </a:graphic>
                </wp:inline>
              </w:drawing>
            </w:r>
          </w:p>
        </w:tc>
        <w:tc>
          <w:tcPr>
            <w:tcW w:w="4196" w:type="dxa"/>
          </w:tcPr>
          <w:p w:rsidR="006431D0" w:rsidRPr="0091102E" w:rsidRDefault="006431D0" w:rsidP="0031012E">
            <w:pPr>
              <w:spacing w:after="0"/>
              <w:jc w:val="both"/>
              <w:rPr>
                <w:rFonts w:ascii="Arial" w:hAnsi="Arial" w:cs="Arial"/>
                <w:color w:val="000000"/>
              </w:rPr>
            </w:pPr>
          </w:p>
          <w:p w:rsidR="006431D0" w:rsidRPr="00076626" w:rsidRDefault="006431D0" w:rsidP="0031012E">
            <w:pPr>
              <w:spacing w:after="0"/>
              <w:jc w:val="both"/>
              <w:rPr>
                <w:rFonts w:ascii="Arial" w:hAnsi="Arial" w:cs="Arial"/>
                <w:color w:val="000000"/>
                <w:lang w:val="ru-RU"/>
              </w:rPr>
            </w:pPr>
            <w:r w:rsidRPr="00076626">
              <w:rPr>
                <w:rFonts w:ascii="Arial" w:hAnsi="Arial" w:cs="Arial"/>
                <w:b/>
                <w:bCs/>
                <w:color w:val="000000"/>
                <w:lang w:val="ru-RU"/>
              </w:rPr>
              <w:t>1</w:t>
            </w:r>
            <w:r w:rsidRPr="00076626">
              <w:rPr>
                <w:rFonts w:ascii="Arial" w:hAnsi="Arial" w:cs="Arial"/>
                <w:b/>
                <w:color w:val="000000"/>
                <w:lang w:val="ru-RU"/>
              </w:rPr>
              <w:t xml:space="preserve"> </w:t>
            </w:r>
            <w:r w:rsidRPr="00076626">
              <w:rPr>
                <w:rFonts w:ascii="Arial" w:hAnsi="Arial" w:cs="Arial"/>
                <w:color w:val="000000"/>
                <w:lang w:val="ru-RU"/>
              </w:rPr>
              <w:t>– Завојна чаура</w:t>
            </w:r>
          </w:p>
          <w:p w:rsidR="006431D0" w:rsidRPr="00076626" w:rsidRDefault="006431D0" w:rsidP="0031012E">
            <w:pPr>
              <w:spacing w:after="0"/>
              <w:jc w:val="both"/>
              <w:rPr>
                <w:rFonts w:ascii="Arial" w:hAnsi="Arial" w:cs="Arial"/>
                <w:color w:val="000000"/>
                <w:lang w:val="ru-RU"/>
              </w:rPr>
            </w:pPr>
            <w:r w:rsidRPr="00076626">
              <w:rPr>
                <w:rFonts w:ascii="Arial" w:hAnsi="Arial" w:cs="Arial"/>
                <w:b/>
                <w:bCs/>
                <w:color w:val="000000"/>
                <w:lang w:val="ru-RU"/>
              </w:rPr>
              <w:t>2</w:t>
            </w:r>
            <w:r w:rsidRPr="00076626">
              <w:rPr>
                <w:rFonts w:ascii="Arial" w:hAnsi="Arial" w:cs="Arial"/>
                <w:b/>
                <w:color w:val="000000"/>
                <w:lang w:val="ru-RU"/>
              </w:rPr>
              <w:t xml:space="preserve"> </w:t>
            </w:r>
            <w:r w:rsidRPr="00076626">
              <w:rPr>
                <w:rFonts w:ascii="Arial" w:hAnsi="Arial" w:cs="Arial"/>
                <w:color w:val="000000"/>
                <w:lang w:val="ru-RU"/>
              </w:rPr>
              <w:t>– Црево високог притиска</w:t>
            </w:r>
          </w:p>
          <w:p w:rsidR="006431D0" w:rsidRPr="00076626" w:rsidRDefault="006431D0" w:rsidP="0031012E">
            <w:pPr>
              <w:spacing w:after="0"/>
              <w:jc w:val="both"/>
              <w:rPr>
                <w:rFonts w:ascii="Arial" w:hAnsi="Arial" w:cs="Arial"/>
                <w:color w:val="000000"/>
                <w:lang w:val="ru-RU"/>
              </w:rPr>
            </w:pPr>
            <w:r w:rsidRPr="00076626">
              <w:rPr>
                <w:rFonts w:ascii="Arial" w:hAnsi="Arial" w:cs="Arial"/>
                <w:b/>
                <w:bCs/>
                <w:color w:val="000000"/>
                <w:lang w:val="ru-RU"/>
              </w:rPr>
              <w:t>3</w:t>
            </w:r>
            <w:r w:rsidRPr="00076626">
              <w:rPr>
                <w:rFonts w:ascii="Arial" w:hAnsi="Arial" w:cs="Arial"/>
                <w:b/>
                <w:color w:val="000000"/>
                <w:lang w:val="ru-RU"/>
              </w:rPr>
              <w:t xml:space="preserve"> </w:t>
            </w:r>
            <w:r w:rsidRPr="00076626">
              <w:rPr>
                <w:rFonts w:ascii="Arial" w:hAnsi="Arial" w:cs="Arial"/>
                <w:color w:val="000000"/>
                <w:lang w:val="ru-RU"/>
              </w:rPr>
              <w:t>– Наставак црева</w:t>
            </w:r>
          </w:p>
          <w:p w:rsidR="006431D0" w:rsidRPr="00076626" w:rsidRDefault="006431D0" w:rsidP="0031012E">
            <w:pPr>
              <w:spacing w:after="0"/>
              <w:jc w:val="both"/>
              <w:rPr>
                <w:rFonts w:ascii="Arial" w:hAnsi="Arial" w:cs="Arial"/>
                <w:color w:val="000000"/>
                <w:lang w:val="ru-RU"/>
              </w:rPr>
            </w:pPr>
            <w:r w:rsidRPr="00076626">
              <w:rPr>
                <w:rFonts w:ascii="Arial" w:hAnsi="Arial" w:cs="Arial"/>
                <w:bCs/>
                <w:color w:val="000000"/>
                <w:lang w:val="ru-RU"/>
              </w:rPr>
              <w:t xml:space="preserve"> </w:t>
            </w:r>
          </w:p>
          <w:p w:rsidR="006431D0" w:rsidRPr="00076626" w:rsidRDefault="006431D0" w:rsidP="0031012E">
            <w:pPr>
              <w:spacing w:after="0"/>
              <w:jc w:val="both"/>
              <w:rPr>
                <w:rFonts w:ascii="Arial" w:hAnsi="Arial" w:cs="Arial"/>
                <w:color w:val="000000"/>
                <w:lang w:val="ru-RU"/>
              </w:rPr>
            </w:pPr>
          </w:p>
        </w:tc>
      </w:tr>
      <w:tr w:rsidR="006431D0" w:rsidRPr="0008305F" w:rsidTr="00F2125A">
        <w:tc>
          <w:tcPr>
            <w:tcW w:w="10424" w:type="dxa"/>
            <w:gridSpan w:val="2"/>
          </w:tcPr>
          <w:p w:rsidR="006431D0" w:rsidRPr="0008305F" w:rsidRDefault="006431D0" w:rsidP="0031012E">
            <w:pPr>
              <w:spacing w:after="0"/>
              <w:jc w:val="both"/>
              <w:outlineLvl w:val="0"/>
              <w:rPr>
                <w:rFonts w:ascii="Arial" w:hAnsi="Arial" w:cs="Arial"/>
                <w:bCs/>
                <w:color w:val="000000"/>
                <w:sz w:val="24"/>
                <w:szCs w:val="24"/>
                <w:lang w:val="ru-RU"/>
              </w:rPr>
            </w:pPr>
            <w:bookmarkStart w:id="383" w:name="_Toc398482973"/>
            <w:bookmarkStart w:id="384" w:name="_Toc398483062"/>
            <w:bookmarkStart w:id="385" w:name="_Toc398489003"/>
            <w:bookmarkStart w:id="386" w:name="_Toc398846632"/>
            <w:bookmarkStart w:id="387" w:name="_Toc433382457"/>
            <w:bookmarkStart w:id="388" w:name="_Toc433382568"/>
            <w:bookmarkStart w:id="389" w:name="_Toc433383036"/>
            <w:r w:rsidRPr="0008305F">
              <w:rPr>
                <w:rFonts w:ascii="Arial" w:hAnsi="Arial" w:cs="Arial"/>
                <w:bCs/>
                <w:color w:val="000000"/>
                <w:sz w:val="24"/>
                <w:szCs w:val="24"/>
                <w:lang w:val="ru-RU"/>
              </w:rPr>
              <w:t>Слика 5.13.: Предмонтажа завојне чауре и наставка за црево на главни вод</w:t>
            </w:r>
            <w:bookmarkEnd w:id="383"/>
            <w:bookmarkEnd w:id="384"/>
            <w:bookmarkEnd w:id="385"/>
            <w:bookmarkEnd w:id="386"/>
            <w:bookmarkEnd w:id="387"/>
            <w:bookmarkEnd w:id="388"/>
            <w:bookmarkEnd w:id="389"/>
          </w:p>
        </w:tc>
      </w:tr>
    </w:tbl>
    <w:p w:rsidR="006431D0" w:rsidRPr="0008305F" w:rsidRDefault="006431D0" w:rsidP="0031012E">
      <w:pPr>
        <w:spacing w:after="0"/>
        <w:jc w:val="both"/>
        <w:rPr>
          <w:rFonts w:ascii="Arial" w:hAnsi="Arial" w:cs="Arial"/>
          <w:color w:val="000000"/>
        </w:rPr>
      </w:pPr>
    </w:p>
    <w:p w:rsidR="006431D0" w:rsidRPr="0008305F" w:rsidRDefault="006431D0" w:rsidP="0031012E">
      <w:pPr>
        <w:spacing w:after="0"/>
        <w:jc w:val="both"/>
        <w:rPr>
          <w:rFonts w:ascii="Arial" w:hAnsi="Arial" w:cs="Arial"/>
          <w:color w:val="000000"/>
          <w:sz w:val="24"/>
          <w:szCs w:val="24"/>
          <w:lang w:val="ru-RU"/>
        </w:rPr>
      </w:pPr>
      <w:r w:rsidRPr="0008305F">
        <w:rPr>
          <w:rFonts w:ascii="Arial" w:hAnsi="Arial" w:cs="Arial"/>
          <w:color w:val="000000"/>
          <w:sz w:val="24"/>
          <w:szCs w:val="24"/>
          <w:lang w:val="ru-RU"/>
        </w:rPr>
        <w:t>Завојна чаура (</w:t>
      </w:r>
      <w:r w:rsidRPr="0008305F">
        <w:rPr>
          <w:rFonts w:ascii="Arial" w:hAnsi="Arial" w:cs="Arial"/>
          <w:bCs/>
          <w:color w:val="000000"/>
          <w:sz w:val="24"/>
          <w:szCs w:val="24"/>
          <w:lang w:val="ru-RU"/>
        </w:rPr>
        <w:t>1</w:t>
      </w:r>
      <w:r w:rsidRPr="0008305F">
        <w:rPr>
          <w:rFonts w:ascii="Arial" w:hAnsi="Arial" w:cs="Arial"/>
          <w:color w:val="000000"/>
          <w:sz w:val="24"/>
          <w:szCs w:val="24"/>
          <w:lang w:val="ru-RU"/>
        </w:rPr>
        <w:t xml:space="preserve">, </w:t>
      </w:r>
      <w:r w:rsidRPr="0008305F">
        <w:rPr>
          <w:rFonts w:ascii="Arial" w:hAnsi="Arial" w:cs="Arial"/>
          <w:bCs/>
          <w:color w:val="000000"/>
          <w:sz w:val="24"/>
          <w:szCs w:val="24"/>
          <w:lang w:val="ru-RU"/>
        </w:rPr>
        <w:t xml:space="preserve">слика 5.13.) </w:t>
      </w:r>
      <w:r w:rsidRPr="0008305F">
        <w:rPr>
          <w:rFonts w:ascii="Arial" w:hAnsi="Arial" w:cs="Arial"/>
          <w:color w:val="000000"/>
          <w:sz w:val="24"/>
          <w:szCs w:val="24"/>
          <w:lang w:val="ru-RU"/>
        </w:rPr>
        <w:t>се монтира на црево високог притиска (</w:t>
      </w:r>
      <w:r w:rsidRPr="0008305F">
        <w:rPr>
          <w:rFonts w:ascii="Arial" w:hAnsi="Arial" w:cs="Arial"/>
          <w:bCs/>
          <w:color w:val="000000"/>
          <w:sz w:val="24"/>
          <w:szCs w:val="24"/>
          <w:lang w:val="ru-RU"/>
        </w:rPr>
        <w:t>2</w:t>
      </w:r>
      <w:r w:rsidRPr="0008305F">
        <w:rPr>
          <w:rFonts w:ascii="Arial" w:hAnsi="Arial" w:cs="Arial"/>
          <w:color w:val="000000"/>
          <w:sz w:val="24"/>
          <w:szCs w:val="24"/>
          <w:lang w:val="ru-RU"/>
        </w:rPr>
        <w:t xml:space="preserve">) завијањем у смеру супротном од смера казаљке на сату, све док се не постигне назначена мера од </w:t>
      </w:r>
      <w:r w:rsidRPr="0008305F">
        <w:rPr>
          <w:rFonts w:ascii="Arial" w:hAnsi="Arial" w:cs="Arial"/>
          <w:bCs/>
          <w:color w:val="000000"/>
          <w:sz w:val="24"/>
          <w:szCs w:val="24"/>
          <w:lang w:val="ru-RU"/>
        </w:rPr>
        <w:t>11</w:t>
      </w:r>
      <w:r w:rsidRPr="0008305F">
        <w:rPr>
          <w:rFonts w:ascii="Arial" w:hAnsi="Arial" w:cs="Arial"/>
          <w:color w:val="000000"/>
          <w:sz w:val="24"/>
          <w:szCs w:val="24"/>
          <w:lang w:val="ru-RU"/>
        </w:rPr>
        <w:t xml:space="preserve"> </w:t>
      </w:r>
      <w:r w:rsidRPr="0008305F">
        <w:rPr>
          <w:rFonts w:ascii="Arial" w:hAnsi="Arial" w:cs="Arial"/>
          <w:bCs/>
          <w:color w:val="000000"/>
          <w:sz w:val="24"/>
          <w:szCs w:val="24"/>
        </w:rPr>
        <w:t>mm</w:t>
      </w:r>
      <w:r w:rsidRPr="0008305F">
        <w:rPr>
          <w:rFonts w:ascii="Arial" w:hAnsi="Arial" w:cs="Arial"/>
          <w:color w:val="000000"/>
          <w:sz w:val="24"/>
          <w:szCs w:val="24"/>
          <w:lang w:val="ru-RU"/>
        </w:rPr>
        <w:t>. Потом се завија наставак за црево (</w:t>
      </w:r>
      <w:r w:rsidRPr="0008305F">
        <w:rPr>
          <w:rFonts w:ascii="Arial" w:hAnsi="Arial" w:cs="Arial"/>
          <w:bCs/>
          <w:color w:val="000000"/>
          <w:sz w:val="24"/>
          <w:szCs w:val="24"/>
          <w:lang w:val="ru-RU"/>
        </w:rPr>
        <w:t>3</w:t>
      </w:r>
      <w:r w:rsidRPr="0008305F">
        <w:rPr>
          <w:rFonts w:ascii="Arial" w:hAnsi="Arial" w:cs="Arial"/>
          <w:color w:val="000000"/>
          <w:sz w:val="24"/>
          <w:szCs w:val="24"/>
          <w:lang w:val="ru-RU"/>
        </w:rPr>
        <w:t>) до краја.</w:t>
      </w:r>
    </w:p>
    <w:p w:rsidR="009F697E" w:rsidRDefault="009F697E" w:rsidP="0031012E">
      <w:pPr>
        <w:spacing w:after="0"/>
        <w:jc w:val="both"/>
        <w:rPr>
          <w:rFonts w:ascii="Arial" w:hAnsi="Arial" w:cs="Arial"/>
          <w:color w:val="000000"/>
          <w:lang w:val="ru-RU"/>
        </w:rPr>
      </w:pPr>
    </w:p>
    <w:p w:rsidR="009F697E" w:rsidRDefault="009F697E" w:rsidP="0031012E">
      <w:pPr>
        <w:spacing w:after="0"/>
        <w:jc w:val="both"/>
        <w:rPr>
          <w:rFonts w:ascii="Arial" w:hAnsi="Arial" w:cs="Arial"/>
          <w:color w:val="000000"/>
          <w:lang w:val="ru-RU"/>
        </w:rPr>
      </w:pPr>
    </w:p>
    <w:p w:rsidR="009F697E" w:rsidRDefault="009F697E" w:rsidP="0031012E">
      <w:pPr>
        <w:spacing w:after="0"/>
        <w:jc w:val="both"/>
        <w:rPr>
          <w:rFonts w:ascii="Arial" w:hAnsi="Arial" w:cs="Arial"/>
          <w:color w:val="000000"/>
          <w:lang w:val="ru-RU"/>
        </w:rPr>
      </w:pPr>
    </w:p>
    <w:p w:rsidR="006431D0" w:rsidRPr="00076626" w:rsidRDefault="006431D0" w:rsidP="0031012E">
      <w:pPr>
        <w:spacing w:after="0"/>
        <w:jc w:val="both"/>
        <w:rPr>
          <w:rFonts w:ascii="Arial" w:hAnsi="Arial" w:cs="Arial"/>
          <w:color w:val="000000"/>
          <w:lang w:val="ru-RU"/>
        </w:rPr>
      </w:pPr>
      <w:r>
        <w:rPr>
          <w:rFonts w:ascii="Arial" w:hAnsi="Arial" w:cs="Arial"/>
          <w:noProof/>
          <w:color w:val="000000"/>
        </w:rPr>
        <w:drawing>
          <wp:anchor distT="0" distB="0" distL="114300" distR="114300" simplePos="0" relativeHeight="251702272" behindDoc="1" locked="0" layoutInCell="1" allowOverlap="1">
            <wp:simplePos x="0" y="0"/>
            <wp:positionH relativeFrom="column">
              <wp:posOffset>0</wp:posOffset>
            </wp:positionH>
            <wp:positionV relativeFrom="paragraph">
              <wp:posOffset>128270</wp:posOffset>
            </wp:positionV>
            <wp:extent cx="581025" cy="581025"/>
            <wp:effectExtent l="19050" t="0" r="9525" b="0"/>
            <wp:wrapThrough wrapText="bothSides">
              <wp:wrapPolygon edited="0">
                <wp:start x="-708" y="0"/>
                <wp:lineTo x="-708" y="21246"/>
                <wp:lineTo x="21954" y="21246"/>
                <wp:lineTo x="21954" y="0"/>
                <wp:lineTo x="-708" y="0"/>
              </wp:wrapPolygon>
            </wp:wrapThrough>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p>
    <w:p w:rsidR="009F697E" w:rsidRDefault="006431D0" w:rsidP="009F697E">
      <w:pPr>
        <w:pStyle w:val="Heading8"/>
        <w:rPr>
          <w:rFonts w:ascii="Arial" w:hAnsi="Arial" w:cs="Arial"/>
          <w:b/>
          <w:color w:val="000000"/>
        </w:rPr>
      </w:pPr>
      <w:r w:rsidRPr="0091102E">
        <w:rPr>
          <w:rFonts w:ascii="Arial" w:hAnsi="Arial" w:cs="Arial"/>
          <w:b/>
          <w:color w:val="000000"/>
        </w:rPr>
        <w:t>ВАЖНА НАПОМЕНА</w:t>
      </w:r>
      <w:bookmarkStart w:id="390" w:name="_Toc398482974"/>
      <w:bookmarkStart w:id="391" w:name="_Toc398483063"/>
      <w:bookmarkStart w:id="392" w:name="_Toc398489004"/>
      <w:bookmarkStart w:id="393" w:name="_Toc398846633"/>
    </w:p>
    <w:p w:rsidR="006431D0" w:rsidRPr="009F697E" w:rsidRDefault="006431D0" w:rsidP="009F697E">
      <w:pPr>
        <w:pStyle w:val="Heading8"/>
        <w:rPr>
          <w:rFonts w:ascii="Arial" w:hAnsi="Arial" w:cs="Arial"/>
          <w:b/>
          <w:color w:val="000000"/>
        </w:rPr>
      </w:pPr>
      <w:r w:rsidRPr="00076626">
        <w:rPr>
          <w:rFonts w:ascii="Arial" w:hAnsi="Arial" w:cs="Arial"/>
          <w:bCs/>
          <w:iCs/>
          <w:color w:val="000000"/>
          <w:lang w:val="ru-RU"/>
        </w:rPr>
        <w:t>Делове 1 и 3, пре њиховог монтаже, добро науљити.</w:t>
      </w:r>
      <w:bookmarkEnd w:id="390"/>
      <w:bookmarkEnd w:id="391"/>
      <w:bookmarkEnd w:id="392"/>
      <w:bookmarkEnd w:id="393"/>
    </w:p>
    <w:p w:rsidR="006431D0" w:rsidRPr="00076626" w:rsidRDefault="006431D0" w:rsidP="0031012E">
      <w:pPr>
        <w:spacing w:after="0"/>
        <w:jc w:val="both"/>
        <w:rPr>
          <w:rFonts w:ascii="Arial" w:hAnsi="Arial" w:cs="Arial"/>
          <w:color w:val="000000"/>
          <w:lang w:val="ru-RU"/>
        </w:rPr>
      </w:pPr>
    </w:p>
    <w:p w:rsidR="006431D0" w:rsidRPr="00AB551D" w:rsidRDefault="006431D0" w:rsidP="00AB551D">
      <w:pPr>
        <w:pStyle w:val="Heading2"/>
      </w:pPr>
      <w:bookmarkStart w:id="394" w:name="_Toc398482975"/>
      <w:bookmarkStart w:id="395" w:name="_Toc398483064"/>
      <w:bookmarkStart w:id="396" w:name="_Toc398489005"/>
      <w:bookmarkStart w:id="397" w:name="_Toc398846634"/>
      <w:bookmarkStart w:id="398" w:name="_Toc433382569"/>
      <w:bookmarkStart w:id="399" w:name="_Toc433383037"/>
      <w:r w:rsidRPr="00AB551D">
        <w:t>5.2. Упуства о безбедности</w:t>
      </w:r>
      <w:bookmarkEnd w:id="394"/>
      <w:bookmarkEnd w:id="395"/>
      <w:bookmarkEnd w:id="396"/>
      <w:bookmarkEnd w:id="397"/>
      <w:bookmarkEnd w:id="398"/>
      <w:bookmarkEnd w:id="399"/>
    </w:p>
    <w:p w:rsidR="006431D0" w:rsidRPr="00AB551D" w:rsidRDefault="006431D0" w:rsidP="00AB551D">
      <w:pPr>
        <w:pStyle w:val="Heading3"/>
      </w:pPr>
      <w:bookmarkStart w:id="400" w:name="_Toc398482976"/>
      <w:bookmarkStart w:id="401" w:name="_Toc398483065"/>
      <w:bookmarkStart w:id="402" w:name="_Toc398489006"/>
      <w:bookmarkStart w:id="403" w:name="_Toc398846635"/>
      <w:bookmarkStart w:id="404" w:name="_Toc433382570"/>
      <w:bookmarkStart w:id="405" w:name="_Toc433383038"/>
      <w:r w:rsidRPr="00AB551D">
        <w:t>5.2.1. Правилна употреба</w:t>
      </w:r>
      <w:bookmarkEnd w:id="400"/>
      <w:bookmarkEnd w:id="401"/>
      <w:bookmarkEnd w:id="402"/>
      <w:bookmarkEnd w:id="403"/>
      <w:bookmarkEnd w:id="404"/>
      <w:bookmarkEnd w:id="405"/>
    </w:p>
    <w:p w:rsidR="006431D0" w:rsidRPr="00076626" w:rsidRDefault="006431D0" w:rsidP="0031012E">
      <w:pPr>
        <w:spacing w:after="0"/>
        <w:ind w:firstLine="720"/>
        <w:jc w:val="both"/>
        <w:rPr>
          <w:rFonts w:ascii="Arial" w:hAnsi="Arial" w:cs="Arial"/>
          <w:color w:val="000000"/>
          <w:lang w:val="ru-RU"/>
        </w:rPr>
      </w:pPr>
      <w:r w:rsidRPr="0091102E">
        <w:rPr>
          <w:rFonts w:ascii="Arial" w:hAnsi="Arial" w:cs="Arial"/>
          <w:bCs/>
          <w:color w:val="000000"/>
          <w:lang w:val="sr-Latn-CS"/>
        </w:rPr>
        <w:t>QLS 401</w:t>
      </w:r>
      <w:r w:rsidRPr="00076626">
        <w:rPr>
          <w:rFonts w:ascii="Arial" w:hAnsi="Arial" w:cs="Arial"/>
          <w:color w:val="000000"/>
          <w:lang w:val="ru-RU"/>
        </w:rPr>
        <w:t xml:space="preserve"> систем за подмазивање је пројектован за почетне и модификоване инсталације.</w:t>
      </w:r>
    </w:p>
    <w:p w:rsidR="006431D0" w:rsidRPr="0091102E" w:rsidRDefault="006431D0" w:rsidP="0031012E">
      <w:pPr>
        <w:spacing w:after="0"/>
        <w:ind w:firstLine="720"/>
        <w:jc w:val="both"/>
        <w:rPr>
          <w:rFonts w:ascii="Arial" w:hAnsi="Arial" w:cs="Arial"/>
          <w:color w:val="000000"/>
        </w:rPr>
      </w:pPr>
      <w:r w:rsidRPr="0091102E">
        <w:rPr>
          <w:rFonts w:ascii="Arial" w:hAnsi="Arial" w:cs="Arial"/>
          <w:bCs/>
          <w:color w:val="000000"/>
          <w:lang w:val="sr-Latn-CS"/>
        </w:rPr>
        <w:t>QLS 401</w:t>
      </w:r>
      <w:r w:rsidRPr="0091102E">
        <w:rPr>
          <w:rFonts w:ascii="Arial" w:hAnsi="Arial" w:cs="Arial"/>
          <w:color w:val="000000"/>
        </w:rPr>
        <w:t xml:space="preserve"> је пројектован за:</w:t>
      </w:r>
    </w:p>
    <w:p w:rsidR="006431D0" w:rsidRDefault="006431D0" w:rsidP="0031012E">
      <w:pPr>
        <w:numPr>
          <w:ilvl w:val="0"/>
          <w:numId w:val="19"/>
        </w:numPr>
        <w:spacing w:after="0" w:line="240" w:lineRule="auto"/>
        <w:ind w:firstLine="720"/>
        <w:jc w:val="both"/>
        <w:rPr>
          <w:rFonts w:ascii="Arial" w:hAnsi="Arial" w:cs="Arial"/>
          <w:color w:val="000000"/>
        </w:rPr>
      </w:pPr>
      <w:r w:rsidRPr="0091102E">
        <w:rPr>
          <w:rFonts w:ascii="Arial" w:hAnsi="Arial" w:cs="Arial"/>
          <w:color w:val="000000"/>
        </w:rPr>
        <w:t>Аутоматско подмазивање система и машина</w:t>
      </w:r>
    </w:p>
    <w:p w:rsidR="006431D0" w:rsidRPr="00076626" w:rsidRDefault="006431D0" w:rsidP="0031012E">
      <w:pPr>
        <w:numPr>
          <w:ilvl w:val="0"/>
          <w:numId w:val="19"/>
        </w:numPr>
        <w:spacing w:after="0" w:line="240" w:lineRule="auto"/>
        <w:ind w:firstLine="720"/>
        <w:jc w:val="both"/>
        <w:rPr>
          <w:rFonts w:ascii="Arial" w:hAnsi="Arial" w:cs="Arial"/>
          <w:color w:val="000000"/>
          <w:lang w:val="ru-RU"/>
        </w:rPr>
      </w:pPr>
      <w:r w:rsidRPr="00076626">
        <w:rPr>
          <w:rFonts w:ascii="Arial" w:hAnsi="Arial" w:cs="Arial"/>
          <w:color w:val="000000"/>
          <w:lang w:val="ru-RU"/>
        </w:rPr>
        <w:t>Аутоматско подмазивање комерцијалних возила и грђевинских машина.</w:t>
      </w:r>
    </w:p>
    <w:p w:rsidR="006431D0" w:rsidRPr="00076626" w:rsidRDefault="006431D0" w:rsidP="0031012E">
      <w:pPr>
        <w:numPr>
          <w:ilvl w:val="0"/>
          <w:numId w:val="19"/>
        </w:numPr>
        <w:spacing w:after="0" w:line="240" w:lineRule="auto"/>
        <w:ind w:firstLine="720"/>
        <w:jc w:val="both"/>
        <w:rPr>
          <w:rFonts w:ascii="Arial" w:hAnsi="Arial" w:cs="Arial"/>
          <w:color w:val="000000"/>
          <w:lang w:val="ru-RU"/>
        </w:rPr>
      </w:pPr>
      <w:r w:rsidRPr="00076626">
        <w:rPr>
          <w:rFonts w:ascii="Arial" w:hAnsi="Arial" w:cs="Arial"/>
          <w:color w:val="000000"/>
          <w:lang w:val="ru-RU"/>
        </w:rPr>
        <w:t>Аутоматско подмазивања уређаја и справа на хидраулични погон.</w:t>
      </w:r>
    </w:p>
    <w:p w:rsidR="006431D0" w:rsidRPr="00076626" w:rsidRDefault="006431D0" w:rsidP="0031012E">
      <w:pPr>
        <w:spacing w:after="0"/>
        <w:ind w:firstLine="720"/>
        <w:jc w:val="both"/>
        <w:rPr>
          <w:rFonts w:ascii="Arial" w:hAnsi="Arial" w:cs="Arial"/>
          <w:color w:val="000000"/>
          <w:lang w:val="ru-RU"/>
        </w:rPr>
      </w:pPr>
    </w:p>
    <w:p w:rsidR="006431D0" w:rsidRPr="00076626" w:rsidRDefault="006431D0" w:rsidP="0031012E">
      <w:pPr>
        <w:spacing w:after="0"/>
        <w:ind w:firstLine="720"/>
        <w:jc w:val="both"/>
        <w:rPr>
          <w:rFonts w:ascii="Arial" w:hAnsi="Arial" w:cs="Arial"/>
          <w:color w:val="000000"/>
          <w:lang w:val="ru-RU"/>
        </w:rPr>
      </w:pPr>
      <w:r w:rsidRPr="00076626">
        <w:rPr>
          <w:rFonts w:ascii="Arial" w:hAnsi="Arial" w:cs="Arial"/>
          <w:color w:val="000000"/>
          <w:lang w:val="ru-RU"/>
        </w:rPr>
        <w:t xml:space="preserve">Систем за подмазивање </w:t>
      </w:r>
      <w:r w:rsidRPr="0091102E">
        <w:rPr>
          <w:rFonts w:ascii="Arial" w:hAnsi="Arial" w:cs="Arial"/>
          <w:bCs/>
          <w:color w:val="000000"/>
          <w:lang w:val="sr-Latn-CS"/>
        </w:rPr>
        <w:t>QLS 401</w:t>
      </w:r>
      <w:r w:rsidRPr="00076626">
        <w:rPr>
          <w:rFonts w:ascii="Arial" w:hAnsi="Arial" w:cs="Arial"/>
          <w:color w:val="000000"/>
          <w:lang w:val="ru-RU"/>
        </w:rPr>
        <w:t xml:space="preserve"> омогућује подмазивање са машћу  </w:t>
      </w:r>
      <w:r w:rsidRPr="0091102E">
        <w:rPr>
          <w:rFonts w:ascii="Arial" w:hAnsi="Arial" w:cs="Arial"/>
          <w:bCs/>
          <w:color w:val="000000"/>
          <w:lang w:val="sr-Latn-CS"/>
        </w:rPr>
        <w:t>NLGI</w:t>
      </w:r>
      <w:r w:rsidRPr="00076626">
        <w:rPr>
          <w:rFonts w:ascii="Arial" w:hAnsi="Arial" w:cs="Arial"/>
          <w:color w:val="000000"/>
          <w:lang w:val="ru-RU"/>
        </w:rPr>
        <w:t xml:space="preserve"> - класе </w:t>
      </w:r>
      <w:r w:rsidRPr="00076626">
        <w:rPr>
          <w:rFonts w:ascii="Arial" w:hAnsi="Arial" w:cs="Arial"/>
          <w:bCs/>
          <w:color w:val="000000"/>
          <w:lang w:val="ru-RU"/>
        </w:rPr>
        <w:t>2</w:t>
      </w:r>
      <w:r w:rsidRPr="00076626">
        <w:rPr>
          <w:rFonts w:ascii="Arial" w:hAnsi="Arial" w:cs="Arial"/>
          <w:color w:val="000000"/>
          <w:lang w:val="ru-RU"/>
        </w:rPr>
        <w:t xml:space="preserve"> или течном машћу за подмазивање од </w:t>
      </w:r>
      <w:r w:rsidRPr="0091102E">
        <w:rPr>
          <w:rFonts w:ascii="Arial" w:hAnsi="Arial" w:cs="Arial"/>
          <w:bCs/>
          <w:color w:val="000000"/>
          <w:lang w:val="sr-Latn-CS"/>
        </w:rPr>
        <w:t>NLGI</w:t>
      </w:r>
      <w:r w:rsidRPr="00076626">
        <w:rPr>
          <w:rFonts w:ascii="Arial" w:hAnsi="Arial" w:cs="Arial"/>
          <w:color w:val="000000"/>
          <w:lang w:val="ru-RU"/>
        </w:rPr>
        <w:t xml:space="preserve"> - класе </w:t>
      </w:r>
      <w:r w:rsidRPr="00076626">
        <w:rPr>
          <w:rFonts w:ascii="Arial" w:hAnsi="Arial" w:cs="Arial"/>
          <w:bCs/>
          <w:color w:val="000000"/>
          <w:lang w:val="ru-RU"/>
        </w:rPr>
        <w:t>000</w:t>
      </w:r>
      <w:r w:rsidRPr="00076626">
        <w:rPr>
          <w:rFonts w:ascii="Arial" w:hAnsi="Arial" w:cs="Arial"/>
          <w:color w:val="000000"/>
          <w:lang w:val="ru-RU"/>
        </w:rPr>
        <w:t xml:space="preserve"> или </w:t>
      </w:r>
      <w:r w:rsidRPr="00076626">
        <w:rPr>
          <w:rFonts w:ascii="Arial" w:hAnsi="Arial" w:cs="Arial"/>
          <w:bCs/>
          <w:color w:val="000000"/>
          <w:lang w:val="ru-RU"/>
        </w:rPr>
        <w:t>00</w:t>
      </w:r>
      <w:r w:rsidRPr="00076626">
        <w:rPr>
          <w:rFonts w:ascii="Arial" w:hAnsi="Arial" w:cs="Arial"/>
          <w:color w:val="000000"/>
          <w:lang w:val="ru-RU"/>
        </w:rPr>
        <w:t>:</w:t>
      </w:r>
    </w:p>
    <w:p w:rsidR="006431D0" w:rsidRPr="00076626" w:rsidRDefault="006431D0" w:rsidP="0031012E">
      <w:pPr>
        <w:numPr>
          <w:ilvl w:val="0"/>
          <w:numId w:val="15"/>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 xml:space="preserve">Користите </w:t>
      </w:r>
      <w:r w:rsidRPr="0091102E">
        <w:rPr>
          <w:rFonts w:ascii="Arial" w:hAnsi="Arial" w:cs="Arial"/>
          <w:bCs/>
          <w:color w:val="000000"/>
          <w:lang w:val="sr-Latn-CS"/>
        </w:rPr>
        <w:t>QLS</w:t>
      </w:r>
      <w:r w:rsidRPr="00076626">
        <w:rPr>
          <w:rFonts w:ascii="Arial" w:hAnsi="Arial" w:cs="Arial"/>
          <w:color w:val="000000"/>
          <w:lang w:val="ru-RU"/>
        </w:rPr>
        <w:t xml:space="preserve"> </w:t>
      </w:r>
      <w:r w:rsidRPr="00076626">
        <w:rPr>
          <w:rFonts w:ascii="Arial" w:hAnsi="Arial" w:cs="Arial"/>
          <w:bCs/>
          <w:color w:val="000000"/>
          <w:lang w:val="ru-RU"/>
        </w:rPr>
        <w:t>401</w:t>
      </w:r>
      <w:r w:rsidRPr="00076626">
        <w:rPr>
          <w:rFonts w:ascii="Arial" w:hAnsi="Arial" w:cs="Arial"/>
          <w:color w:val="000000"/>
          <w:lang w:val="ru-RU"/>
        </w:rPr>
        <w:t xml:space="preserve"> искључиво за транспорт мазива.</w:t>
      </w:r>
    </w:p>
    <w:p w:rsidR="006431D0" w:rsidRPr="00076626" w:rsidRDefault="006431D0" w:rsidP="0031012E">
      <w:pPr>
        <w:numPr>
          <w:ilvl w:val="0"/>
          <w:numId w:val="15"/>
        </w:numPr>
        <w:spacing w:after="0" w:line="240" w:lineRule="auto"/>
        <w:ind w:left="0" w:firstLine="720"/>
        <w:jc w:val="both"/>
        <w:rPr>
          <w:rFonts w:ascii="Arial" w:hAnsi="Arial" w:cs="Arial"/>
          <w:color w:val="000000"/>
          <w:lang w:val="ru-RU"/>
        </w:rPr>
      </w:pPr>
      <w:r w:rsidRPr="0091102E">
        <w:rPr>
          <w:rFonts w:ascii="Arial" w:hAnsi="Arial" w:cs="Arial"/>
          <w:bCs/>
          <w:color w:val="000000"/>
          <w:lang w:val="sr-Latn-CS"/>
        </w:rPr>
        <w:t>QLS</w:t>
      </w:r>
      <w:r w:rsidRPr="00076626">
        <w:rPr>
          <w:rFonts w:ascii="Arial" w:hAnsi="Arial" w:cs="Arial"/>
          <w:color w:val="000000"/>
          <w:lang w:val="ru-RU"/>
        </w:rPr>
        <w:t xml:space="preserve"> </w:t>
      </w:r>
      <w:r w:rsidRPr="00076626">
        <w:rPr>
          <w:rFonts w:ascii="Arial" w:hAnsi="Arial" w:cs="Arial"/>
          <w:bCs/>
          <w:color w:val="000000"/>
          <w:lang w:val="ru-RU"/>
        </w:rPr>
        <w:t>401</w:t>
      </w:r>
      <w:r w:rsidRPr="00076626">
        <w:rPr>
          <w:rFonts w:ascii="Arial" w:hAnsi="Arial" w:cs="Arial"/>
          <w:color w:val="000000"/>
          <w:lang w:val="ru-RU"/>
        </w:rPr>
        <w:t xml:space="preserve"> је уређај који ради са прекидима (циклусима).</w:t>
      </w:r>
    </w:p>
    <w:p w:rsidR="006431D0" w:rsidRPr="00076626" w:rsidRDefault="006431D0" w:rsidP="0031012E">
      <w:pPr>
        <w:numPr>
          <w:ilvl w:val="0"/>
          <w:numId w:val="15"/>
        </w:numPr>
        <w:spacing w:after="0" w:line="240" w:lineRule="auto"/>
        <w:ind w:left="0" w:firstLine="720"/>
        <w:jc w:val="both"/>
        <w:rPr>
          <w:rFonts w:ascii="Arial" w:hAnsi="Arial" w:cs="Arial"/>
          <w:color w:val="000000"/>
          <w:lang w:val="ru-RU"/>
        </w:rPr>
      </w:pPr>
      <w:r w:rsidRPr="0091102E">
        <w:rPr>
          <w:rFonts w:ascii="Arial" w:hAnsi="Arial" w:cs="Arial"/>
          <w:bCs/>
          <w:color w:val="000000"/>
          <w:lang w:val="sr-Latn-CS"/>
        </w:rPr>
        <w:t>QLS</w:t>
      </w:r>
      <w:r w:rsidRPr="00076626">
        <w:rPr>
          <w:rFonts w:ascii="Arial" w:hAnsi="Arial" w:cs="Arial"/>
          <w:color w:val="000000"/>
          <w:lang w:val="ru-RU"/>
        </w:rPr>
        <w:t xml:space="preserve"> </w:t>
      </w:r>
      <w:r w:rsidRPr="00076626">
        <w:rPr>
          <w:rFonts w:ascii="Arial" w:hAnsi="Arial" w:cs="Arial"/>
          <w:bCs/>
          <w:color w:val="000000"/>
          <w:lang w:val="ru-RU"/>
        </w:rPr>
        <w:t>401</w:t>
      </w:r>
      <w:r w:rsidRPr="00076626">
        <w:rPr>
          <w:rFonts w:ascii="Arial" w:hAnsi="Arial" w:cs="Arial"/>
          <w:color w:val="000000"/>
          <w:lang w:val="ru-RU"/>
        </w:rPr>
        <w:t xml:space="preserve"> напаја максимално </w:t>
      </w:r>
      <w:r w:rsidRPr="00076626">
        <w:rPr>
          <w:rFonts w:ascii="Arial" w:hAnsi="Arial" w:cs="Arial"/>
          <w:bCs/>
          <w:color w:val="000000"/>
          <w:lang w:val="ru-RU"/>
        </w:rPr>
        <w:t>18</w:t>
      </w:r>
      <w:r w:rsidRPr="00076626">
        <w:rPr>
          <w:rFonts w:ascii="Arial" w:hAnsi="Arial" w:cs="Arial"/>
          <w:color w:val="000000"/>
          <w:lang w:val="ru-RU"/>
        </w:rPr>
        <w:t xml:space="preserve"> тачака  подмазивања по једном циклусу.</w:t>
      </w:r>
    </w:p>
    <w:p w:rsidR="006431D0" w:rsidRPr="00076626" w:rsidRDefault="006431D0" w:rsidP="0031012E">
      <w:pPr>
        <w:numPr>
          <w:ilvl w:val="0"/>
          <w:numId w:val="15"/>
        </w:numPr>
        <w:spacing w:after="0" w:line="240" w:lineRule="auto"/>
        <w:ind w:left="0" w:firstLine="720"/>
        <w:jc w:val="both"/>
        <w:rPr>
          <w:rFonts w:ascii="Arial" w:hAnsi="Arial" w:cs="Arial"/>
          <w:color w:val="000000"/>
          <w:lang w:val="ru-RU"/>
        </w:rPr>
      </w:pPr>
      <w:r w:rsidRPr="0091102E">
        <w:rPr>
          <w:rFonts w:ascii="Arial" w:hAnsi="Arial" w:cs="Arial"/>
          <w:bCs/>
          <w:color w:val="000000"/>
          <w:lang w:val="sr-Latn-CS"/>
        </w:rPr>
        <w:t>QLS</w:t>
      </w:r>
      <w:r w:rsidRPr="00076626">
        <w:rPr>
          <w:rFonts w:ascii="Arial" w:hAnsi="Arial" w:cs="Arial"/>
          <w:color w:val="000000"/>
          <w:lang w:val="ru-RU"/>
        </w:rPr>
        <w:t xml:space="preserve"> </w:t>
      </w:r>
      <w:r w:rsidRPr="00076626">
        <w:rPr>
          <w:rFonts w:ascii="Arial" w:hAnsi="Arial" w:cs="Arial"/>
          <w:bCs/>
          <w:color w:val="000000"/>
          <w:lang w:val="ru-RU"/>
        </w:rPr>
        <w:t>401</w:t>
      </w:r>
      <w:r w:rsidRPr="00076626">
        <w:rPr>
          <w:rFonts w:ascii="Arial" w:hAnsi="Arial" w:cs="Arial"/>
          <w:color w:val="000000"/>
          <w:lang w:val="ru-RU"/>
        </w:rPr>
        <w:t xml:space="preserve"> са </w:t>
      </w:r>
      <w:r w:rsidRPr="0091102E">
        <w:rPr>
          <w:rFonts w:ascii="Arial" w:hAnsi="Arial" w:cs="Arial"/>
          <w:bCs/>
          <w:color w:val="000000"/>
          <w:lang w:val="sr-Latn-CS"/>
        </w:rPr>
        <w:t>SSV</w:t>
      </w:r>
      <w:r w:rsidRPr="00076626">
        <w:rPr>
          <w:rFonts w:ascii="Arial" w:hAnsi="Arial" w:cs="Arial"/>
          <w:color w:val="000000"/>
          <w:lang w:val="ru-RU"/>
        </w:rPr>
        <w:t xml:space="preserve"> блок разводником испод се не сме користити код мобилних уређаја. и код машина које су изложене потресима.</w:t>
      </w:r>
    </w:p>
    <w:p w:rsidR="006431D0" w:rsidRPr="00076626" w:rsidRDefault="006431D0" w:rsidP="0031012E">
      <w:pPr>
        <w:spacing w:after="0"/>
        <w:ind w:firstLine="720"/>
        <w:rPr>
          <w:rFonts w:ascii="Arial" w:hAnsi="Arial" w:cs="Arial"/>
          <w:b/>
          <w:color w:val="000000"/>
          <w:lang w:val="ru-RU"/>
        </w:rPr>
      </w:pPr>
    </w:p>
    <w:p w:rsidR="006431D0" w:rsidRPr="00AB551D" w:rsidRDefault="006431D0" w:rsidP="00AB551D">
      <w:pPr>
        <w:pStyle w:val="Heading3"/>
      </w:pPr>
      <w:bookmarkStart w:id="406" w:name="_Toc398482977"/>
      <w:bookmarkStart w:id="407" w:name="_Toc398483066"/>
      <w:bookmarkStart w:id="408" w:name="_Toc398489007"/>
      <w:bookmarkStart w:id="409" w:name="_Toc398846636"/>
      <w:bookmarkStart w:id="410" w:name="_Toc433382571"/>
      <w:bookmarkStart w:id="411" w:name="_Toc433383039"/>
      <w:r w:rsidRPr="00AB551D">
        <w:t>5.2.2. Погрешна примена</w:t>
      </w:r>
      <w:bookmarkEnd w:id="406"/>
      <w:bookmarkEnd w:id="407"/>
      <w:bookmarkEnd w:id="408"/>
      <w:bookmarkEnd w:id="409"/>
      <w:bookmarkEnd w:id="410"/>
      <w:bookmarkEnd w:id="411"/>
    </w:p>
    <w:p w:rsidR="006431D0" w:rsidRPr="00076626" w:rsidRDefault="006431D0" w:rsidP="0031012E">
      <w:pPr>
        <w:spacing w:after="0"/>
        <w:rPr>
          <w:rFonts w:ascii="Arial" w:hAnsi="Arial" w:cs="Arial"/>
          <w:b/>
          <w:color w:val="000000"/>
          <w:lang w:val="ru-RU"/>
        </w:rPr>
      </w:pPr>
    </w:p>
    <w:p w:rsidR="006431D0" w:rsidRPr="00076626" w:rsidRDefault="006431D0" w:rsidP="0031012E">
      <w:pPr>
        <w:spacing w:after="0"/>
        <w:ind w:firstLine="720"/>
        <w:jc w:val="both"/>
        <w:rPr>
          <w:rFonts w:ascii="Arial" w:hAnsi="Arial" w:cs="Arial"/>
          <w:color w:val="000000"/>
          <w:lang w:val="ru-RU"/>
        </w:rPr>
      </w:pPr>
      <w:r w:rsidRPr="00076626">
        <w:rPr>
          <w:rFonts w:ascii="Arial" w:hAnsi="Arial" w:cs="Arial"/>
          <w:color w:val="000000"/>
          <w:lang w:val="ru-RU"/>
        </w:rPr>
        <w:t xml:space="preserve">Свака друга примена </w:t>
      </w:r>
      <w:r w:rsidRPr="0091102E">
        <w:rPr>
          <w:rFonts w:ascii="Arial" w:hAnsi="Arial" w:cs="Arial"/>
          <w:bCs/>
          <w:color w:val="000000"/>
          <w:lang w:val="sr-Latn-CS"/>
        </w:rPr>
        <w:t>QLS 401</w:t>
      </w:r>
      <w:r w:rsidRPr="00076626">
        <w:rPr>
          <w:rFonts w:ascii="Arial" w:hAnsi="Arial" w:cs="Arial"/>
          <w:bCs/>
          <w:color w:val="000000"/>
          <w:lang w:val="ru-RU"/>
        </w:rPr>
        <w:t xml:space="preserve"> </w:t>
      </w:r>
      <w:r w:rsidRPr="00076626">
        <w:rPr>
          <w:rFonts w:ascii="Arial" w:hAnsi="Arial" w:cs="Arial"/>
          <w:color w:val="000000"/>
          <w:lang w:val="ru-RU"/>
        </w:rPr>
        <w:t xml:space="preserve">система која није предвиђена у упутсву за риковање се сматра погрешном применом. Уколико се систем подмазивања </w:t>
      </w:r>
      <w:r w:rsidRPr="0091102E">
        <w:rPr>
          <w:rFonts w:ascii="Arial" w:hAnsi="Arial" w:cs="Arial"/>
          <w:bCs/>
          <w:color w:val="000000"/>
          <w:lang w:val="sr-Latn-CS"/>
        </w:rPr>
        <w:t>QLS 401</w:t>
      </w:r>
      <w:r w:rsidRPr="00076626">
        <w:rPr>
          <w:rFonts w:ascii="Arial" w:hAnsi="Arial" w:cs="Arial"/>
          <w:color w:val="000000"/>
          <w:lang w:val="ru-RU"/>
        </w:rPr>
        <w:t xml:space="preserve"> користи другачије него што је назнчено, произвођач не сноси обавезе гаранције и одговорности.</w:t>
      </w:r>
    </w:p>
    <w:p w:rsidR="006431D0" w:rsidRPr="00076626" w:rsidRDefault="006431D0" w:rsidP="0031012E">
      <w:pPr>
        <w:spacing w:after="0"/>
        <w:jc w:val="both"/>
        <w:rPr>
          <w:rFonts w:ascii="Arial" w:hAnsi="Arial" w:cs="Arial"/>
          <w:color w:val="000000"/>
          <w:lang w:val="ru-RU"/>
        </w:rPr>
      </w:pPr>
    </w:p>
    <w:p w:rsidR="006431D0" w:rsidRPr="0071310C" w:rsidRDefault="006431D0" w:rsidP="0031012E">
      <w:pPr>
        <w:spacing w:after="0"/>
        <w:jc w:val="both"/>
        <w:outlineLvl w:val="0"/>
        <w:rPr>
          <w:rFonts w:ascii="Arial" w:hAnsi="Arial" w:cs="Arial"/>
          <w:color w:val="000000"/>
          <w:lang w:val="ru-RU"/>
        </w:rPr>
      </w:pPr>
      <w:bookmarkStart w:id="412" w:name="_Toc398482978"/>
      <w:bookmarkStart w:id="413" w:name="_Toc398483067"/>
      <w:bookmarkStart w:id="414" w:name="_Toc398489008"/>
      <w:bookmarkStart w:id="415" w:name="_Toc398846637"/>
      <w:r>
        <w:rPr>
          <w:rFonts w:ascii="Arial" w:hAnsi="Arial" w:cs="Arial"/>
          <w:noProof/>
          <w:color w:val="000000"/>
        </w:rPr>
        <w:drawing>
          <wp:anchor distT="0" distB="0" distL="114300" distR="114300" simplePos="0" relativeHeight="251704320" behindDoc="1" locked="0" layoutInCell="1" allowOverlap="1">
            <wp:simplePos x="0" y="0"/>
            <wp:positionH relativeFrom="column">
              <wp:posOffset>228600</wp:posOffset>
            </wp:positionH>
            <wp:positionV relativeFrom="paragraph">
              <wp:posOffset>71120</wp:posOffset>
            </wp:positionV>
            <wp:extent cx="581025" cy="581025"/>
            <wp:effectExtent l="19050" t="0" r="9525" b="0"/>
            <wp:wrapThrough wrapText="bothSides">
              <wp:wrapPolygon edited="0">
                <wp:start x="-708" y="0"/>
                <wp:lineTo x="-708" y="21246"/>
                <wp:lineTo x="21954" y="21246"/>
                <wp:lineTo x="21954" y="0"/>
                <wp:lineTo x="-708" y="0"/>
              </wp:wrapPolygon>
            </wp:wrapThrough>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bookmarkStart w:id="416" w:name="_Toc433382461"/>
      <w:bookmarkStart w:id="417" w:name="_Toc433382572"/>
      <w:bookmarkStart w:id="418" w:name="_Toc433383040"/>
      <w:r w:rsidRPr="0071310C">
        <w:rPr>
          <w:rFonts w:ascii="Arial" w:hAnsi="Arial" w:cs="Arial"/>
          <w:color w:val="000000"/>
          <w:lang w:val="ru-RU"/>
        </w:rPr>
        <w:t>НАПОМЕНА</w:t>
      </w:r>
      <w:bookmarkEnd w:id="412"/>
      <w:bookmarkEnd w:id="413"/>
      <w:bookmarkEnd w:id="414"/>
      <w:bookmarkEnd w:id="415"/>
      <w:bookmarkEnd w:id="416"/>
      <w:bookmarkEnd w:id="417"/>
      <w:bookmarkEnd w:id="418"/>
    </w:p>
    <w:p w:rsidR="006431D0" w:rsidRPr="0071310C" w:rsidRDefault="006431D0" w:rsidP="0031012E">
      <w:pPr>
        <w:spacing w:after="0"/>
        <w:jc w:val="both"/>
        <w:rPr>
          <w:rFonts w:ascii="Arial" w:hAnsi="Arial" w:cs="Arial"/>
          <w:color w:val="000000"/>
          <w:lang w:val="ru-RU"/>
        </w:rPr>
      </w:pPr>
      <w:r w:rsidRPr="0071310C">
        <w:rPr>
          <w:rFonts w:ascii="Arial" w:hAnsi="Arial" w:cs="Arial"/>
          <w:lang w:val="ru-RU"/>
        </w:rPr>
        <w:t xml:space="preserve">Уколико дође до повреде особља или материјалне штете проузроковане неадекватним руковањем или оглушењем о упозорењу о безбедности или на прописним инсталирањем </w:t>
      </w:r>
      <w:r w:rsidRPr="0071310C">
        <w:rPr>
          <w:rFonts w:ascii="Arial" w:hAnsi="Arial" w:cs="Arial"/>
          <w:bCs/>
          <w:lang w:val="sr-Latn-CS"/>
        </w:rPr>
        <w:t>QLS 401</w:t>
      </w:r>
      <w:r w:rsidRPr="0071310C">
        <w:rPr>
          <w:rFonts w:ascii="Arial" w:hAnsi="Arial" w:cs="Arial"/>
          <w:lang w:val="ru-RU"/>
        </w:rPr>
        <w:t xml:space="preserve"> система против  </w:t>
      </w:r>
      <w:r w:rsidRPr="0071310C">
        <w:rPr>
          <w:rFonts w:ascii="Arial" w:hAnsi="Arial" w:cs="Arial"/>
          <w:bCs/>
          <w:lang w:val="sr-Latn-CS"/>
        </w:rPr>
        <w:t>Lincoln GmbH &amp;Co.KG</w:t>
      </w:r>
      <w:r w:rsidRPr="0071310C">
        <w:rPr>
          <w:rFonts w:ascii="Arial" w:hAnsi="Arial" w:cs="Arial"/>
          <w:lang w:val="ru-RU"/>
        </w:rPr>
        <w:t xml:space="preserve"> се не могу покренути било какви поступци законске одговорности</w:t>
      </w:r>
      <w:r w:rsidRPr="00076626">
        <w:rPr>
          <w:lang w:val="ru-RU"/>
        </w:rPr>
        <w:t>.</w:t>
      </w:r>
      <w:bookmarkStart w:id="419" w:name="_Toc398482979"/>
      <w:bookmarkStart w:id="420" w:name="_Toc398483068"/>
      <w:bookmarkStart w:id="421" w:name="_Toc398489009"/>
    </w:p>
    <w:p w:rsidR="006431D0" w:rsidRPr="00AB551D" w:rsidRDefault="006431D0" w:rsidP="00AB551D">
      <w:pPr>
        <w:pStyle w:val="Heading3"/>
      </w:pPr>
      <w:bookmarkStart w:id="422" w:name="_Toc398846638"/>
      <w:bookmarkStart w:id="423" w:name="_Toc433382573"/>
      <w:bookmarkStart w:id="424" w:name="_Toc433383041"/>
      <w:r w:rsidRPr="00AB551D">
        <w:t>5.2.3. Погрешна примена</w:t>
      </w:r>
      <w:bookmarkEnd w:id="419"/>
      <w:bookmarkEnd w:id="420"/>
      <w:bookmarkEnd w:id="421"/>
      <w:bookmarkEnd w:id="422"/>
      <w:bookmarkEnd w:id="423"/>
      <w:bookmarkEnd w:id="424"/>
    </w:p>
    <w:p w:rsidR="006431D0" w:rsidRPr="00076626" w:rsidRDefault="006431D0" w:rsidP="0031012E">
      <w:pPr>
        <w:spacing w:after="0"/>
        <w:rPr>
          <w:rFonts w:ascii="Arial" w:hAnsi="Arial" w:cs="Arial"/>
          <w:b/>
          <w:color w:val="000000"/>
          <w:lang w:val="ru-RU"/>
        </w:rPr>
      </w:pPr>
    </w:p>
    <w:p w:rsidR="006431D0" w:rsidRPr="00076626" w:rsidRDefault="006431D0" w:rsidP="0031012E">
      <w:pPr>
        <w:tabs>
          <w:tab w:val="left" w:pos="0"/>
        </w:tabs>
        <w:spacing w:after="0"/>
        <w:ind w:firstLine="720"/>
        <w:jc w:val="both"/>
        <w:rPr>
          <w:rFonts w:ascii="Arial" w:hAnsi="Arial" w:cs="Arial"/>
          <w:color w:val="000000"/>
          <w:lang w:val="ru-RU"/>
        </w:rPr>
      </w:pPr>
      <w:r w:rsidRPr="00076626">
        <w:rPr>
          <w:rFonts w:ascii="Arial" w:hAnsi="Arial" w:cs="Arial"/>
          <w:color w:val="000000"/>
          <w:lang w:val="ru-RU"/>
        </w:rPr>
        <w:t xml:space="preserve">Систем за подмазивање </w:t>
      </w:r>
      <w:r w:rsidRPr="0091102E">
        <w:rPr>
          <w:rFonts w:ascii="Arial" w:hAnsi="Arial" w:cs="Arial"/>
          <w:color w:val="000000"/>
          <w:lang w:val="sr-Latn-CS"/>
        </w:rPr>
        <w:t>QLS 401</w:t>
      </w:r>
    </w:p>
    <w:p w:rsidR="006431D0" w:rsidRPr="00076626" w:rsidRDefault="006431D0" w:rsidP="0031012E">
      <w:pPr>
        <w:tabs>
          <w:tab w:val="left" w:pos="-1080"/>
        </w:tabs>
        <w:spacing w:after="0"/>
        <w:ind w:firstLine="720"/>
        <w:jc w:val="both"/>
        <w:rPr>
          <w:rFonts w:ascii="Arial" w:hAnsi="Arial" w:cs="Arial"/>
          <w:color w:val="000000"/>
          <w:lang w:val="ru-RU"/>
        </w:rPr>
      </w:pPr>
      <w:r w:rsidRPr="00076626">
        <w:rPr>
          <w:rFonts w:ascii="Arial" w:hAnsi="Arial" w:cs="Arial"/>
          <w:color w:val="000000"/>
          <w:lang w:val="ru-RU"/>
        </w:rPr>
        <w:t>-   је врхунски пројектован,</w:t>
      </w:r>
    </w:p>
    <w:p w:rsidR="006431D0" w:rsidRPr="00076626" w:rsidRDefault="006431D0" w:rsidP="0031012E">
      <w:pPr>
        <w:tabs>
          <w:tab w:val="left" w:pos="0"/>
        </w:tabs>
        <w:spacing w:after="0"/>
        <w:ind w:firstLine="720"/>
        <w:jc w:val="both"/>
        <w:rPr>
          <w:rFonts w:ascii="Arial" w:hAnsi="Arial" w:cs="Arial"/>
          <w:color w:val="000000"/>
          <w:lang w:val="ru-RU"/>
        </w:rPr>
      </w:pPr>
      <w:r w:rsidRPr="00076626">
        <w:rPr>
          <w:rFonts w:ascii="Arial" w:hAnsi="Arial" w:cs="Arial"/>
          <w:color w:val="000000"/>
          <w:lang w:val="ru-RU"/>
        </w:rPr>
        <w:t>-   може се монтирати за безбедан рад,</w:t>
      </w:r>
    </w:p>
    <w:p w:rsidR="006431D0" w:rsidRPr="00076626" w:rsidRDefault="006431D0" w:rsidP="0031012E">
      <w:pPr>
        <w:tabs>
          <w:tab w:val="left" w:pos="720"/>
        </w:tabs>
        <w:spacing w:after="0"/>
        <w:ind w:firstLine="720"/>
        <w:jc w:val="both"/>
        <w:rPr>
          <w:rFonts w:ascii="Arial" w:hAnsi="Arial" w:cs="Arial"/>
          <w:color w:val="000000"/>
          <w:lang w:val="ru-RU"/>
        </w:rPr>
      </w:pPr>
      <w:r w:rsidRPr="00076626">
        <w:rPr>
          <w:rFonts w:ascii="Arial" w:hAnsi="Arial" w:cs="Arial"/>
          <w:color w:val="000000"/>
          <w:lang w:val="ru-RU"/>
        </w:rPr>
        <w:t xml:space="preserve">-   мора бити прописно напуњен чистим мазивом које је произвођач </w:t>
      </w:r>
    </w:p>
    <w:p w:rsidR="006431D0" w:rsidRPr="00076626" w:rsidRDefault="006431D0" w:rsidP="0031012E">
      <w:pPr>
        <w:tabs>
          <w:tab w:val="left" w:pos="0"/>
        </w:tabs>
        <w:spacing w:after="0"/>
        <w:ind w:firstLine="720"/>
        <w:jc w:val="both"/>
        <w:rPr>
          <w:rFonts w:ascii="Arial" w:hAnsi="Arial" w:cs="Arial"/>
          <w:color w:val="000000"/>
          <w:lang w:val="ru-RU"/>
        </w:rPr>
      </w:pPr>
      <w:r w:rsidRPr="00076626">
        <w:rPr>
          <w:rFonts w:ascii="Arial" w:hAnsi="Arial" w:cs="Arial"/>
          <w:color w:val="000000"/>
          <w:lang w:val="ru-RU"/>
        </w:rPr>
        <w:lastRenderedPageBreak/>
        <w:t xml:space="preserve">    препоручио без присуства ваздуха.</w:t>
      </w:r>
    </w:p>
    <w:p w:rsidR="006431D0" w:rsidRPr="00076626" w:rsidRDefault="006431D0" w:rsidP="0031012E">
      <w:pPr>
        <w:tabs>
          <w:tab w:val="left" w:pos="0"/>
        </w:tabs>
        <w:spacing w:after="0"/>
        <w:ind w:firstLine="720"/>
        <w:jc w:val="both"/>
        <w:rPr>
          <w:rFonts w:ascii="Arial" w:hAnsi="Arial" w:cs="Arial"/>
          <w:color w:val="000000"/>
          <w:lang w:val="ru-RU"/>
        </w:rPr>
      </w:pPr>
      <w:r w:rsidRPr="00076626">
        <w:rPr>
          <w:rFonts w:ascii="Arial" w:hAnsi="Arial" w:cs="Arial"/>
          <w:color w:val="000000"/>
          <w:lang w:val="ru-RU"/>
        </w:rPr>
        <w:t>Неадекватна упутреба може довести до оштећења лежајева услед недовољног или прекомерног подмазивања.</w:t>
      </w:r>
    </w:p>
    <w:p w:rsidR="006431D0" w:rsidRPr="00076626" w:rsidRDefault="006431D0" w:rsidP="0031012E">
      <w:pPr>
        <w:tabs>
          <w:tab w:val="left" w:pos="0"/>
        </w:tabs>
        <w:spacing w:after="0"/>
        <w:ind w:firstLine="720"/>
        <w:jc w:val="both"/>
        <w:rPr>
          <w:rFonts w:ascii="Arial" w:hAnsi="Arial" w:cs="Arial"/>
          <w:color w:val="000000"/>
          <w:lang w:val="ru-RU"/>
        </w:rPr>
      </w:pPr>
      <w:r w:rsidRPr="00076626">
        <w:rPr>
          <w:rFonts w:ascii="Arial" w:hAnsi="Arial" w:cs="Arial"/>
          <w:color w:val="000000"/>
          <w:lang w:val="ru-RU"/>
        </w:rPr>
        <w:t>После пуњења пумпе мазивом резервоар пумпе не сме бити под притиском. Пумпу допуњавати чистим мазивом.</w:t>
      </w:r>
    </w:p>
    <w:p w:rsidR="006431D0" w:rsidRPr="00076626" w:rsidRDefault="006431D0" w:rsidP="0031012E">
      <w:pPr>
        <w:tabs>
          <w:tab w:val="left" w:pos="0"/>
        </w:tabs>
        <w:spacing w:after="0"/>
        <w:ind w:firstLine="720"/>
        <w:jc w:val="both"/>
        <w:rPr>
          <w:rFonts w:ascii="Arial" w:hAnsi="Arial" w:cs="Arial"/>
          <w:color w:val="000000"/>
          <w:lang w:val="ru-RU"/>
        </w:rPr>
      </w:pPr>
      <w:r w:rsidRPr="00076626">
        <w:rPr>
          <w:rFonts w:ascii="Arial" w:hAnsi="Arial" w:cs="Arial"/>
          <w:color w:val="000000"/>
          <w:lang w:val="ru-RU"/>
        </w:rPr>
        <w:t>На сваком одводном отвору мора бити одговарајући сигурносни вентил.</w:t>
      </w:r>
    </w:p>
    <w:p w:rsidR="006431D0" w:rsidRPr="00076626" w:rsidRDefault="006431D0" w:rsidP="0031012E">
      <w:pPr>
        <w:tabs>
          <w:tab w:val="left" w:pos="0"/>
        </w:tabs>
        <w:spacing w:after="0"/>
        <w:ind w:firstLine="720"/>
        <w:jc w:val="both"/>
        <w:rPr>
          <w:rFonts w:ascii="Arial" w:hAnsi="Arial" w:cs="Arial"/>
          <w:color w:val="000000"/>
          <w:lang w:val="ru-RU"/>
        </w:rPr>
      </w:pPr>
    </w:p>
    <w:p w:rsidR="006431D0" w:rsidRPr="00076626" w:rsidRDefault="006431D0" w:rsidP="0031012E">
      <w:pPr>
        <w:spacing w:after="0"/>
        <w:jc w:val="both"/>
        <w:outlineLvl w:val="0"/>
        <w:rPr>
          <w:rFonts w:ascii="Arial" w:hAnsi="Arial" w:cs="Arial"/>
          <w:color w:val="000000"/>
          <w:lang w:val="ru-RU"/>
        </w:rPr>
      </w:pPr>
      <w:bookmarkStart w:id="425" w:name="_Toc398482980"/>
      <w:bookmarkStart w:id="426" w:name="_Toc398483069"/>
      <w:bookmarkStart w:id="427" w:name="_Toc398489010"/>
      <w:bookmarkStart w:id="428" w:name="_Toc398846639"/>
      <w:r>
        <w:rPr>
          <w:rFonts w:ascii="Arial" w:hAnsi="Arial" w:cs="Arial"/>
          <w:noProof/>
          <w:color w:val="000000"/>
        </w:rPr>
        <w:drawing>
          <wp:anchor distT="0" distB="0" distL="114300" distR="114300" simplePos="0" relativeHeight="251705344" behindDoc="1" locked="0" layoutInCell="1" allowOverlap="1">
            <wp:simplePos x="0" y="0"/>
            <wp:positionH relativeFrom="column">
              <wp:posOffset>342900</wp:posOffset>
            </wp:positionH>
            <wp:positionV relativeFrom="paragraph">
              <wp:posOffset>0</wp:posOffset>
            </wp:positionV>
            <wp:extent cx="581025" cy="581025"/>
            <wp:effectExtent l="19050" t="0" r="9525" b="0"/>
            <wp:wrapThrough wrapText="bothSides">
              <wp:wrapPolygon edited="0">
                <wp:start x="-708" y="0"/>
                <wp:lineTo x="-708" y="21246"/>
                <wp:lineTo x="21954" y="21246"/>
                <wp:lineTo x="21954" y="0"/>
                <wp:lineTo x="-708" y="0"/>
              </wp:wrapPolygon>
            </wp:wrapThrough>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bookmarkStart w:id="429" w:name="_Toc433382463"/>
      <w:bookmarkStart w:id="430" w:name="_Toc433382574"/>
      <w:bookmarkStart w:id="431" w:name="_Toc433383042"/>
      <w:r w:rsidRPr="00076626">
        <w:rPr>
          <w:rFonts w:ascii="Arial" w:hAnsi="Arial" w:cs="Arial"/>
          <w:color w:val="000000"/>
          <w:lang w:val="ru-RU"/>
        </w:rPr>
        <w:t>ВАЖНО</w:t>
      </w:r>
      <w:bookmarkEnd w:id="425"/>
      <w:bookmarkEnd w:id="426"/>
      <w:bookmarkEnd w:id="427"/>
      <w:bookmarkEnd w:id="428"/>
      <w:bookmarkEnd w:id="429"/>
      <w:bookmarkEnd w:id="430"/>
      <w:bookmarkEnd w:id="431"/>
    </w:p>
    <w:p w:rsidR="006431D0" w:rsidRPr="00076626" w:rsidRDefault="006431D0" w:rsidP="0031012E">
      <w:pPr>
        <w:spacing w:after="0"/>
        <w:jc w:val="both"/>
        <w:rPr>
          <w:rFonts w:ascii="Arial" w:hAnsi="Arial" w:cs="Arial"/>
          <w:color w:val="000000"/>
          <w:lang w:val="ru-RU"/>
        </w:rPr>
      </w:pPr>
      <w:r w:rsidRPr="00076626">
        <w:rPr>
          <w:rFonts w:ascii="Arial" w:hAnsi="Arial" w:cs="Arial"/>
          <w:color w:val="000000"/>
          <w:lang w:val="ru-RU"/>
        </w:rPr>
        <w:t>Пумпа се не сме фарбати. Уколико машина или возило на којој се пумпа налази фарба, пре фарбања пумпу уклонити или потпуно прекрити.</w:t>
      </w:r>
      <w:r w:rsidRPr="00076626">
        <w:rPr>
          <w:rFonts w:ascii="Arial" w:hAnsi="Arial" w:cs="Arial"/>
          <w:color w:val="000000"/>
          <w:lang w:val="ru-RU"/>
        </w:rPr>
        <w:tab/>
      </w:r>
    </w:p>
    <w:p w:rsidR="006431D0" w:rsidRPr="00076626" w:rsidRDefault="006431D0" w:rsidP="0031012E">
      <w:pPr>
        <w:numPr>
          <w:ilvl w:val="0"/>
          <w:numId w:val="16"/>
        </w:numPr>
        <w:spacing w:after="0" w:line="240" w:lineRule="auto"/>
        <w:ind w:left="0" w:firstLine="0"/>
        <w:jc w:val="both"/>
        <w:rPr>
          <w:rFonts w:ascii="Arial" w:hAnsi="Arial" w:cs="Arial"/>
          <w:color w:val="000000"/>
          <w:lang w:val="ru-RU"/>
        </w:rPr>
      </w:pPr>
      <w:r w:rsidRPr="00076626">
        <w:rPr>
          <w:rFonts w:ascii="Arial" w:hAnsi="Arial" w:cs="Arial"/>
          <w:color w:val="000000"/>
          <w:lang w:val="ru-RU"/>
        </w:rPr>
        <w:t xml:space="preserve">Недозвољене модификације или измене на систему који је монтиран нису перпоручљиве и поништавају гаранцију. За све измене мора се предходно консултовати произвођач система </w:t>
      </w:r>
      <w:r w:rsidRPr="0091102E">
        <w:rPr>
          <w:rFonts w:ascii="Arial" w:hAnsi="Arial" w:cs="Arial"/>
          <w:bCs/>
          <w:color w:val="000000"/>
          <w:lang w:val="sr-Latn-CS"/>
        </w:rPr>
        <w:t>QLS</w:t>
      </w:r>
      <w:r w:rsidRPr="00076626">
        <w:rPr>
          <w:rFonts w:ascii="Arial" w:hAnsi="Arial" w:cs="Arial"/>
          <w:bCs/>
          <w:color w:val="000000"/>
          <w:lang w:val="ru-RU"/>
        </w:rPr>
        <w:t xml:space="preserve"> 401</w:t>
      </w:r>
      <w:r w:rsidRPr="00076626">
        <w:rPr>
          <w:rFonts w:ascii="Arial" w:hAnsi="Arial" w:cs="Arial"/>
          <w:color w:val="000000"/>
          <w:lang w:val="ru-RU"/>
        </w:rPr>
        <w:t>.</w:t>
      </w:r>
    </w:p>
    <w:p w:rsidR="006431D0" w:rsidRPr="00076626" w:rsidRDefault="006431D0" w:rsidP="0031012E">
      <w:pPr>
        <w:spacing w:after="0"/>
        <w:jc w:val="both"/>
        <w:rPr>
          <w:rFonts w:ascii="Arial" w:hAnsi="Arial" w:cs="Arial"/>
          <w:color w:val="000000"/>
          <w:lang w:val="ru-RU"/>
        </w:rPr>
      </w:pPr>
    </w:p>
    <w:p w:rsidR="006431D0" w:rsidRPr="00AB551D" w:rsidRDefault="006431D0" w:rsidP="00AB551D">
      <w:pPr>
        <w:pStyle w:val="Heading3"/>
      </w:pPr>
      <w:bookmarkStart w:id="432" w:name="_Toc398482981"/>
      <w:bookmarkStart w:id="433" w:name="_Toc398483070"/>
      <w:bookmarkStart w:id="434" w:name="_Toc398489011"/>
      <w:bookmarkStart w:id="435" w:name="_Toc398846640"/>
      <w:bookmarkStart w:id="436" w:name="_Toc433382575"/>
      <w:bookmarkStart w:id="437" w:name="_Toc433383043"/>
      <w:r w:rsidRPr="00AB551D">
        <w:t>5.2.4. Прописи о заштити од несреће</w:t>
      </w:r>
      <w:bookmarkEnd w:id="432"/>
      <w:bookmarkEnd w:id="433"/>
      <w:bookmarkEnd w:id="434"/>
      <w:bookmarkEnd w:id="435"/>
      <w:bookmarkEnd w:id="436"/>
      <w:bookmarkEnd w:id="437"/>
    </w:p>
    <w:p w:rsidR="006431D0" w:rsidRPr="00076626" w:rsidRDefault="006431D0" w:rsidP="0031012E">
      <w:pPr>
        <w:spacing w:after="0"/>
        <w:rPr>
          <w:rFonts w:ascii="Arial" w:hAnsi="Arial" w:cs="Arial"/>
          <w:b/>
          <w:color w:val="000000"/>
          <w:lang w:val="ru-RU"/>
        </w:rPr>
      </w:pPr>
    </w:p>
    <w:p w:rsidR="006431D0" w:rsidRPr="00076626" w:rsidRDefault="006431D0" w:rsidP="0031012E">
      <w:pPr>
        <w:spacing w:after="0"/>
        <w:jc w:val="both"/>
        <w:rPr>
          <w:rFonts w:ascii="Arial" w:hAnsi="Arial" w:cs="Arial"/>
          <w:color w:val="000000"/>
          <w:lang w:val="ru-RU"/>
        </w:rPr>
      </w:pPr>
      <w:r w:rsidRPr="00076626">
        <w:rPr>
          <w:rFonts w:ascii="Arial" w:hAnsi="Arial" w:cs="Arial"/>
          <w:color w:val="000000"/>
          <w:lang w:val="ru-RU"/>
        </w:rPr>
        <w:t>Ради превенције од несреће, предходно размотрити све локалне, државне и федералне прописе о безбедности, земље у којој се овај производ користи.</w:t>
      </w:r>
    </w:p>
    <w:p w:rsidR="006431D0" w:rsidRPr="00076626" w:rsidRDefault="006431D0" w:rsidP="0031012E">
      <w:pPr>
        <w:spacing w:after="0"/>
        <w:jc w:val="both"/>
        <w:outlineLvl w:val="0"/>
        <w:rPr>
          <w:rFonts w:ascii="Arial" w:hAnsi="Arial" w:cs="Arial"/>
          <w:color w:val="000000"/>
          <w:lang w:val="ru-RU"/>
        </w:rPr>
      </w:pPr>
    </w:p>
    <w:p w:rsidR="006431D0" w:rsidRPr="0008305F" w:rsidRDefault="006431D0" w:rsidP="00AB551D">
      <w:pPr>
        <w:pStyle w:val="Heading3"/>
        <w:rPr>
          <w:lang w:val="ru-RU"/>
        </w:rPr>
      </w:pPr>
      <w:bookmarkStart w:id="438" w:name="_Toc398482982"/>
      <w:bookmarkStart w:id="439" w:name="_Toc398483071"/>
      <w:bookmarkStart w:id="440" w:name="_Toc398489012"/>
      <w:bookmarkStart w:id="441" w:name="_Toc398846641"/>
      <w:bookmarkStart w:id="442" w:name="_Toc433382576"/>
      <w:bookmarkStart w:id="443" w:name="_Toc433383044"/>
      <w:r w:rsidRPr="0008305F">
        <w:rPr>
          <w:lang w:val="ru-RU"/>
        </w:rPr>
        <w:t>5. 2.5. Рад, поправке и одржавање</w:t>
      </w:r>
      <w:bookmarkEnd w:id="438"/>
      <w:bookmarkEnd w:id="439"/>
      <w:bookmarkEnd w:id="440"/>
      <w:bookmarkEnd w:id="441"/>
      <w:bookmarkEnd w:id="442"/>
      <w:bookmarkEnd w:id="443"/>
    </w:p>
    <w:p w:rsidR="006431D0" w:rsidRPr="00076626" w:rsidRDefault="006431D0" w:rsidP="00AB551D">
      <w:pPr>
        <w:pStyle w:val="Heading3"/>
        <w:rPr>
          <w:color w:val="000000"/>
          <w:lang w:val="ru-RU"/>
        </w:rPr>
      </w:pPr>
      <w:r>
        <w:rPr>
          <w:noProof/>
          <w:color w:val="000000"/>
        </w:rPr>
        <w:drawing>
          <wp:anchor distT="0" distB="0" distL="114300" distR="114300" simplePos="0" relativeHeight="251711488" behindDoc="1" locked="0" layoutInCell="1" allowOverlap="1">
            <wp:simplePos x="0" y="0"/>
            <wp:positionH relativeFrom="column">
              <wp:posOffset>0</wp:posOffset>
            </wp:positionH>
            <wp:positionV relativeFrom="paragraph">
              <wp:posOffset>191135</wp:posOffset>
            </wp:positionV>
            <wp:extent cx="723900" cy="704850"/>
            <wp:effectExtent l="19050" t="0" r="0" b="0"/>
            <wp:wrapThrough wrapText="bothSides">
              <wp:wrapPolygon edited="0">
                <wp:start x="-568" y="0"/>
                <wp:lineTo x="-568" y="21016"/>
                <wp:lineTo x="21600" y="21016"/>
                <wp:lineTo x="21600" y="0"/>
                <wp:lineTo x="-568" y="0"/>
              </wp:wrapPolygon>
            </wp:wrapThrough>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71" cstate="print"/>
                    <a:srcRect/>
                    <a:stretch>
                      <a:fillRect/>
                    </a:stretch>
                  </pic:blipFill>
                  <pic:spPr bwMode="auto">
                    <a:xfrm>
                      <a:off x="0" y="0"/>
                      <a:ext cx="723900" cy="704850"/>
                    </a:xfrm>
                    <a:prstGeom prst="rect">
                      <a:avLst/>
                    </a:prstGeom>
                    <a:noFill/>
                    <a:ln w="9525">
                      <a:noFill/>
                      <a:miter lim="800000"/>
                      <a:headEnd/>
                      <a:tailEnd/>
                    </a:ln>
                  </pic:spPr>
                </pic:pic>
              </a:graphicData>
            </a:graphic>
          </wp:anchor>
        </w:drawing>
      </w:r>
    </w:p>
    <w:p w:rsidR="006431D0" w:rsidRPr="00076626" w:rsidRDefault="006431D0" w:rsidP="0031012E">
      <w:pPr>
        <w:spacing w:after="0"/>
        <w:jc w:val="both"/>
        <w:rPr>
          <w:rFonts w:ascii="Arial" w:hAnsi="Arial" w:cs="Arial"/>
          <w:color w:val="000000"/>
          <w:lang w:val="ru-RU"/>
        </w:rPr>
      </w:pPr>
    </w:p>
    <w:p w:rsidR="006431D0" w:rsidRPr="00076626" w:rsidRDefault="006431D0" w:rsidP="0031012E">
      <w:pPr>
        <w:spacing w:after="0"/>
        <w:jc w:val="both"/>
        <w:outlineLvl w:val="0"/>
        <w:rPr>
          <w:rFonts w:ascii="Arial" w:hAnsi="Arial" w:cs="Arial"/>
          <w:color w:val="000000"/>
          <w:lang w:val="ru-RU"/>
        </w:rPr>
      </w:pPr>
      <w:bookmarkStart w:id="444" w:name="_Toc398482983"/>
      <w:bookmarkStart w:id="445" w:name="_Toc398483072"/>
      <w:bookmarkStart w:id="446" w:name="_Toc398489013"/>
      <w:bookmarkStart w:id="447" w:name="_Toc398846642"/>
      <w:bookmarkStart w:id="448" w:name="_Toc433382466"/>
      <w:bookmarkStart w:id="449" w:name="_Toc433382577"/>
      <w:bookmarkStart w:id="450" w:name="_Toc433383045"/>
      <w:r w:rsidRPr="00076626">
        <w:rPr>
          <w:rFonts w:ascii="Arial" w:hAnsi="Arial" w:cs="Arial"/>
          <w:color w:val="000000"/>
          <w:lang w:val="ru-RU"/>
        </w:rPr>
        <w:t>ПАЖЊА</w:t>
      </w:r>
      <w:bookmarkEnd w:id="444"/>
      <w:bookmarkEnd w:id="445"/>
      <w:bookmarkEnd w:id="446"/>
      <w:bookmarkEnd w:id="447"/>
      <w:bookmarkEnd w:id="448"/>
      <w:bookmarkEnd w:id="449"/>
      <w:bookmarkEnd w:id="450"/>
    </w:p>
    <w:p w:rsidR="006431D0" w:rsidRPr="00076626" w:rsidRDefault="006431D0" w:rsidP="0031012E">
      <w:pPr>
        <w:spacing w:after="0"/>
        <w:jc w:val="both"/>
        <w:rPr>
          <w:rFonts w:ascii="Arial" w:hAnsi="Arial" w:cs="Arial"/>
          <w:color w:val="000000"/>
          <w:lang w:val="ru-RU"/>
        </w:rPr>
      </w:pPr>
      <w:r w:rsidRPr="00076626">
        <w:rPr>
          <w:rFonts w:ascii="Arial" w:hAnsi="Arial" w:cs="Arial"/>
          <w:color w:val="000000"/>
          <w:lang w:val="ru-RU"/>
        </w:rPr>
        <w:t>Услед нечистоће може доћи до неисправности у раду!Током одржавања или током обављања поправки, неопходно је обезбедити максимално чисте услове рада.</w:t>
      </w:r>
    </w:p>
    <w:p w:rsidR="006431D0" w:rsidRPr="00076626" w:rsidRDefault="006431D0" w:rsidP="0031012E">
      <w:pPr>
        <w:spacing w:after="0"/>
        <w:jc w:val="both"/>
        <w:rPr>
          <w:rFonts w:ascii="Arial" w:hAnsi="Arial" w:cs="Arial"/>
          <w:color w:val="000000"/>
          <w:lang w:val="ru-RU"/>
        </w:rPr>
      </w:pPr>
      <w:r w:rsidRPr="00076626">
        <w:rPr>
          <w:rFonts w:ascii="Arial" w:hAnsi="Arial" w:cs="Arial"/>
          <w:color w:val="000000"/>
          <w:lang w:val="ru-RU"/>
        </w:rPr>
        <w:tab/>
      </w:r>
      <w:r w:rsidRPr="00076626">
        <w:rPr>
          <w:rFonts w:ascii="Arial" w:hAnsi="Arial" w:cs="Arial"/>
          <w:color w:val="000000"/>
          <w:lang w:val="ru-RU"/>
        </w:rPr>
        <w:tab/>
      </w:r>
    </w:p>
    <w:p w:rsidR="006431D0" w:rsidRPr="00076626" w:rsidRDefault="006431D0" w:rsidP="0031012E">
      <w:pPr>
        <w:spacing w:after="0"/>
        <w:jc w:val="both"/>
        <w:outlineLvl w:val="0"/>
        <w:rPr>
          <w:rFonts w:ascii="Arial" w:hAnsi="Arial" w:cs="Arial"/>
          <w:color w:val="000000"/>
          <w:lang w:val="ru-RU"/>
        </w:rPr>
      </w:pPr>
      <w:bookmarkStart w:id="451" w:name="_Toc398482984"/>
      <w:bookmarkStart w:id="452" w:name="_Toc398483073"/>
      <w:bookmarkStart w:id="453" w:name="_Toc398489014"/>
      <w:bookmarkStart w:id="454" w:name="_Toc398846643"/>
      <w:r>
        <w:rPr>
          <w:rFonts w:ascii="Arial" w:hAnsi="Arial" w:cs="Arial"/>
          <w:noProof/>
          <w:color w:val="000000"/>
        </w:rPr>
        <w:drawing>
          <wp:anchor distT="0" distB="0" distL="114300" distR="114300" simplePos="0" relativeHeight="251706368" behindDoc="1" locked="0" layoutInCell="1" allowOverlap="1">
            <wp:simplePos x="0" y="0"/>
            <wp:positionH relativeFrom="column">
              <wp:posOffset>0</wp:posOffset>
            </wp:positionH>
            <wp:positionV relativeFrom="paragraph">
              <wp:posOffset>24765</wp:posOffset>
            </wp:positionV>
            <wp:extent cx="723900" cy="704850"/>
            <wp:effectExtent l="19050" t="0" r="0" b="0"/>
            <wp:wrapThrough wrapText="bothSides">
              <wp:wrapPolygon edited="0">
                <wp:start x="-568" y="0"/>
                <wp:lineTo x="-568" y="21016"/>
                <wp:lineTo x="21600" y="21016"/>
                <wp:lineTo x="21600" y="0"/>
                <wp:lineTo x="-568" y="0"/>
              </wp:wrapPolygon>
            </wp:wrapThrough>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2" cstate="print"/>
                    <a:srcRect/>
                    <a:stretch>
                      <a:fillRect/>
                    </a:stretch>
                  </pic:blipFill>
                  <pic:spPr bwMode="auto">
                    <a:xfrm>
                      <a:off x="0" y="0"/>
                      <a:ext cx="723900" cy="704850"/>
                    </a:xfrm>
                    <a:prstGeom prst="rect">
                      <a:avLst/>
                    </a:prstGeom>
                    <a:noFill/>
                    <a:ln w="9525">
                      <a:noFill/>
                      <a:miter lim="800000"/>
                      <a:headEnd/>
                      <a:tailEnd/>
                    </a:ln>
                  </pic:spPr>
                </pic:pic>
              </a:graphicData>
            </a:graphic>
          </wp:anchor>
        </w:drawing>
      </w:r>
      <w:bookmarkStart w:id="455" w:name="_Toc433382467"/>
      <w:bookmarkStart w:id="456" w:name="_Toc433382578"/>
      <w:bookmarkStart w:id="457" w:name="_Toc433383046"/>
      <w:r w:rsidRPr="00076626">
        <w:rPr>
          <w:rFonts w:ascii="Arial" w:hAnsi="Arial" w:cs="Arial"/>
          <w:color w:val="000000"/>
          <w:lang w:val="ru-RU"/>
        </w:rPr>
        <w:t>ОПРЕЗНОСТ</w:t>
      </w:r>
      <w:bookmarkEnd w:id="451"/>
      <w:bookmarkEnd w:id="452"/>
      <w:bookmarkEnd w:id="453"/>
      <w:bookmarkEnd w:id="454"/>
      <w:bookmarkEnd w:id="455"/>
      <w:bookmarkEnd w:id="456"/>
      <w:bookmarkEnd w:id="457"/>
    </w:p>
    <w:p w:rsidR="006431D0" w:rsidRPr="00076626" w:rsidRDefault="006431D0" w:rsidP="0031012E">
      <w:pPr>
        <w:spacing w:after="0"/>
        <w:jc w:val="both"/>
        <w:rPr>
          <w:rFonts w:ascii="Arial" w:hAnsi="Arial" w:cs="Arial"/>
          <w:color w:val="000000"/>
          <w:lang w:val="ru-RU"/>
        </w:rPr>
      </w:pPr>
      <w:r w:rsidRPr="00076626">
        <w:rPr>
          <w:rFonts w:ascii="Arial" w:hAnsi="Arial" w:cs="Arial"/>
          <w:bCs/>
          <w:color w:val="000000"/>
          <w:lang w:val="ru-RU"/>
        </w:rPr>
        <w:t>120-230</w:t>
      </w:r>
      <w:r w:rsidRPr="00076626">
        <w:rPr>
          <w:rFonts w:ascii="Arial" w:hAnsi="Arial" w:cs="Arial"/>
          <w:color w:val="000000"/>
          <w:lang w:val="ru-RU"/>
        </w:rPr>
        <w:t xml:space="preserve"> </w:t>
      </w:r>
      <w:r w:rsidRPr="0091102E">
        <w:rPr>
          <w:rFonts w:ascii="Arial" w:hAnsi="Arial" w:cs="Arial"/>
          <w:bCs/>
          <w:color w:val="000000"/>
        </w:rPr>
        <w:t>V</w:t>
      </w:r>
      <w:r w:rsidRPr="00076626">
        <w:rPr>
          <w:rFonts w:ascii="Arial" w:hAnsi="Arial" w:cs="Arial"/>
          <w:color w:val="000000"/>
          <w:lang w:val="ru-RU"/>
        </w:rPr>
        <w:t xml:space="preserve"> наизменичне струје! Пре извођења радова одржавања и поправки обавезно искључити утичницу за напајање струјом.</w:t>
      </w:r>
    </w:p>
    <w:p w:rsidR="006431D0" w:rsidRPr="00076626" w:rsidRDefault="006431D0" w:rsidP="0031012E">
      <w:pPr>
        <w:spacing w:after="0"/>
        <w:jc w:val="both"/>
        <w:rPr>
          <w:rFonts w:ascii="Arial" w:hAnsi="Arial" w:cs="Arial"/>
          <w:color w:val="000000"/>
          <w:lang w:val="ru-RU"/>
        </w:rPr>
      </w:pPr>
    </w:p>
    <w:p w:rsidR="006431D0" w:rsidRPr="00076626" w:rsidRDefault="006431D0" w:rsidP="0031012E">
      <w:pPr>
        <w:spacing w:after="0"/>
        <w:jc w:val="both"/>
        <w:outlineLvl w:val="0"/>
        <w:rPr>
          <w:rFonts w:ascii="Arial" w:hAnsi="Arial" w:cs="Arial"/>
          <w:color w:val="000000"/>
          <w:lang w:val="ru-RU"/>
        </w:rPr>
      </w:pPr>
    </w:p>
    <w:p w:rsidR="006431D0" w:rsidRDefault="006431D0" w:rsidP="0031012E">
      <w:pPr>
        <w:spacing w:after="0"/>
        <w:ind w:firstLine="720"/>
        <w:jc w:val="both"/>
        <w:outlineLvl w:val="0"/>
        <w:rPr>
          <w:rFonts w:ascii="Arial" w:hAnsi="Arial" w:cs="Arial"/>
          <w:color w:val="000000"/>
          <w:lang w:val="ru-RU"/>
        </w:rPr>
      </w:pPr>
      <w:bookmarkStart w:id="458" w:name="_Toc398482985"/>
      <w:bookmarkStart w:id="459" w:name="_Toc398483074"/>
      <w:bookmarkStart w:id="460" w:name="_Toc398489015"/>
      <w:bookmarkStart w:id="461" w:name="_Toc398846644"/>
      <w:bookmarkStart w:id="462" w:name="_Toc433382468"/>
      <w:bookmarkStart w:id="463" w:name="_Toc433382579"/>
      <w:bookmarkStart w:id="464" w:name="_Toc433383047"/>
      <w:r w:rsidRPr="00076626">
        <w:rPr>
          <w:rFonts w:ascii="Arial" w:hAnsi="Arial" w:cs="Arial"/>
          <w:b/>
          <w:color w:val="000000"/>
          <w:lang w:val="ru-RU"/>
        </w:rPr>
        <w:t>Поправке</w:t>
      </w:r>
      <w:r w:rsidRPr="00076626">
        <w:rPr>
          <w:rFonts w:ascii="Arial" w:hAnsi="Arial" w:cs="Arial"/>
          <w:color w:val="000000"/>
          <w:lang w:val="ru-RU"/>
        </w:rPr>
        <w:t xml:space="preserve"> треба да обавља искључиво овлашћено лице које је упућено у све инструкције.</w:t>
      </w:r>
      <w:bookmarkEnd w:id="458"/>
      <w:bookmarkEnd w:id="459"/>
      <w:bookmarkEnd w:id="460"/>
      <w:bookmarkEnd w:id="461"/>
      <w:bookmarkEnd w:id="462"/>
      <w:bookmarkEnd w:id="463"/>
      <w:bookmarkEnd w:id="464"/>
    </w:p>
    <w:p w:rsidR="006431D0" w:rsidRDefault="006431D0"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9F697E" w:rsidRDefault="009F697E" w:rsidP="0031012E">
      <w:pPr>
        <w:spacing w:after="0"/>
        <w:ind w:firstLine="720"/>
        <w:jc w:val="both"/>
        <w:outlineLvl w:val="0"/>
        <w:rPr>
          <w:rFonts w:ascii="Arial" w:hAnsi="Arial" w:cs="Arial"/>
          <w:color w:val="000000"/>
        </w:rPr>
      </w:pPr>
    </w:p>
    <w:p w:rsidR="009F697E" w:rsidRPr="009F697E" w:rsidRDefault="009F697E" w:rsidP="0031012E">
      <w:pPr>
        <w:spacing w:after="0"/>
        <w:ind w:firstLine="720"/>
        <w:jc w:val="both"/>
        <w:outlineLvl w:val="0"/>
        <w:rPr>
          <w:rFonts w:ascii="Arial" w:hAnsi="Arial" w:cs="Arial"/>
          <w:color w:val="000000"/>
        </w:rPr>
      </w:pPr>
    </w:p>
    <w:p w:rsidR="00DF7617" w:rsidRPr="00DF7617" w:rsidRDefault="00DF7617" w:rsidP="0031012E">
      <w:pPr>
        <w:spacing w:after="0"/>
        <w:ind w:firstLine="720"/>
        <w:jc w:val="both"/>
        <w:outlineLvl w:val="0"/>
        <w:rPr>
          <w:rFonts w:ascii="Arial" w:hAnsi="Arial" w:cs="Arial"/>
          <w:color w:val="000000"/>
        </w:rPr>
      </w:pPr>
    </w:p>
    <w:p w:rsidR="006431D0" w:rsidRPr="00076626" w:rsidRDefault="006431D0" w:rsidP="0031012E">
      <w:pPr>
        <w:spacing w:after="0"/>
        <w:outlineLvl w:val="0"/>
        <w:rPr>
          <w:rFonts w:ascii="Arial" w:hAnsi="Arial" w:cs="Arial"/>
          <w:b/>
          <w:color w:val="000000"/>
          <w:lang w:val="ru-RU"/>
        </w:rPr>
      </w:pPr>
      <w:bookmarkStart w:id="465" w:name="_Toc398482986"/>
      <w:bookmarkStart w:id="466" w:name="_Toc398483075"/>
      <w:bookmarkStart w:id="467" w:name="_Toc398489016"/>
      <w:bookmarkStart w:id="468" w:name="_Toc398846645"/>
      <w:bookmarkStart w:id="469" w:name="_Toc433382469"/>
      <w:bookmarkStart w:id="470" w:name="_Toc433382580"/>
      <w:bookmarkStart w:id="471" w:name="_Toc433383048"/>
      <w:r w:rsidRPr="00076626">
        <w:rPr>
          <w:rFonts w:ascii="Arial" w:hAnsi="Arial" w:cs="Arial"/>
          <w:b/>
          <w:color w:val="000000"/>
          <w:lang w:val="ru-RU"/>
        </w:rPr>
        <w:t>Рад/Одржавање</w:t>
      </w:r>
      <w:bookmarkEnd w:id="465"/>
      <w:bookmarkEnd w:id="466"/>
      <w:bookmarkEnd w:id="467"/>
      <w:bookmarkEnd w:id="468"/>
      <w:bookmarkEnd w:id="469"/>
      <w:bookmarkEnd w:id="470"/>
      <w:bookmarkEnd w:id="471"/>
    </w:p>
    <w:p w:rsidR="006431D0" w:rsidRPr="00076626" w:rsidRDefault="006431D0" w:rsidP="0031012E">
      <w:pPr>
        <w:spacing w:after="0"/>
        <w:outlineLvl w:val="0"/>
        <w:rPr>
          <w:rFonts w:ascii="Arial" w:hAnsi="Arial" w:cs="Arial"/>
          <w:b/>
          <w:color w:val="000000"/>
          <w:lang w:val="ru-RU"/>
        </w:rPr>
      </w:pPr>
    </w:p>
    <w:p w:rsidR="006431D0" w:rsidRPr="00076626" w:rsidRDefault="006431D0" w:rsidP="0031012E">
      <w:pPr>
        <w:spacing w:after="0"/>
        <w:ind w:firstLine="720"/>
        <w:jc w:val="both"/>
        <w:outlineLvl w:val="0"/>
        <w:rPr>
          <w:rFonts w:ascii="Arial" w:hAnsi="Arial" w:cs="Arial"/>
          <w:color w:val="000000"/>
          <w:lang w:val="ru-RU"/>
        </w:rPr>
      </w:pPr>
      <w:bookmarkStart w:id="472" w:name="_Toc398482987"/>
      <w:bookmarkStart w:id="473" w:name="_Toc398483076"/>
      <w:bookmarkStart w:id="474" w:name="_Toc398489017"/>
      <w:bookmarkStart w:id="475" w:name="_Toc398846646"/>
      <w:bookmarkStart w:id="476" w:name="_Toc433382470"/>
      <w:bookmarkStart w:id="477" w:name="_Toc433382581"/>
      <w:bookmarkStart w:id="478" w:name="_Toc433383049"/>
      <w:r w:rsidRPr="00076626">
        <w:rPr>
          <w:rFonts w:ascii="Arial" w:hAnsi="Arial" w:cs="Arial"/>
          <w:color w:val="000000"/>
          <w:lang w:val="ru-RU"/>
        </w:rPr>
        <w:t xml:space="preserve">Систем за подмазивање </w:t>
      </w:r>
      <w:r w:rsidRPr="0091102E">
        <w:rPr>
          <w:rFonts w:ascii="Arial" w:hAnsi="Arial" w:cs="Arial"/>
          <w:bCs/>
          <w:color w:val="000000"/>
          <w:lang w:val="sr-Latn-CS"/>
        </w:rPr>
        <w:t>QLS 401</w:t>
      </w:r>
      <w:r w:rsidRPr="00076626">
        <w:rPr>
          <w:rFonts w:ascii="Arial" w:hAnsi="Arial" w:cs="Arial"/>
          <w:color w:val="000000"/>
          <w:lang w:val="ru-RU"/>
        </w:rPr>
        <w:t>:</w:t>
      </w:r>
      <w:bookmarkEnd w:id="472"/>
      <w:bookmarkEnd w:id="473"/>
      <w:bookmarkEnd w:id="474"/>
      <w:bookmarkEnd w:id="475"/>
      <w:bookmarkEnd w:id="476"/>
      <w:bookmarkEnd w:id="477"/>
      <w:bookmarkEnd w:id="478"/>
    </w:p>
    <w:p w:rsidR="006431D0" w:rsidRPr="00076626" w:rsidRDefault="006431D0" w:rsidP="0031012E">
      <w:pPr>
        <w:numPr>
          <w:ilvl w:val="0"/>
          <w:numId w:val="16"/>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Сме да ради ако је постаљен сигурносни вентил за регулацију притиска.</w:t>
      </w:r>
    </w:p>
    <w:p w:rsidR="006431D0" w:rsidRPr="00076626" w:rsidRDefault="006431D0" w:rsidP="0031012E">
      <w:pPr>
        <w:numPr>
          <w:ilvl w:val="0"/>
          <w:numId w:val="16"/>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 xml:space="preserve">Може да ради само ако су монтирани </w:t>
      </w:r>
      <w:r w:rsidRPr="0091102E">
        <w:rPr>
          <w:rFonts w:ascii="Arial" w:hAnsi="Arial" w:cs="Arial"/>
          <w:bCs/>
          <w:color w:val="000000"/>
          <w:lang w:val="sr-Latn-CS"/>
        </w:rPr>
        <w:t>SSV</w:t>
      </w:r>
      <w:r w:rsidRPr="00076626">
        <w:rPr>
          <w:rFonts w:ascii="Arial" w:hAnsi="Arial" w:cs="Arial"/>
          <w:color w:val="000000"/>
          <w:lang w:val="ru-RU"/>
        </w:rPr>
        <w:t xml:space="preserve"> разводни блокови.</w:t>
      </w:r>
    </w:p>
    <w:p w:rsidR="006431D0" w:rsidRPr="00076626" w:rsidRDefault="006431D0" w:rsidP="0031012E">
      <w:pPr>
        <w:numPr>
          <w:ilvl w:val="0"/>
          <w:numId w:val="16"/>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 xml:space="preserve">Мора бити прописно </w:t>
      </w:r>
      <w:r>
        <w:rPr>
          <w:rFonts w:ascii="Arial" w:hAnsi="Arial" w:cs="Arial"/>
          <w:color w:val="000000"/>
          <w:lang w:val="ru-RU"/>
        </w:rPr>
        <w:t>н</w:t>
      </w:r>
      <w:r w:rsidRPr="00076626">
        <w:rPr>
          <w:rFonts w:ascii="Arial" w:hAnsi="Arial" w:cs="Arial"/>
          <w:color w:val="000000"/>
          <w:lang w:val="ru-RU"/>
        </w:rPr>
        <w:t>апуњен чистим</w:t>
      </w:r>
      <w:r>
        <w:rPr>
          <w:rFonts w:ascii="Arial" w:hAnsi="Arial" w:cs="Arial"/>
          <w:color w:val="000000"/>
          <w:lang w:val="ru-RU"/>
        </w:rPr>
        <w:t xml:space="preserve"> м</w:t>
      </w:r>
      <w:r w:rsidRPr="00076626">
        <w:rPr>
          <w:rFonts w:ascii="Arial" w:hAnsi="Arial" w:cs="Arial"/>
          <w:color w:val="000000"/>
          <w:lang w:val="ru-RU"/>
        </w:rPr>
        <w:t>азивом, без садржаја ваздух</w:t>
      </w:r>
      <w:r>
        <w:rPr>
          <w:rFonts w:ascii="Arial" w:hAnsi="Arial" w:cs="Arial"/>
          <w:color w:val="000000"/>
          <w:lang w:val="ru-RU"/>
        </w:rPr>
        <w:t>а</w:t>
      </w:r>
      <w:r w:rsidRPr="00076626">
        <w:rPr>
          <w:rFonts w:ascii="Arial" w:hAnsi="Arial" w:cs="Arial"/>
          <w:color w:val="000000"/>
          <w:lang w:val="ru-RU"/>
        </w:rPr>
        <w:t>.</w:t>
      </w:r>
    </w:p>
    <w:p w:rsidR="006431D0" w:rsidRPr="00076626" w:rsidRDefault="006431D0" w:rsidP="0031012E">
      <w:pPr>
        <w:numPr>
          <w:ilvl w:val="0"/>
          <w:numId w:val="16"/>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Систем ради аутоматски. Међутим треба вршити редовне провере (које се односе на величину паузе) како би се осигурало стално подмазивање свих кључних тачака, које морају бити подмазане.</w:t>
      </w:r>
    </w:p>
    <w:p w:rsidR="006431D0" w:rsidRPr="00076626" w:rsidRDefault="006431D0" w:rsidP="0031012E">
      <w:pPr>
        <w:spacing w:after="0"/>
        <w:ind w:firstLine="720"/>
        <w:jc w:val="both"/>
        <w:rPr>
          <w:rFonts w:ascii="Arial" w:hAnsi="Arial" w:cs="Arial"/>
          <w:color w:val="000000"/>
          <w:lang w:val="ru-RU"/>
        </w:rPr>
      </w:pPr>
    </w:p>
    <w:p w:rsidR="006431D0" w:rsidRPr="00076626" w:rsidRDefault="006431D0" w:rsidP="0031012E">
      <w:pPr>
        <w:spacing w:after="0"/>
        <w:ind w:firstLine="720"/>
        <w:jc w:val="both"/>
        <w:rPr>
          <w:rFonts w:ascii="Arial" w:hAnsi="Arial" w:cs="Arial"/>
          <w:color w:val="000000"/>
          <w:lang w:val="ru-RU"/>
        </w:rPr>
      </w:pPr>
      <w:r w:rsidRPr="00076626">
        <w:rPr>
          <w:rFonts w:ascii="Arial" w:hAnsi="Arial" w:cs="Arial"/>
          <w:b/>
          <w:color w:val="000000"/>
          <w:lang w:val="ru-RU"/>
        </w:rPr>
        <w:t>Деповање</w:t>
      </w:r>
      <w:r w:rsidRPr="00076626">
        <w:rPr>
          <w:rFonts w:ascii="Arial" w:hAnsi="Arial" w:cs="Arial"/>
          <w:color w:val="000000"/>
          <w:lang w:val="ru-RU"/>
        </w:rPr>
        <w:t xml:space="preserve"> искоришћеног или контаминираног мазива, као и делова који су били у контакту са средством за подмазивање се врши у складу са прописима који се односе на заштиту човекове средине. Обавезно прочитати упутство које се односи на безбедност у вези одлагања искоришћеног мазива.</w:t>
      </w:r>
    </w:p>
    <w:p w:rsidR="006431D0" w:rsidRPr="00076626" w:rsidRDefault="006431D0" w:rsidP="0031012E">
      <w:pPr>
        <w:spacing w:after="0"/>
        <w:jc w:val="both"/>
        <w:rPr>
          <w:rFonts w:ascii="Arial" w:hAnsi="Arial" w:cs="Arial"/>
          <w:color w:val="000000"/>
          <w:lang w:val="ru-RU"/>
        </w:rPr>
      </w:pPr>
    </w:p>
    <w:p w:rsidR="006431D0" w:rsidRPr="0008305F" w:rsidRDefault="006431D0" w:rsidP="0031012E">
      <w:pPr>
        <w:spacing w:after="0"/>
        <w:outlineLvl w:val="0"/>
        <w:rPr>
          <w:rFonts w:ascii="Arial" w:hAnsi="Arial" w:cs="Arial"/>
          <w:b/>
          <w:color w:val="000000"/>
        </w:rPr>
      </w:pPr>
      <w:bookmarkStart w:id="479" w:name="_Toc398482988"/>
      <w:bookmarkStart w:id="480" w:name="_Toc398483077"/>
      <w:bookmarkStart w:id="481" w:name="_Toc398489018"/>
      <w:bookmarkStart w:id="482" w:name="_Toc398846647"/>
      <w:bookmarkStart w:id="483" w:name="_Toc433382471"/>
      <w:bookmarkStart w:id="484" w:name="_Toc433382582"/>
      <w:bookmarkStart w:id="485" w:name="_Toc433383050"/>
      <w:r w:rsidRPr="00076626">
        <w:rPr>
          <w:rFonts w:ascii="Arial" w:hAnsi="Arial" w:cs="Arial"/>
          <w:b/>
          <w:color w:val="000000"/>
          <w:lang w:val="ru-RU"/>
        </w:rPr>
        <w:t>Изузимање од одговорности</w:t>
      </w:r>
      <w:bookmarkEnd w:id="479"/>
      <w:bookmarkEnd w:id="480"/>
      <w:bookmarkEnd w:id="481"/>
      <w:bookmarkEnd w:id="482"/>
      <w:bookmarkEnd w:id="483"/>
      <w:bookmarkEnd w:id="484"/>
      <w:bookmarkEnd w:id="485"/>
    </w:p>
    <w:p w:rsidR="006431D0" w:rsidRPr="00076626" w:rsidRDefault="006431D0" w:rsidP="0031012E">
      <w:pPr>
        <w:spacing w:after="0"/>
        <w:ind w:firstLine="720"/>
        <w:jc w:val="both"/>
        <w:rPr>
          <w:rFonts w:ascii="Arial" w:hAnsi="Arial" w:cs="Arial"/>
          <w:color w:val="000000"/>
          <w:lang w:val="ru-RU"/>
        </w:rPr>
      </w:pPr>
      <w:r w:rsidRPr="00076626">
        <w:rPr>
          <w:rFonts w:ascii="Arial" w:hAnsi="Arial" w:cs="Arial"/>
          <w:color w:val="000000"/>
          <w:lang w:val="ru-RU"/>
        </w:rPr>
        <w:t xml:space="preserve">Произвођач централизованог система за подмазивање </w:t>
      </w:r>
      <w:r w:rsidRPr="0091102E">
        <w:rPr>
          <w:rFonts w:ascii="Arial" w:hAnsi="Arial" w:cs="Arial"/>
          <w:bCs/>
          <w:color w:val="000000"/>
          <w:lang w:val="sr-Latn-CS"/>
        </w:rPr>
        <w:t>QLS 401</w:t>
      </w:r>
      <w:r w:rsidRPr="00076626">
        <w:rPr>
          <w:rFonts w:ascii="Arial" w:hAnsi="Arial" w:cs="Arial"/>
          <w:color w:val="000000"/>
          <w:lang w:val="ru-RU"/>
        </w:rPr>
        <w:t xml:space="preserve"> не сноси никакву одговорност у следећим случајевима:</w:t>
      </w:r>
    </w:p>
    <w:p w:rsidR="006431D0" w:rsidRPr="00076626" w:rsidRDefault="006431D0" w:rsidP="0031012E">
      <w:pPr>
        <w:numPr>
          <w:ilvl w:val="0"/>
          <w:numId w:val="17"/>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Оштећења настала као последица недовољног подмазивања пумпе или неисправног допуњавња мазивом.</w:t>
      </w:r>
    </w:p>
    <w:p w:rsidR="006431D0" w:rsidRPr="00076626" w:rsidRDefault="006431D0" w:rsidP="0031012E">
      <w:pPr>
        <w:numPr>
          <w:ilvl w:val="0"/>
          <w:numId w:val="17"/>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Услед оштећења насталих као последица коришћења мазива која нису намењена за употребу код система за централно подмазивање, јер их пумпа не може адекватно транспортовати кроз цео систем.</w:t>
      </w:r>
    </w:p>
    <w:p w:rsidR="006431D0" w:rsidRPr="00076626" w:rsidRDefault="006431D0" w:rsidP="0031012E">
      <w:pPr>
        <w:numPr>
          <w:ilvl w:val="0"/>
          <w:numId w:val="17"/>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Оштећење због употребе прљавих мазива.</w:t>
      </w:r>
    </w:p>
    <w:p w:rsidR="006431D0" w:rsidRPr="00076626" w:rsidRDefault="006431D0" w:rsidP="0031012E">
      <w:pPr>
        <w:numPr>
          <w:ilvl w:val="0"/>
          <w:numId w:val="17"/>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Штете настала као последица неадекватног одлагања отпадног материјала (искоришћеног или прљавог мазива или делова који су били у контакту са средством за подмазивање).</w:t>
      </w:r>
    </w:p>
    <w:p w:rsidR="006431D0" w:rsidRPr="00076626" w:rsidRDefault="006431D0" w:rsidP="0031012E">
      <w:pPr>
        <w:numPr>
          <w:ilvl w:val="0"/>
          <w:numId w:val="17"/>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Услед ошт</w:t>
      </w:r>
      <w:r>
        <w:rPr>
          <w:rFonts w:ascii="Arial" w:hAnsi="Arial" w:cs="Arial"/>
          <w:color w:val="000000"/>
          <w:lang w:val="ru-RU"/>
        </w:rPr>
        <w:t>ећења насталих као последица не</w:t>
      </w:r>
      <w:r w:rsidRPr="00076626">
        <w:rPr>
          <w:rFonts w:ascii="Arial" w:hAnsi="Arial" w:cs="Arial"/>
          <w:color w:val="000000"/>
          <w:lang w:val="ru-RU"/>
        </w:rPr>
        <w:t>дозвоњених измене на деловима система.</w:t>
      </w:r>
    </w:p>
    <w:p w:rsidR="006431D0" w:rsidRPr="00076626" w:rsidRDefault="006431D0" w:rsidP="0031012E">
      <w:pPr>
        <w:numPr>
          <w:ilvl w:val="0"/>
          <w:numId w:val="17"/>
        </w:numPr>
        <w:spacing w:after="0" w:line="240" w:lineRule="auto"/>
        <w:ind w:left="0" w:firstLine="720"/>
        <w:jc w:val="both"/>
        <w:rPr>
          <w:rFonts w:ascii="Arial" w:hAnsi="Arial" w:cs="Arial"/>
          <w:color w:val="000000"/>
          <w:lang w:val="ru-RU"/>
        </w:rPr>
      </w:pPr>
      <w:r w:rsidRPr="00076626">
        <w:rPr>
          <w:rFonts w:ascii="Arial" w:hAnsi="Arial" w:cs="Arial"/>
          <w:color w:val="000000"/>
          <w:lang w:val="ru-RU"/>
        </w:rPr>
        <w:t>Услед оштећења насталих као последица коришћења не прописних делова.</w:t>
      </w:r>
    </w:p>
    <w:p w:rsidR="006431D0" w:rsidRPr="00076626" w:rsidRDefault="006431D0" w:rsidP="0031012E">
      <w:pPr>
        <w:spacing w:after="0"/>
        <w:ind w:firstLine="720"/>
        <w:jc w:val="both"/>
        <w:rPr>
          <w:rFonts w:ascii="Arial" w:hAnsi="Arial" w:cs="Arial"/>
          <w:color w:val="000000"/>
          <w:lang w:val="ru-RU"/>
        </w:rPr>
      </w:pPr>
    </w:p>
    <w:p w:rsidR="006431D0" w:rsidRDefault="006431D0" w:rsidP="0031012E">
      <w:pPr>
        <w:spacing w:after="0"/>
        <w:ind w:firstLine="720"/>
        <w:jc w:val="both"/>
        <w:outlineLvl w:val="0"/>
        <w:rPr>
          <w:rFonts w:ascii="Arial" w:hAnsi="Arial" w:cs="Arial"/>
          <w:color w:val="000000"/>
          <w:lang w:val="ru-RU"/>
        </w:rPr>
      </w:pPr>
    </w:p>
    <w:p w:rsidR="006431D0" w:rsidRDefault="006431D0" w:rsidP="0031012E">
      <w:pPr>
        <w:spacing w:after="0"/>
        <w:ind w:firstLine="720"/>
        <w:jc w:val="both"/>
        <w:outlineLvl w:val="0"/>
        <w:rPr>
          <w:rFonts w:ascii="Arial" w:hAnsi="Arial" w:cs="Arial"/>
          <w:color w:val="000000"/>
          <w:lang w:val="ru-RU"/>
        </w:rPr>
      </w:pPr>
    </w:p>
    <w:p w:rsidR="006431D0" w:rsidRDefault="006431D0" w:rsidP="0031012E">
      <w:pPr>
        <w:spacing w:after="0"/>
        <w:ind w:firstLine="720"/>
        <w:jc w:val="both"/>
        <w:outlineLvl w:val="0"/>
        <w:rPr>
          <w:rFonts w:ascii="Arial" w:hAnsi="Arial" w:cs="Arial"/>
          <w:color w:val="000000"/>
          <w:lang w:val="ru-RU"/>
        </w:rPr>
      </w:pPr>
    </w:p>
    <w:p w:rsidR="006431D0" w:rsidRDefault="006431D0" w:rsidP="0031012E">
      <w:pPr>
        <w:spacing w:after="0"/>
        <w:ind w:firstLine="720"/>
        <w:jc w:val="both"/>
        <w:outlineLvl w:val="0"/>
        <w:rPr>
          <w:rFonts w:ascii="Arial" w:hAnsi="Arial" w:cs="Arial"/>
          <w:color w:val="000000"/>
          <w:lang w:val="ru-RU"/>
        </w:rPr>
      </w:pPr>
    </w:p>
    <w:p w:rsidR="006431D0" w:rsidRDefault="006431D0" w:rsidP="0031012E">
      <w:pPr>
        <w:spacing w:after="0"/>
        <w:ind w:firstLine="720"/>
        <w:jc w:val="both"/>
        <w:outlineLvl w:val="0"/>
        <w:rPr>
          <w:rFonts w:ascii="Arial" w:hAnsi="Arial" w:cs="Arial"/>
          <w:color w:val="000000"/>
          <w:lang w:val="ru-RU"/>
        </w:rPr>
      </w:pPr>
    </w:p>
    <w:p w:rsidR="006431D0" w:rsidRDefault="006431D0"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DF7617" w:rsidRDefault="00DF7617" w:rsidP="0031012E">
      <w:pPr>
        <w:spacing w:after="0"/>
        <w:ind w:firstLine="720"/>
        <w:jc w:val="both"/>
        <w:outlineLvl w:val="0"/>
        <w:rPr>
          <w:rFonts w:ascii="Arial" w:hAnsi="Arial" w:cs="Arial"/>
          <w:color w:val="000000"/>
        </w:rPr>
      </w:pPr>
    </w:p>
    <w:p w:rsidR="006431D0" w:rsidRPr="00DF7617" w:rsidRDefault="006431D0" w:rsidP="0031012E">
      <w:pPr>
        <w:spacing w:after="0"/>
        <w:ind w:firstLine="720"/>
        <w:jc w:val="both"/>
        <w:outlineLvl w:val="0"/>
        <w:rPr>
          <w:rFonts w:ascii="Arial" w:hAnsi="Arial" w:cs="Arial"/>
          <w:color w:val="000000"/>
        </w:rPr>
      </w:pPr>
    </w:p>
    <w:p w:rsidR="006431D0" w:rsidRPr="00076626" w:rsidRDefault="006431D0" w:rsidP="0031012E">
      <w:pPr>
        <w:spacing w:after="0"/>
        <w:ind w:firstLine="720"/>
        <w:jc w:val="both"/>
        <w:outlineLvl w:val="0"/>
        <w:rPr>
          <w:rFonts w:ascii="Arial" w:hAnsi="Arial" w:cs="Arial"/>
          <w:color w:val="000000"/>
          <w:lang w:val="ru-RU"/>
        </w:rPr>
      </w:pPr>
    </w:p>
    <w:p w:rsidR="006431D0" w:rsidRPr="0008305F" w:rsidRDefault="006431D0" w:rsidP="00FF6DD9">
      <w:pPr>
        <w:pStyle w:val="Heading3"/>
        <w:jc w:val="both"/>
        <w:rPr>
          <w:rFonts w:cs="Arial"/>
          <w:szCs w:val="24"/>
          <w:lang w:val="ru-RU"/>
        </w:rPr>
      </w:pPr>
      <w:bookmarkStart w:id="486" w:name="_Toc398482989"/>
      <w:bookmarkStart w:id="487" w:name="_Toc398483078"/>
      <w:bookmarkStart w:id="488" w:name="_Toc398489019"/>
      <w:bookmarkStart w:id="489" w:name="_Toc398846648"/>
      <w:bookmarkStart w:id="490" w:name="_Toc433382583"/>
      <w:bookmarkStart w:id="491" w:name="_Toc433383051"/>
      <w:r w:rsidRPr="0008305F">
        <w:rPr>
          <w:rFonts w:cs="Arial"/>
          <w:szCs w:val="24"/>
          <w:lang w:val="ru-RU"/>
        </w:rPr>
        <w:t>5.2.6. Уградња/Монтажа</w:t>
      </w:r>
      <w:bookmarkEnd w:id="486"/>
      <w:bookmarkEnd w:id="487"/>
      <w:bookmarkEnd w:id="488"/>
      <w:bookmarkEnd w:id="489"/>
      <w:bookmarkEnd w:id="490"/>
      <w:bookmarkEnd w:id="491"/>
    </w:p>
    <w:p w:rsidR="006431D0" w:rsidRPr="00076626" w:rsidRDefault="006431D0" w:rsidP="00FF6DD9">
      <w:pPr>
        <w:spacing w:after="0"/>
        <w:rPr>
          <w:rFonts w:ascii="Arial" w:hAnsi="Arial" w:cs="Arial"/>
          <w:b/>
          <w:color w:val="000000"/>
          <w:lang w:val="ru-RU"/>
        </w:rPr>
      </w:pPr>
    </w:p>
    <w:p w:rsidR="006431D0" w:rsidRPr="00076626" w:rsidRDefault="006431D0" w:rsidP="0031012E">
      <w:pPr>
        <w:spacing w:after="0"/>
        <w:jc w:val="both"/>
        <w:outlineLvl w:val="0"/>
        <w:rPr>
          <w:rFonts w:ascii="Arial" w:hAnsi="Arial" w:cs="Arial"/>
          <w:color w:val="000000"/>
          <w:lang w:val="ru-RU"/>
        </w:rPr>
      </w:pPr>
      <w:bookmarkStart w:id="492" w:name="_Toc398482990"/>
      <w:bookmarkStart w:id="493" w:name="_Toc398483079"/>
      <w:bookmarkStart w:id="494" w:name="_Toc398489020"/>
      <w:bookmarkStart w:id="495" w:name="_Toc398846649"/>
      <w:r>
        <w:rPr>
          <w:rFonts w:ascii="Arial" w:hAnsi="Arial" w:cs="Arial"/>
          <w:noProof/>
          <w:color w:val="000000"/>
        </w:rPr>
        <w:drawing>
          <wp:anchor distT="0" distB="0" distL="114300" distR="114300" simplePos="0" relativeHeight="251707392" behindDoc="1" locked="0" layoutInCell="1" allowOverlap="1">
            <wp:simplePos x="0" y="0"/>
            <wp:positionH relativeFrom="column">
              <wp:posOffset>114300</wp:posOffset>
            </wp:positionH>
            <wp:positionV relativeFrom="paragraph">
              <wp:posOffset>42545</wp:posOffset>
            </wp:positionV>
            <wp:extent cx="581025" cy="581025"/>
            <wp:effectExtent l="19050" t="0" r="9525" b="0"/>
            <wp:wrapThrough wrapText="bothSides">
              <wp:wrapPolygon edited="0">
                <wp:start x="-708" y="0"/>
                <wp:lineTo x="-708" y="21246"/>
                <wp:lineTo x="21954" y="21246"/>
                <wp:lineTo x="21954" y="0"/>
                <wp:lineTo x="-708" y="0"/>
              </wp:wrapPolygon>
            </wp:wrapThrough>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cstate="print"/>
                    <a:srcRect/>
                    <a:stretch>
                      <a:fillRect/>
                    </a:stretch>
                  </pic:blipFill>
                  <pic:spPr bwMode="auto">
                    <a:xfrm>
                      <a:off x="0" y="0"/>
                      <a:ext cx="581025" cy="581025"/>
                    </a:xfrm>
                    <a:prstGeom prst="rect">
                      <a:avLst/>
                    </a:prstGeom>
                    <a:noFill/>
                    <a:ln w="9525">
                      <a:noFill/>
                      <a:miter lim="800000"/>
                      <a:headEnd/>
                      <a:tailEnd/>
                    </a:ln>
                  </pic:spPr>
                </pic:pic>
              </a:graphicData>
            </a:graphic>
          </wp:anchor>
        </w:drawing>
      </w:r>
      <w:bookmarkStart w:id="496" w:name="_Toc433382473"/>
      <w:bookmarkStart w:id="497" w:name="_Toc433382584"/>
      <w:bookmarkStart w:id="498" w:name="_Toc433383052"/>
      <w:r w:rsidRPr="00076626">
        <w:rPr>
          <w:rFonts w:ascii="Arial" w:hAnsi="Arial" w:cs="Arial"/>
          <w:color w:val="000000"/>
          <w:lang w:val="ru-RU"/>
        </w:rPr>
        <w:t>ВАЖНО</w:t>
      </w:r>
      <w:bookmarkEnd w:id="492"/>
      <w:bookmarkEnd w:id="493"/>
      <w:bookmarkEnd w:id="494"/>
      <w:bookmarkEnd w:id="495"/>
      <w:bookmarkEnd w:id="496"/>
      <w:bookmarkEnd w:id="497"/>
      <w:bookmarkEnd w:id="498"/>
      <w:r w:rsidRPr="00076626">
        <w:rPr>
          <w:rFonts w:ascii="Arial" w:hAnsi="Arial" w:cs="Arial"/>
          <w:color w:val="000000"/>
          <w:lang w:val="ru-RU"/>
        </w:rPr>
        <w:tab/>
      </w:r>
    </w:p>
    <w:p w:rsidR="006431D0" w:rsidRPr="0008305F" w:rsidRDefault="006431D0" w:rsidP="0031012E">
      <w:pPr>
        <w:spacing w:after="0"/>
        <w:jc w:val="both"/>
        <w:rPr>
          <w:rFonts w:ascii="Arial" w:hAnsi="Arial" w:cs="Arial"/>
          <w:color w:val="000000"/>
        </w:rPr>
      </w:pPr>
      <w:r w:rsidRPr="00076626">
        <w:rPr>
          <w:rFonts w:ascii="Arial" w:hAnsi="Arial" w:cs="Arial"/>
          <w:color w:val="000000"/>
          <w:lang w:val="ru-RU"/>
        </w:rPr>
        <w:t>Не уклањати, мењати или модифицирати било који од сигурносних уређаја који су већ уграђени на машини.</w:t>
      </w:r>
    </w:p>
    <w:p w:rsidR="006431D0" w:rsidRPr="00076626" w:rsidRDefault="006431D0" w:rsidP="0031012E">
      <w:pPr>
        <w:numPr>
          <w:ilvl w:val="0"/>
          <w:numId w:val="18"/>
        </w:numPr>
        <w:spacing w:after="0" w:line="240" w:lineRule="auto"/>
        <w:ind w:left="0" w:firstLine="0"/>
        <w:jc w:val="both"/>
        <w:rPr>
          <w:rFonts w:ascii="Arial" w:hAnsi="Arial" w:cs="Arial"/>
          <w:color w:val="000000"/>
          <w:lang w:val="ru-RU"/>
        </w:rPr>
      </w:pPr>
      <w:r w:rsidRPr="00076626">
        <w:rPr>
          <w:rFonts w:ascii="Arial" w:hAnsi="Arial" w:cs="Arial"/>
          <w:color w:val="000000"/>
          <w:lang w:val="ru-RU"/>
        </w:rPr>
        <w:t>Уколико је баш неопходно ови се уређаји могу привремено уклонити током монтаже пумпе.</w:t>
      </w:r>
    </w:p>
    <w:p w:rsidR="006431D0" w:rsidRPr="00076626" w:rsidRDefault="006431D0" w:rsidP="0031012E">
      <w:pPr>
        <w:numPr>
          <w:ilvl w:val="0"/>
          <w:numId w:val="18"/>
        </w:numPr>
        <w:spacing w:after="0" w:line="240" w:lineRule="auto"/>
        <w:ind w:left="0" w:firstLine="0"/>
        <w:jc w:val="both"/>
        <w:rPr>
          <w:rFonts w:ascii="Arial" w:hAnsi="Arial" w:cs="Arial"/>
          <w:color w:val="000000"/>
          <w:lang w:val="ru-RU"/>
        </w:rPr>
      </w:pPr>
      <w:r w:rsidRPr="00076626">
        <w:rPr>
          <w:rFonts w:ascii="Arial" w:hAnsi="Arial" w:cs="Arial"/>
          <w:color w:val="000000"/>
          <w:lang w:val="ru-RU"/>
        </w:rPr>
        <w:t>Ови уређаји се морају адекватно вратити на своје место, након монтаже пумпе.</w:t>
      </w:r>
    </w:p>
    <w:p w:rsidR="006431D0" w:rsidRPr="00076626" w:rsidRDefault="006431D0" w:rsidP="0031012E">
      <w:pPr>
        <w:numPr>
          <w:ilvl w:val="0"/>
          <w:numId w:val="18"/>
        </w:numPr>
        <w:spacing w:after="0" w:line="240" w:lineRule="auto"/>
        <w:ind w:left="0" w:firstLine="0"/>
        <w:jc w:val="both"/>
        <w:rPr>
          <w:rFonts w:ascii="Arial" w:hAnsi="Arial" w:cs="Arial"/>
          <w:color w:val="000000"/>
          <w:lang w:val="ru-RU"/>
        </w:rPr>
      </w:pPr>
      <w:r w:rsidRPr="00076626">
        <w:rPr>
          <w:rFonts w:ascii="Arial" w:hAnsi="Arial" w:cs="Arial"/>
          <w:color w:val="000000"/>
          <w:lang w:val="ru-RU"/>
        </w:rPr>
        <w:t>Користи искључиво оригиналне резервне делове  или резервне делове које је произвођач прописао.</w:t>
      </w:r>
    </w:p>
    <w:p w:rsidR="006431D0" w:rsidRDefault="006431D0" w:rsidP="0031012E">
      <w:pPr>
        <w:numPr>
          <w:ilvl w:val="0"/>
          <w:numId w:val="18"/>
        </w:numPr>
        <w:spacing w:after="0" w:line="240" w:lineRule="auto"/>
        <w:ind w:left="0" w:firstLine="0"/>
        <w:jc w:val="both"/>
        <w:rPr>
          <w:rFonts w:ascii="Arial" w:hAnsi="Arial" w:cs="Arial"/>
          <w:color w:val="000000"/>
          <w:lang w:val="ru-RU"/>
        </w:rPr>
      </w:pPr>
      <w:r w:rsidRPr="00076626">
        <w:rPr>
          <w:rFonts w:ascii="Arial" w:hAnsi="Arial" w:cs="Arial"/>
          <w:color w:val="000000"/>
          <w:lang w:val="ru-RU"/>
        </w:rPr>
        <w:t xml:space="preserve">Систем за подмазивање  </w:t>
      </w:r>
      <w:r w:rsidRPr="0091102E">
        <w:rPr>
          <w:rFonts w:ascii="Arial" w:hAnsi="Arial" w:cs="Arial"/>
          <w:bCs/>
          <w:color w:val="000000"/>
          <w:lang w:val="sr-Latn-CS"/>
        </w:rPr>
        <w:t>QLS 401</w:t>
      </w:r>
      <w:r w:rsidRPr="00076626">
        <w:rPr>
          <w:rFonts w:ascii="Arial" w:hAnsi="Arial" w:cs="Arial"/>
          <w:bCs/>
          <w:color w:val="000000"/>
          <w:lang w:val="ru-RU"/>
        </w:rPr>
        <w:t xml:space="preserve"> </w:t>
      </w:r>
      <w:r w:rsidRPr="00076626">
        <w:rPr>
          <w:rFonts w:ascii="Arial" w:hAnsi="Arial" w:cs="Arial"/>
          <w:color w:val="000000"/>
          <w:lang w:val="ru-RU"/>
        </w:rPr>
        <w:t>мора бити постављен далеко од извора топлоте.</w:t>
      </w:r>
    </w:p>
    <w:p w:rsidR="006431D0" w:rsidRPr="0008305F" w:rsidRDefault="006431D0" w:rsidP="0031012E">
      <w:pPr>
        <w:numPr>
          <w:ilvl w:val="0"/>
          <w:numId w:val="18"/>
        </w:numPr>
        <w:spacing w:after="0" w:line="240" w:lineRule="auto"/>
        <w:ind w:left="0" w:firstLine="0"/>
        <w:jc w:val="both"/>
        <w:rPr>
          <w:rFonts w:ascii="Arial" w:hAnsi="Arial" w:cs="Arial"/>
          <w:color w:val="000000"/>
          <w:lang w:val="ru-RU"/>
        </w:rPr>
      </w:pPr>
      <w:r w:rsidRPr="00076626">
        <w:rPr>
          <w:rFonts w:ascii="Arial" w:hAnsi="Arial" w:cs="Arial"/>
          <w:color w:val="000000"/>
          <w:lang w:val="ru-RU"/>
        </w:rPr>
        <w:t xml:space="preserve"> Обезбедити лак приступ пумпи ради допуњавања мазивом, чишћење као и надгледање рада пумпе.</w:t>
      </w:r>
    </w:p>
    <w:p w:rsidR="006431D0" w:rsidRPr="00076626" w:rsidRDefault="006431D0" w:rsidP="0031012E">
      <w:pPr>
        <w:spacing w:after="0"/>
        <w:jc w:val="both"/>
        <w:rPr>
          <w:rFonts w:ascii="Arial" w:hAnsi="Arial" w:cs="Arial"/>
          <w:color w:val="000000"/>
          <w:lang w:val="ru-RU"/>
        </w:rPr>
      </w:pPr>
      <w:r>
        <w:rPr>
          <w:rFonts w:ascii="Arial" w:hAnsi="Arial" w:cs="Arial"/>
          <w:noProof/>
          <w:color w:val="000000"/>
        </w:rPr>
        <w:drawing>
          <wp:anchor distT="0" distB="0" distL="114300" distR="114300" simplePos="0" relativeHeight="251708416" behindDoc="1" locked="0" layoutInCell="1" allowOverlap="1">
            <wp:simplePos x="0" y="0"/>
            <wp:positionH relativeFrom="column">
              <wp:posOffset>114300</wp:posOffset>
            </wp:positionH>
            <wp:positionV relativeFrom="paragraph">
              <wp:posOffset>178435</wp:posOffset>
            </wp:positionV>
            <wp:extent cx="723900" cy="704850"/>
            <wp:effectExtent l="19050" t="0" r="0" b="0"/>
            <wp:wrapThrough wrapText="bothSides">
              <wp:wrapPolygon edited="0">
                <wp:start x="-568" y="0"/>
                <wp:lineTo x="-568" y="21016"/>
                <wp:lineTo x="21600" y="21016"/>
                <wp:lineTo x="21600" y="0"/>
                <wp:lineTo x="-568" y="0"/>
              </wp:wrapPolygon>
            </wp:wrapThrough>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2" cstate="print"/>
                    <a:srcRect/>
                    <a:stretch>
                      <a:fillRect/>
                    </a:stretch>
                  </pic:blipFill>
                  <pic:spPr bwMode="auto">
                    <a:xfrm>
                      <a:off x="0" y="0"/>
                      <a:ext cx="723900" cy="704850"/>
                    </a:xfrm>
                    <a:prstGeom prst="rect">
                      <a:avLst/>
                    </a:prstGeom>
                    <a:noFill/>
                    <a:ln w="9525">
                      <a:noFill/>
                      <a:miter lim="800000"/>
                      <a:headEnd/>
                      <a:tailEnd/>
                    </a:ln>
                  </pic:spPr>
                </pic:pic>
              </a:graphicData>
            </a:graphic>
          </wp:anchor>
        </w:drawing>
      </w:r>
    </w:p>
    <w:p w:rsidR="006431D0" w:rsidRPr="00076626" w:rsidRDefault="006431D0" w:rsidP="0031012E">
      <w:pPr>
        <w:spacing w:after="0"/>
        <w:jc w:val="both"/>
        <w:outlineLvl w:val="0"/>
        <w:rPr>
          <w:rFonts w:ascii="Arial" w:hAnsi="Arial" w:cs="Arial"/>
          <w:color w:val="000000"/>
          <w:lang w:val="ru-RU"/>
        </w:rPr>
      </w:pPr>
      <w:bookmarkStart w:id="499" w:name="_Toc398482991"/>
      <w:bookmarkStart w:id="500" w:name="_Toc398483080"/>
      <w:bookmarkStart w:id="501" w:name="_Toc398489021"/>
      <w:bookmarkStart w:id="502" w:name="_Toc398846650"/>
      <w:bookmarkStart w:id="503" w:name="_Toc433382474"/>
      <w:bookmarkStart w:id="504" w:name="_Toc433382585"/>
      <w:bookmarkStart w:id="505" w:name="_Toc433383053"/>
      <w:r w:rsidRPr="00076626">
        <w:rPr>
          <w:rFonts w:ascii="Arial" w:hAnsi="Arial" w:cs="Arial"/>
          <w:color w:val="000000"/>
          <w:lang w:val="ru-RU"/>
        </w:rPr>
        <w:t>УПОЗОРЕЊЕ</w:t>
      </w:r>
      <w:bookmarkEnd w:id="499"/>
      <w:bookmarkEnd w:id="500"/>
      <w:bookmarkEnd w:id="501"/>
      <w:bookmarkEnd w:id="502"/>
      <w:bookmarkEnd w:id="503"/>
      <w:bookmarkEnd w:id="504"/>
      <w:bookmarkEnd w:id="505"/>
    </w:p>
    <w:p w:rsidR="006431D0" w:rsidRPr="00076626" w:rsidRDefault="006431D0" w:rsidP="0031012E">
      <w:pPr>
        <w:spacing w:after="0"/>
        <w:jc w:val="both"/>
        <w:rPr>
          <w:rFonts w:ascii="Arial" w:hAnsi="Arial" w:cs="Arial"/>
          <w:color w:val="000000"/>
          <w:lang w:val="ru-RU"/>
        </w:rPr>
      </w:pPr>
      <w:r w:rsidRPr="00076626">
        <w:rPr>
          <w:rFonts w:ascii="Arial" w:hAnsi="Arial" w:cs="Arial"/>
          <w:bCs/>
          <w:color w:val="000000"/>
          <w:lang w:val="ru-RU"/>
        </w:rPr>
        <w:t xml:space="preserve">120-230 </w:t>
      </w:r>
      <w:r w:rsidRPr="0091102E">
        <w:rPr>
          <w:rFonts w:ascii="Arial" w:hAnsi="Arial" w:cs="Arial"/>
          <w:bCs/>
          <w:color w:val="000000"/>
          <w:lang w:val="sr-Latn-CS"/>
        </w:rPr>
        <w:t>V</w:t>
      </w:r>
      <w:r w:rsidRPr="00076626">
        <w:rPr>
          <w:rFonts w:ascii="Arial" w:hAnsi="Arial" w:cs="Arial"/>
          <w:color w:val="000000"/>
          <w:lang w:val="ru-RU"/>
        </w:rPr>
        <w:t xml:space="preserve"> наизменичне струје! Оглушење о упозорења која се односе на безбедност, нпр, додиривање делова који су под напоном у току рада система или неисправно руковање </w:t>
      </w:r>
      <w:r w:rsidRPr="0091102E">
        <w:rPr>
          <w:rFonts w:ascii="Arial" w:hAnsi="Arial" w:cs="Arial"/>
          <w:bCs/>
          <w:color w:val="000000"/>
          <w:lang w:val="sr-Latn-CS"/>
        </w:rPr>
        <w:t>QLS 401</w:t>
      </w:r>
      <w:r w:rsidRPr="00076626">
        <w:rPr>
          <w:rFonts w:ascii="Arial" w:hAnsi="Arial" w:cs="Arial"/>
          <w:color w:val="000000"/>
          <w:lang w:val="ru-RU"/>
        </w:rPr>
        <w:t xml:space="preserve"> системом може довести до озбиљних здравствених проблема па чак и смртног исхода.</w:t>
      </w:r>
    </w:p>
    <w:p w:rsidR="006431D0" w:rsidRPr="00076626" w:rsidRDefault="006431D0" w:rsidP="0031012E">
      <w:pPr>
        <w:spacing w:after="0"/>
        <w:jc w:val="both"/>
        <w:rPr>
          <w:rFonts w:ascii="Arial" w:hAnsi="Arial" w:cs="Arial"/>
          <w:color w:val="000000"/>
          <w:lang w:val="ru-RU"/>
        </w:rPr>
      </w:pPr>
    </w:p>
    <w:p w:rsidR="006431D0" w:rsidRPr="00076626" w:rsidRDefault="006431D0" w:rsidP="0031012E">
      <w:pPr>
        <w:spacing w:after="0"/>
        <w:ind w:firstLine="720"/>
        <w:jc w:val="both"/>
        <w:rPr>
          <w:rFonts w:ascii="Arial" w:hAnsi="Arial" w:cs="Arial"/>
          <w:color w:val="000000"/>
          <w:lang w:val="ru-RU"/>
        </w:rPr>
      </w:pPr>
      <w:r w:rsidRPr="00076626">
        <w:rPr>
          <w:rFonts w:ascii="Arial" w:hAnsi="Arial" w:cs="Arial"/>
          <w:color w:val="000000"/>
          <w:lang w:val="ru-RU"/>
        </w:rPr>
        <w:t>Уколико се вредности које су прописане у ,,Техничким подацима</w:t>
      </w:r>
      <w:r w:rsidRPr="0091102E">
        <w:rPr>
          <w:rFonts w:ascii="Arial" w:hAnsi="Arial" w:cs="Arial"/>
          <w:color w:val="000000"/>
          <w:lang w:val="sr-Latn-CS"/>
        </w:rPr>
        <w:t>“</w:t>
      </w:r>
      <w:r w:rsidRPr="00076626">
        <w:rPr>
          <w:rFonts w:ascii="Arial" w:hAnsi="Arial" w:cs="Arial"/>
          <w:color w:val="000000"/>
          <w:lang w:val="ru-RU"/>
        </w:rPr>
        <w:t xml:space="preserve"> прекораче може доћи до оштећења  система </w:t>
      </w:r>
      <w:r w:rsidRPr="0091102E">
        <w:rPr>
          <w:rFonts w:ascii="Arial" w:hAnsi="Arial" w:cs="Arial"/>
          <w:bCs/>
          <w:color w:val="000000"/>
          <w:lang w:val="sr-Latn-CS"/>
        </w:rPr>
        <w:t>QLS 401</w:t>
      </w:r>
      <w:r w:rsidRPr="00076626">
        <w:rPr>
          <w:rFonts w:ascii="Arial" w:hAnsi="Arial" w:cs="Arial"/>
          <w:color w:val="000000"/>
          <w:lang w:val="ru-RU"/>
        </w:rPr>
        <w:t xml:space="preserve"> што може довести до смањења безбедности која се односе на сигурнуст од струјног удара.</w:t>
      </w:r>
    </w:p>
    <w:p w:rsidR="006431D0" w:rsidRPr="00076626" w:rsidRDefault="006431D0" w:rsidP="0031012E">
      <w:pPr>
        <w:spacing w:after="0"/>
        <w:jc w:val="both"/>
        <w:rPr>
          <w:rFonts w:ascii="Arial" w:hAnsi="Arial" w:cs="Arial"/>
          <w:color w:val="000000"/>
          <w:lang w:val="ru-RU"/>
        </w:rPr>
      </w:pPr>
    </w:p>
    <w:p w:rsidR="006431D0" w:rsidRPr="00076626" w:rsidRDefault="006431D0" w:rsidP="0031012E">
      <w:pPr>
        <w:spacing w:after="0"/>
        <w:jc w:val="both"/>
        <w:outlineLvl w:val="0"/>
        <w:rPr>
          <w:rFonts w:ascii="Arial" w:hAnsi="Arial" w:cs="Arial"/>
          <w:color w:val="000000"/>
          <w:lang w:val="ru-RU"/>
        </w:rPr>
      </w:pPr>
      <w:bookmarkStart w:id="506" w:name="_Toc398482992"/>
      <w:bookmarkStart w:id="507" w:name="_Toc398483081"/>
      <w:bookmarkStart w:id="508" w:name="_Toc398489022"/>
      <w:bookmarkStart w:id="509" w:name="_Toc398846651"/>
      <w:r>
        <w:rPr>
          <w:rFonts w:ascii="Arial" w:hAnsi="Arial" w:cs="Arial"/>
          <w:noProof/>
          <w:color w:val="000000"/>
        </w:rPr>
        <w:drawing>
          <wp:anchor distT="0" distB="0" distL="114300" distR="114300" simplePos="0" relativeHeight="251709440" behindDoc="1" locked="0" layoutInCell="1" allowOverlap="1">
            <wp:simplePos x="0" y="0"/>
            <wp:positionH relativeFrom="column">
              <wp:posOffset>114300</wp:posOffset>
            </wp:positionH>
            <wp:positionV relativeFrom="paragraph">
              <wp:posOffset>129540</wp:posOffset>
            </wp:positionV>
            <wp:extent cx="723900" cy="704850"/>
            <wp:effectExtent l="19050" t="0" r="0" b="0"/>
            <wp:wrapThrough wrapText="bothSides">
              <wp:wrapPolygon edited="0">
                <wp:start x="-568" y="0"/>
                <wp:lineTo x="-568" y="21016"/>
                <wp:lineTo x="21600" y="21016"/>
                <wp:lineTo x="21600" y="0"/>
                <wp:lineTo x="-568" y="0"/>
              </wp:wrapPolygon>
            </wp:wrapThrough>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2" cstate="print"/>
                    <a:srcRect/>
                    <a:stretch>
                      <a:fillRect/>
                    </a:stretch>
                  </pic:blipFill>
                  <pic:spPr bwMode="auto">
                    <a:xfrm>
                      <a:off x="0" y="0"/>
                      <a:ext cx="723900" cy="704850"/>
                    </a:xfrm>
                    <a:prstGeom prst="rect">
                      <a:avLst/>
                    </a:prstGeom>
                    <a:noFill/>
                    <a:ln w="9525">
                      <a:noFill/>
                      <a:miter lim="800000"/>
                      <a:headEnd/>
                      <a:tailEnd/>
                    </a:ln>
                  </pic:spPr>
                </pic:pic>
              </a:graphicData>
            </a:graphic>
          </wp:anchor>
        </w:drawing>
      </w:r>
      <w:bookmarkStart w:id="510" w:name="_Toc433382475"/>
      <w:bookmarkStart w:id="511" w:name="_Toc433382586"/>
      <w:bookmarkStart w:id="512" w:name="_Toc433383054"/>
      <w:r w:rsidRPr="00076626">
        <w:rPr>
          <w:rFonts w:ascii="Arial" w:hAnsi="Arial" w:cs="Arial"/>
          <w:color w:val="000000"/>
          <w:lang w:val="ru-RU"/>
        </w:rPr>
        <w:t>ОПРЕЗНОСТ</w:t>
      </w:r>
      <w:bookmarkEnd w:id="506"/>
      <w:bookmarkEnd w:id="507"/>
      <w:bookmarkEnd w:id="508"/>
      <w:bookmarkEnd w:id="509"/>
      <w:bookmarkEnd w:id="510"/>
      <w:bookmarkEnd w:id="511"/>
      <w:bookmarkEnd w:id="512"/>
    </w:p>
    <w:p w:rsidR="006431D0" w:rsidRPr="00076626" w:rsidRDefault="006431D0" w:rsidP="0031012E">
      <w:pPr>
        <w:spacing w:after="0"/>
        <w:jc w:val="both"/>
        <w:rPr>
          <w:rFonts w:ascii="Arial" w:hAnsi="Arial" w:cs="Arial"/>
          <w:color w:val="000000"/>
          <w:lang w:val="ru-RU"/>
        </w:rPr>
      </w:pPr>
      <w:r w:rsidRPr="00076626">
        <w:rPr>
          <w:rFonts w:ascii="Arial" w:hAnsi="Arial" w:cs="Arial"/>
          <w:bCs/>
          <w:color w:val="000000"/>
          <w:lang w:val="ru-RU"/>
        </w:rPr>
        <w:t xml:space="preserve">120-230 </w:t>
      </w:r>
      <w:r w:rsidRPr="0091102E">
        <w:rPr>
          <w:rFonts w:ascii="Arial" w:hAnsi="Arial" w:cs="Arial"/>
          <w:bCs/>
          <w:color w:val="000000"/>
          <w:lang w:val="sr-Latn-CS"/>
        </w:rPr>
        <w:t>V</w:t>
      </w:r>
      <w:r w:rsidRPr="00076626">
        <w:rPr>
          <w:rFonts w:ascii="Arial" w:hAnsi="Arial" w:cs="Arial"/>
          <w:color w:val="000000"/>
          <w:lang w:val="ru-RU"/>
        </w:rPr>
        <w:t xml:space="preserve"> наизменичне струје! Систем </w:t>
      </w:r>
      <w:r w:rsidRPr="0091102E">
        <w:rPr>
          <w:rFonts w:ascii="Arial" w:hAnsi="Arial" w:cs="Arial"/>
          <w:bCs/>
          <w:color w:val="000000"/>
          <w:lang w:val="sr-Latn-CS"/>
        </w:rPr>
        <w:t>QLS 401</w:t>
      </w:r>
      <w:r w:rsidRPr="00076626">
        <w:rPr>
          <w:rFonts w:ascii="Arial" w:hAnsi="Arial" w:cs="Arial"/>
          <w:color w:val="000000"/>
          <w:lang w:val="ru-RU"/>
        </w:rPr>
        <w:t xml:space="preserve"> може  монтирати искључиво квалификовано лице. Спој </w:t>
      </w:r>
      <w:r w:rsidRPr="0091102E">
        <w:rPr>
          <w:rFonts w:ascii="Arial" w:hAnsi="Arial" w:cs="Arial"/>
          <w:color w:val="000000"/>
          <w:lang w:val="sr-Latn-CS"/>
        </w:rPr>
        <w:t>(</w:t>
      </w:r>
      <w:r w:rsidRPr="0091102E">
        <w:rPr>
          <w:rFonts w:ascii="Arial" w:hAnsi="Arial" w:cs="Arial"/>
          <w:bCs/>
          <w:color w:val="000000"/>
          <w:lang w:val="sr-Latn-CS"/>
        </w:rPr>
        <w:t>N/L/PE</w:t>
      </w:r>
      <w:r w:rsidRPr="0091102E">
        <w:rPr>
          <w:rFonts w:ascii="Arial" w:hAnsi="Arial" w:cs="Arial"/>
          <w:color w:val="000000"/>
          <w:lang w:val="sr-Latn-CS"/>
        </w:rPr>
        <w:t>)</w:t>
      </w:r>
      <w:r w:rsidRPr="00076626">
        <w:rPr>
          <w:rFonts w:ascii="Arial" w:hAnsi="Arial" w:cs="Arial"/>
          <w:color w:val="000000"/>
          <w:lang w:val="ru-RU"/>
        </w:rPr>
        <w:t xml:space="preserve"> који доводи напон мора бити у складу са </w:t>
      </w:r>
      <w:r w:rsidRPr="0091102E">
        <w:rPr>
          <w:rFonts w:ascii="Arial" w:hAnsi="Arial" w:cs="Arial"/>
          <w:bCs/>
          <w:color w:val="000000"/>
          <w:lang w:val="sr-Latn-CS"/>
        </w:rPr>
        <w:t>VDE</w:t>
      </w:r>
      <w:r w:rsidRPr="0091102E">
        <w:rPr>
          <w:rFonts w:ascii="Arial" w:hAnsi="Arial" w:cs="Arial"/>
          <w:color w:val="000000"/>
          <w:lang w:val="sr-Latn-CS"/>
        </w:rPr>
        <w:t xml:space="preserve"> </w:t>
      </w:r>
      <w:r w:rsidRPr="0091102E">
        <w:rPr>
          <w:rFonts w:ascii="Arial" w:hAnsi="Arial" w:cs="Arial"/>
          <w:bCs/>
          <w:color w:val="000000"/>
          <w:lang w:val="sr-Latn-CS"/>
        </w:rPr>
        <w:t>0100</w:t>
      </w:r>
      <w:r w:rsidRPr="00076626">
        <w:rPr>
          <w:rFonts w:ascii="Arial" w:hAnsi="Arial" w:cs="Arial"/>
          <w:color w:val="000000"/>
          <w:lang w:val="ru-RU"/>
        </w:rPr>
        <w:t xml:space="preserve"> и </w:t>
      </w:r>
      <w:r w:rsidRPr="0091102E">
        <w:rPr>
          <w:rFonts w:ascii="Arial" w:hAnsi="Arial" w:cs="Arial"/>
          <w:bCs/>
          <w:color w:val="000000"/>
          <w:lang w:val="sr-Latn-CS"/>
        </w:rPr>
        <w:t>VDE016</w:t>
      </w:r>
      <w:r w:rsidRPr="00076626">
        <w:rPr>
          <w:rFonts w:ascii="Arial" w:hAnsi="Arial" w:cs="Arial"/>
          <w:color w:val="000000"/>
          <w:lang w:val="ru-RU"/>
        </w:rPr>
        <w:t xml:space="preserve">. Потребно је монтирати уређаје за заштиту и закључавање ради спречавања приступа неовлашћеним лицима систему </w:t>
      </w:r>
      <w:r w:rsidRPr="0091102E">
        <w:rPr>
          <w:rFonts w:ascii="Arial" w:hAnsi="Arial" w:cs="Arial"/>
          <w:bCs/>
          <w:color w:val="000000"/>
          <w:lang w:val="sr-Latn-CS"/>
        </w:rPr>
        <w:t>QLS 401</w:t>
      </w:r>
      <w:r w:rsidRPr="00076626">
        <w:rPr>
          <w:rFonts w:ascii="Arial" w:hAnsi="Arial" w:cs="Arial"/>
          <w:color w:val="000000"/>
          <w:lang w:val="ru-RU"/>
        </w:rPr>
        <w:t>. Пре почетка монтаже искључити напајање струјом.</w:t>
      </w:r>
    </w:p>
    <w:p w:rsidR="006431D0" w:rsidRPr="0008305F" w:rsidRDefault="006431D0" w:rsidP="0031012E">
      <w:pPr>
        <w:spacing w:after="0"/>
        <w:jc w:val="both"/>
        <w:rPr>
          <w:rFonts w:ascii="Arial" w:hAnsi="Arial" w:cs="Arial"/>
          <w:color w:val="000000"/>
          <w:lang w:val="ru-RU"/>
        </w:rPr>
      </w:pPr>
      <w:r w:rsidRPr="00076626">
        <w:rPr>
          <w:rFonts w:ascii="Arial" w:hAnsi="Arial" w:cs="Arial"/>
          <w:color w:val="000000"/>
          <w:lang w:val="ru-RU"/>
        </w:rPr>
        <w:tab/>
      </w:r>
      <w:r w:rsidRPr="00076626">
        <w:rPr>
          <w:rFonts w:ascii="Arial" w:hAnsi="Arial" w:cs="Arial"/>
          <w:color w:val="000000"/>
          <w:lang w:val="ru-RU"/>
        </w:rPr>
        <w:tab/>
      </w:r>
      <w:r>
        <w:rPr>
          <w:rFonts w:ascii="Arial" w:hAnsi="Arial" w:cs="Arial"/>
          <w:noProof/>
          <w:color w:val="000000"/>
        </w:rPr>
        <w:drawing>
          <wp:anchor distT="0" distB="0" distL="114300" distR="114300" simplePos="0" relativeHeight="251710464" behindDoc="1" locked="0" layoutInCell="1" allowOverlap="1">
            <wp:simplePos x="0" y="0"/>
            <wp:positionH relativeFrom="column">
              <wp:posOffset>114300</wp:posOffset>
            </wp:positionH>
            <wp:positionV relativeFrom="paragraph">
              <wp:posOffset>274320</wp:posOffset>
            </wp:positionV>
            <wp:extent cx="723900" cy="704850"/>
            <wp:effectExtent l="19050" t="0" r="0" b="0"/>
            <wp:wrapThrough wrapText="bothSides">
              <wp:wrapPolygon edited="0">
                <wp:start x="-568" y="0"/>
                <wp:lineTo x="-568" y="21016"/>
                <wp:lineTo x="21600" y="21016"/>
                <wp:lineTo x="21600" y="0"/>
                <wp:lineTo x="-568" y="0"/>
              </wp:wrapPolygon>
            </wp:wrapThrough>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2" cstate="print"/>
                    <a:srcRect/>
                    <a:stretch>
                      <a:fillRect/>
                    </a:stretch>
                  </pic:blipFill>
                  <pic:spPr bwMode="auto">
                    <a:xfrm>
                      <a:off x="0" y="0"/>
                      <a:ext cx="723900" cy="704850"/>
                    </a:xfrm>
                    <a:prstGeom prst="rect">
                      <a:avLst/>
                    </a:prstGeom>
                    <a:noFill/>
                    <a:ln w="9525">
                      <a:noFill/>
                      <a:miter lim="800000"/>
                      <a:headEnd/>
                      <a:tailEnd/>
                    </a:ln>
                  </pic:spPr>
                </pic:pic>
              </a:graphicData>
            </a:graphic>
          </wp:anchor>
        </w:drawing>
      </w:r>
    </w:p>
    <w:p w:rsidR="006431D0" w:rsidRPr="00076626" w:rsidRDefault="006431D0" w:rsidP="0031012E">
      <w:pPr>
        <w:spacing w:after="0"/>
        <w:jc w:val="both"/>
        <w:outlineLvl w:val="0"/>
        <w:rPr>
          <w:rFonts w:ascii="Arial" w:hAnsi="Arial" w:cs="Arial"/>
          <w:color w:val="000000"/>
          <w:lang w:val="ru-RU"/>
        </w:rPr>
      </w:pPr>
      <w:bookmarkStart w:id="513" w:name="_Toc398482993"/>
      <w:bookmarkStart w:id="514" w:name="_Toc398483082"/>
      <w:bookmarkStart w:id="515" w:name="_Toc398489023"/>
      <w:bookmarkStart w:id="516" w:name="_Toc398846652"/>
      <w:bookmarkStart w:id="517" w:name="_Toc433382476"/>
      <w:bookmarkStart w:id="518" w:name="_Toc433382587"/>
      <w:bookmarkStart w:id="519" w:name="_Toc433383055"/>
      <w:r w:rsidRPr="00076626">
        <w:rPr>
          <w:rFonts w:ascii="Arial" w:hAnsi="Arial" w:cs="Arial"/>
          <w:color w:val="000000"/>
          <w:lang w:val="ru-RU"/>
        </w:rPr>
        <w:t>ПАЖЊА</w:t>
      </w:r>
      <w:bookmarkEnd w:id="513"/>
      <w:bookmarkEnd w:id="514"/>
      <w:bookmarkEnd w:id="515"/>
      <w:bookmarkEnd w:id="516"/>
      <w:bookmarkEnd w:id="517"/>
      <w:bookmarkEnd w:id="518"/>
      <w:bookmarkEnd w:id="519"/>
    </w:p>
    <w:p w:rsidR="00DF7617" w:rsidRDefault="006431D0" w:rsidP="0031012E">
      <w:pPr>
        <w:spacing w:after="0"/>
        <w:jc w:val="both"/>
        <w:rPr>
          <w:rFonts w:ascii="Arial" w:hAnsi="Arial" w:cs="Arial"/>
          <w:color w:val="000000"/>
        </w:rPr>
      </w:pPr>
      <w:r w:rsidRPr="00076626">
        <w:rPr>
          <w:rFonts w:ascii="Arial" w:hAnsi="Arial" w:cs="Arial"/>
          <w:color w:val="000000"/>
          <w:lang w:val="ru-RU"/>
        </w:rPr>
        <w:t xml:space="preserve">Обратити пажњу на дозољену промену напона од </w:t>
      </w:r>
      <w:r w:rsidRPr="0091102E">
        <w:rPr>
          <w:rFonts w:ascii="Arial" w:hAnsi="Arial" w:cs="Arial"/>
          <w:bCs/>
          <w:color w:val="000000"/>
          <w:lang w:val="sr-Latn-CS"/>
        </w:rPr>
        <w:t>max</w:t>
      </w:r>
      <w:r w:rsidRPr="0091102E">
        <w:rPr>
          <w:rFonts w:ascii="Arial" w:hAnsi="Arial" w:cs="Arial"/>
          <w:color w:val="000000"/>
          <w:lang w:val="sr-Latn-CS"/>
        </w:rPr>
        <w:t xml:space="preserve"> </w:t>
      </w:r>
      <w:r w:rsidRPr="0091102E">
        <w:rPr>
          <w:rFonts w:ascii="Arial" w:hAnsi="Arial" w:cs="Arial"/>
          <w:bCs/>
          <w:color w:val="000000"/>
          <w:lang w:val="sr-Latn-CS"/>
        </w:rPr>
        <w:t>±5%</w:t>
      </w:r>
      <w:r w:rsidRPr="00076626">
        <w:rPr>
          <w:rFonts w:ascii="Arial" w:hAnsi="Arial" w:cs="Arial"/>
          <w:color w:val="000000"/>
          <w:lang w:val="ru-RU"/>
        </w:rPr>
        <w:t xml:space="preserve"> при прикључењу пумпе са једносмерном струјом (у односу на радни напон по стандарду </w:t>
      </w:r>
      <w:r w:rsidRPr="0091102E">
        <w:rPr>
          <w:rFonts w:ascii="Arial" w:hAnsi="Arial" w:cs="Arial"/>
          <w:bCs/>
          <w:color w:val="000000"/>
          <w:lang w:val="sr-Latn-CS"/>
        </w:rPr>
        <w:t>DIN 41755</w:t>
      </w:r>
      <w:r w:rsidR="0008305F">
        <w:rPr>
          <w:rFonts w:ascii="Arial" w:hAnsi="Arial" w:cs="Arial"/>
          <w:color w:val="000000"/>
          <w:lang w:val="ru-RU"/>
        </w:rPr>
        <w:t>)</w:t>
      </w:r>
      <w:bookmarkStart w:id="520" w:name="_Toc398482994"/>
      <w:bookmarkStart w:id="521" w:name="_Toc398483083"/>
      <w:bookmarkStart w:id="522" w:name="_Toc398489024"/>
      <w:bookmarkStart w:id="523" w:name="_Toc398846653"/>
    </w:p>
    <w:p w:rsidR="00DF7617" w:rsidRDefault="00DF7617" w:rsidP="0031012E">
      <w:pPr>
        <w:spacing w:after="0"/>
        <w:jc w:val="both"/>
        <w:rPr>
          <w:rFonts w:ascii="Arial" w:hAnsi="Arial" w:cs="Arial"/>
          <w:color w:val="000000"/>
        </w:rPr>
      </w:pPr>
    </w:p>
    <w:p w:rsidR="00DF7617" w:rsidRPr="00DF7617" w:rsidRDefault="00DF7617" w:rsidP="00DF7617">
      <w:pPr>
        <w:spacing w:after="0"/>
        <w:jc w:val="both"/>
        <w:rPr>
          <w:rFonts w:ascii="Arial" w:hAnsi="Arial" w:cs="Arial"/>
          <w:color w:val="000000"/>
        </w:rPr>
      </w:pPr>
    </w:p>
    <w:p w:rsidR="00DF7617" w:rsidRDefault="00DF7617" w:rsidP="007D6C8B">
      <w:pPr>
        <w:pStyle w:val="Heading1"/>
        <w:jc w:val="center"/>
        <w:rPr>
          <w:rFonts w:cs="Arial"/>
        </w:rPr>
      </w:pPr>
    </w:p>
    <w:p w:rsidR="00DF7617" w:rsidRPr="00DF7617" w:rsidRDefault="00DF7617">
      <w:pPr>
        <w:rPr>
          <w:rFonts w:ascii="Arial" w:eastAsiaTheme="majorEastAsia" w:hAnsi="Arial" w:cs="Arial"/>
          <w:b/>
          <w:bCs/>
          <w:sz w:val="28"/>
          <w:szCs w:val="28"/>
        </w:rPr>
      </w:pPr>
      <w:r>
        <w:rPr>
          <w:rFonts w:ascii="Arial" w:hAnsi="Arial" w:cs="Arial"/>
        </w:rPr>
        <w:br w:type="page"/>
      </w:r>
    </w:p>
    <w:p w:rsidR="006431D0" w:rsidRPr="00AB551D" w:rsidRDefault="006431D0" w:rsidP="00AB551D">
      <w:pPr>
        <w:pStyle w:val="Heading1"/>
      </w:pPr>
      <w:bookmarkStart w:id="524" w:name="_Toc433382588"/>
      <w:bookmarkStart w:id="525" w:name="_Toc433383056"/>
      <w:r w:rsidRPr="00AB551D">
        <w:lastRenderedPageBreak/>
        <w:t>6.СМЕТЊЕ И УЗРОЦИ</w:t>
      </w:r>
      <w:proofErr w:type="gramStart"/>
      <w:r w:rsidRPr="00AB551D">
        <w:t>,ОДРЖАВАЊЕ,ПОПРАВКЕ</w:t>
      </w:r>
      <w:proofErr w:type="gramEnd"/>
      <w:r w:rsidRPr="00AB551D">
        <w:t xml:space="preserve"> И ИСПИТИВАЊЕ ПУМПЕ QLS 401</w:t>
      </w:r>
      <w:bookmarkEnd w:id="520"/>
      <w:bookmarkEnd w:id="521"/>
      <w:bookmarkEnd w:id="522"/>
      <w:bookmarkEnd w:id="523"/>
      <w:bookmarkEnd w:id="524"/>
      <w:bookmarkEnd w:id="525"/>
    </w:p>
    <w:p w:rsidR="006431D0" w:rsidRDefault="006431D0" w:rsidP="007D6C8B">
      <w:pPr>
        <w:spacing w:after="0"/>
        <w:jc w:val="center"/>
        <w:rPr>
          <w:rFonts w:ascii="Arial" w:hAnsi="Arial" w:cs="Arial"/>
          <w:b/>
          <w:color w:val="000000"/>
          <w:lang w:val="ru-RU"/>
        </w:rPr>
      </w:pPr>
    </w:p>
    <w:p w:rsidR="006431D0" w:rsidRPr="009778BA" w:rsidRDefault="006431D0" w:rsidP="007D6C8B">
      <w:pPr>
        <w:spacing w:after="0"/>
        <w:ind w:firstLine="720"/>
        <w:rPr>
          <w:rFonts w:ascii="Arial" w:hAnsi="Arial" w:cs="Arial"/>
          <w:color w:val="000000"/>
          <w:lang w:val="ru-RU"/>
        </w:rPr>
      </w:pPr>
      <w:r w:rsidRPr="009778BA">
        <w:rPr>
          <w:rFonts w:ascii="Arial" w:hAnsi="Arial" w:cs="Arial"/>
          <w:color w:val="000000"/>
          <w:lang w:val="ru-RU"/>
        </w:rPr>
        <w:t xml:space="preserve">У овом поглављу ћемо описати сметње које могу настати у току рада пумпе </w:t>
      </w:r>
      <w:r w:rsidRPr="009778BA">
        <w:rPr>
          <w:rFonts w:ascii="Arial" w:hAnsi="Arial" w:cs="Arial"/>
        </w:rPr>
        <w:t>QLS</w:t>
      </w:r>
      <w:r w:rsidRPr="009778BA">
        <w:rPr>
          <w:rFonts w:ascii="Arial" w:hAnsi="Arial" w:cs="Arial"/>
          <w:lang w:val="ru-RU"/>
        </w:rPr>
        <w:t xml:space="preserve"> 401, који су узроци тих сметњи и како их отклонити. Такође ћемо рећи нешто о одржавању и испитивању пумпе.</w:t>
      </w:r>
    </w:p>
    <w:p w:rsidR="006431D0" w:rsidRPr="00AB551D" w:rsidRDefault="006431D0" w:rsidP="00AB551D">
      <w:pPr>
        <w:pStyle w:val="Heading2"/>
      </w:pPr>
      <w:bookmarkStart w:id="526" w:name="_Toc398482995"/>
      <w:bookmarkStart w:id="527" w:name="_Toc398483084"/>
      <w:bookmarkStart w:id="528" w:name="_Toc398489025"/>
      <w:bookmarkStart w:id="529" w:name="_Toc398846654"/>
      <w:bookmarkStart w:id="530" w:name="_Toc433382589"/>
      <w:bookmarkStart w:id="531" w:name="_Toc433383057"/>
      <w:r w:rsidRPr="00AB551D">
        <w:t xml:space="preserve">6.1. </w:t>
      </w:r>
      <w:r w:rsidR="00AB551D" w:rsidRPr="00AB551D">
        <w:t>Сметње и узроци сметњи</w:t>
      </w:r>
      <w:bookmarkEnd w:id="526"/>
      <w:bookmarkEnd w:id="527"/>
      <w:bookmarkEnd w:id="528"/>
      <w:bookmarkEnd w:id="529"/>
      <w:bookmarkEnd w:id="530"/>
      <w:bookmarkEnd w:id="531"/>
    </w:p>
    <w:p w:rsidR="006431D0" w:rsidRPr="0071310C" w:rsidRDefault="006431D0" w:rsidP="007D6C8B">
      <w:pPr>
        <w:spacing w:after="0"/>
        <w:jc w:val="both"/>
        <w:rPr>
          <w:rFonts w:ascii="Arial" w:hAnsi="Arial" w:cs="Arial"/>
          <w:lang w:val="ru-RU"/>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000"/>
      </w:tblPr>
      <w:tblGrid>
        <w:gridCol w:w="2688"/>
        <w:gridCol w:w="2802"/>
        <w:gridCol w:w="4086"/>
      </w:tblGrid>
      <w:tr w:rsidR="006431D0" w:rsidRPr="005D048F" w:rsidTr="00F2125A">
        <w:trPr>
          <w:cantSplit/>
        </w:trPr>
        <w:tc>
          <w:tcPr>
            <w:tcW w:w="2934" w:type="dxa"/>
            <w:vAlign w:val="center"/>
          </w:tcPr>
          <w:p w:rsidR="006431D0" w:rsidRPr="00C20EC2" w:rsidRDefault="006431D0" w:rsidP="007D6C8B">
            <w:pPr>
              <w:spacing w:after="0"/>
              <w:jc w:val="both"/>
              <w:rPr>
                <w:rFonts w:ascii="Arial" w:hAnsi="Arial" w:cs="Arial"/>
                <w:b/>
                <w:sz w:val="32"/>
              </w:rPr>
            </w:pPr>
            <w:r w:rsidRPr="00C20EC2">
              <w:rPr>
                <w:rFonts w:ascii="Arial" w:hAnsi="Arial" w:cs="Arial"/>
                <w:b/>
                <w:bCs/>
                <w:sz w:val="32"/>
              </w:rPr>
              <w:t xml:space="preserve">Пумпа </w:t>
            </w:r>
            <w:r w:rsidRPr="00C20EC2">
              <w:rPr>
                <w:rFonts w:ascii="Arial" w:hAnsi="Arial" w:cs="Arial"/>
                <w:b/>
                <w:bCs/>
                <w:color w:val="0000FF"/>
                <w:sz w:val="32"/>
                <w:lang w:val="sr-Latn-CS"/>
              </w:rPr>
              <w:t>QLS</w:t>
            </w:r>
            <w:r w:rsidRPr="00C20EC2">
              <w:rPr>
                <w:rFonts w:ascii="Arial" w:hAnsi="Arial" w:cs="Arial"/>
                <w:b/>
                <w:bCs/>
                <w:sz w:val="32"/>
                <w:lang w:val="sr-Latn-CS"/>
              </w:rPr>
              <w:t xml:space="preserve"> 401</w:t>
            </w:r>
          </w:p>
        </w:tc>
        <w:tc>
          <w:tcPr>
            <w:tcW w:w="2934" w:type="dxa"/>
            <w:vAlign w:val="center"/>
          </w:tcPr>
          <w:p w:rsidR="006431D0" w:rsidRPr="00C20EC2" w:rsidRDefault="006431D0" w:rsidP="007D6C8B">
            <w:pPr>
              <w:spacing w:after="0"/>
              <w:jc w:val="both"/>
              <w:rPr>
                <w:rFonts w:ascii="Arial" w:hAnsi="Arial" w:cs="Arial"/>
                <w:b/>
              </w:rPr>
            </w:pPr>
            <w:r>
              <w:rPr>
                <w:rFonts w:ascii="Arial" w:hAnsi="Arial" w:cs="Arial"/>
                <w:b/>
                <w:noProof/>
              </w:rPr>
              <w:drawing>
                <wp:inline distT="0" distB="0" distL="0" distR="0">
                  <wp:extent cx="1123950" cy="895350"/>
                  <wp:effectExtent l="1905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cstate="print"/>
                          <a:srcRect/>
                          <a:stretch>
                            <a:fillRect/>
                          </a:stretch>
                        </pic:blipFill>
                        <pic:spPr bwMode="auto">
                          <a:xfrm>
                            <a:off x="0" y="0"/>
                            <a:ext cx="1123950" cy="895350"/>
                          </a:xfrm>
                          <a:prstGeom prst="rect">
                            <a:avLst/>
                          </a:prstGeom>
                          <a:noFill/>
                          <a:ln w="9525">
                            <a:noFill/>
                            <a:miter lim="800000"/>
                            <a:headEnd/>
                            <a:tailEnd/>
                          </a:ln>
                        </pic:spPr>
                      </pic:pic>
                    </a:graphicData>
                  </a:graphic>
                </wp:inline>
              </w:drawing>
            </w:r>
          </w:p>
        </w:tc>
        <w:tc>
          <w:tcPr>
            <w:tcW w:w="4556" w:type="dxa"/>
            <w:vAlign w:val="center"/>
          </w:tcPr>
          <w:p w:rsidR="006431D0" w:rsidRPr="005D048F" w:rsidRDefault="006431D0" w:rsidP="007D6C8B">
            <w:pPr>
              <w:spacing w:after="0"/>
              <w:jc w:val="both"/>
              <w:rPr>
                <w:rFonts w:ascii="Arial" w:hAnsi="Arial" w:cs="Arial"/>
                <w:lang w:val="ru-RU"/>
              </w:rPr>
            </w:pPr>
            <w:r w:rsidRPr="005D048F">
              <w:rPr>
                <w:rFonts w:ascii="Arial" w:hAnsi="Arial" w:cs="Arial"/>
                <w:lang w:val="ru-RU"/>
              </w:rPr>
              <w:t>Зелени сегмент на дисплеју који се ротационо померају указују на то да пумпа исправно ради.</w:t>
            </w:r>
          </w:p>
          <w:p w:rsidR="006431D0" w:rsidRPr="005D048F" w:rsidRDefault="006431D0" w:rsidP="007D6C8B">
            <w:pPr>
              <w:spacing w:after="0"/>
              <w:jc w:val="both"/>
              <w:rPr>
                <w:rFonts w:ascii="Arial" w:hAnsi="Arial" w:cs="Arial"/>
                <w:b/>
                <w:lang w:val="ru-RU"/>
              </w:rPr>
            </w:pPr>
          </w:p>
        </w:tc>
      </w:tr>
    </w:tbl>
    <w:p w:rsidR="006431D0" w:rsidRPr="005D048F" w:rsidRDefault="006431D0" w:rsidP="007D6C8B">
      <w:pPr>
        <w:spacing w:after="0"/>
        <w:jc w:val="both"/>
        <w:rPr>
          <w:rFonts w:ascii="Arial" w:hAnsi="Arial" w:cs="Arial"/>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3"/>
        <w:gridCol w:w="4793"/>
      </w:tblGrid>
      <w:tr w:rsidR="006431D0" w:rsidRPr="005D048F" w:rsidTr="00F2125A">
        <w:tc>
          <w:tcPr>
            <w:tcW w:w="5212" w:type="dxa"/>
          </w:tcPr>
          <w:p w:rsidR="006431D0" w:rsidRPr="005D048F" w:rsidRDefault="006431D0" w:rsidP="007D6C8B">
            <w:pPr>
              <w:spacing w:after="0"/>
              <w:jc w:val="both"/>
              <w:rPr>
                <w:rFonts w:ascii="Arial" w:hAnsi="Arial" w:cs="Arial"/>
                <w:color w:val="FF0000"/>
                <w:lang w:val="ru-RU"/>
              </w:rPr>
            </w:pPr>
            <w:r w:rsidRPr="005D048F">
              <w:rPr>
                <w:rFonts w:ascii="Arial" w:hAnsi="Arial" w:cs="Arial"/>
                <w:b/>
                <w:color w:val="FF0000"/>
                <w:lang w:val="ru-RU"/>
              </w:rPr>
              <w:t>Грешка: Мотор пумпе не ради</w:t>
            </w:r>
          </w:p>
        </w:tc>
        <w:tc>
          <w:tcPr>
            <w:tcW w:w="5212" w:type="dxa"/>
          </w:tcPr>
          <w:p w:rsidR="006431D0" w:rsidRPr="005D048F" w:rsidRDefault="006431D0" w:rsidP="007D6C8B">
            <w:pPr>
              <w:spacing w:after="0"/>
              <w:jc w:val="both"/>
              <w:rPr>
                <w:rFonts w:ascii="Arial" w:hAnsi="Arial" w:cs="Arial"/>
                <w:color w:val="FF0000"/>
                <w:lang w:val="ru-RU"/>
              </w:rPr>
            </w:pPr>
          </w:p>
        </w:tc>
      </w:tr>
      <w:tr w:rsidR="006431D0" w:rsidRPr="00C20EC2" w:rsidTr="00F2125A">
        <w:tc>
          <w:tcPr>
            <w:tcW w:w="5212" w:type="dxa"/>
            <w:shd w:val="clear" w:color="auto" w:fill="FF99CC"/>
          </w:tcPr>
          <w:p w:rsidR="006431D0" w:rsidRPr="005356C7" w:rsidRDefault="006431D0" w:rsidP="007D6C8B">
            <w:pPr>
              <w:spacing w:after="0"/>
              <w:jc w:val="both"/>
              <w:rPr>
                <w:rFonts w:ascii="Arial" w:hAnsi="Arial" w:cs="Arial"/>
              </w:rPr>
            </w:pPr>
            <w:r w:rsidRPr="005356C7">
              <w:rPr>
                <w:rFonts w:ascii="Arial" w:hAnsi="Arial" w:cs="Arial"/>
                <w:b/>
              </w:rPr>
              <w:t>Узрок:</w:t>
            </w:r>
          </w:p>
        </w:tc>
        <w:tc>
          <w:tcPr>
            <w:tcW w:w="5212" w:type="dxa"/>
            <w:shd w:val="clear" w:color="auto" w:fill="99CCFF"/>
          </w:tcPr>
          <w:p w:rsidR="006431D0" w:rsidRPr="00C20EC2" w:rsidRDefault="006431D0" w:rsidP="007D6C8B">
            <w:pPr>
              <w:spacing w:after="0"/>
              <w:jc w:val="both"/>
              <w:rPr>
                <w:rFonts w:ascii="Arial" w:hAnsi="Arial" w:cs="Arial"/>
              </w:rPr>
            </w:pPr>
            <w:r w:rsidRPr="00C20EC2">
              <w:rPr>
                <w:rFonts w:ascii="Arial" w:hAnsi="Arial" w:cs="Arial"/>
                <w:b/>
              </w:rPr>
              <w:t>Интервенција:</w:t>
            </w:r>
          </w:p>
        </w:tc>
      </w:tr>
      <w:tr w:rsidR="006431D0" w:rsidRPr="005D048F" w:rsidTr="00F2125A">
        <w:tc>
          <w:tcPr>
            <w:tcW w:w="5212" w:type="dxa"/>
            <w:shd w:val="clear" w:color="auto" w:fill="CCFFFF"/>
          </w:tcPr>
          <w:p w:rsidR="006431D0" w:rsidRPr="005D048F" w:rsidRDefault="006431D0" w:rsidP="007D6C8B">
            <w:pPr>
              <w:numPr>
                <w:ilvl w:val="0"/>
                <w:numId w:val="20"/>
              </w:numPr>
              <w:tabs>
                <w:tab w:val="clear" w:pos="720"/>
                <w:tab w:val="num" w:pos="180"/>
              </w:tabs>
              <w:spacing w:after="0" w:line="240" w:lineRule="auto"/>
              <w:ind w:left="0" w:firstLine="0"/>
              <w:jc w:val="both"/>
              <w:rPr>
                <w:rFonts w:ascii="Arial" w:hAnsi="Arial" w:cs="Arial"/>
                <w:b/>
                <w:sz w:val="20"/>
                <w:szCs w:val="20"/>
                <w:lang w:val="ru-RU"/>
              </w:rPr>
            </w:pPr>
            <w:r w:rsidRPr="005D048F">
              <w:rPr>
                <w:rFonts w:ascii="Arial" w:hAnsi="Arial" w:cs="Arial"/>
                <w:sz w:val="20"/>
                <w:szCs w:val="20"/>
                <w:lang w:val="ru-RU"/>
              </w:rPr>
              <w:t xml:space="preserve">Прекинуто је напајање струјом. На дисплеју не светли зелена децимална тачка </w:t>
            </w:r>
            <w:r w:rsidRPr="00C46C7C">
              <w:rPr>
                <w:rFonts w:ascii="Arial" w:hAnsi="Arial" w:cs="Arial"/>
                <w:b/>
                <w:bCs/>
                <w:sz w:val="20"/>
                <w:szCs w:val="20"/>
                <w:lang w:val="sr-Latn-CS"/>
              </w:rPr>
              <w:t>On/h</w:t>
            </w:r>
            <w:r w:rsidRPr="005D048F">
              <w:rPr>
                <w:rFonts w:ascii="Arial" w:hAnsi="Arial" w:cs="Arial"/>
                <w:sz w:val="20"/>
                <w:szCs w:val="20"/>
                <w:lang w:val="ru-RU"/>
              </w:rPr>
              <w:t>.</w:t>
            </w:r>
          </w:p>
          <w:p w:rsidR="006431D0" w:rsidRPr="005D048F" w:rsidRDefault="006431D0" w:rsidP="007D6C8B">
            <w:pPr>
              <w:spacing w:after="0"/>
              <w:jc w:val="both"/>
              <w:rPr>
                <w:rFonts w:ascii="Arial" w:hAnsi="Arial" w:cs="Arial"/>
                <w:sz w:val="20"/>
                <w:szCs w:val="20"/>
                <w:lang w:val="ru-RU"/>
              </w:rPr>
            </w:pPr>
          </w:p>
        </w:tc>
        <w:tc>
          <w:tcPr>
            <w:tcW w:w="5212" w:type="dxa"/>
            <w:shd w:val="clear" w:color="auto" w:fill="CCFFFF"/>
          </w:tcPr>
          <w:p w:rsidR="006431D0" w:rsidRPr="005D048F" w:rsidRDefault="006431D0" w:rsidP="007D6C8B">
            <w:pPr>
              <w:spacing w:after="0"/>
              <w:jc w:val="both"/>
              <w:rPr>
                <w:rFonts w:ascii="Arial" w:hAnsi="Arial" w:cs="Arial"/>
                <w:b/>
                <w:bCs/>
                <w:sz w:val="20"/>
                <w:szCs w:val="20"/>
                <w:lang w:val="ru-RU"/>
              </w:rPr>
            </w:pPr>
            <w:r w:rsidRPr="005D048F">
              <w:rPr>
                <w:rFonts w:ascii="Arial" w:hAnsi="Arial" w:cs="Arial"/>
                <w:b/>
                <w:bCs/>
                <w:sz w:val="20"/>
                <w:szCs w:val="20"/>
                <w:lang w:val="ru-RU"/>
              </w:rPr>
              <w:t>УПОЗОРЕЊЕ</w:t>
            </w:r>
          </w:p>
          <w:p w:rsidR="006431D0" w:rsidRPr="005D048F" w:rsidRDefault="006431D0" w:rsidP="007D6C8B">
            <w:pPr>
              <w:spacing w:after="0"/>
              <w:jc w:val="both"/>
              <w:rPr>
                <w:rFonts w:ascii="Arial" w:hAnsi="Arial" w:cs="Arial"/>
                <w:b/>
                <w:i/>
                <w:sz w:val="20"/>
                <w:szCs w:val="20"/>
                <w:lang w:val="ru-RU"/>
              </w:rPr>
            </w:pPr>
            <w:r w:rsidRPr="00C46C7C">
              <w:rPr>
                <w:rFonts w:ascii="Arial" w:hAnsi="Arial" w:cs="Arial"/>
                <w:b/>
                <w:bCs/>
                <w:i/>
                <w:sz w:val="20"/>
                <w:szCs w:val="20"/>
                <w:lang w:val="sr-Latn-CS"/>
              </w:rPr>
              <w:t xml:space="preserve">120 – 230 </w:t>
            </w:r>
            <w:r w:rsidRPr="00C46C7C">
              <w:rPr>
                <w:rFonts w:ascii="Arial" w:hAnsi="Arial" w:cs="Arial"/>
                <w:b/>
                <w:bCs/>
                <w:i/>
                <w:color w:val="0000FF"/>
                <w:sz w:val="20"/>
                <w:szCs w:val="20"/>
                <w:lang w:val="sr-Latn-CS"/>
              </w:rPr>
              <w:t>V</w:t>
            </w:r>
            <w:r w:rsidRPr="00C46C7C">
              <w:rPr>
                <w:rFonts w:ascii="Arial" w:hAnsi="Arial" w:cs="Arial"/>
                <w:b/>
                <w:bCs/>
                <w:i/>
                <w:color w:val="0000FF"/>
                <w:sz w:val="20"/>
                <w:szCs w:val="20"/>
              </w:rPr>
              <w:t>AC</w:t>
            </w:r>
            <w:r w:rsidRPr="005D048F">
              <w:rPr>
                <w:rFonts w:ascii="Arial" w:hAnsi="Arial" w:cs="Arial"/>
                <w:i/>
                <w:sz w:val="20"/>
                <w:szCs w:val="20"/>
                <w:lang w:val="ru-RU"/>
              </w:rPr>
              <w:t xml:space="preserve"> </w:t>
            </w:r>
            <w:r w:rsidRPr="005D048F">
              <w:rPr>
                <w:rFonts w:ascii="Arial" w:hAnsi="Arial" w:cs="Arial"/>
                <w:b/>
                <w:i/>
                <w:sz w:val="20"/>
                <w:szCs w:val="20"/>
                <w:lang w:val="ru-RU"/>
              </w:rPr>
              <w:t xml:space="preserve">наизменичне струје. Пре било каквих интервенција на пумпи </w:t>
            </w:r>
          </w:p>
          <w:p w:rsidR="006431D0" w:rsidRDefault="006431D0" w:rsidP="007D6C8B">
            <w:pPr>
              <w:spacing w:after="0"/>
              <w:jc w:val="both"/>
              <w:rPr>
                <w:rFonts w:ascii="Arial" w:hAnsi="Arial" w:cs="Arial"/>
                <w:b/>
                <w:i/>
                <w:sz w:val="20"/>
                <w:szCs w:val="20"/>
              </w:rPr>
            </w:pPr>
            <w:r w:rsidRPr="00C46C7C">
              <w:rPr>
                <w:rFonts w:ascii="Arial" w:hAnsi="Arial" w:cs="Arial"/>
                <w:b/>
                <w:i/>
                <w:sz w:val="20"/>
                <w:szCs w:val="20"/>
              </w:rPr>
              <w:t xml:space="preserve">обавезно искључити напајање </w:t>
            </w:r>
            <w:r>
              <w:rPr>
                <w:rFonts w:ascii="Arial" w:hAnsi="Arial" w:cs="Arial"/>
                <w:b/>
                <w:i/>
                <w:sz w:val="20"/>
                <w:szCs w:val="20"/>
              </w:rPr>
              <w:t xml:space="preserve"> </w:t>
            </w:r>
          </w:p>
          <w:p w:rsidR="006431D0" w:rsidRPr="00C46C7C" w:rsidRDefault="006431D0" w:rsidP="007D6C8B">
            <w:pPr>
              <w:spacing w:after="0"/>
              <w:jc w:val="both"/>
              <w:rPr>
                <w:rFonts w:ascii="Arial" w:hAnsi="Arial" w:cs="Arial"/>
                <w:b/>
                <w:i/>
                <w:sz w:val="20"/>
                <w:szCs w:val="20"/>
              </w:rPr>
            </w:pPr>
            <w:r>
              <w:rPr>
                <w:rFonts w:ascii="Arial" w:hAnsi="Arial" w:cs="Arial"/>
                <w:b/>
                <w:i/>
                <w:sz w:val="20"/>
                <w:szCs w:val="20"/>
              </w:rPr>
              <w:t xml:space="preserve">                  </w:t>
            </w:r>
            <w:r w:rsidRPr="00C46C7C">
              <w:rPr>
                <w:rFonts w:ascii="Arial" w:hAnsi="Arial" w:cs="Arial"/>
                <w:b/>
                <w:i/>
                <w:sz w:val="20"/>
                <w:szCs w:val="20"/>
              </w:rPr>
              <w:t xml:space="preserve">струјом </w:t>
            </w:r>
          </w:p>
          <w:p w:rsidR="006431D0" w:rsidRPr="005D048F" w:rsidRDefault="006431D0" w:rsidP="007D6C8B">
            <w:pPr>
              <w:numPr>
                <w:ilvl w:val="0"/>
                <w:numId w:val="20"/>
              </w:numPr>
              <w:tabs>
                <w:tab w:val="clear" w:pos="72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Проверити снадбевање струјом до пумпе и осигурача. Ако је потребно отклонити отказ или заменити осигураче.</w:t>
            </w:r>
          </w:p>
          <w:p w:rsidR="006431D0" w:rsidRPr="005D048F" w:rsidRDefault="006431D0" w:rsidP="007D6C8B">
            <w:pPr>
              <w:numPr>
                <w:ilvl w:val="0"/>
                <w:numId w:val="20"/>
              </w:numPr>
              <w:tabs>
                <w:tab w:val="clear" w:pos="72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 xml:space="preserve">Проверите електричне водове од осигурача да прикључка за пумпу а потом до картице за управљање.  </w:t>
            </w:r>
          </w:p>
        </w:tc>
      </w:tr>
      <w:tr w:rsidR="006431D0" w:rsidRPr="00C46C7C" w:rsidTr="00F2125A">
        <w:tc>
          <w:tcPr>
            <w:tcW w:w="5212" w:type="dxa"/>
            <w:shd w:val="clear" w:color="auto" w:fill="FFCC99"/>
          </w:tcPr>
          <w:p w:rsidR="006431D0" w:rsidRPr="00C46C7C" w:rsidRDefault="006431D0" w:rsidP="007D6C8B">
            <w:pPr>
              <w:numPr>
                <w:ilvl w:val="0"/>
                <w:numId w:val="20"/>
              </w:numPr>
              <w:tabs>
                <w:tab w:val="clear" w:pos="720"/>
                <w:tab w:val="num" w:pos="180"/>
              </w:tabs>
              <w:spacing w:after="0" w:line="240" w:lineRule="auto"/>
              <w:ind w:left="0" w:firstLine="0"/>
              <w:jc w:val="both"/>
              <w:rPr>
                <w:rFonts w:ascii="Arial" w:hAnsi="Arial" w:cs="Arial"/>
                <w:sz w:val="20"/>
                <w:szCs w:val="20"/>
              </w:rPr>
            </w:pPr>
            <w:r w:rsidRPr="005D048F">
              <w:rPr>
                <w:rFonts w:ascii="Arial" w:hAnsi="Arial" w:cs="Arial"/>
                <w:sz w:val="20"/>
                <w:szCs w:val="20"/>
                <w:lang w:val="ru-RU"/>
              </w:rPr>
              <w:t xml:space="preserve">Прекинуто напајање између картице за управљање и мотора. </w:t>
            </w:r>
            <w:r w:rsidRPr="00C46C7C">
              <w:rPr>
                <w:rFonts w:ascii="Arial" w:hAnsi="Arial" w:cs="Arial"/>
                <w:sz w:val="20"/>
                <w:szCs w:val="20"/>
              </w:rPr>
              <w:t>Електромотор је неисправан.</w:t>
            </w:r>
          </w:p>
          <w:p w:rsidR="006431D0" w:rsidRPr="00C46C7C" w:rsidRDefault="006431D0" w:rsidP="007D6C8B">
            <w:pPr>
              <w:spacing w:after="0"/>
              <w:jc w:val="both"/>
              <w:rPr>
                <w:rFonts w:ascii="Arial" w:hAnsi="Arial" w:cs="Arial"/>
                <w:sz w:val="20"/>
                <w:szCs w:val="20"/>
              </w:rPr>
            </w:pPr>
          </w:p>
        </w:tc>
        <w:tc>
          <w:tcPr>
            <w:tcW w:w="5212" w:type="dxa"/>
            <w:shd w:val="clear" w:color="auto" w:fill="FFCC99"/>
          </w:tcPr>
          <w:p w:rsidR="006431D0" w:rsidRPr="00C46C7C" w:rsidRDefault="006431D0" w:rsidP="007D6C8B">
            <w:pPr>
              <w:numPr>
                <w:ilvl w:val="0"/>
                <w:numId w:val="20"/>
              </w:numPr>
              <w:tabs>
                <w:tab w:val="clear" w:pos="720"/>
                <w:tab w:val="num" w:pos="368"/>
              </w:tabs>
              <w:spacing w:after="0" w:line="240" w:lineRule="auto"/>
              <w:ind w:left="0" w:firstLine="0"/>
              <w:jc w:val="both"/>
              <w:rPr>
                <w:rFonts w:ascii="Arial" w:hAnsi="Arial" w:cs="Arial"/>
                <w:sz w:val="20"/>
                <w:szCs w:val="20"/>
              </w:rPr>
            </w:pPr>
            <w:r w:rsidRPr="005D048F">
              <w:rPr>
                <w:rFonts w:ascii="Arial" w:hAnsi="Arial" w:cs="Arial"/>
                <w:sz w:val="20"/>
                <w:szCs w:val="20"/>
                <w:lang w:val="ru-RU"/>
              </w:rPr>
              <w:t xml:space="preserve">Укључити циклус додатног подмазивања. Проверити напајање струјом од картице за управљање  до мотора. </w:t>
            </w:r>
            <w:r w:rsidRPr="00C46C7C">
              <w:rPr>
                <w:rFonts w:ascii="Arial" w:hAnsi="Arial" w:cs="Arial"/>
                <w:sz w:val="20"/>
                <w:szCs w:val="20"/>
              </w:rPr>
              <w:t>Ако је потребно заменити мотор.</w:t>
            </w:r>
          </w:p>
        </w:tc>
      </w:tr>
      <w:tr w:rsidR="006431D0" w:rsidRPr="00C46C7C" w:rsidTr="00F2125A">
        <w:trPr>
          <w:trHeight w:val="341"/>
        </w:trPr>
        <w:tc>
          <w:tcPr>
            <w:tcW w:w="5212" w:type="dxa"/>
            <w:shd w:val="clear" w:color="auto" w:fill="CCFFFF"/>
          </w:tcPr>
          <w:p w:rsidR="006431D0" w:rsidRPr="00C46C7C" w:rsidRDefault="006431D0" w:rsidP="007D6C8B">
            <w:pPr>
              <w:numPr>
                <w:ilvl w:val="0"/>
                <w:numId w:val="20"/>
              </w:numPr>
              <w:tabs>
                <w:tab w:val="clear" w:pos="720"/>
                <w:tab w:val="num" w:pos="180"/>
              </w:tabs>
              <w:spacing w:after="0" w:line="240" w:lineRule="auto"/>
              <w:ind w:left="0" w:firstLine="0"/>
              <w:jc w:val="both"/>
              <w:rPr>
                <w:rFonts w:ascii="Arial" w:hAnsi="Arial" w:cs="Arial"/>
                <w:sz w:val="20"/>
                <w:szCs w:val="20"/>
              </w:rPr>
            </w:pPr>
            <w:r w:rsidRPr="00C46C7C">
              <w:rPr>
                <w:rFonts w:ascii="Arial" w:hAnsi="Arial" w:cs="Arial"/>
                <w:sz w:val="20"/>
                <w:szCs w:val="20"/>
              </w:rPr>
              <w:t>Неисправност картице за управљање.</w:t>
            </w:r>
          </w:p>
        </w:tc>
        <w:tc>
          <w:tcPr>
            <w:tcW w:w="5212" w:type="dxa"/>
            <w:shd w:val="clear" w:color="auto" w:fill="CCFFFF"/>
          </w:tcPr>
          <w:p w:rsidR="006431D0" w:rsidRPr="00C46C7C" w:rsidRDefault="006431D0" w:rsidP="007D6C8B">
            <w:pPr>
              <w:numPr>
                <w:ilvl w:val="0"/>
                <w:numId w:val="20"/>
              </w:numPr>
              <w:tabs>
                <w:tab w:val="clear" w:pos="720"/>
                <w:tab w:val="num" w:pos="368"/>
              </w:tabs>
              <w:spacing w:after="0" w:line="240" w:lineRule="auto"/>
              <w:ind w:left="0" w:firstLine="0"/>
              <w:jc w:val="both"/>
              <w:rPr>
                <w:rFonts w:ascii="Arial" w:hAnsi="Arial" w:cs="Arial"/>
                <w:sz w:val="20"/>
                <w:szCs w:val="20"/>
              </w:rPr>
            </w:pPr>
            <w:r w:rsidRPr="00C46C7C">
              <w:rPr>
                <w:rFonts w:ascii="Arial" w:hAnsi="Arial" w:cs="Arial"/>
                <w:sz w:val="20"/>
                <w:szCs w:val="20"/>
              </w:rPr>
              <w:t>Заменити картицу за управљање</w:t>
            </w:r>
          </w:p>
        </w:tc>
      </w:tr>
      <w:tr w:rsidR="006431D0" w:rsidRPr="00C46C7C" w:rsidTr="00F2125A">
        <w:tc>
          <w:tcPr>
            <w:tcW w:w="5212" w:type="dxa"/>
            <w:shd w:val="clear" w:color="auto" w:fill="FFCC99"/>
          </w:tcPr>
          <w:p w:rsidR="006431D0" w:rsidRPr="005D048F" w:rsidRDefault="006431D0" w:rsidP="007D6C8B">
            <w:pPr>
              <w:numPr>
                <w:ilvl w:val="0"/>
                <w:numId w:val="20"/>
              </w:numPr>
              <w:tabs>
                <w:tab w:val="clear" w:pos="720"/>
                <w:tab w:val="num" w:pos="180"/>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 xml:space="preserve">Отказ тастатуре у фолији или самог тастера. На тастатури у фолији трепери (пали и гаси се) сигнал </w:t>
            </w:r>
            <w:r w:rsidRPr="00C46C7C">
              <w:rPr>
                <w:rFonts w:ascii="Arial" w:hAnsi="Arial" w:cs="Arial"/>
                <w:b/>
                <w:sz w:val="20"/>
                <w:szCs w:val="20"/>
                <w:lang w:val="sr-Latn-CS"/>
              </w:rPr>
              <w:t>,,EP’’</w:t>
            </w:r>
          </w:p>
        </w:tc>
        <w:tc>
          <w:tcPr>
            <w:tcW w:w="5212" w:type="dxa"/>
            <w:shd w:val="clear" w:color="auto" w:fill="FFCC99"/>
          </w:tcPr>
          <w:p w:rsidR="006431D0" w:rsidRPr="00C46C7C" w:rsidRDefault="006431D0" w:rsidP="007D6C8B">
            <w:pPr>
              <w:numPr>
                <w:ilvl w:val="0"/>
                <w:numId w:val="20"/>
              </w:numPr>
              <w:tabs>
                <w:tab w:val="clear" w:pos="720"/>
                <w:tab w:val="num" w:pos="368"/>
              </w:tabs>
              <w:spacing w:after="0" w:line="240" w:lineRule="auto"/>
              <w:ind w:left="0" w:firstLine="0"/>
              <w:jc w:val="both"/>
              <w:rPr>
                <w:rFonts w:ascii="Arial" w:hAnsi="Arial" w:cs="Arial"/>
                <w:sz w:val="20"/>
                <w:szCs w:val="20"/>
              </w:rPr>
            </w:pPr>
            <w:r w:rsidRPr="00C46C7C">
              <w:rPr>
                <w:rFonts w:ascii="Arial" w:hAnsi="Arial" w:cs="Arial"/>
                <w:sz w:val="20"/>
                <w:szCs w:val="20"/>
              </w:rPr>
              <w:t xml:space="preserve">Замените кућиште са тастатуром у </w:t>
            </w:r>
          </w:p>
          <w:p w:rsidR="006431D0" w:rsidRPr="00C46C7C" w:rsidRDefault="006431D0" w:rsidP="007D6C8B">
            <w:pPr>
              <w:spacing w:after="0"/>
              <w:jc w:val="both"/>
              <w:rPr>
                <w:rFonts w:ascii="Arial" w:hAnsi="Arial" w:cs="Arial"/>
                <w:sz w:val="20"/>
                <w:szCs w:val="20"/>
              </w:rPr>
            </w:pPr>
            <w:r w:rsidRPr="00C46C7C">
              <w:rPr>
                <w:rFonts w:ascii="Arial" w:hAnsi="Arial" w:cs="Arial"/>
                <w:sz w:val="20"/>
                <w:szCs w:val="20"/>
              </w:rPr>
              <w:t xml:space="preserve">     </w:t>
            </w:r>
            <w:r>
              <w:rPr>
                <w:rFonts w:ascii="Arial" w:hAnsi="Arial" w:cs="Arial"/>
                <w:sz w:val="20"/>
                <w:szCs w:val="20"/>
              </w:rPr>
              <w:t xml:space="preserve">  </w:t>
            </w:r>
            <w:r w:rsidRPr="00C46C7C">
              <w:rPr>
                <w:rFonts w:ascii="Arial" w:hAnsi="Arial" w:cs="Arial"/>
                <w:sz w:val="20"/>
                <w:szCs w:val="20"/>
              </w:rPr>
              <w:t>фолији</w:t>
            </w:r>
          </w:p>
        </w:tc>
      </w:tr>
    </w:tbl>
    <w:p w:rsidR="006431D0" w:rsidRDefault="006431D0"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Pr="0008305F" w:rsidRDefault="0031012E" w:rsidP="007D6C8B">
      <w:pPr>
        <w:spacing w:after="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97"/>
        <w:gridCol w:w="5179"/>
      </w:tblGrid>
      <w:tr w:rsidR="006431D0" w:rsidRPr="005D048F" w:rsidTr="00F2125A">
        <w:tc>
          <w:tcPr>
            <w:tcW w:w="10424" w:type="dxa"/>
            <w:gridSpan w:val="2"/>
          </w:tcPr>
          <w:p w:rsidR="006431D0" w:rsidRPr="0008305F" w:rsidRDefault="006431D0" w:rsidP="007D6C8B">
            <w:pPr>
              <w:spacing w:after="0"/>
              <w:jc w:val="both"/>
              <w:rPr>
                <w:rFonts w:ascii="Arial" w:hAnsi="Arial" w:cs="Arial"/>
                <w:color w:val="FF0000"/>
                <w:lang w:val="ru-RU"/>
              </w:rPr>
            </w:pPr>
            <w:r w:rsidRPr="0008305F">
              <w:rPr>
                <w:rFonts w:ascii="Arial" w:hAnsi="Arial" w:cs="Arial"/>
                <w:color w:val="FF0000"/>
                <w:lang w:val="ru-RU"/>
              </w:rPr>
              <w:lastRenderedPageBreak/>
              <w:t>Грешка: Пумпа не транспортује мазиво</w:t>
            </w:r>
          </w:p>
        </w:tc>
      </w:tr>
      <w:tr w:rsidR="006431D0" w:rsidRPr="00C20EC2" w:rsidTr="00F2125A">
        <w:tc>
          <w:tcPr>
            <w:tcW w:w="4788" w:type="dxa"/>
            <w:shd w:val="clear" w:color="auto" w:fill="FF99CC"/>
          </w:tcPr>
          <w:p w:rsidR="006431D0" w:rsidRPr="0008305F" w:rsidRDefault="006431D0" w:rsidP="007D6C8B">
            <w:pPr>
              <w:spacing w:after="0"/>
              <w:jc w:val="both"/>
              <w:rPr>
                <w:rFonts w:ascii="Arial" w:hAnsi="Arial" w:cs="Arial"/>
              </w:rPr>
            </w:pPr>
            <w:r w:rsidRPr="0008305F">
              <w:rPr>
                <w:rFonts w:ascii="Arial" w:hAnsi="Arial" w:cs="Arial"/>
              </w:rPr>
              <w:t>Узрок:</w:t>
            </w:r>
          </w:p>
        </w:tc>
        <w:tc>
          <w:tcPr>
            <w:tcW w:w="5636" w:type="dxa"/>
            <w:shd w:val="clear" w:color="auto" w:fill="99CCFF"/>
          </w:tcPr>
          <w:p w:rsidR="006431D0" w:rsidRPr="0008305F" w:rsidRDefault="006431D0" w:rsidP="007D6C8B">
            <w:pPr>
              <w:spacing w:after="0"/>
              <w:jc w:val="both"/>
              <w:rPr>
                <w:rFonts w:ascii="Arial" w:hAnsi="Arial" w:cs="Arial"/>
              </w:rPr>
            </w:pPr>
            <w:r w:rsidRPr="0008305F">
              <w:rPr>
                <w:rFonts w:ascii="Arial" w:hAnsi="Arial" w:cs="Arial"/>
              </w:rPr>
              <w:t>Интервенција:</w:t>
            </w:r>
          </w:p>
        </w:tc>
      </w:tr>
      <w:tr w:rsidR="006431D0" w:rsidRPr="005D048F" w:rsidTr="00F2125A">
        <w:trPr>
          <w:cantSplit/>
        </w:trPr>
        <w:tc>
          <w:tcPr>
            <w:tcW w:w="4788" w:type="dxa"/>
            <w:shd w:val="clear" w:color="auto" w:fill="CCFFFF"/>
          </w:tcPr>
          <w:p w:rsidR="006431D0" w:rsidRPr="0008305F" w:rsidRDefault="006431D0" w:rsidP="007D6C8B">
            <w:pPr>
              <w:numPr>
                <w:ilvl w:val="0"/>
                <w:numId w:val="28"/>
              </w:numPr>
              <w:tabs>
                <w:tab w:val="clear" w:pos="720"/>
                <w:tab w:val="num" w:pos="180"/>
              </w:tabs>
              <w:spacing w:after="0" w:line="240" w:lineRule="auto"/>
              <w:ind w:left="0" w:firstLine="0"/>
              <w:jc w:val="both"/>
              <w:rPr>
                <w:rFonts w:ascii="Arial" w:hAnsi="Arial" w:cs="Arial"/>
                <w:sz w:val="20"/>
                <w:szCs w:val="20"/>
                <w:lang w:val="ru-RU"/>
              </w:rPr>
            </w:pPr>
            <w:r w:rsidRPr="0008305F">
              <w:rPr>
                <w:rFonts w:ascii="Arial" w:hAnsi="Arial" w:cs="Arial"/>
                <w:sz w:val="20"/>
                <w:szCs w:val="20"/>
                <w:lang w:val="ru-RU"/>
              </w:rPr>
              <w:t xml:space="preserve">Резервоар је празан. На дисплеју тастатуре у фолији трепери сигнал </w:t>
            </w:r>
            <w:r w:rsidRPr="0008305F">
              <w:rPr>
                <w:rFonts w:ascii="Arial" w:hAnsi="Arial" w:cs="Arial"/>
                <w:sz w:val="20"/>
                <w:szCs w:val="20"/>
                <w:lang w:val="sr-Latn-CS"/>
              </w:rPr>
              <w:t>,,</w:t>
            </w:r>
            <w:r w:rsidRPr="0008305F">
              <w:rPr>
                <w:rFonts w:ascii="Arial" w:hAnsi="Arial" w:cs="Arial"/>
                <w:color w:val="0000FF"/>
                <w:sz w:val="20"/>
                <w:szCs w:val="20"/>
                <w:lang w:val="sr-Latn-CS"/>
              </w:rPr>
              <w:t>Er</w:t>
            </w:r>
            <w:r w:rsidRPr="0008305F">
              <w:rPr>
                <w:rFonts w:ascii="Arial" w:hAnsi="Arial" w:cs="Arial"/>
                <w:sz w:val="20"/>
                <w:szCs w:val="20"/>
                <w:lang w:val="sr-Latn-CS"/>
              </w:rPr>
              <w:t>’’</w:t>
            </w:r>
            <w:r w:rsidRPr="0008305F">
              <w:rPr>
                <w:rFonts w:ascii="Arial" w:hAnsi="Arial" w:cs="Arial"/>
                <w:sz w:val="20"/>
                <w:szCs w:val="20"/>
                <w:lang w:val="ru-RU"/>
              </w:rPr>
              <w:t>.</w:t>
            </w:r>
          </w:p>
        </w:tc>
        <w:tc>
          <w:tcPr>
            <w:tcW w:w="5636" w:type="dxa"/>
            <w:vMerge w:val="restart"/>
            <w:shd w:val="clear" w:color="auto" w:fill="CCFFFF"/>
          </w:tcPr>
          <w:p w:rsidR="006431D0" w:rsidRPr="0008305F"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lang w:val="ru-RU"/>
              </w:rPr>
            </w:pPr>
            <w:r w:rsidRPr="0008305F">
              <w:rPr>
                <w:rFonts w:ascii="Arial" w:hAnsi="Arial" w:cs="Arial"/>
                <w:sz w:val="20"/>
                <w:szCs w:val="20"/>
                <w:lang w:val="ru-RU"/>
              </w:rPr>
              <w:t>Резервоар испунити чистим мазивом. Пустити пумпу да ради (покретањем додатног циклуса подмазивања) све док се мазиво не појави у свим тачкама подмазивања.</w:t>
            </w:r>
          </w:p>
          <w:p w:rsidR="006431D0" w:rsidRPr="0008305F" w:rsidRDefault="006431D0" w:rsidP="007D6C8B">
            <w:pPr>
              <w:spacing w:after="0"/>
              <w:jc w:val="both"/>
              <w:rPr>
                <w:rFonts w:ascii="Arial" w:hAnsi="Arial" w:cs="Arial"/>
                <w:bCs/>
                <w:sz w:val="20"/>
                <w:szCs w:val="20"/>
                <w:lang w:val="ru-RU"/>
              </w:rPr>
            </w:pPr>
            <w:r w:rsidRPr="0008305F">
              <w:rPr>
                <w:rFonts w:ascii="Arial" w:hAnsi="Arial" w:cs="Arial"/>
                <w:bCs/>
                <w:sz w:val="20"/>
                <w:szCs w:val="20"/>
                <w:lang w:val="ru-RU"/>
              </w:rPr>
              <w:t>НАПОМЕНА</w:t>
            </w:r>
          </w:p>
          <w:p w:rsidR="006431D0" w:rsidRPr="0008305F" w:rsidRDefault="006431D0" w:rsidP="007D6C8B">
            <w:pPr>
              <w:spacing w:after="0"/>
              <w:jc w:val="both"/>
              <w:rPr>
                <w:rFonts w:ascii="Arial" w:hAnsi="Arial" w:cs="Arial"/>
                <w:sz w:val="20"/>
                <w:szCs w:val="20"/>
                <w:lang w:val="ru-RU"/>
              </w:rPr>
            </w:pPr>
            <w:r w:rsidRPr="0008305F">
              <w:rPr>
                <w:rFonts w:ascii="Arial" w:hAnsi="Arial" w:cs="Arial"/>
                <w:bCs/>
                <w:i/>
                <w:iCs/>
                <w:sz w:val="20"/>
                <w:szCs w:val="20"/>
                <w:lang w:val="ru-RU"/>
              </w:rPr>
              <w:t>Зависно од температуре околине и/или врсте излазног мазива потребно је више пута активирати додатне циклусе подмазивања.)</w:t>
            </w:r>
          </w:p>
        </w:tc>
      </w:tr>
      <w:tr w:rsidR="006431D0" w:rsidRPr="005D048F" w:rsidTr="00F2125A">
        <w:trPr>
          <w:cantSplit/>
          <w:trHeight w:val="1837"/>
        </w:trPr>
        <w:tc>
          <w:tcPr>
            <w:tcW w:w="4788" w:type="dxa"/>
            <w:shd w:val="clear" w:color="auto" w:fill="CCFFFF"/>
          </w:tcPr>
          <w:p w:rsidR="006431D0" w:rsidRPr="0008305F" w:rsidRDefault="006431D0" w:rsidP="007D6C8B">
            <w:pPr>
              <w:numPr>
                <w:ilvl w:val="0"/>
                <w:numId w:val="29"/>
              </w:numPr>
              <w:tabs>
                <w:tab w:val="clear" w:pos="900"/>
                <w:tab w:val="num" w:pos="180"/>
              </w:tabs>
              <w:spacing w:after="0" w:line="240" w:lineRule="auto"/>
              <w:ind w:left="0" w:firstLine="0"/>
              <w:jc w:val="both"/>
              <w:rPr>
                <w:rFonts w:ascii="Arial" w:hAnsi="Arial" w:cs="Arial"/>
                <w:sz w:val="20"/>
                <w:szCs w:val="20"/>
                <w:lang w:val="ru-RU"/>
              </w:rPr>
            </w:pPr>
            <w:r w:rsidRPr="0008305F">
              <w:rPr>
                <w:rFonts w:ascii="Arial" w:hAnsi="Arial" w:cs="Arial"/>
                <w:sz w:val="20"/>
                <w:szCs w:val="20"/>
                <w:lang w:val="ru-RU"/>
              </w:rPr>
              <w:t xml:space="preserve">Првобитно сипана количина мазива (за почетак рада пумпе) није довољна или је пумпа није прихватила па је на дисплеју опет упаљен </w:t>
            </w:r>
            <w:r w:rsidRPr="0008305F">
              <w:rPr>
                <w:rFonts w:ascii="Arial" w:hAnsi="Arial" w:cs="Arial"/>
                <w:sz w:val="20"/>
                <w:szCs w:val="20"/>
                <w:lang w:val="sr-Latn-CS"/>
              </w:rPr>
              <w:t>,,</w:t>
            </w:r>
            <w:r w:rsidRPr="0008305F">
              <w:rPr>
                <w:rFonts w:ascii="Arial" w:hAnsi="Arial" w:cs="Arial"/>
                <w:color w:val="0000FF"/>
                <w:sz w:val="20"/>
                <w:szCs w:val="20"/>
                <w:lang w:val="sr-Latn-CS"/>
              </w:rPr>
              <w:t>Er</w:t>
            </w:r>
            <w:r w:rsidRPr="0008305F">
              <w:rPr>
                <w:rFonts w:ascii="Arial" w:hAnsi="Arial" w:cs="Arial"/>
                <w:sz w:val="20"/>
                <w:szCs w:val="20"/>
                <w:lang w:val="sr-Latn-CS"/>
              </w:rPr>
              <w:t>’’</w:t>
            </w:r>
            <w:r w:rsidRPr="0008305F">
              <w:rPr>
                <w:rFonts w:ascii="Arial" w:hAnsi="Arial" w:cs="Arial"/>
                <w:sz w:val="20"/>
                <w:szCs w:val="20"/>
                <w:lang w:val="ru-RU"/>
              </w:rPr>
              <w:t xml:space="preserve"> светлосни сигнал који трепери.</w:t>
            </w:r>
          </w:p>
        </w:tc>
        <w:tc>
          <w:tcPr>
            <w:tcW w:w="5636" w:type="dxa"/>
            <w:vMerge/>
            <w:shd w:val="clear" w:color="auto" w:fill="CCFFFF"/>
          </w:tcPr>
          <w:p w:rsidR="006431D0" w:rsidRPr="0008305F" w:rsidRDefault="006431D0" w:rsidP="007D6C8B">
            <w:pPr>
              <w:spacing w:after="0"/>
              <w:jc w:val="both"/>
              <w:rPr>
                <w:rFonts w:ascii="Arial" w:hAnsi="Arial" w:cs="Arial"/>
                <w:sz w:val="20"/>
                <w:szCs w:val="20"/>
                <w:lang w:val="ru-RU"/>
              </w:rPr>
            </w:pPr>
          </w:p>
        </w:tc>
      </w:tr>
    </w:tbl>
    <w:p w:rsidR="006431D0" w:rsidRPr="0008305F" w:rsidRDefault="006431D0" w:rsidP="007D6C8B">
      <w:pPr>
        <w:spacing w:after="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02"/>
        <w:gridCol w:w="319"/>
        <w:gridCol w:w="4855"/>
      </w:tblGrid>
      <w:tr w:rsidR="006431D0" w:rsidRPr="005D048F" w:rsidTr="00F2125A">
        <w:trPr>
          <w:cantSplit/>
        </w:trPr>
        <w:tc>
          <w:tcPr>
            <w:tcW w:w="10424" w:type="dxa"/>
            <w:gridSpan w:val="3"/>
          </w:tcPr>
          <w:p w:rsidR="006431D0" w:rsidRPr="005D048F" w:rsidRDefault="006431D0" w:rsidP="007D6C8B">
            <w:pPr>
              <w:spacing w:after="0"/>
              <w:jc w:val="both"/>
              <w:rPr>
                <w:rFonts w:ascii="Arial" w:hAnsi="Arial" w:cs="Arial"/>
                <w:color w:val="FF0000"/>
                <w:lang w:val="ru-RU"/>
              </w:rPr>
            </w:pPr>
            <w:r w:rsidRPr="005D048F">
              <w:rPr>
                <w:rFonts w:ascii="Arial" w:hAnsi="Arial" w:cs="Arial"/>
                <w:b/>
                <w:color w:val="FF0000"/>
                <w:lang w:val="ru-RU"/>
              </w:rPr>
              <w:t>Грешка: Пумпа не транспортује мазиво</w:t>
            </w:r>
          </w:p>
        </w:tc>
      </w:tr>
      <w:tr w:rsidR="006431D0" w:rsidRPr="00C20EC2" w:rsidTr="00F2125A">
        <w:tc>
          <w:tcPr>
            <w:tcW w:w="4788" w:type="dxa"/>
            <w:shd w:val="clear" w:color="auto" w:fill="FF99CC"/>
          </w:tcPr>
          <w:p w:rsidR="006431D0" w:rsidRPr="00C20EC2" w:rsidRDefault="006431D0" w:rsidP="007D6C8B">
            <w:pPr>
              <w:spacing w:after="0"/>
              <w:jc w:val="both"/>
              <w:rPr>
                <w:rFonts w:ascii="Arial" w:hAnsi="Arial" w:cs="Arial"/>
              </w:rPr>
            </w:pPr>
            <w:r w:rsidRPr="00C20EC2">
              <w:rPr>
                <w:rFonts w:ascii="Arial" w:hAnsi="Arial" w:cs="Arial"/>
                <w:b/>
              </w:rPr>
              <w:t>Узрок:</w:t>
            </w:r>
          </w:p>
        </w:tc>
        <w:tc>
          <w:tcPr>
            <w:tcW w:w="5636" w:type="dxa"/>
            <w:gridSpan w:val="2"/>
            <w:shd w:val="clear" w:color="auto" w:fill="99CCFF"/>
          </w:tcPr>
          <w:p w:rsidR="006431D0" w:rsidRPr="00C20EC2" w:rsidRDefault="006431D0" w:rsidP="007D6C8B">
            <w:pPr>
              <w:spacing w:after="0"/>
              <w:jc w:val="both"/>
              <w:rPr>
                <w:rFonts w:ascii="Arial" w:hAnsi="Arial" w:cs="Arial"/>
              </w:rPr>
            </w:pPr>
            <w:r w:rsidRPr="00C20EC2">
              <w:rPr>
                <w:rFonts w:ascii="Arial" w:hAnsi="Arial" w:cs="Arial"/>
                <w:b/>
              </w:rPr>
              <w:t>Интервенција:</w:t>
            </w:r>
          </w:p>
        </w:tc>
      </w:tr>
      <w:tr w:rsidR="006431D0" w:rsidRPr="005D048F" w:rsidTr="00F2125A">
        <w:tc>
          <w:tcPr>
            <w:tcW w:w="5148" w:type="dxa"/>
            <w:gridSpan w:val="2"/>
            <w:shd w:val="clear" w:color="auto" w:fill="CCFFFF"/>
          </w:tcPr>
          <w:p w:rsidR="006431D0" w:rsidRPr="005D048F" w:rsidRDefault="006431D0" w:rsidP="007D6C8B">
            <w:pPr>
              <w:numPr>
                <w:ilvl w:val="0"/>
                <w:numId w:val="28"/>
              </w:numPr>
              <w:tabs>
                <w:tab w:val="clear" w:pos="720"/>
                <w:tab w:val="num" w:pos="180"/>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Присутност ваздишних чепова у мазиву.</w:t>
            </w:r>
          </w:p>
        </w:tc>
        <w:tc>
          <w:tcPr>
            <w:tcW w:w="5276" w:type="dxa"/>
            <w:shd w:val="clear" w:color="auto" w:fill="CCFFFF"/>
          </w:tcPr>
          <w:p w:rsidR="006431D0" w:rsidRPr="005D048F"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Покренути додатни циклус подмазивања. Мазиво се мора равномерно транспортовати без присуства ваздушних мехурића.</w:t>
            </w:r>
          </w:p>
        </w:tc>
      </w:tr>
      <w:tr w:rsidR="006431D0" w:rsidRPr="00C46C7C" w:rsidTr="00F2125A">
        <w:tc>
          <w:tcPr>
            <w:tcW w:w="5148" w:type="dxa"/>
            <w:gridSpan w:val="2"/>
            <w:shd w:val="clear" w:color="auto" w:fill="FFCC99"/>
          </w:tcPr>
          <w:p w:rsidR="006431D0" w:rsidRPr="00C46C7C" w:rsidRDefault="006431D0" w:rsidP="007D6C8B">
            <w:pPr>
              <w:numPr>
                <w:ilvl w:val="0"/>
                <w:numId w:val="28"/>
              </w:numPr>
              <w:tabs>
                <w:tab w:val="clear" w:pos="720"/>
                <w:tab w:val="num" w:pos="180"/>
              </w:tabs>
              <w:spacing w:after="0" w:line="240" w:lineRule="auto"/>
              <w:ind w:left="0" w:firstLine="0"/>
              <w:jc w:val="both"/>
              <w:rPr>
                <w:rFonts w:ascii="Arial" w:hAnsi="Arial" w:cs="Arial"/>
                <w:sz w:val="20"/>
                <w:szCs w:val="20"/>
              </w:rPr>
            </w:pPr>
            <w:r w:rsidRPr="00C46C7C">
              <w:rPr>
                <w:rFonts w:ascii="Arial" w:hAnsi="Arial" w:cs="Arial"/>
                <w:sz w:val="20"/>
                <w:szCs w:val="20"/>
              </w:rPr>
              <w:t>Коришћено је неадекватно мазиво.</w:t>
            </w:r>
          </w:p>
        </w:tc>
        <w:tc>
          <w:tcPr>
            <w:tcW w:w="5276" w:type="dxa"/>
            <w:shd w:val="clear" w:color="auto" w:fill="FFCC99"/>
          </w:tcPr>
          <w:p w:rsidR="006431D0" w:rsidRPr="00C46C7C"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rPr>
            </w:pPr>
            <w:r w:rsidRPr="00C46C7C">
              <w:rPr>
                <w:rFonts w:ascii="Arial" w:hAnsi="Arial" w:cs="Arial"/>
                <w:sz w:val="20"/>
                <w:szCs w:val="20"/>
              </w:rPr>
              <w:t>Променити мазиво.</w:t>
            </w:r>
          </w:p>
        </w:tc>
      </w:tr>
      <w:tr w:rsidR="006431D0" w:rsidRPr="005D048F" w:rsidTr="00F2125A">
        <w:tc>
          <w:tcPr>
            <w:tcW w:w="5148" w:type="dxa"/>
            <w:gridSpan w:val="2"/>
            <w:shd w:val="clear" w:color="auto" w:fill="CCFFFF"/>
          </w:tcPr>
          <w:p w:rsidR="006431D0" w:rsidRPr="005D048F" w:rsidRDefault="006431D0" w:rsidP="007D6C8B">
            <w:pPr>
              <w:numPr>
                <w:ilvl w:val="0"/>
                <w:numId w:val="28"/>
              </w:numPr>
              <w:tabs>
                <w:tab w:val="clear" w:pos="720"/>
                <w:tab w:val="num" w:pos="180"/>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Усисни отвори пумпе су запушени.</w:t>
            </w:r>
          </w:p>
        </w:tc>
        <w:tc>
          <w:tcPr>
            <w:tcW w:w="5276" w:type="dxa"/>
            <w:shd w:val="clear" w:color="auto" w:fill="CCFFFF"/>
          </w:tcPr>
          <w:p w:rsidR="006431D0" w:rsidRPr="005D048F"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Демонтирати пумпни елемент, проверити да ли се у усисном отвору налази страно тело, ако постоји одстранити га.</w:t>
            </w:r>
          </w:p>
        </w:tc>
      </w:tr>
      <w:tr w:rsidR="006431D0" w:rsidRPr="00C46C7C" w:rsidTr="00F2125A">
        <w:tc>
          <w:tcPr>
            <w:tcW w:w="5148" w:type="dxa"/>
            <w:gridSpan w:val="2"/>
            <w:shd w:val="clear" w:color="auto" w:fill="FFCC99"/>
          </w:tcPr>
          <w:p w:rsidR="006431D0" w:rsidRPr="00C46C7C" w:rsidRDefault="006431D0" w:rsidP="007D6C8B">
            <w:pPr>
              <w:numPr>
                <w:ilvl w:val="0"/>
                <w:numId w:val="28"/>
              </w:numPr>
              <w:tabs>
                <w:tab w:val="clear" w:pos="720"/>
                <w:tab w:val="num" w:pos="180"/>
              </w:tabs>
              <w:spacing w:after="0" w:line="240" w:lineRule="auto"/>
              <w:ind w:left="0" w:firstLine="0"/>
              <w:jc w:val="both"/>
              <w:rPr>
                <w:rFonts w:ascii="Arial" w:hAnsi="Arial" w:cs="Arial"/>
                <w:sz w:val="20"/>
                <w:szCs w:val="20"/>
              </w:rPr>
            </w:pPr>
            <w:r w:rsidRPr="00C46C7C">
              <w:rPr>
                <w:rFonts w:ascii="Arial" w:hAnsi="Arial" w:cs="Arial"/>
                <w:sz w:val="20"/>
                <w:szCs w:val="20"/>
              </w:rPr>
              <w:t>Истрошеност клипа пумпе.</w:t>
            </w:r>
          </w:p>
        </w:tc>
        <w:tc>
          <w:tcPr>
            <w:tcW w:w="5276" w:type="dxa"/>
            <w:shd w:val="clear" w:color="auto" w:fill="FFCC99"/>
          </w:tcPr>
          <w:p w:rsidR="006431D0" w:rsidRPr="00C46C7C"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rPr>
            </w:pPr>
            <w:r w:rsidRPr="00C46C7C">
              <w:rPr>
                <w:rFonts w:ascii="Arial" w:hAnsi="Arial" w:cs="Arial"/>
                <w:sz w:val="20"/>
                <w:szCs w:val="20"/>
              </w:rPr>
              <w:t>Заменити пумпни елемент.</w:t>
            </w:r>
          </w:p>
        </w:tc>
      </w:tr>
      <w:tr w:rsidR="006431D0" w:rsidRPr="00C46C7C" w:rsidTr="00F2125A">
        <w:tc>
          <w:tcPr>
            <w:tcW w:w="5148" w:type="dxa"/>
            <w:gridSpan w:val="2"/>
            <w:shd w:val="clear" w:color="auto" w:fill="CCFFFF"/>
          </w:tcPr>
          <w:p w:rsidR="006431D0" w:rsidRPr="005D048F" w:rsidRDefault="006431D0" w:rsidP="007D6C8B">
            <w:pPr>
              <w:numPr>
                <w:ilvl w:val="0"/>
                <w:numId w:val="28"/>
              </w:numPr>
              <w:tabs>
                <w:tab w:val="clear" w:pos="720"/>
                <w:tab w:val="num" w:pos="180"/>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Неповратни вентил је отказао или је запушен.</w:t>
            </w:r>
          </w:p>
        </w:tc>
        <w:tc>
          <w:tcPr>
            <w:tcW w:w="5276" w:type="dxa"/>
            <w:shd w:val="clear" w:color="auto" w:fill="CCFFFF"/>
          </w:tcPr>
          <w:p w:rsidR="006431D0" w:rsidRPr="00C46C7C"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rPr>
            </w:pPr>
            <w:r w:rsidRPr="00C46C7C">
              <w:rPr>
                <w:rFonts w:ascii="Arial" w:hAnsi="Arial" w:cs="Arial"/>
                <w:sz w:val="20"/>
                <w:szCs w:val="20"/>
              </w:rPr>
              <w:t>Заменити пумпни елемент.</w:t>
            </w:r>
          </w:p>
        </w:tc>
      </w:tr>
    </w:tbl>
    <w:p w:rsidR="006431D0" w:rsidRDefault="006431D0" w:rsidP="007D6C8B">
      <w:pPr>
        <w:spacing w:after="0"/>
        <w:jc w:val="both"/>
        <w:rPr>
          <w:rFonts w:ascii="Arial" w:hAnsi="Arial" w:cs="Arial"/>
        </w:rPr>
      </w:pPr>
    </w:p>
    <w:p w:rsidR="00DF7617" w:rsidRPr="00C46C7C" w:rsidRDefault="00DF7617" w:rsidP="007D6C8B">
      <w:pPr>
        <w:spacing w:after="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44"/>
        <w:gridCol w:w="6332"/>
      </w:tblGrid>
      <w:tr w:rsidR="006431D0" w:rsidRPr="005D048F" w:rsidTr="00F2125A">
        <w:trPr>
          <w:cantSplit/>
        </w:trPr>
        <w:tc>
          <w:tcPr>
            <w:tcW w:w="10424" w:type="dxa"/>
            <w:gridSpan w:val="2"/>
          </w:tcPr>
          <w:p w:rsidR="006431D0" w:rsidRPr="005D048F" w:rsidRDefault="006431D0" w:rsidP="007D6C8B">
            <w:pPr>
              <w:spacing w:after="0"/>
              <w:jc w:val="both"/>
              <w:rPr>
                <w:rFonts w:ascii="Arial" w:hAnsi="Arial" w:cs="Arial"/>
                <w:b/>
                <w:color w:val="FF0000"/>
                <w:lang w:val="ru-RU"/>
              </w:rPr>
            </w:pPr>
            <w:r w:rsidRPr="005D048F">
              <w:rPr>
                <w:rFonts w:ascii="Arial" w:hAnsi="Arial" w:cs="Arial"/>
                <w:b/>
                <w:color w:val="FF0000"/>
                <w:lang w:val="ru-RU"/>
              </w:rPr>
              <w:t>Грешка: Пумпа се не искључује или се искључује после истека времена контроле од 15</w:t>
            </w:r>
            <w:r w:rsidRPr="005D048F">
              <w:rPr>
                <w:rFonts w:ascii="Arial" w:hAnsi="Arial" w:cs="Arial"/>
                <w:b/>
                <w:lang w:val="ru-RU"/>
              </w:rPr>
              <w:t xml:space="preserve"> </w:t>
            </w:r>
            <w:r w:rsidRPr="00C20EC2">
              <w:rPr>
                <w:rFonts w:ascii="Arial" w:hAnsi="Arial" w:cs="Arial"/>
                <w:b/>
                <w:color w:val="0000FF"/>
              </w:rPr>
              <w:t>min</w:t>
            </w:r>
          </w:p>
        </w:tc>
      </w:tr>
      <w:tr w:rsidR="006431D0" w:rsidRPr="00C20EC2" w:rsidTr="00F2125A">
        <w:tc>
          <w:tcPr>
            <w:tcW w:w="3528" w:type="dxa"/>
            <w:shd w:val="clear" w:color="auto" w:fill="FF99CC"/>
          </w:tcPr>
          <w:p w:rsidR="006431D0" w:rsidRPr="00C20EC2" w:rsidRDefault="006431D0" w:rsidP="007D6C8B">
            <w:pPr>
              <w:spacing w:after="0"/>
              <w:jc w:val="both"/>
              <w:rPr>
                <w:rFonts w:ascii="Arial" w:hAnsi="Arial" w:cs="Arial"/>
              </w:rPr>
            </w:pPr>
            <w:r w:rsidRPr="00C20EC2">
              <w:rPr>
                <w:rFonts w:ascii="Arial" w:hAnsi="Arial" w:cs="Arial"/>
                <w:b/>
              </w:rPr>
              <w:t>Узрок:</w:t>
            </w:r>
          </w:p>
        </w:tc>
        <w:tc>
          <w:tcPr>
            <w:tcW w:w="6896" w:type="dxa"/>
            <w:shd w:val="clear" w:color="auto" w:fill="99CCFF"/>
          </w:tcPr>
          <w:p w:rsidR="006431D0" w:rsidRPr="00C20EC2" w:rsidRDefault="006431D0" w:rsidP="007D6C8B">
            <w:pPr>
              <w:spacing w:after="0"/>
              <w:jc w:val="both"/>
              <w:rPr>
                <w:rFonts w:ascii="Arial" w:hAnsi="Arial" w:cs="Arial"/>
              </w:rPr>
            </w:pPr>
            <w:r w:rsidRPr="00C20EC2">
              <w:rPr>
                <w:rFonts w:ascii="Arial" w:hAnsi="Arial" w:cs="Arial"/>
                <w:b/>
              </w:rPr>
              <w:t>Интервенција:</w:t>
            </w:r>
          </w:p>
        </w:tc>
      </w:tr>
      <w:tr w:rsidR="006431D0" w:rsidRPr="005D048F" w:rsidTr="00F2125A">
        <w:trPr>
          <w:cantSplit/>
          <w:trHeight w:val="2948"/>
        </w:trPr>
        <w:tc>
          <w:tcPr>
            <w:tcW w:w="3528" w:type="dxa"/>
            <w:shd w:val="clear" w:color="auto" w:fill="CCFFFF"/>
          </w:tcPr>
          <w:p w:rsidR="006431D0" w:rsidRPr="005D048F" w:rsidRDefault="006431D0" w:rsidP="007D6C8B">
            <w:pPr>
              <w:spacing w:after="0"/>
              <w:jc w:val="both"/>
              <w:rPr>
                <w:rFonts w:ascii="Arial" w:hAnsi="Arial" w:cs="Arial"/>
                <w:sz w:val="20"/>
                <w:szCs w:val="20"/>
                <w:lang w:val="ru-RU"/>
              </w:rPr>
            </w:pPr>
            <w:r w:rsidRPr="005D048F">
              <w:rPr>
                <w:rFonts w:ascii="Arial" w:hAnsi="Arial" w:cs="Arial"/>
                <w:sz w:val="20"/>
                <w:szCs w:val="20"/>
                <w:lang w:val="ru-RU"/>
              </w:rPr>
              <w:t xml:space="preserve">Индуктивни сензор и контролна чивија се не налазе у потребном подручју да би се индуктивни сензор активирао или је растојање између контролне чивије и индуктивног сензора веће од </w:t>
            </w:r>
            <w:r w:rsidRPr="005D048F">
              <w:rPr>
                <w:rFonts w:ascii="Arial" w:hAnsi="Arial" w:cs="Arial"/>
                <w:b/>
                <w:bCs/>
                <w:sz w:val="20"/>
                <w:szCs w:val="20"/>
                <w:lang w:val="ru-RU"/>
              </w:rPr>
              <w:t>0,</w:t>
            </w:r>
            <w:r w:rsidRPr="00C46C7C">
              <w:rPr>
                <w:rFonts w:ascii="Arial" w:hAnsi="Arial" w:cs="Arial"/>
                <w:b/>
                <w:bCs/>
                <w:sz w:val="20"/>
                <w:szCs w:val="20"/>
                <w:lang w:val="sr-Latn-CS"/>
              </w:rPr>
              <w:t>5</w:t>
            </w:r>
            <w:r w:rsidRPr="005D048F">
              <w:rPr>
                <w:rFonts w:ascii="Arial" w:hAnsi="Arial" w:cs="Arial"/>
                <w:b/>
                <w:bCs/>
                <w:sz w:val="20"/>
                <w:szCs w:val="20"/>
                <w:lang w:val="ru-RU"/>
              </w:rPr>
              <w:t xml:space="preserve"> </w:t>
            </w:r>
            <w:r w:rsidRPr="00C46C7C">
              <w:rPr>
                <w:rFonts w:ascii="Arial" w:hAnsi="Arial" w:cs="Arial"/>
                <w:b/>
                <w:bCs/>
                <w:color w:val="0000FF"/>
                <w:sz w:val="20"/>
                <w:szCs w:val="20"/>
                <w:lang w:val="sr-Latn-CS"/>
              </w:rPr>
              <w:t>mm</w:t>
            </w:r>
            <w:r w:rsidRPr="005D048F">
              <w:rPr>
                <w:rFonts w:ascii="Arial" w:hAnsi="Arial" w:cs="Arial"/>
                <w:color w:val="0000FF"/>
                <w:sz w:val="20"/>
                <w:szCs w:val="20"/>
                <w:lang w:val="ru-RU"/>
              </w:rPr>
              <w:t>.</w:t>
            </w:r>
            <w:r w:rsidRPr="00C46C7C">
              <w:rPr>
                <w:rFonts w:ascii="Arial" w:hAnsi="Arial" w:cs="Arial"/>
                <w:sz w:val="20"/>
                <w:szCs w:val="20"/>
                <w:lang w:val="sr-Latn-CS"/>
              </w:rPr>
              <w:t xml:space="preserve"> </w:t>
            </w:r>
            <w:r w:rsidRPr="005D048F">
              <w:rPr>
                <w:rFonts w:ascii="Arial" w:hAnsi="Arial" w:cs="Arial"/>
                <w:sz w:val="20"/>
                <w:szCs w:val="20"/>
                <w:lang w:val="ru-RU"/>
              </w:rPr>
              <w:t xml:space="preserve"> </w:t>
            </w:r>
          </w:p>
        </w:tc>
        <w:tc>
          <w:tcPr>
            <w:tcW w:w="6896" w:type="dxa"/>
            <w:shd w:val="clear" w:color="auto" w:fill="CCFFFF"/>
          </w:tcPr>
          <w:p w:rsidR="006431D0" w:rsidRPr="005D048F"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Потребно је покрен</w:t>
            </w:r>
            <w:r>
              <w:rPr>
                <w:rFonts w:ascii="Arial" w:hAnsi="Arial" w:cs="Arial"/>
                <w:sz w:val="20"/>
                <w:szCs w:val="20"/>
                <w:lang w:val="ru-RU"/>
              </w:rPr>
              <w:t>ути додатни циклус подмазивања.</w:t>
            </w:r>
            <w:r w:rsidRPr="005D048F">
              <w:rPr>
                <w:rFonts w:ascii="Arial" w:hAnsi="Arial" w:cs="Arial"/>
                <w:sz w:val="20"/>
                <w:szCs w:val="20"/>
                <w:lang w:val="ru-RU"/>
              </w:rPr>
              <w:t xml:space="preserve">Проверити да ли се контролна чивија креће по средини површине индуктивног сензора (дозвољено одступање је </w:t>
            </w:r>
            <w:r w:rsidRPr="005D048F">
              <w:rPr>
                <w:rFonts w:ascii="Arial" w:hAnsi="Arial" w:cs="Arial"/>
                <w:b/>
                <w:bCs/>
                <w:sz w:val="20"/>
                <w:szCs w:val="20"/>
                <w:lang w:val="ru-RU"/>
              </w:rPr>
              <w:t xml:space="preserve">+/- 1,2 </w:t>
            </w:r>
            <w:r w:rsidRPr="00C46C7C">
              <w:rPr>
                <w:rFonts w:ascii="Arial" w:hAnsi="Arial" w:cs="Arial"/>
                <w:b/>
                <w:bCs/>
                <w:color w:val="0000FF"/>
                <w:sz w:val="20"/>
                <w:szCs w:val="20"/>
              </w:rPr>
              <w:t>mm</w:t>
            </w:r>
            <w:r w:rsidRPr="005D048F">
              <w:rPr>
                <w:rFonts w:ascii="Arial" w:hAnsi="Arial" w:cs="Arial"/>
                <w:sz w:val="20"/>
                <w:szCs w:val="20"/>
                <w:lang w:val="ru-RU"/>
              </w:rPr>
              <w:t xml:space="preserve">).   </w:t>
            </w:r>
          </w:p>
          <w:p w:rsidR="006431D0" w:rsidRPr="005D048F"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Проверити растојања и ако је потрбно извести нова подешавања.</w:t>
            </w:r>
          </w:p>
          <w:p w:rsidR="006431D0" w:rsidRPr="005D048F" w:rsidRDefault="006431D0" w:rsidP="007D6C8B">
            <w:pPr>
              <w:numPr>
                <w:ilvl w:val="0"/>
                <w:numId w:val="22"/>
              </w:numPr>
              <w:tabs>
                <w:tab w:val="clear" w:pos="1800"/>
                <w:tab w:val="num" w:pos="432"/>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 xml:space="preserve">Растојање између контролне чивије и површине сензора треба да износи </w:t>
            </w:r>
            <w:r w:rsidRPr="00C46C7C">
              <w:rPr>
                <w:rFonts w:ascii="Arial" w:hAnsi="Arial" w:cs="Arial"/>
                <w:sz w:val="20"/>
                <w:szCs w:val="20"/>
                <w:lang w:val="sr-Latn-CS"/>
              </w:rPr>
              <w:t xml:space="preserve">max </w:t>
            </w:r>
            <w:r w:rsidRPr="00C46C7C">
              <w:rPr>
                <w:rFonts w:ascii="Arial" w:hAnsi="Arial" w:cs="Arial"/>
                <w:b/>
                <w:bCs/>
                <w:sz w:val="20"/>
                <w:szCs w:val="20"/>
                <w:lang w:val="sr-Latn-CS"/>
              </w:rPr>
              <w:t>0</w:t>
            </w:r>
            <w:r w:rsidRPr="005D048F">
              <w:rPr>
                <w:rFonts w:ascii="Arial" w:hAnsi="Arial" w:cs="Arial"/>
                <w:b/>
                <w:bCs/>
                <w:sz w:val="20"/>
                <w:szCs w:val="20"/>
                <w:lang w:val="ru-RU"/>
              </w:rPr>
              <w:t>,</w:t>
            </w:r>
            <w:r w:rsidRPr="00C46C7C">
              <w:rPr>
                <w:rFonts w:ascii="Arial" w:hAnsi="Arial" w:cs="Arial"/>
                <w:b/>
                <w:bCs/>
                <w:sz w:val="20"/>
                <w:szCs w:val="20"/>
                <w:lang w:val="sr-Latn-CS"/>
              </w:rPr>
              <w:t>5</w:t>
            </w:r>
            <w:r w:rsidRPr="005D048F">
              <w:rPr>
                <w:rFonts w:ascii="Arial" w:hAnsi="Arial" w:cs="Arial"/>
                <w:sz w:val="20"/>
                <w:szCs w:val="20"/>
                <w:lang w:val="ru-RU"/>
              </w:rPr>
              <w:t xml:space="preserve"> </w:t>
            </w:r>
            <w:r w:rsidRPr="00C46C7C">
              <w:rPr>
                <w:rFonts w:ascii="Arial" w:hAnsi="Arial" w:cs="Arial"/>
                <w:b/>
                <w:bCs/>
                <w:color w:val="0000FF"/>
                <w:sz w:val="20"/>
                <w:szCs w:val="20"/>
                <w:lang w:val="sr-Latn-CS"/>
              </w:rPr>
              <w:t>mm</w:t>
            </w:r>
            <w:r w:rsidRPr="005D048F">
              <w:rPr>
                <w:rFonts w:ascii="Arial" w:hAnsi="Arial" w:cs="Arial"/>
                <w:sz w:val="20"/>
                <w:szCs w:val="20"/>
                <w:lang w:val="ru-RU"/>
              </w:rPr>
              <w:t xml:space="preserve">.    </w:t>
            </w:r>
          </w:p>
          <w:p w:rsidR="006431D0" w:rsidRPr="005D048F" w:rsidRDefault="006431D0" w:rsidP="007D6C8B">
            <w:pPr>
              <w:numPr>
                <w:ilvl w:val="0"/>
                <w:numId w:val="22"/>
              </w:numPr>
              <w:tabs>
                <w:tab w:val="clear" w:pos="180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Мера између предње ивице сензора и предње ивице навртке за причвршћивање:</w:t>
            </w:r>
          </w:p>
          <w:p w:rsidR="006431D0" w:rsidRPr="005D048F" w:rsidRDefault="006431D0" w:rsidP="007D6C8B">
            <w:pPr>
              <w:spacing w:after="0"/>
              <w:jc w:val="both"/>
              <w:rPr>
                <w:rFonts w:ascii="Arial" w:hAnsi="Arial" w:cs="Arial"/>
                <w:sz w:val="20"/>
                <w:szCs w:val="20"/>
                <w:lang w:val="ru-RU"/>
              </w:rPr>
            </w:pPr>
            <w:r w:rsidRPr="005D048F">
              <w:rPr>
                <w:rFonts w:ascii="Arial" w:hAnsi="Arial" w:cs="Arial"/>
                <w:sz w:val="20"/>
                <w:szCs w:val="20"/>
                <w:lang w:val="ru-RU"/>
              </w:rPr>
              <w:t xml:space="preserve">      </w:t>
            </w:r>
            <w:r w:rsidRPr="00C46C7C">
              <w:rPr>
                <w:rFonts w:ascii="Arial" w:hAnsi="Arial" w:cs="Arial"/>
                <w:b/>
                <w:bCs/>
                <w:sz w:val="20"/>
                <w:szCs w:val="20"/>
                <w:lang w:val="sr-Latn-CS"/>
              </w:rPr>
              <w:t xml:space="preserve">16+/-0,2 </w:t>
            </w:r>
            <w:r w:rsidRPr="00C46C7C">
              <w:rPr>
                <w:rFonts w:ascii="Arial" w:hAnsi="Arial" w:cs="Arial"/>
                <w:b/>
                <w:bCs/>
                <w:color w:val="0000FF"/>
                <w:sz w:val="20"/>
                <w:szCs w:val="20"/>
                <w:lang w:val="sr-Latn-CS"/>
              </w:rPr>
              <w:t>mm</w:t>
            </w:r>
            <w:r w:rsidRPr="00C46C7C">
              <w:rPr>
                <w:rFonts w:ascii="Arial" w:hAnsi="Arial" w:cs="Arial"/>
                <w:sz w:val="20"/>
                <w:szCs w:val="20"/>
                <w:lang w:val="sr-Latn-CS"/>
              </w:rPr>
              <w:t xml:space="preserve"> </w:t>
            </w:r>
            <w:r w:rsidRPr="005D048F">
              <w:rPr>
                <w:rFonts w:ascii="Arial" w:hAnsi="Arial" w:cs="Arial"/>
                <w:sz w:val="20"/>
                <w:szCs w:val="20"/>
                <w:lang w:val="ru-RU"/>
              </w:rPr>
              <w:t xml:space="preserve">за </w:t>
            </w:r>
            <w:r w:rsidRPr="005D048F">
              <w:rPr>
                <w:rFonts w:ascii="Arial" w:hAnsi="Arial" w:cs="Arial"/>
                <w:b/>
                <w:bCs/>
                <w:sz w:val="20"/>
                <w:szCs w:val="20"/>
                <w:lang w:val="ru-RU"/>
              </w:rPr>
              <w:t>разводник иза</w:t>
            </w:r>
          </w:p>
          <w:p w:rsidR="006431D0" w:rsidRPr="00C46C7C" w:rsidRDefault="006431D0" w:rsidP="007D6C8B">
            <w:pPr>
              <w:pStyle w:val="BodyText"/>
              <w:jc w:val="both"/>
              <w:rPr>
                <w:rFonts w:ascii="Arial" w:hAnsi="Arial" w:cs="Arial"/>
                <w:b/>
                <w:bCs/>
                <w:szCs w:val="20"/>
                <w:lang w:val="sr-Cyrl-CS"/>
              </w:rPr>
            </w:pPr>
            <w:r w:rsidRPr="00C46C7C">
              <w:rPr>
                <w:rFonts w:ascii="Arial" w:hAnsi="Arial" w:cs="Arial"/>
                <w:szCs w:val="20"/>
                <w:lang w:val="sr-Cyrl-CS"/>
              </w:rPr>
              <w:t xml:space="preserve">      </w:t>
            </w:r>
            <w:r w:rsidRPr="00C46C7C">
              <w:rPr>
                <w:rFonts w:ascii="Arial" w:hAnsi="Arial" w:cs="Arial"/>
                <w:b/>
                <w:bCs/>
                <w:szCs w:val="20"/>
                <w:lang w:val="sr-Latn-CS"/>
              </w:rPr>
              <w:t>12.7+/- 0</w:t>
            </w:r>
            <w:r w:rsidRPr="00C46C7C">
              <w:rPr>
                <w:rFonts w:ascii="Arial" w:hAnsi="Arial" w:cs="Arial"/>
                <w:b/>
                <w:bCs/>
                <w:szCs w:val="20"/>
                <w:lang w:val="sr-Cyrl-CS"/>
              </w:rPr>
              <w:t>,</w:t>
            </w:r>
            <w:r w:rsidRPr="00C46C7C">
              <w:rPr>
                <w:rFonts w:ascii="Arial" w:hAnsi="Arial" w:cs="Arial"/>
                <w:b/>
                <w:bCs/>
                <w:szCs w:val="20"/>
                <w:lang w:val="sr-Latn-CS"/>
              </w:rPr>
              <w:t>1</w:t>
            </w:r>
            <w:r w:rsidRPr="00C46C7C">
              <w:rPr>
                <w:rFonts w:ascii="Arial" w:hAnsi="Arial" w:cs="Arial"/>
                <w:b/>
                <w:bCs/>
                <w:szCs w:val="20"/>
                <w:lang w:val="sr-Cyrl-CS"/>
              </w:rPr>
              <w:t xml:space="preserve"> </w:t>
            </w:r>
            <w:r w:rsidRPr="00C46C7C">
              <w:rPr>
                <w:rFonts w:ascii="Arial" w:hAnsi="Arial" w:cs="Arial"/>
                <w:b/>
                <w:bCs/>
                <w:color w:val="0000FF"/>
                <w:szCs w:val="20"/>
                <w:lang w:val="sr-Latn-CS"/>
              </w:rPr>
              <w:t>mm</w:t>
            </w:r>
            <w:r w:rsidRPr="00C46C7C">
              <w:rPr>
                <w:rFonts w:ascii="Arial" w:hAnsi="Arial" w:cs="Arial"/>
                <w:szCs w:val="20"/>
                <w:lang w:val="sr-Cyrl-CS"/>
              </w:rPr>
              <w:t xml:space="preserve"> за </w:t>
            </w:r>
            <w:r w:rsidRPr="00C46C7C">
              <w:rPr>
                <w:rFonts w:ascii="Arial" w:hAnsi="Arial" w:cs="Arial"/>
                <w:b/>
                <w:bCs/>
                <w:szCs w:val="20"/>
                <w:lang w:val="sr-Cyrl-CS"/>
              </w:rPr>
              <w:t>разводник испод</w:t>
            </w:r>
            <w:r w:rsidRPr="00C46C7C">
              <w:rPr>
                <w:rFonts w:ascii="Arial" w:hAnsi="Arial" w:cs="Arial"/>
                <w:b/>
                <w:bCs/>
                <w:szCs w:val="20"/>
                <w:lang w:val="sr-Latn-CS"/>
              </w:rPr>
              <w:t xml:space="preserve"> </w:t>
            </w:r>
            <w:r w:rsidRPr="00C46C7C">
              <w:rPr>
                <w:rFonts w:ascii="Arial" w:hAnsi="Arial" w:cs="Arial"/>
                <w:b/>
                <w:bCs/>
                <w:szCs w:val="20"/>
                <w:lang w:val="sr-Cyrl-CS"/>
              </w:rPr>
              <w:t xml:space="preserve"> </w:t>
            </w:r>
          </w:p>
          <w:p w:rsidR="006431D0" w:rsidRPr="005D048F" w:rsidRDefault="006431D0" w:rsidP="007D6C8B">
            <w:pPr>
              <w:spacing w:after="0"/>
              <w:jc w:val="both"/>
              <w:rPr>
                <w:rFonts w:ascii="Arial" w:hAnsi="Arial" w:cs="Arial"/>
                <w:sz w:val="20"/>
                <w:szCs w:val="20"/>
                <w:lang w:val="ru-RU"/>
              </w:rPr>
            </w:pPr>
            <w:r w:rsidRPr="005D048F">
              <w:rPr>
                <w:rFonts w:ascii="Arial" w:hAnsi="Arial" w:cs="Arial"/>
                <w:sz w:val="20"/>
                <w:szCs w:val="20"/>
                <w:lang w:val="ru-RU"/>
              </w:rPr>
              <w:t xml:space="preserve">      Навртку притегнути моментом притезања од </w:t>
            </w:r>
            <w:r w:rsidRPr="005D048F">
              <w:rPr>
                <w:rFonts w:ascii="Arial" w:hAnsi="Arial" w:cs="Arial"/>
                <w:b/>
                <w:bCs/>
                <w:sz w:val="20"/>
                <w:szCs w:val="20"/>
                <w:lang w:val="ru-RU"/>
              </w:rPr>
              <w:t xml:space="preserve">1,5 </w:t>
            </w:r>
            <w:r w:rsidRPr="00C46C7C">
              <w:rPr>
                <w:rFonts w:ascii="Arial" w:hAnsi="Arial" w:cs="Arial"/>
                <w:b/>
                <w:bCs/>
                <w:color w:val="0000FF"/>
                <w:sz w:val="20"/>
                <w:szCs w:val="20"/>
                <w:lang w:val="sr-Latn-CS"/>
              </w:rPr>
              <w:t>Nm</w:t>
            </w:r>
            <w:r w:rsidRPr="005D048F">
              <w:rPr>
                <w:rFonts w:ascii="Arial" w:hAnsi="Arial" w:cs="Arial"/>
                <w:sz w:val="20"/>
                <w:szCs w:val="20"/>
                <w:lang w:val="ru-RU"/>
              </w:rPr>
              <w:t>.</w:t>
            </w:r>
            <w:r w:rsidRPr="00C46C7C">
              <w:rPr>
                <w:rFonts w:ascii="Arial" w:hAnsi="Arial" w:cs="Arial"/>
                <w:sz w:val="20"/>
                <w:szCs w:val="20"/>
                <w:lang w:val="sr-Latn-CS"/>
              </w:rPr>
              <w:t xml:space="preserve"> </w:t>
            </w:r>
            <w:r w:rsidRPr="005D048F">
              <w:rPr>
                <w:rFonts w:ascii="Arial" w:hAnsi="Arial" w:cs="Arial"/>
                <w:sz w:val="20"/>
                <w:szCs w:val="20"/>
                <w:lang w:val="ru-RU"/>
              </w:rPr>
              <w:t xml:space="preserve">  </w:t>
            </w:r>
          </w:p>
        </w:tc>
      </w:tr>
    </w:tbl>
    <w:p w:rsidR="006431D0" w:rsidRDefault="006431D0"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Default="0031012E" w:rsidP="007D6C8B">
      <w:pPr>
        <w:spacing w:after="0"/>
        <w:jc w:val="both"/>
        <w:rPr>
          <w:rFonts w:ascii="Arial" w:hAnsi="Arial" w:cs="Arial"/>
        </w:rPr>
      </w:pPr>
    </w:p>
    <w:p w:rsidR="0031012E" w:rsidRPr="0008305F" w:rsidRDefault="0031012E" w:rsidP="007D6C8B">
      <w:pPr>
        <w:spacing w:after="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51"/>
        <w:gridCol w:w="6816"/>
      </w:tblGrid>
      <w:tr w:rsidR="006431D0" w:rsidRPr="00C20EC2" w:rsidTr="00F2125A">
        <w:trPr>
          <w:cantSplit/>
        </w:trPr>
        <w:tc>
          <w:tcPr>
            <w:tcW w:w="8856" w:type="dxa"/>
            <w:gridSpan w:val="2"/>
          </w:tcPr>
          <w:p w:rsidR="006431D0" w:rsidRPr="002E3B61" w:rsidRDefault="006431D0" w:rsidP="007D6C8B">
            <w:pPr>
              <w:spacing w:after="0"/>
              <w:jc w:val="both"/>
              <w:rPr>
                <w:rFonts w:ascii="Arial" w:hAnsi="Arial" w:cs="Arial"/>
                <w:color w:val="FF0000"/>
              </w:rPr>
            </w:pPr>
            <w:r w:rsidRPr="002E3B61">
              <w:rPr>
                <w:rFonts w:ascii="Arial" w:hAnsi="Arial" w:cs="Arial"/>
                <w:b/>
                <w:color w:val="FF0000"/>
              </w:rPr>
              <w:t>Грешка: Пумпа непрестано ради</w:t>
            </w:r>
          </w:p>
        </w:tc>
      </w:tr>
      <w:tr w:rsidR="006431D0" w:rsidRPr="00C20EC2" w:rsidTr="00F2125A">
        <w:tc>
          <w:tcPr>
            <w:tcW w:w="2051" w:type="dxa"/>
            <w:shd w:val="clear" w:color="auto" w:fill="FF99CC"/>
          </w:tcPr>
          <w:p w:rsidR="006431D0" w:rsidRPr="00C20EC2" w:rsidRDefault="006431D0" w:rsidP="007D6C8B">
            <w:pPr>
              <w:spacing w:after="0"/>
              <w:jc w:val="both"/>
              <w:rPr>
                <w:rFonts w:ascii="Arial" w:hAnsi="Arial" w:cs="Arial"/>
              </w:rPr>
            </w:pPr>
            <w:r w:rsidRPr="00C20EC2">
              <w:rPr>
                <w:rFonts w:ascii="Arial" w:hAnsi="Arial" w:cs="Arial"/>
                <w:b/>
              </w:rPr>
              <w:t>Узрок:</w:t>
            </w:r>
          </w:p>
        </w:tc>
        <w:tc>
          <w:tcPr>
            <w:tcW w:w="6805" w:type="dxa"/>
            <w:shd w:val="clear" w:color="auto" w:fill="99CCFF"/>
          </w:tcPr>
          <w:p w:rsidR="006431D0" w:rsidRPr="00C20EC2" w:rsidRDefault="006431D0" w:rsidP="007D6C8B">
            <w:pPr>
              <w:spacing w:after="0"/>
              <w:jc w:val="both"/>
              <w:rPr>
                <w:rFonts w:ascii="Arial" w:hAnsi="Arial" w:cs="Arial"/>
              </w:rPr>
            </w:pPr>
            <w:r w:rsidRPr="00C20EC2">
              <w:rPr>
                <w:rFonts w:ascii="Arial" w:hAnsi="Arial" w:cs="Arial"/>
                <w:b/>
              </w:rPr>
              <w:t>Интервенција:</w:t>
            </w:r>
          </w:p>
        </w:tc>
      </w:tr>
      <w:tr w:rsidR="006431D0" w:rsidRPr="005D048F" w:rsidTr="00F2125A">
        <w:trPr>
          <w:cantSplit/>
          <w:trHeight w:val="4924"/>
        </w:trPr>
        <w:tc>
          <w:tcPr>
            <w:tcW w:w="2051" w:type="dxa"/>
            <w:shd w:val="clear" w:color="auto" w:fill="CCFFFF"/>
          </w:tcPr>
          <w:p w:rsidR="006431D0" w:rsidRPr="005D048F" w:rsidRDefault="006431D0" w:rsidP="007D6C8B">
            <w:pPr>
              <w:numPr>
                <w:ilvl w:val="0"/>
                <w:numId w:val="21"/>
              </w:numPr>
              <w:tabs>
                <w:tab w:val="clear" w:pos="720"/>
                <w:tab w:val="num" w:pos="180"/>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 xml:space="preserve">Програмирано време у такта паузе у кораку </w:t>
            </w:r>
            <w:r w:rsidRPr="00C46C7C">
              <w:rPr>
                <w:rFonts w:ascii="Arial" w:hAnsi="Arial" w:cs="Arial"/>
                <w:b/>
                <w:bCs/>
                <w:color w:val="0000FF"/>
                <w:sz w:val="20"/>
                <w:szCs w:val="20"/>
                <w:lang w:val="sr-Latn-CS"/>
              </w:rPr>
              <w:t>P</w:t>
            </w:r>
            <w:r w:rsidRPr="00C46C7C">
              <w:rPr>
                <w:rFonts w:ascii="Arial" w:hAnsi="Arial" w:cs="Arial"/>
                <w:b/>
                <w:bCs/>
                <w:sz w:val="20"/>
                <w:szCs w:val="20"/>
                <w:lang w:val="sr-Latn-CS"/>
              </w:rPr>
              <w:t>1</w:t>
            </w:r>
            <w:r w:rsidRPr="005D048F">
              <w:rPr>
                <w:rFonts w:ascii="Arial" w:hAnsi="Arial" w:cs="Arial"/>
                <w:sz w:val="20"/>
                <w:szCs w:val="20"/>
                <w:lang w:val="ru-RU"/>
              </w:rPr>
              <w:t xml:space="preserve"> је подешено на </w:t>
            </w:r>
            <w:r w:rsidRPr="00C46C7C">
              <w:rPr>
                <w:rFonts w:ascii="Arial" w:hAnsi="Arial" w:cs="Arial"/>
                <w:sz w:val="20"/>
                <w:szCs w:val="20"/>
                <w:lang w:val="sr-Latn-CS"/>
              </w:rPr>
              <w:t>,,</w:t>
            </w:r>
            <w:r w:rsidRPr="00C46C7C">
              <w:rPr>
                <w:rFonts w:ascii="Arial" w:hAnsi="Arial" w:cs="Arial"/>
                <w:b/>
                <w:bCs/>
                <w:sz w:val="20"/>
                <w:szCs w:val="20"/>
                <w:lang w:val="sr-Latn-CS"/>
              </w:rPr>
              <w:t>00</w:t>
            </w:r>
            <w:r w:rsidRPr="00C46C7C">
              <w:rPr>
                <w:rFonts w:ascii="Arial" w:hAnsi="Arial" w:cs="Arial"/>
                <w:sz w:val="20"/>
                <w:szCs w:val="20"/>
                <w:lang w:val="sr-Latn-CS"/>
              </w:rPr>
              <w:t>’’</w:t>
            </w:r>
            <w:r w:rsidRPr="005D048F">
              <w:rPr>
                <w:rFonts w:ascii="Arial" w:hAnsi="Arial" w:cs="Arial"/>
                <w:sz w:val="20"/>
                <w:szCs w:val="20"/>
                <w:lang w:val="ru-RU"/>
              </w:rPr>
              <w:t xml:space="preserve">. Програмирање наредних корака </w:t>
            </w:r>
            <w:r w:rsidRPr="00C46C7C">
              <w:rPr>
                <w:rFonts w:ascii="Arial" w:hAnsi="Arial" w:cs="Arial"/>
                <w:sz w:val="20"/>
                <w:szCs w:val="20"/>
                <w:lang w:val="sr-Latn-CS"/>
              </w:rPr>
              <w:t>,,</w:t>
            </w:r>
            <w:r w:rsidRPr="00C46C7C">
              <w:rPr>
                <w:rFonts w:ascii="Arial" w:hAnsi="Arial" w:cs="Arial"/>
                <w:b/>
                <w:bCs/>
                <w:color w:val="0000FF"/>
                <w:sz w:val="20"/>
                <w:szCs w:val="20"/>
                <w:lang w:val="sr-Latn-CS"/>
              </w:rPr>
              <w:t>P</w:t>
            </w:r>
            <w:r w:rsidRPr="00C46C7C">
              <w:rPr>
                <w:rFonts w:ascii="Arial" w:hAnsi="Arial" w:cs="Arial"/>
                <w:b/>
                <w:bCs/>
                <w:sz w:val="20"/>
                <w:szCs w:val="20"/>
                <w:lang w:val="sr-Latn-CS"/>
              </w:rPr>
              <w:t>2</w:t>
            </w:r>
            <w:r w:rsidRPr="00C46C7C">
              <w:rPr>
                <w:rFonts w:ascii="Arial" w:hAnsi="Arial" w:cs="Arial"/>
                <w:sz w:val="20"/>
                <w:szCs w:val="20"/>
                <w:lang w:val="sr-Latn-CS"/>
              </w:rPr>
              <w:t>’’, ,,</w:t>
            </w:r>
            <w:r w:rsidRPr="00C46C7C">
              <w:rPr>
                <w:rFonts w:ascii="Arial" w:hAnsi="Arial" w:cs="Arial"/>
                <w:b/>
                <w:bCs/>
                <w:color w:val="0000FF"/>
                <w:sz w:val="20"/>
                <w:szCs w:val="20"/>
                <w:lang w:val="sr-Latn-CS"/>
              </w:rPr>
              <w:t>P</w:t>
            </w:r>
            <w:r w:rsidRPr="00C46C7C">
              <w:rPr>
                <w:rFonts w:ascii="Arial" w:hAnsi="Arial" w:cs="Arial"/>
                <w:b/>
                <w:bCs/>
                <w:sz w:val="20"/>
                <w:szCs w:val="20"/>
                <w:lang w:val="sr-Latn-CS"/>
              </w:rPr>
              <w:t>3</w:t>
            </w:r>
            <w:r w:rsidRPr="00C46C7C">
              <w:rPr>
                <w:rFonts w:ascii="Arial" w:hAnsi="Arial" w:cs="Arial"/>
                <w:sz w:val="20"/>
                <w:szCs w:val="20"/>
                <w:lang w:val="sr-Latn-CS"/>
              </w:rPr>
              <w:t xml:space="preserve">’’ </w:t>
            </w:r>
            <w:r w:rsidRPr="005D048F">
              <w:rPr>
                <w:rFonts w:ascii="Arial" w:hAnsi="Arial" w:cs="Arial"/>
                <w:sz w:val="20"/>
                <w:szCs w:val="20"/>
                <w:lang w:val="ru-RU"/>
              </w:rPr>
              <w:t>и</w:t>
            </w:r>
            <w:r w:rsidRPr="00C46C7C">
              <w:rPr>
                <w:rFonts w:ascii="Arial" w:hAnsi="Arial" w:cs="Arial"/>
                <w:sz w:val="20"/>
                <w:szCs w:val="20"/>
                <w:lang w:val="sr-Latn-CS"/>
              </w:rPr>
              <w:t xml:space="preserve"> ,,</w:t>
            </w:r>
            <w:r w:rsidRPr="00C46C7C">
              <w:rPr>
                <w:rFonts w:ascii="Arial" w:hAnsi="Arial" w:cs="Arial"/>
                <w:b/>
                <w:color w:val="0000FF"/>
                <w:sz w:val="20"/>
                <w:szCs w:val="20"/>
                <w:lang w:val="sr-Latn-CS"/>
              </w:rPr>
              <w:t>P</w:t>
            </w:r>
            <w:r w:rsidRPr="00C46C7C">
              <w:rPr>
                <w:rFonts w:ascii="Arial" w:hAnsi="Arial" w:cs="Arial"/>
                <w:sz w:val="20"/>
                <w:szCs w:val="20"/>
                <w:lang w:val="sr-Latn-CS"/>
              </w:rPr>
              <w:t>-’’</w:t>
            </w:r>
            <w:r w:rsidRPr="005D048F">
              <w:rPr>
                <w:rFonts w:ascii="Arial" w:hAnsi="Arial" w:cs="Arial"/>
                <w:sz w:val="20"/>
                <w:szCs w:val="20"/>
                <w:lang w:val="ru-RU"/>
              </w:rPr>
              <w:t xml:space="preserve"> није извршено.</w:t>
            </w:r>
          </w:p>
          <w:p w:rsidR="006431D0" w:rsidRPr="00C46C7C" w:rsidRDefault="006431D0" w:rsidP="007D6C8B">
            <w:pPr>
              <w:numPr>
                <w:ilvl w:val="0"/>
                <w:numId w:val="28"/>
              </w:numPr>
              <w:tabs>
                <w:tab w:val="clear" w:pos="720"/>
                <w:tab w:val="num" w:pos="180"/>
              </w:tabs>
              <w:spacing w:after="0" w:line="240" w:lineRule="auto"/>
              <w:ind w:left="0" w:firstLine="0"/>
              <w:jc w:val="both"/>
              <w:rPr>
                <w:rFonts w:ascii="Arial" w:hAnsi="Arial" w:cs="Arial"/>
                <w:sz w:val="20"/>
                <w:szCs w:val="20"/>
              </w:rPr>
            </w:pPr>
            <w:r w:rsidRPr="005D048F">
              <w:rPr>
                <w:rFonts w:ascii="Arial" w:hAnsi="Arial" w:cs="Arial"/>
                <w:sz w:val="20"/>
                <w:szCs w:val="20"/>
                <w:lang w:val="ru-RU"/>
              </w:rPr>
              <w:t xml:space="preserve">Пумпа моментално почиње са радом. Индуктивни сензор искључује циклус за два минута. </w:t>
            </w:r>
            <w:r w:rsidRPr="00C46C7C">
              <w:rPr>
                <w:rFonts w:ascii="Arial" w:hAnsi="Arial" w:cs="Arial"/>
                <w:sz w:val="20"/>
                <w:szCs w:val="20"/>
              </w:rPr>
              <w:t>Потом, пумпа почиње да ради без престанка.</w:t>
            </w:r>
          </w:p>
        </w:tc>
        <w:tc>
          <w:tcPr>
            <w:tcW w:w="6805" w:type="dxa"/>
            <w:shd w:val="clear" w:color="auto" w:fill="CCFFFF"/>
          </w:tcPr>
          <w:p w:rsidR="006431D0" w:rsidRPr="005D048F" w:rsidRDefault="006431D0" w:rsidP="007D6C8B">
            <w:pPr>
              <w:numPr>
                <w:ilvl w:val="0"/>
                <w:numId w:val="23"/>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Искључити пумпу (искључити напајање струјом) тако што се леви утикач извуче из прикључка.</w:t>
            </w:r>
          </w:p>
          <w:p w:rsidR="006431D0" w:rsidRPr="005D048F" w:rsidRDefault="006431D0" w:rsidP="007D6C8B">
            <w:pPr>
              <w:numPr>
                <w:ilvl w:val="0"/>
                <w:numId w:val="23"/>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Притиснути оба тастера на контролној табли истовремено дуже од две секунде:</w:t>
            </w:r>
          </w:p>
          <w:p w:rsidR="006431D0" w:rsidRPr="00C46C7C" w:rsidRDefault="006431D0" w:rsidP="007D6C8B">
            <w:pPr>
              <w:spacing w:after="0"/>
              <w:jc w:val="both"/>
              <w:rPr>
                <w:rFonts w:ascii="Arial" w:hAnsi="Arial" w:cs="Arial"/>
                <w:sz w:val="20"/>
                <w:szCs w:val="20"/>
              </w:rPr>
            </w:pPr>
            <w:r>
              <w:rPr>
                <w:rFonts w:ascii="Arial" w:hAnsi="Arial" w:cs="Arial"/>
                <w:noProof/>
                <w:sz w:val="20"/>
                <w:szCs w:val="20"/>
              </w:rPr>
              <w:drawing>
                <wp:inline distT="0" distB="0" distL="0" distR="0">
                  <wp:extent cx="4171950" cy="1600200"/>
                  <wp:effectExtent l="1905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4" cstate="print"/>
                          <a:srcRect/>
                          <a:stretch>
                            <a:fillRect/>
                          </a:stretch>
                        </pic:blipFill>
                        <pic:spPr bwMode="auto">
                          <a:xfrm>
                            <a:off x="0" y="0"/>
                            <a:ext cx="4171950" cy="1600200"/>
                          </a:xfrm>
                          <a:prstGeom prst="rect">
                            <a:avLst/>
                          </a:prstGeom>
                          <a:noFill/>
                          <a:ln w="9525">
                            <a:noFill/>
                            <a:miter lim="800000"/>
                            <a:headEnd/>
                            <a:tailEnd/>
                          </a:ln>
                        </pic:spPr>
                      </pic:pic>
                    </a:graphicData>
                  </a:graphic>
                </wp:inline>
              </w:drawing>
            </w:r>
          </w:p>
          <w:p w:rsidR="006431D0" w:rsidRPr="005D048F" w:rsidRDefault="006431D0" w:rsidP="007D6C8B">
            <w:pPr>
              <w:numPr>
                <w:ilvl w:val="0"/>
                <w:numId w:val="24"/>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Поново укључити пумпу (односно напајање струјом) поновним укључивањем утичнице у прикључак.</w:t>
            </w:r>
          </w:p>
          <w:p w:rsidR="006431D0" w:rsidRPr="005D048F" w:rsidRDefault="006431D0" w:rsidP="007D6C8B">
            <w:pPr>
              <w:numPr>
                <w:ilvl w:val="0"/>
                <w:numId w:val="24"/>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Оба тастера након две секунде пустити (ослободити).</w:t>
            </w:r>
          </w:p>
          <w:p w:rsidR="006431D0" w:rsidRPr="005D048F" w:rsidRDefault="006431D0" w:rsidP="007D6C8B">
            <w:pPr>
              <w:numPr>
                <w:ilvl w:val="0"/>
                <w:numId w:val="24"/>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Аутоматски ће бити постављено фабрички оредвиђено време паузе од 6 сати.</w:t>
            </w:r>
          </w:p>
          <w:p w:rsidR="006431D0" w:rsidRPr="005D048F" w:rsidRDefault="006431D0" w:rsidP="007D6C8B">
            <w:pPr>
              <w:numPr>
                <w:ilvl w:val="0"/>
                <w:numId w:val="24"/>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После ове процедуре је могуће извршити ново подешавање.</w:t>
            </w:r>
          </w:p>
        </w:tc>
      </w:tr>
    </w:tbl>
    <w:p w:rsidR="00DF7617" w:rsidRDefault="00DF7617" w:rsidP="007D6C8B">
      <w:pPr>
        <w:spacing w:after="0"/>
        <w:jc w:val="both"/>
        <w:rPr>
          <w:rFonts w:ascii="Arial" w:hAnsi="Arial" w:cs="Arial"/>
        </w:rPr>
      </w:pPr>
    </w:p>
    <w:p w:rsidR="00DF7617" w:rsidRPr="0008305F" w:rsidRDefault="00DF7617" w:rsidP="007D6C8B">
      <w:pPr>
        <w:spacing w:after="0"/>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98"/>
        <w:gridCol w:w="4778"/>
      </w:tblGrid>
      <w:tr w:rsidR="006431D0" w:rsidRPr="005D048F" w:rsidTr="00F2125A">
        <w:tc>
          <w:tcPr>
            <w:tcW w:w="5212" w:type="dxa"/>
          </w:tcPr>
          <w:p w:rsidR="006431D0" w:rsidRPr="005D048F" w:rsidRDefault="006431D0" w:rsidP="007D6C8B">
            <w:pPr>
              <w:spacing w:after="0"/>
              <w:jc w:val="both"/>
              <w:rPr>
                <w:rFonts w:ascii="Arial" w:hAnsi="Arial" w:cs="Arial"/>
                <w:color w:val="FF0000"/>
                <w:lang w:val="ru-RU"/>
              </w:rPr>
            </w:pPr>
            <w:r w:rsidRPr="005D048F">
              <w:rPr>
                <w:rFonts w:ascii="Arial" w:hAnsi="Arial" w:cs="Arial"/>
                <w:b/>
                <w:color w:val="FF0000"/>
                <w:lang w:val="ru-RU"/>
              </w:rPr>
              <w:t>Грешка: Пумпа не транспортује мазиво</w:t>
            </w:r>
          </w:p>
        </w:tc>
        <w:tc>
          <w:tcPr>
            <w:tcW w:w="5212" w:type="dxa"/>
          </w:tcPr>
          <w:p w:rsidR="006431D0" w:rsidRPr="005D048F" w:rsidRDefault="006431D0" w:rsidP="007D6C8B">
            <w:pPr>
              <w:spacing w:after="0"/>
              <w:jc w:val="both"/>
              <w:rPr>
                <w:rFonts w:ascii="Arial" w:hAnsi="Arial" w:cs="Arial"/>
                <w:color w:val="FF0000"/>
                <w:lang w:val="ru-RU"/>
              </w:rPr>
            </w:pPr>
          </w:p>
        </w:tc>
      </w:tr>
      <w:tr w:rsidR="006431D0" w:rsidRPr="00C20EC2" w:rsidTr="00F2125A">
        <w:tc>
          <w:tcPr>
            <w:tcW w:w="5212" w:type="dxa"/>
            <w:shd w:val="clear" w:color="auto" w:fill="FF99CC"/>
          </w:tcPr>
          <w:p w:rsidR="006431D0" w:rsidRPr="00C20EC2" w:rsidRDefault="006431D0" w:rsidP="007D6C8B">
            <w:pPr>
              <w:spacing w:after="0"/>
              <w:jc w:val="both"/>
              <w:rPr>
                <w:rFonts w:ascii="Arial" w:hAnsi="Arial" w:cs="Arial"/>
              </w:rPr>
            </w:pPr>
            <w:r w:rsidRPr="00C20EC2">
              <w:rPr>
                <w:rFonts w:ascii="Arial" w:hAnsi="Arial" w:cs="Arial"/>
                <w:b/>
              </w:rPr>
              <w:t>Узрок:</w:t>
            </w:r>
          </w:p>
        </w:tc>
        <w:tc>
          <w:tcPr>
            <w:tcW w:w="5212" w:type="dxa"/>
            <w:shd w:val="clear" w:color="auto" w:fill="99CCFF"/>
          </w:tcPr>
          <w:p w:rsidR="006431D0" w:rsidRPr="00C20EC2" w:rsidRDefault="006431D0" w:rsidP="007D6C8B">
            <w:pPr>
              <w:spacing w:after="0"/>
              <w:jc w:val="both"/>
              <w:rPr>
                <w:rFonts w:ascii="Arial" w:hAnsi="Arial" w:cs="Arial"/>
              </w:rPr>
            </w:pPr>
            <w:r w:rsidRPr="00C20EC2">
              <w:rPr>
                <w:rFonts w:ascii="Arial" w:hAnsi="Arial" w:cs="Arial"/>
                <w:b/>
              </w:rPr>
              <w:t>Интервенција:</w:t>
            </w:r>
          </w:p>
        </w:tc>
      </w:tr>
      <w:tr w:rsidR="006431D0" w:rsidRPr="005D048F" w:rsidTr="00F2125A">
        <w:trPr>
          <w:cantSplit/>
        </w:trPr>
        <w:tc>
          <w:tcPr>
            <w:tcW w:w="5212" w:type="dxa"/>
            <w:shd w:val="clear" w:color="auto" w:fill="CCFFFF"/>
          </w:tcPr>
          <w:p w:rsidR="006431D0" w:rsidRPr="005D048F" w:rsidRDefault="006431D0" w:rsidP="007D6C8B">
            <w:pPr>
              <w:numPr>
                <w:ilvl w:val="0"/>
                <w:numId w:val="28"/>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 xml:space="preserve">Резервоар је празан. На дисплеју тастатуре у фолији трепери сигнал </w:t>
            </w:r>
            <w:r w:rsidRPr="00C46C7C">
              <w:rPr>
                <w:rFonts w:ascii="Arial" w:hAnsi="Arial" w:cs="Arial"/>
                <w:b/>
                <w:sz w:val="20"/>
                <w:szCs w:val="20"/>
                <w:lang w:val="sr-Latn-CS"/>
              </w:rPr>
              <w:t>,,</w:t>
            </w:r>
            <w:r w:rsidRPr="00C46C7C">
              <w:rPr>
                <w:rFonts w:ascii="Arial" w:hAnsi="Arial" w:cs="Arial"/>
                <w:b/>
                <w:color w:val="0000FF"/>
                <w:sz w:val="20"/>
                <w:szCs w:val="20"/>
                <w:lang w:val="sr-Latn-CS"/>
              </w:rPr>
              <w:t>Er</w:t>
            </w:r>
            <w:r w:rsidRPr="00C46C7C">
              <w:rPr>
                <w:rFonts w:ascii="Arial" w:hAnsi="Arial" w:cs="Arial"/>
                <w:b/>
                <w:sz w:val="20"/>
                <w:szCs w:val="20"/>
                <w:lang w:val="sr-Latn-CS"/>
              </w:rPr>
              <w:t>’’</w:t>
            </w:r>
            <w:r w:rsidRPr="005D048F">
              <w:rPr>
                <w:rFonts w:ascii="Arial" w:hAnsi="Arial" w:cs="Arial"/>
                <w:b/>
                <w:sz w:val="20"/>
                <w:szCs w:val="20"/>
                <w:lang w:val="ru-RU"/>
              </w:rPr>
              <w:t>.</w:t>
            </w:r>
          </w:p>
        </w:tc>
        <w:tc>
          <w:tcPr>
            <w:tcW w:w="5212" w:type="dxa"/>
            <w:vMerge w:val="restart"/>
            <w:shd w:val="clear" w:color="auto" w:fill="CCFFFF"/>
          </w:tcPr>
          <w:p w:rsidR="006431D0" w:rsidRPr="005D048F" w:rsidRDefault="006431D0" w:rsidP="007D6C8B">
            <w:pPr>
              <w:numPr>
                <w:ilvl w:val="0"/>
                <w:numId w:val="28"/>
              </w:numPr>
              <w:tabs>
                <w:tab w:val="clear" w:pos="720"/>
                <w:tab w:val="num" w:pos="368"/>
              </w:tabs>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Резервоар испунити чистим мазивом. Пустити пумпу да ради (покретањ</w:t>
            </w:r>
            <w:r>
              <w:rPr>
                <w:rFonts w:ascii="Arial" w:hAnsi="Arial" w:cs="Arial"/>
                <w:sz w:val="20"/>
                <w:szCs w:val="20"/>
                <w:lang w:val="ru-RU"/>
              </w:rPr>
              <w:t>ем додатног циклуса подмазивања</w:t>
            </w:r>
            <w:r w:rsidRPr="005D048F">
              <w:rPr>
                <w:rFonts w:ascii="Arial" w:hAnsi="Arial" w:cs="Arial"/>
                <w:sz w:val="20"/>
                <w:szCs w:val="20"/>
                <w:lang w:val="ru-RU"/>
              </w:rPr>
              <w:t>.) све док се мазиво не појави у свим тачкама подмазивања.</w:t>
            </w:r>
          </w:p>
          <w:p w:rsidR="006431D0" w:rsidRPr="005D048F" w:rsidRDefault="006431D0" w:rsidP="007D6C8B">
            <w:pPr>
              <w:spacing w:after="0"/>
              <w:jc w:val="both"/>
              <w:rPr>
                <w:rFonts w:ascii="Arial" w:hAnsi="Arial" w:cs="Arial"/>
                <w:b/>
                <w:bCs/>
                <w:sz w:val="20"/>
                <w:szCs w:val="20"/>
                <w:lang w:val="ru-RU"/>
              </w:rPr>
            </w:pPr>
            <w:r>
              <w:rPr>
                <w:rFonts w:ascii="Arial" w:hAnsi="Arial" w:cs="Arial"/>
                <w:noProof/>
                <w:sz w:val="20"/>
                <w:szCs w:val="20"/>
              </w:rPr>
              <w:drawing>
                <wp:inline distT="0" distB="0" distL="0" distR="0">
                  <wp:extent cx="457200" cy="457200"/>
                  <wp:effectExtent l="1905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5"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005D048F">
              <w:rPr>
                <w:rFonts w:ascii="Arial" w:hAnsi="Arial" w:cs="Arial"/>
                <w:b/>
                <w:bCs/>
                <w:sz w:val="20"/>
                <w:szCs w:val="20"/>
                <w:lang w:val="ru-RU"/>
              </w:rPr>
              <w:t>НАПОМЕНА</w:t>
            </w:r>
          </w:p>
          <w:p w:rsidR="006431D0" w:rsidRPr="005D048F" w:rsidRDefault="006431D0" w:rsidP="007D6C8B">
            <w:pPr>
              <w:spacing w:after="0"/>
              <w:jc w:val="both"/>
              <w:rPr>
                <w:rFonts w:ascii="Arial" w:hAnsi="Arial" w:cs="Arial"/>
                <w:b/>
                <w:bCs/>
                <w:i/>
                <w:iCs/>
                <w:sz w:val="20"/>
                <w:szCs w:val="20"/>
                <w:lang w:val="ru-RU"/>
              </w:rPr>
            </w:pPr>
            <w:r w:rsidRPr="005D048F">
              <w:rPr>
                <w:rFonts w:ascii="Arial" w:hAnsi="Arial" w:cs="Arial"/>
                <w:b/>
                <w:bCs/>
                <w:i/>
                <w:iCs/>
                <w:sz w:val="20"/>
                <w:szCs w:val="20"/>
                <w:lang w:val="ru-RU"/>
              </w:rPr>
              <w:t>Зависно од температуре околине и/или врсте излазног мазива потребно је више пута активирати додатне циклусе подмазивања.)</w:t>
            </w:r>
          </w:p>
          <w:p w:rsidR="006431D0" w:rsidRPr="005D048F" w:rsidRDefault="006431D0" w:rsidP="007D6C8B">
            <w:pPr>
              <w:spacing w:after="0"/>
              <w:jc w:val="both"/>
              <w:rPr>
                <w:rFonts w:ascii="Arial" w:hAnsi="Arial" w:cs="Arial"/>
                <w:sz w:val="20"/>
                <w:szCs w:val="20"/>
                <w:lang w:val="ru-RU"/>
              </w:rPr>
            </w:pPr>
          </w:p>
        </w:tc>
      </w:tr>
      <w:tr w:rsidR="006431D0" w:rsidRPr="005D048F" w:rsidTr="00F2125A">
        <w:trPr>
          <w:cantSplit/>
        </w:trPr>
        <w:tc>
          <w:tcPr>
            <w:tcW w:w="5212" w:type="dxa"/>
            <w:shd w:val="clear" w:color="auto" w:fill="CCFFFF"/>
          </w:tcPr>
          <w:p w:rsidR="006431D0" w:rsidRPr="005D048F" w:rsidRDefault="006431D0" w:rsidP="007D6C8B">
            <w:pPr>
              <w:numPr>
                <w:ilvl w:val="0"/>
                <w:numId w:val="28"/>
              </w:numPr>
              <w:spacing w:after="0" w:line="240" w:lineRule="auto"/>
              <w:ind w:left="0" w:firstLine="0"/>
              <w:jc w:val="both"/>
              <w:rPr>
                <w:rFonts w:ascii="Arial" w:hAnsi="Arial" w:cs="Arial"/>
                <w:sz w:val="20"/>
                <w:szCs w:val="20"/>
                <w:lang w:val="ru-RU"/>
              </w:rPr>
            </w:pPr>
            <w:r w:rsidRPr="005D048F">
              <w:rPr>
                <w:rFonts w:ascii="Arial" w:hAnsi="Arial" w:cs="Arial"/>
                <w:sz w:val="20"/>
                <w:szCs w:val="20"/>
                <w:lang w:val="ru-RU"/>
              </w:rPr>
              <w:t xml:space="preserve">Првобитно сипана количина мазива (за почетак рада пумпе) није довољна или је пумпа није прихватила па је на дисплеју опет упаљен </w:t>
            </w:r>
            <w:r w:rsidRPr="00C46C7C">
              <w:rPr>
                <w:rFonts w:ascii="Arial" w:hAnsi="Arial" w:cs="Arial"/>
                <w:b/>
                <w:sz w:val="20"/>
                <w:szCs w:val="20"/>
                <w:lang w:val="sr-Latn-CS"/>
              </w:rPr>
              <w:t>,,</w:t>
            </w:r>
            <w:r w:rsidRPr="00C46C7C">
              <w:rPr>
                <w:rFonts w:ascii="Arial" w:hAnsi="Arial" w:cs="Arial"/>
                <w:b/>
                <w:color w:val="0000FF"/>
                <w:sz w:val="20"/>
                <w:szCs w:val="20"/>
                <w:lang w:val="sr-Latn-CS"/>
              </w:rPr>
              <w:t>Er</w:t>
            </w:r>
            <w:r w:rsidRPr="00C46C7C">
              <w:rPr>
                <w:rFonts w:ascii="Arial" w:hAnsi="Arial" w:cs="Arial"/>
                <w:b/>
                <w:sz w:val="20"/>
                <w:szCs w:val="20"/>
                <w:lang w:val="sr-Latn-CS"/>
              </w:rPr>
              <w:t>’’</w:t>
            </w:r>
            <w:r w:rsidRPr="005D048F">
              <w:rPr>
                <w:rFonts w:ascii="Arial" w:hAnsi="Arial" w:cs="Arial"/>
                <w:b/>
                <w:sz w:val="20"/>
                <w:szCs w:val="20"/>
                <w:lang w:val="ru-RU"/>
              </w:rPr>
              <w:t xml:space="preserve"> </w:t>
            </w:r>
            <w:r w:rsidRPr="005D048F">
              <w:rPr>
                <w:rFonts w:ascii="Arial" w:hAnsi="Arial" w:cs="Arial"/>
                <w:sz w:val="20"/>
                <w:szCs w:val="20"/>
                <w:lang w:val="ru-RU"/>
              </w:rPr>
              <w:t>светлосни сигнал који трепери.</w:t>
            </w:r>
          </w:p>
        </w:tc>
        <w:tc>
          <w:tcPr>
            <w:tcW w:w="5212" w:type="dxa"/>
            <w:vMerge/>
            <w:shd w:val="clear" w:color="auto" w:fill="CCFFFF"/>
          </w:tcPr>
          <w:p w:rsidR="006431D0" w:rsidRPr="005D048F" w:rsidRDefault="006431D0" w:rsidP="007D6C8B">
            <w:pPr>
              <w:spacing w:after="0"/>
              <w:jc w:val="both"/>
              <w:rPr>
                <w:rFonts w:ascii="Arial" w:hAnsi="Arial" w:cs="Arial"/>
                <w:sz w:val="20"/>
                <w:szCs w:val="20"/>
                <w:lang w:val="ru-RU"/>
              </w:rPr>
            </w:pPr>
          </w:p>
        </w:tc>
      </w:tr>
    </w:tbl>
    <w:p w:rsidR="006431D0" w:rsidRDefault="006431D0" w:rsidP="007D6C8B">
      <w:pPr>
        <w:spacing w:after="0"/>
        <w:jc w:val="both"/>
        <w:rPr>
          <w:rFonts w:ascii="Arial" w:hAnsi="Arial" w:cs="Arial"/>
          <w:b/>
          <w:bCs/>
          <w:color w:val="0000FF"/>
          <w:sz w:val="32"/>
        </w:rPr>
      </w:pPr>
    </w:p>
    <w:p w:rsidR="00DF7617" w:rsidRDefault="00DF7617" w:rsidP="007D6C8B">
      <w:pPr>
        <w:spacing w:after="0"/>
        <w:jc w:val="both"/>
        <w:rPr>
          <w:rFonts w:ascii="Arial" w:hAnsi="Arial" w:cs="Arial"/>
          <w:b/>
          <w:bCs/>
          <w:color w:val="0000FF"/>
          <w:sz w:val="32"/>
        </w:rPr>
      </w:pPr>
    </w:p>
    <w:p w:rsidR="00DF7617" w:rsidRDefault="00DF7617" w:rsidP="007D6C8B">
      <w:pPr>
        <w:spacing w:after="0"/>
        <w:jc w:val="both"/>
        <w:rPr>
          <w:rFonts w:ascii="Arial" w:hAnsi="Arial" w:cs="Arial"/>
          <w:b/>
          <w:bCs/>
          <w:color w:val="0000FF"/>
          <w:sz w:val="32"/>
        </w:rPr>
      </w:pPr>
    </w:p>
    <w:p w:rsidR="00DF7617" w:rsidRDefault="00DF7617" w:rsidP="007D6C8B">
      <w:pPr>
        <w:spacing w:after="0"/>
        <w:jc w:val="both"/>
        <w:rPr>
          <w:rFonts w:ascii="Arial" w:hAnsi="Arial" w:cs="Arial"/>
          <w:b/>
          <w:bCs/>
          <w:color w:val="0000FF"/>
          <w:sz w:val="32"/>
        </w:rPr>
      </w:pPr>
    </w:p>
    <w:p w:rsidR="00DF7617" w:rsidRDefault="00DF7617" w:rsidP="007D6C8B">
      <w:pPr>
        <w:spacing w:after="0"/>
        <w:jc w:val="both"/>
        <w:rPr>
          <w:rFonts w:ascii="Arial" w:hAnsi="Arial" w:cs="Arial"/>
          <w:b/>
          <w:bCs/>
          <w:color w:val="0000FF"/>
          <w:sz w:val="32"/>
        </w:rPr>
      </w:pPr>
    </w:p>
    <w:p w:rsidR="00DF7617" w:rsidRPr="0008305F" w:rsidRDefault="00DF7617" w:rsidP="007D6C8B">
      <w:pPr>
        <w:spacing w:after="0"/>
        <w:jc w:val="both"/>
        <w:rPr>
          <w:rFonts w:ascii="Arial" w:hAnsi="Arial" w:cs="Arial"/>
          <w:b/>
          <w:bCs/>
          <w:color w:val="0000FF"/>
          <w:sz w:val="32"/>
        </w:rPr>
      </w:pPr>
    </w:p>
    <w:p w:rsidR="006431D0" w:rsidRPr="00C20EC2" w:rsidRDefault="006431D0" w:rsidP="007D6C8B">
      <w:pPr>
        <w:spacing w:after="0"/>
        <w:jc w:val="both"/>
        <w:rPr>
          <w:rFonts w:ascii="Arial" w:hAnsi="Arial" w:cs="Arial"/>
        </w:rPr>
      </w:pPr>
      <w:r w:rsidRPr="00C20EC2">
        <w:rPr>
          <w:rFonts w:ascii="Arial" w:hAnsi="Arial" w:cs="Arial"/>
          <w:b/>
          <w:bCs/>
          <w:color w:val="0000FF"/>
          <w:sz w:val="32"/>
          <w:lang w:val="sr-Latn-CS"/>
        </w:rPr>
        <w:lastRenderedPageBreak/>
        <w:t>SSV</w:t>
      </w:r>
      <w:r w:rsidRPr="00C20EC2">
        <w:rPr>
          <w:rFonts w:ascii="Arial" w:hAnsi="Arial" w:cs="Arial"/>
          <w:b/>
          <w:bCs/>
          <w:sz w:val="32"/>
          <w:lang w:val="sr-Latn-CS"/>
        </w:rPr>
        <w:t xml:space="preserve"> </w:t>
      </w:r>
      <w:r w:rsidRPr="00C20EC2">
        <w:rPr>
          <w:rFonts w:ascii="Arial" w:hAnsi="Arial" w:cs="Arial"/>
          <w:b/>
          <w:bCs/>
          <w:sz w:val="32"/>
        </w:rPr>
        <w:t>разводник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37"/>
        <w:gridCol w:w="5539"/>
      </w:tblGrid>
      <w:tr w:rsidR="006431D0" w:rsidRPr="002E3B61" w:rsidTr="00F2125A">
        <w:trPr>
          <w:cantSplit/>
        </w:trPr>
        <w:tc>
          <w:tcPr>
            <w:tcW w:w="10424" w:type="dxa"/>
            <w:gridSpan w:val="2"/>
          </w:tcPr>
          <w:p w:rsidR="006431D0" w:rsidRPr="002E3B61" w:rsidRDefault="006431D0" w:rsidP="007D6C8B">
            <w:pPr>
              <w:spacing w:after="0"/>
              <w:rPr>
                <w:rFonts w:ascii="Arial" w:hAnsi="Arial" w:cs="Arial"/>
                <w:color w:val="FF0000"/>
              </w:rPr>
            </w:pPr>
            <w:r w:rsidRPr="002E3B61">
              <w:rPr>
                <w:rFonts w:ascii="Arial" w:hAnsi="Arial" w:cs="Arial"/>
                <w:b/>
                <w:color w:val="FF0000"/>
              </w:rPr>
              <w:t>Грешка: Запушење прогресивног система</w:t>
            </w:r>
          </w:p>
        </w:tc>
      </w:tr>
      <w:tr w:rsidR="006431D0" w:rsidRPr="00C20EC2" w:rsidTr="00F2125A">
        <w:tc>
          <w:tcPr>
            <w:tcW w:w="4248" w:type="dxa"/>
            <w:shd w:val="clear" w:color="auto" w:fill="FF99CC"/>
          </w:tcPr>
          <w:p w:rsidR="006431D0" w:rsidRPr="00C20EC2" w:rsidRDefault="006431D0" w:rsidP="007D6C8B">
            <w:pPr>
              <w:spacing w:after="0"/>
              <w:rPr>
                <w:rFonts w:ascii="Arial" w:hAnsi="Arial" w:cs="Arial"/>
              </w:rPr>
            </w:pPr>
            <w:r w:rsidRPr="00C20EC2">
              <w:rPr>
                <w:rFonts w:ascii="Arial" w:hAnsi="Arial" w:cs="Arial"/>
                <w:b/>
              </w:rPr>
              <w:t>Узрок:</w:t>
            </w:r>
          </w:p>
        </w:tc>
        <w:tc>
          <w:tcPr>
            <w:tcW w:w="6176" w:type="dxa"/>
            <w:shd w:val="clear" w:color="auto" w:fill="99CCFF"/>
          </w:tcPr>
          <w:p w:rsidR="006431D0" w:rsidRPr="00C20EC2" w:rsidRDefault="006431D0" w:rsidP="007D6C8B">
            <w:pPr>
              <w:spacing w:after="0"/>
              <w:rPr>
                <w:rFonts w:ascii="Arial" w:hAnsi="Arial" w:cs="Arial"/>
              </w:rPr>
            </w:pPr>
            <w:r w:rsidRPr="00C20EC2">
              <w:rPr>
                <w:rFonts w:ascii="Arial" w:hAnsi="Arial" w:cs="Arial"/>
                <w:b/>
              </w:rPr>
              <w:t>Интервенција:</w:t>
            </w:r>
          </w:p>
        </w:tc>
      </w:tr>
      <w:tr w:rsidR="006431D0" w:rsidRPr="005D048F" w:rsidTr="00F2125A">
        <w:tc>
          <w:tcPr>
            <w:tcW w:w="4248" w:type="dxa"/>
            <w:shd w:val="clear" w:color="auto" w:fill="CCFFFF"/>
          </w:tcPr>
          <w:p w:rsidR="006431D0" w:rsidRPr="005D048F" w:rsidRDefault="006431D0" w:rsidP="007D6C8B">
            <w:pPr>
              <w:numPr>
                <w:ilvl w:val="0"/>
                <w:numId w:val="28"/>
              </w:numPr>
              <w:tabs>
                <w:tab w:val="clear" w:pos="720"/>
                <w:tab w:val="num" w:pos="180"/>
              </w:tabs>
              <w:spacing w:after="0" w:line="240" w:lineRule="auto"/>
              <w:ind w:left="0" w:firstLine="0"/>
              <w:rPr>
                <w:rFonts w:ascii="Arial" w:hAnsi="Arial" w:cs="Arial"/>
                <w:sz w:val="20"/>
                <w:szCs w:val="20"/>
                <w:lang w:val="ru-RU"/>
              </w:rPr>
            </w:pPr>
            <w:r w:rsidRPr="005D048F">
              <w:rPr>
                <w:rFonts w:ascii="Arial" w:hAnsi="Arial" w:cs="Arial"/>
                <w:sz w:val="20"/>
                <w:szCs w:val="20"/>
                <w:lang w:val="ru-RU"/>
              </w:rPr>
              <w:t>Запушеност лежајева, водова или самог разводника</w:t>
            </w:r>
          </w:p>
        </w:tc>
        <w:tc>
          <w:tcPr>
            <w:tcW w:w="6176" w:type="dxa"/>
            <w:shd w:val="clear" w:color="auto" w:fill="CCFFFF"/>
          </w:tcPr>
          <w:p w:rsidR="006431D0" w:rsidRPr="005D048F" w:rsidRDefault="006431D0" w:rsidP="007D6C8B">
            <w:pPr>
              <w:numPr>
                <w:ilvl w:val="0"/>
                <w:numId w:val="28"/>
              </w:numPr>
              <w:tabs>
                <w:tab w:val="clear" w:pos="720"/>
                <w:tab w:val="num" w:pos="252"/>
              </w:tabs>
              <w:spacing w:after="0" w:line="240" w:lineRule="auto"/>
              <w:ind w:left="0" w:firstLine="0"/>
              <w:rPr>
                <w:rFonts w:ascii="Arial" w:hAnsi="Arial" w:cs="Arial"/>
                <w:sz w:val="20"/>
                <w:szCs w:val="20"/>
                <w:lang w:val="ru-RU"/>
              </w:rPr>
            </w:pPr>
            <w:r w:rsidRPr="005D048F">
              <w:rPr>
                <w:rFonts w:ascii="Arial" w:hAnsi="Arial" w:cs="Arial"/>
                <w:sz w:val="20"/>
                <w:szCs w:val="20"/>
                <w:lang w:val="ru-RU"/>
              </w:rPr>
              <w:t>Установити узрок који је довео до запушења као што је описано у примеру и отклонити га.</w:t>
            </w:r>
          </w:p>
        </w:tc>
      </w:tr>
      <w:tr w:rsidR="006431D0" w:rsidRPr="005D048F" w:rsidTr="00F2125A">
        <w:tc>
          <w:tcPr>
            <w:tcW w:w="4248" w:type="dxa"/>
            <w:shd w:val="clear" w:color="auto" w:fill="FFCC99"/>
          </w:tcPr>
          <w:p w:rsidR="006431D0" w:rsidRPr="00C46C7C" w:rsidRDefault="006431D0" w:rsidP="007D6C8B">
            <w:pPr>
              <w:numPr>
                <w:ilvl w:val="0"/>
                <w:numId w:val="25"/>
              </w:numPr>
              <w:tabs>
                <w:tab w:val="clear" w:pos="720"/>
                <w:tab w:val="num" w:pos="180"/>
              </w:tabs>
              <w:spacing w:after="0" w:line="240" w:lineRule="auto"/>
              <w:ind w:left="0" w:firstLine="0"/>
              <w:rPr>
                <w:rFonts w:ascii="Arial" w:hAnsi="Arial" w:cs="Arial"/>
                <w:b/>
                <w:sz w:val="20"/>
                <w:szCs w:val="20"/>
              </w:rPr>
            </w:pPr>
            <w:r w:rsidRPr="00C46C7C">
              <w:rPr>
                <w:rFonts w:ascii="Arial" w:hAnsi="Arial" w:cs="Arial"/>
                <w:b/>
                <w:sz w:val="20"/>
                <w:szCs w:val="20"/>
              </w:rPr>
              <w:t xml:space="preserve">Разводник монтиран испод </w:t>
            </w:r>
          </w:p>
          <w:p w:rsidR="006431D0" w:rsidRPr="00C46C7C" w:rsidRDefault="006431D0" w:rsidP="007D6C8B">
            <w:pPr>
              <w:spacing w:after="0"/>
              <w:rPr>
                <w:rFonts w:ascii="Arial" w:hAnsi="Arial" w:cs="Arial"/>
                <w:sz w:val="20"/>
                <w:szCs w:val="20"/>
              </w:rPr>
            </w:pPr>
            <w:r w:rsidRPr="00C46C7C">
              <w:rPr>
                <w:rFonts w:ascii="Arial" w:hAnsi="Arial" w:cs="Arial"/>
                <w:sz w:val="20"/>
                <w:szCs w:val="20"/>
              </w:rPr>
              <w:t xml:space="preserve"> Код блок разводника  </w:t>
            </w:r>
            <w:r w:rsidRPr="00C46C7C">
              <w:rPr>
                <w:rFonts w:ascii="Arial" w:hAnsi="Arial" w:cs="Arial"/>
                <w:b/>
                <w:bCs/>
                <w:color w:val="0000FF"/>
                <w:sz w:val="20"/>
                <w:szCs w:val="20"/>
                <w:lang w:val="sr-Latn-CS"/>
              </w:rPr>
              <w:t>SSV</w:t>
            </w:r>
            <w:r w:rsidRPr="00C46C7C">
              <w:rPr>
                <w:rFonts w:ascii="Arial" w:hAnsi="Arial" w:cs="Arial"/>
                <w:b/>
                <w:bCs/>
                <w:sz w:val="20"/>
                <w:szCs w:val="20"/>
                <w:lang w:val="sr-Latn-CS"/>
              </w:rPr>
              <w:t xml:space="preserve"> 8</w:t>
            </w:r>
            <w:r w:rsidRPr="00C46C7C">
              <w:rPr>
                <w:rFonts w:ascii="Arial" w:hAnsi="Arial" w:cs="Arial"/>
                <w:sz w:val="20"/>
                <w:szCs w:val="20"/>
                <w:lang w:val="sr-Latn-CS"/>
              </w:rPr>
              <w:t xml:space="preserve">, </w:t>
            </w:r>
            <w:r w:rsidRPr="00C46C7C">
              <w:rPr>
                <w:rFonts w:ascii="Arial" w:hAnsi="Arial" w:cs="Arial"/>
                <w:b/>
                <w:bCs/>
                <w:sz w:val="20"/>
                <w:szCs w:val="20"/>
                <w:lang w:val="sr-Latn-CS"/>
              </w:rPr>
              <w:t>12</w:t>
            </w:r>
            <w:r w:rsidRPr="00C46C7C">
              <w:rPr>
                <w:rFonts w:ascii="Arial" w:hAnsi="Arial" w:cs="Arial"/>
                <w:sz w:val="20"/>
                <w:szCs w:val="20"/>
                <w:lang w:val="sr-Latn-CS"/>
              </w:rPr>
              <w:t xml:space="preserve"> </w:t>
            </w:r>
            <w:r w:rsidRPr="00C46C7C">
              <w:rPr>
                <w:rFonts w:ascii="Arial" w:hAnsi="Arial" w:cs="Arial"/>
                <w:sz w:val="20"/>
                <w:szCs w:val="20"/>
              </w:rPr>
              <w:t>и</w:t>
            </w:r>
            <w:r w:rsidRPr="00C46C7C">
              <w:rPr>
                <w:rFonts w:ascii="Arial" w:hAnsi="Arial" w:cs="Arial"/>
                <w:sz w:val="20"/>
                <w:szCs w:val="20"/>
                <w:lang w:val="sr-Latn-CS"/>
              </w:rPr>
              <w:t xml:space="preserve"> </w:t>
            </w:r>
            <w:r w:rsidRPr="00C46C7C">
              <w:rPr>
                <w:rFonts w:ascii="Arial" w:hAnsi="Arial" w:cs="Arial"/>
                <w:sz w:val="20"/>
                <w:szCs w:val="20"/>
              </w:rPr>
              <w:t xml:space="preserve">  </w:t>
            </w:r>
          </w:p>
          <w:p w:rsidR="006431D0" w:rsidRPr="005D048F" w:rsidRDefault="006431D0" w:rsidP="007D6C8B">
            <w:pPr>
              <w:spacing w:after="0"/>
              <w:rPr>
                <w:rFonts w:ascii="Arial" w:hAnsi="Arial" w:cs="Arial"/>
                <w:sz w:val="20"/>
                <w:szCs w:val="20"/>
                <w:lang w:val="ru-RU"/>
              </w:rPr>
            </w:pPr>
            <w:r w:rsidRPr="005D048F">
              <w:rPr>
                <w:rFonts w:ascii="Arial" w:hAnsi="Arial" w:cs="Arial"/>
                <w:sz w:val="20"/>
                <w:szCs w:val="20"/>
                <w:lang w:val="ru-RU"/>
              </w:rPr>
              <w:t xml:space="preserve"> </w:t>
            </w:r>
            <w:r w:rsidRPr="00C46C7C">
              <w:rPr>
                <w:rFonts w:ascii="Arial" w:hAnsi="Arial" w:cs="Arial"/>
                <w:b/>
                <w:bCs/>
                <w:sz w:val="20"/>
                <w:szCs w:val="20"/>
                <w:lang w:val="sr-Latn-CS"/>
              </w:rPr>
              <w:t>18</w:t>
            </w:r>
            <w:r w:rsidRPr="005D048F">
              <w:rPr>
                <w:rFonts w:ascii="Arial" w:hAnsi="Arial" w:cs="Arial"/>
                <w:sz w:val="20"/>
                <w:szCs w:val="20"/>
                <w:lang w:val="ru-RU"/>
              </w:rPr>
              <w:t xml:space="preserve"> излази </w:t>
            </w:r>
            <w:r w:rsidRPr="005D048F">
              <w:rPr>
                <w:rFonts w:ascii="Arial" w:hAnsi="Arial" w:cs="Arial"/>
                <w:b/>
                <w:bCs/>
                <w:sz w:val="20"/>
                <w:szCs w:val="20"/>
                <w:lang w:val="ru-RU"/>
              </w:rPr>
              <w:t>1</w:t>
            </w:r>
            <w:r w:rsidRPr="005D048F">
              <w:rPr>
                <w:rFonts w:ascii="Arial" w:hAnsi="Arial" w:cs="Arial"/>
                <w:sz w:val="20"/>
                <w:szCs w:val="20"/>
                <w:lang w:val="ru-RU"/>
              </w:rPr>
              <w:t xml:space="preserve"> и/или </w:t>
            </w:r>
            <w:r w:rsidRPr="005D048F">
              <w:rPr>
                <w:rFonts w:ascii="Arial" w:hAnsi="Arial" w:cs="Arial"/>
                <w:b/>
                <w:bCs/>
                <w:sz w:val="20"/>
                <w:szCs w:val="20"/>
                <w:lang w:val="ru-RU"/>
              </w:rPr>
              <w:t>2</w:t>
            </w:r>
            <w:r w:rsidRPr="005D048F">
              <w:rPr>
                <w:rFonts w:ascii="Arial" w:hAnsi="Arial" w:cs="Arial"/>
                <w:sz w:val="20"/>
                <w:szCs w:val="20"/>
                <w:lang w:val="ru-RU"/>
              </w:rPr>
              <w:t xml:space="preserve"> су затворени.</w:t>
            </w:r>
          </w:p>
        </w:tc>
        <w:tc>
          <w:tcPr>
            <w:tcW w:w="6176" w:type="dxa"/>
            <w:shd w:val="clear" w:color="auto" w:fill="FFCC99"/>
          </w:tcPr>
          <w:p w:rsidR="006431D0" w:rsidRPr="005D048F" w:rsidRDefault="006431D0" w:rsidP="007D6C8B">
            <w:pPr>
              <w:numPr>
                <w:ilvl w:val="0"/>
                <w:numId w:val="28"/>
              </w:numPr>
              <w:tabs>
                <w:tab w:val="clear" w:pos="720"/>
                <w:tab w:val="num" w:pos="252"/>
              </w:tabs>
              <w:spacing w:after="0" w:line="240" w:lineRule="auto"/>
              <w:ind w:left="0" w:firstLine="0"/>
              <w:rPr>
                <w:rFonts w:ascii="Arial" w:hAnsi="Arial" w:cs="Arial"/>
                <w:sz w:val="20"/>
                <w:szCs w:val="20"/>
                <w:lang w:val="ru-RU"/>
              </w:rPr>
            </w:pPr>
            <w:r w:rsidRPr="005D048F">
              <w:rPr>
                <w:rFonts w:ascii="Arial" w:hAnsi="Arial" w:cs="Arial"/>
                <w:sz w:val="20"/>
                <w:szCs w:val="20"/>
                <w:lang w:val="ru-RU"/>
              </w:rPr>
              <w:t xml:space="preserve">Пустити пумпу да ради (односи се на </w:t>
            </w:r>
            <w:r w:rsidRPr="00C46C7C">
              <w:rPr>
                <w:rFonts w:ascii="Arial" w:hAnsi="Arial" w:cs="Arial"/>
                <w:sz w:val="20"/>
                <w:szCs w:val="20"/>
                <w:lang w:val="sr-Latn-CS"/>
              </w:rPr>
              <w:t>,,</w:t>
            </w:r>
            <w:r w:rsidRPr="005D048F">
              <w:rPr>
                <w:rFonts w:ascii="Arial" w:hAnsi="Arial" w:cs="Arial"/>
                <w:sz w:val="20"/>
                <w:szCs w:val="20"/>
                <w:lang w:val="ru-RU"/>
              </w:rPr>
              <w:t>укључење додатног циклуса подмазивања</w:t>
            </w:r>
            <w:r w:rsidRPr="00C46C7C">
              <w:rPr>
                <w:rFonts w:ascii="Arial" w:hAnsi="Arial" w:cs="Arial"/>
                <w:sz w:val="20"/>
                <w:szCs w:val="20"/>
                <w:lang w:val="sr-Latn-CS"/>
              </w:rPr>
              <w:t>’’</w:t>
            </w:r>
            <w:r w:rsidRPr="005D048F">
              <w:rPr>
                <w:rFonts w:ascii="Arial" w:hAnsi="Arial" w:cs="Arial"/>
                <w:sz w:val="20"/>
                <w:szCs w:val="20"/>
                <w:lang w:val="ru-RU"/>
              </w:rPr>
              <w:t>).</w:t>
            </w:r>
          </w:p>
        </w:tc>
      </w:tr>
      <w:tr w:rsidR="006431D0" w:rsidRPr="005D048F" w:rsidTr="00F2125A">
        <w:tc>
          <w:tcPr>
            <w:tcW w:w="4248" w:type="dxa"/>
            <w:shd w:val="clear" w:color="auto" w:fill="CCFFFF"/>
          </w:tcPr>
          <w:p w:rsidR="006431D0" w:rsidRPr="00C46C7C" w:rsidRDefault="006431D0" w:rsidP="007D6C8B">
            <w:pPr>
              <w:numPr>
                <w:ilvl w:val="0"/>
                <w:numId w:val="25"/>
              </w:numPr>
              <w:tabs>
                <w:tab w:val="clear" w:pos="720"/>
                <w:tab w:val="num" w:pos="180"/>
              </w:tabs>
              <w:spacing w:after="0" w:line="240" w:lineRule="auto"/>
              <w:ind w:left="0" w:firstLine="0"/>
              <w:rPr>
                <w:rFonts w:ascii="Arial" w:hAnsi="Arial" w:cs="Arial"/>
                <w:b/>
                <w:sz w:val="20"/>
                <w:szCs w:val="20"/>
              </w:rPr>
            </w:pPr>
            <w:r w:rsidRPr="00C46C7C">
              <w:rPr>
                <w:rFonts w:ascii="Arial" w:hAnsi="Arial" w:cs="Arial"/>
                <w:b/>
                <w:sz w:val="20"/>
                <w:szCs w:val="20"/>
              </w:rPr>
              <w:t>Разводник  монтиран иза</w:t>
            </w:r>
          </w:p>
          <w:p w:rsidR="006431D0" w:rsidRPr="005D048F" w:rsidRDefault="006431D0" w:rsidP="007D6C8B">
            <w:pPr>
              <w:spacing w:after="0"/>
              <w:rPr>
                <w:rFonts w:ascii="Arial" w:hAnsi="Arial" w:cs="Arial"/>
                <w:b/>
                <w:sz w:val="20"/>
                <w:szCs w:val="20"/>
                <w:lang w:val="ru-RU"/>
              </w:rPr>
            </w:pPr>
            <w:r w:rsidRPr="005D048F">
              <w:rPr>
                <w:rFonts w:ascii="Arial" w:hAnsi="Arial" w:cs="Arial"/>
                <w:sz w:val="20"/>
                <w:szCs w:val="20"/>
                <w:lang w:val="ru-RU"/>
              </w:rPr>
              <w:t xml:space="preserve">Код блок разводника </w:t>
            </w:r>
            <w:r w:rsidRPr="00C46C7C">
              <w:rPr>
                <w:rFonts w:ascii="Arial" w:hAnsi="Arial" w:cs="Arial"/>
                <w:b/>
                <w:bCs/>
                <w:color w:val="0000FF"/>
                <w:sz w:val="20"/>
                <w:szCs w:val="20"/>
                <w:lang w:val="sr-Latn-CS"/>
              </w:rPr>
              <w:t>SSV</w:t>
            </w:r>
            <w:r w:rsidRPr="00C46C7C">
              <w:rPr>
                <w:rFonts w:ascii="Arial" w:hAnsi="Arial" w:cs="Arial"/>
                <w:b/>
                <w:bCs/>
                <w:sz w:val="20"/>
                <w:szCs w:val="20"/>
                <w:lang w:val="sr-Latn-CS"/>
              </w:rPr>
              <w:t xml:space="preserve"> 6</w:t>
            </w:r>
            <w:r w:rsidRPr="00C46C7C">
              <w:rPr>
                <w:rFonts w:ascii="Arial" w:hAnsi="Arial" w:cs="Arial"/>
                <w:sz w:val="20"/>
                <w:szCs w:val="20"/>
                <w:lang w:val="sr-Latn-CS"/>
              </w:rPr>
              <w:t xml:space="preserve">, </w:t>
            </w:r>
            <w:r w:rsidRPr="00C46C7C">
              <w:rPr>
                <w:rFonts w:ascii="Arial" w:hAnsi="Arial" w:cs="Arial"/>
                <w:b/>
                <w:bCs/>
                <w:sz w:val="20"/>
                <w:szCs w:val="20"/>
                <w:lang w:val="sr-Latn-CS"/>
              </w:rPr>
              <w:t>12</w:t>
            </w:r>
            <w:r w:rsidRPr="00C46C7C">
              <w:rPr>
                <w:rFonts w:ascii="Arial" w:hAnsi="Arial" w:cs="Arial"/>
                <w:sz w:val="20"/>
                <w:szCs w:val="20"/>
                <w:lang w:val="sr-Latn-CS"/>
              </w:rPr>
              <w:t xml:space="preserve"> </w:t>
            </w:r>
            <w:r w:rsidRPr="005D048F">
              <w:rPr>
                <w:rFonts w:ascii="Arial" w:hAnsi="Arial" w:cs="Arial"/>
                <w:sz w:val="20"/>
                <w:szCs w:val="20"/>
                <w:lang w:val="ru-RU"/>
              </w:rPr>
              <w:t>и</w:t>
            </w:r>
            <w:r w:rsidRPr="00C46C7C">
              <w:rPr>
                <w:rFonts w:ascii="Arial" w:hAnsi="Arial" w:cs="Arial"/>
                <w:sz w:val="20"/>
                <w:szCs w:val="20"/>
                <w:lang w:val="sr-Latn-CS"/>
              </w:rPr>
              <w:t xml:space="preserve"> </w:t>
            </w:r>
            <w:r w:rsidRPr="00C46C7C">
              <w:rPr>
                <w:rFonts w:ascii="Arial" w:hAnsi="Arial" w:cs="Arial"/>
                <w:b/>
                <w:bCs/>
                <w:sz w:val="20"/>
                <w:szCs w:val="20"/>
                <w:lang w:val="sr-Latn-CS"/>
              </w:rPr>
              <w:t>18</w:t>
            </w:r>
            <w:r w:rsidRPr="005D048F">
              <w:rPr>
                <w:rFonts w:ascii="Arial" w:hAnsi="Arial" w:cs="Arial"/>
                <w:sz w:val="20"/>
                <w:szCs w:val="20"/>
                <w:lang w:val="ru-RU"/>
              </w:rPr>
              <w:t xml:space="preserve">  излаз </w:t>
            </w:r>
            <w:r w:rsidRPr="005D048F">
              <w:rPr>
                <w:rFonts w:ascii="Arial" w:hAnsi="Arial" w:cs="Arial"/>
                <w:b/>
                <w:bCs/>
                <w:sz w:val="20"/>
                <w:szCs w:val="20"/>
                <w:lang w:val="ru-RU"/>
              </w:rPr>
              <w:t>1</w:t>
            </w:r>
            <w:r w:rsidRPr="005D048F">
              <w:rPr>
                <w:rFonts w:ascii="Arial" w:hAnsi="Arial" w:cs="Arial"/>
                <w:sz w:val="20"/>
                <w:szCs w:val="20"/>
                <w:lang w:val="ru-RU"/>
              </w:rPr>
              <w:t xml:space="preserve"> је затворен док излаз 2 је прикључен за место подмазивања.</w:t>
            </w:r>
          </w:p>
          <w:p w:rsidR="006431D0" w:rsidRPr="005D048F" w:rsidRDefault="006431D0" w:rsidP="007D6C8B">
            <w:pPr>
              <w:spacing w:after="0"/>
              <w:rPr>
                <w:rFonts w:ascii="Arial" w:hAnsi="Arial" w:cs="Arial"/>
                <w:sz w:val="20"/>
                <w:szCs w:val="20"/>
                <w:lang w:val="ru-RU"/>
              </w:rPr>
            </w:pPr>
            <w:r w:rsidRPr="005D048F">
              <w:rPr>
                <w:rFonts w:ascii="Arial" w:hAnsi="Arial" w:cs="Arial"/>
                <w:sz w:val="20"/>
                <w:szCs w:val="20"/>
                <w:lang w:val="ru-RU"/>
              </w:rPr>
              <w:t>Грешка се може уочити на следећи начин:</w:t>
            </w:r>
          </w:p>
          <w:p w:rsidR="006431D0" w:rsidRPr="005D048F" w:rsidRDefault="006431D0" w:rsidP="007D6C8B">
            <w:pPr>
              <w:spacing w:after="0"/>
              <w:rPr>
                <w:rFonts w:ascii="Arial" w:hAnsi="Arial" w:cs="Arial"/>
                <w:sz w:val="20"/>
                <w:szCs w:val="20"/>
                <w:lang w:val="ru-RU"/>
              </w:rPr>
            </w:pPr>
            <w:r w:rsidRPr="005D048F">
              <w:rPr>
                <w:rFonts w:ascii="Arial" w:hAnsi="Arial" w:cs="Arial"/>
                <w:sz w:val="20"/>
                <w:szCs w:val="20"/>
                <w:lang w:val="ru-RU"/>
              </w:rPr>
              <w:t xml:space="preserve">а) трепери знак за грешку </w:t>
            </w:r>
            <w:r w:rsidRPr="00C46C7C">
              <w:rPr>
                <w:rFonts w:ascii="Arial" w:hAnsi="Arial" w:cs="Arial"/>
                <w:b/>
                <w:sz w:val="20"/>
                <w:szCs w:val="20"/>
                <w:lang w:val="sr-Latn-CS"/>
              </w:rPr>
              <w:t>,,</w:t>
            </w:r>
            <w:r w:rsidRPr="00C46C7C">
              <w:rPr>
                <w:rFonts w:ascii="Arial" w:hAnsi="Arial" w:cs="Arial"/>
                <w:b/>
                <w:color w:val="0000FF"/>
                <w:sz w:val="20"/>
                <w:szCs w:val="20"/>
                <w:lang w:val="sr-Latn-CS"/>
              </w:rPr>
              <w:t>Er</w:t>
            </w:r>
            <w:r w:rsidRPr="00C46C7C">
              <w:rPr>
                <w:rFonts w:ascii="Arial" w:hAnsi="Arial" w:cs="Arial"/>
                <w:b/>
                <w:sz w:val="20"/>
                <w:szCs w:val="20"/>
                <w:lang w:val="sr-Latn-CS"/>
              </w:rPr>
              <w:t>’’</w:t>
            </w:r>
            <w:r w:rsidRPr="005D048F">
              <w:rPr>
                <w:rFonts w:ascii="Arial" w:hAnsi="Arial" w:cs="Arial"/>
                <w:bCs/>
                <w:sz w:val="20"/>
                <w:szCs w:val="20"/>
                <w:lang w:val="ru-RU"/>
              </w:rPr>
              <w:t>.</w:t>
            </w:r>
          </w:p>
          <w:p w:rsidR="006431D0" w:rsidRPr="005D048F" w:rsidRDefault="006431D0" w:rsidP="007D6C8B">
            <w:pPr>
              <w:spacing w:after="0"/>
              <w:rPr>
                <w:rFonts w:ascii="Arial" w:hAnsi="Arial" w:cs="Arial"/>
                <w:sz w:val="20"/>
                <w:szCs w:val="20"/>
                <w:lang w:val="ru-RU"/>
              </w:rPr>
            </w:pPr>
            <w:r w:rsidRPr="00C46C7C">
              <w:rPr>
                <w:rFonts w:ascii="Arial" w:hAnsi="Arial" w:cs="Arial"/>
                <w:sz w:val="20"/>
                <w:szCs w:val="20"/>
              </w:rPr>
              <w:t>b</w:t>
            </w:r>
            <w:r w:rsidRPr="005D048F">
              <w:rPr>
                <w:rFonts w:ascii="Arial" w:hAnsi="Arial" w:cs="Arial"/>
                <w:sz w:val="20"/>
                <w:szCs w:val="20"/>
                <w:lang w:val="ru-RU"/>
              </w:rPr>
              <w:t xml:space="preserve">) </w:t>
            </w:r>
            <w:proofErr w:type="gramStart"/>
            <w:r w:rsidRPr="005D048F">
              <w:rPr>
                <w:rFonts w:ascii="Arial" w:hAnsi="Arial" w:cs="Arial"/>
                <w:sz w:val="20"/>
                <w:szCs w:val="20"/>
                <w:lang w:val="ru-RU"/>
              </w:rPr>
              <w:t>контролна</w:t>
            </w:r>
            <w:proofErr w:type="gramEnd"/>
            <w:r w:rsidRPr="005D048F">
              <w:rPr>
                <w:rFonts w:ascii="Arial" w:hAnsi="Arial" w:cs="Arial"/>
                <w:sz w:val="20"/>
                <w:szCs w:val="20"/>
                <w:lang w:val="ru-RU"/>
              </w:rPr>
              <w:t xml:space="preserve"> чивија се не помера.</w:t>
            </w:r>
          </w:p>
          <w:p w:rsidR="006431D0" w:rsidRPr="00C46C7C" w:rsidRDefault="006431D0" w:rsidP="007D6C8B">
            <w:pPr>
              <w:spacing w:after="0"/>
              <w:rPr>
                <w:rFonts w:ascii="Arial" w:hAnsi="Arial" w:cs="Arial"/>
                <w:sz w:val="20"/>
                <w:szCs w:val="20"/>
              </w:rPr>
            </w:pPr>
            <w:r>
              <w:rPr>
                <w:rFonts w:ascii="Arial" w:hAnsi="Arial" w:cs="Arial"/>
                <w:noProof/>
                <w:sz w:val="20"/>
                <w:szCs w:val="20"/>
              </w:rPr>
              <w:drawing>
                <wp:inline distT="0" distB="0" distL="0" distR="0">
                  <wp:extent cx="1619250" cy="1867174"/>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6" cstate="print"/>
                          <a:srcRect/>
                          <a:stretch>
                            <a:fillRect/>
                          </a:stretch>
                        </pic:blipFill>
                        <pic:spPr bwMode="auto">
                          <a:xfrm>
                            <a:off x="0" y="0"/>
                            <a:ext cx="1619250" cy="1867174"/>
                          </a:xfrm>
                          <a:prstGeom prst="rect">
                            <a:avLst/>
                          </a:prstGeom>
                          <a:noFill/>
                          <a:ln w="9525">
                            <a:noFill/>
                            <a:miter lim="800000"/>
                            <a:headEnd/>
                            <a:tailEnd/>
                          </a:ln>
                        </pic:spPr>
                      </pic:pic>
                    </a:graphicData>
                  </a:graphic>
                </wp:inline>
              </w:drawing>
            </w:r>
          </w:p>
        </w:tc>
        <w:tc>
          <w:tcPr>
            <w:tcW w:w="6176" w:type="dxa"/>
            <w:shd w:val="clear" w:color="auto" w:fill="CCFFFF"/>
          </w:tcPr>
          <w:p w:rsidR="006431D0" w:rsidRPr="005D048F" w:rsidRDefault="006431D0" w:rsidP="007D6C8B">
            <w:pPr>
              <w:numPr>
                <w:ilvl w:val="0"/>
                <w:numId w:val="25"/>
              </w:numPr>
              <w:tabs>
                <w:tab w:val="clear" w:pos="720"/>
                <w:tab w:val="num" w:pos="252"/>
              </w:tabs>
              <w:spacing w:after="0" w:line="240" w:lineRule="auto"/>
              <w:ind w:left="0" w:firstLine="0"/>
              <w:rPr>
                <w:rFonts w:ascii="Arial" w:hAnsi="Arial" w:cs="Arial"/>
                <w:sz w:val="20"/>
                <w:szCs w:val="20"/>
                <w:lang w:val="ru-RU"/>
              </w:rPr>
            </w:pPr>
            <w:r w:rsidRPr="005D048F">
              <w:rPr>
                <w:rFonts w:ascii="Arial" w:hAnsi="Arial" w:cs="Arial"/>
                <w:sz w:val="20"/>
                <w:szCs w:val="20"/>
                <w:lang w:val="ru-RU"/>
              </w:rPr>
              <w:t>Треба демонтирати све водове разводника (слика 34) један за другим. Ако се појави мазиво под притиском  (например у воду 3) то значи да је запушење настало на линији напајање вода 3 или у лежају.</w:t>
            </w:r>
          </w:p>
          <w:p w:rsidR="006431D0" w:rsidRPr="005D048F" w:rsidRDefault="006431D0" w:rsidP="007D6C8B">
            <w:pPr>
              <w:numPr>
                <w:ilvl w:val="0"/>
                <w:numId w:val="25"/>
              </w:numPr>
              <w:tabs>
                <w:tab w:val="clear" w:pos="720"/>
                <w:tab w:val="num" w:pos="252"/>
              </w:tabs>
              <w:spacing w:after="0" w:line="240" w:lineRule="auto"/>
              <w:ind w:left="0" w:firstLine="0"/>
              <w:rPr>
                <w:rFonts w:ascii="Arial" w:hAnsi="Arial" w:cs="Arial"/>
                <w:sz w:val="20"/>
                <w:szCs w:val="20"/>
                <w:lang w:val="ru-RU"/>
              </w:rPr>
            </w:pPr>
            <w:r w:rsidRPr="005D048F">
              <w:rPr>
                <w:rFonts w:ascii="Arial" w:hAnsi="Arial" w:cs="Arial"/>
                <w:sz w:val="20"/>
                <w:szCs w:val="20"/>
                <w:lang w:val="ru-RU"/>
              </w:rPr>
              <w:t>Треба продувати блокирану линију напајања или везу са лежајем користећи ручну пумпу.</w:t>
            </w:r>
          </w:p>
          <w:p w:rsidR="006431D0" w:rsidRPr="005D048F" w:rsidRDefault="006431D0" w:rsidP="007D6C8B">
            <w:pPr>
              <w:spacing w:after="0"/>
              <w:rPr>
                <w:rFonts w:ascii="Arial" w:hAnsi="Arial" w:cs="Arial"/>
                <w:b/>
                <w:sz w:val="20"/>
                <w:szCs w:val="20"/>
                <w:lang w:val="ru-RU"/>
              </w:rPr>
            </w:pPr>
            <w:r>
              <w:rPr>
                <w:rFonts w:ascii="Arial" w:hAnsi="Arial" w:cs="Arial"/>
                <w:noProof/>
                <w:sz w:val="20"/>
                <w:szCs w:val="20"/>
              </w:rPr>
              <w:drawing>
                <wp:inline distT="0" distB="0" distL="0" distR="0">
                  <wp:extent cx="295275" cy="295275"/>
                  <wp:effectExtent l="1905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7" cstate="print"/>
                          <a:srcRect/>
                          <a:stretch>
                            <a:fillRect/>
                          </a:stretch>
                        </pic:blipFill>
                        <pic:spPr bwMode="auto">
                          <a:xfrm>
                            <a:off x="0" y="0"/>
                            <a:ext cx="295275" cy="295275"/>
                          </a:xfrm>
                          <a:prstGeom prst="rect">
                            <a:avLst/>
                          </a:prstGeom>
                          <a:noFill/>
                          <a:ln w="9525">
                            <a:noFill/>
                            <a:miter lim="800000"/>
                            <a:headEnd/>
                            <a:tailEnd/>
                          </a:ln>
                        </pic:spPr>
                      </pic:pic>
                    </a:graphicData>
                  </a:graphic>
                </wp:inline>
              </w:drawing>
            </w:r>
            <w:r w:rsidRPr="005D048F">
              <w:rPr>
                <w:rFonts w:ascii="Arial" w:hAnsi="Arial" w:cs="Arial"/>
                <w:b/>
                <w:sz w:val="20"/>
                <w:szCs w:val="20"/>
                <w:lang w:val="ru-RU"/>
              </w:rPr>
              <w:t xml:space="preserve">НАПОМЕНА  </w:t>
            </w:r>
          </w:p>
          <w:p w:rsidR="006431D0" w:rsidRPr="005D048F" w:rsidRDefault="006431D0" w:rsidP="007D6C8B">
            <w:pPr>
              <w:spacing w:after="0"/>
              <w:rPr>
                <w:rFonts w:ascii="Arial" w:hAnsi="Arial" w:cs="Arial"/>
                <w:b/>
                <w:bCs/>
                <w:i/>
                <w:iCs/>
                <w:sz w:val="20"/>
                <w:szCs w:val="20"/>
                <w:lang w:val="ru-RU"/>
              </w:rPr>
            </w:pPr>
            <w:r w:rsidRPr="005D048F">
              <w:rPr>
                <w:rFonts w:ascii="Arial" w:hAnsi="Arial" w:cs="Arial"/>
                <w:b/>
                <w:bCs/>
                <w:i/>
                <w:iCs/>
                <w:sz w:val="20"/>
                <w:szCs w:val="20"/>
                <w:lang w:val="ru-RU"/>
              </w:rPr>
              <w:t>При провери вод треба држати дуже време отворен док се не појави мазиво јер је број обртаја пуме мали, при једном обртају  остваује један ход клипа пумпног лемента а потребно је више хдова да се мазиво транспортује на све излазе разводника.</w:t>
            </w:r>
          </w:p>
          <w:p w:rsidR="006431D0" w:rsidRPr="005D048F" w:rsidRDefault="006431D0" w:rsidP="007D6C8B">
            <w:pPr>
              <w:numPr>
                <w:ilvl w:val="0"/>
                <w:numId w:val="25"/>
              </w:numPr>
              <w:tabs>
                <w:tab w:val="clear" w:pos="720"/>
                <w:tab w:val="num" w:pos="252"/>
              </w:tabs>
              <w:spacing w:after="0" w:line="240" w:lineRule="auto"/>
              <w:ind w:left="0" w:firstLine="0"/>
              <w:rPr>
                <w:rFonts w:ascii="Arial" w:hAnsi="Arial" w:cs="Arial"/>
                <w:b/>
                <w:bCs/>
                <w:color w:val="0000FF"/>
                <w:sz w:val="20"/>
                <w:szCs w:val="20"/>
                <w:lang w:val="ru-RU"/>
              </w:rPr>
            </w:pPr>
            <w:r w:rsidRPr="005D048F">
              <w:rPr>
                <w:rFonts w:ascii="Arial" w:hAnsi="Arial" w:cs="Arial"/>
                <w:sz w:val="20"/>
                <w:szCs w:val="20"/>
                <w:lang w:val="ru-RU"/>
              </w:rPr>
              <w:t>Неповратни вентил испитати и ако је потребно заменити га.</w:t>
            </w:r>
          </w:p>
          <w:p w:rsidR="006431D0" w:rsidRPr="005D048F" w:rsidRDefault="006431D0" w:rsidP="007D6C8B">
            <w:pPr>
              <w:spacing w:after="0"/>
              <w:rPr>
                <w:rFonts w:ascii="Arial" w:hAnsi="Arial" w:cs="Arial"/>
                <w:sz w:val="20"/>
                <w:szCs w:val="20"/>
                <w:lang w:val="ru-RU"/>
              </w:rPr>
            </w:pPr>
            <w:r w:rsidRPr="00C46C7C">
              <w:rPr>
                <w:rFonts w:ascii="Arial" w:hAnsi="Arial" w:cs="Arial"/>
                <w:b/>
                <w:bCs/>
                <w:color w:val="0000FF"/>
                <w:sz w:val="20"/>
                <w:szCs w:val="20"/>
              </w:rPr>
              <w:t>A</w:t>
            </w:r>
            <w:r w:rsidRPr="005D048F">
              <w:rPr>
                <w:rFonts w:ascii="Arial" w:hAnsi="Arial" w:cs="Arial"/>
                <w:b/>
                <w:bCs/>
                <w:color w:val="0000FF"/>
                <w:sz w:val="20"/>
                <w:szCs w:val="20"/>
                <w:lang w:val="ru-RU"/>
              </w:rPr>
              <w:t xml:space="preserve"> </w:t>
            </w:r>
            <w:r w:rsidRPr="005D048F">
              <w:rPr>
                <w:rFonts w:ascii="Arial" w:hAnsi="Arial" w:cs="Arial"/>
                <w:sz w:val="20"/>
                <w:szCs w:val="20"/>
                <w:lang w:val="ru-RU"/>
              </w:rPr>
              <w:t>– вентил сигурности</w:t>
            </w:r>
          </w:p>
          <w:p w:rsidR="006431D0" w:rsidRPr="005D048F" w:rsidRDefault="006431D0" w:rsidP="007D6C8B">
            <w:pPr>
              <w:spacing w:after="0"/>
              <w:rPr>
                <w:rFonts w:ascii="Arial" w:hAnsi="Arial" w:cs="Arial"/>
                <w:b/>
                <w:bCs/>
                <w:sz w:val="20"/>
                <w:szCs w:val="20"/>
                <w:lang w:val="ru-RU"/>
              </w:rPr>
            </w:pPr>
            <w:r w:rsidRPr="00C46C7C">
              <w:rPr>
                <w:rFonts w:ascii="Arial" w:hAnsi="Arial" w:cs="Arial"/>
                <w:b/>
                <w:bCs/>
                <w:color w:val="0000FF"/>
                <w:sz w:val="20"/>
                <w:szCs w:val="20"/>
              </w:rPr>
              <w:t>B</w:t>
            </w:r>
            <w:r w:rsidRPr="005D048F">
              <w:rPr>
                <w:rFonts w:ascii="Arial" w:hAnsi="Arial" w:cs="Arial"/>
                <w:b/>
                <w:bCs/>
                <w:color w:val="0000FF"/>
                <w:sz w:val="20"/>
                <w:szCs w:val="20"/>
                <w:lang w:val="ru-RU"/>
              </w:rPr>
              <w:t xml:space="preserve"> </w:t>
            </w:r>
            <w:r w:rsidRPr="005D048F">
              <w:rPr>
                <w:rFonts w:ascii="Arial" w:hAnsi="Arial" w:cs="Arial"/>
                <w:sz w:val="20"/>
                <w:szCs w:val="20"/>
                <w:lang w:val="ru-RU"/>
              </w:rPr>
              <w:t>– пумпа</w:t>
            </w:r>
          </w:p>
          <w:p w:rsidR="006431D0" w:rsidRPr="005D048F" w:rsidRDefault="006431D0" w:rsidP="007D6C8B">
            <w:pPr>
              <w:spacing w:after="0"/>
              <w:rPr>
                <w:rFonts w:ascii="Arial" w:hAnsi="Arial" w:cs="Arial"/>
                <w:sz w:val="20"/>
                <w:szCs w:val="20"/>
                <w:lang w:val="ru-RU"/>
              </w:rPr>
            </w:pPr>
            <w:r w:rsidRPr="00C46C7C">
              <w:rPr>
                <w:rFonts w:ascii="Arial" w:hAnsi="Arial" w:cs="Arial"/>
                <w:b/>
                <w:bCs/>
                <w:color w:val="0000FF"/>
                <w:sz w:val="20"/>
                <w:szCs w:val="20"/>
              </w:rPr>
              <w:t>C</w:t>
            </w:r>
            <w:r w:rsidRPr="005D048F">
              <w:rPr>
                <w:rFonts w:ascii="Arial" w:hAnsi="Arial" w:cs="Arial"/>
                <w:b/>
                <w:bCs/>
                <w:color w:val="0000FF"/>
                <w:sz w:val="20"/>
                <w:szCs w:val="20"/>
                <w:lang w:val="ru-RU"/>
              </w:rPr>
              <w:t xml:space="preserve"> </w:t>
            </w:r>
            <w:r w:rsidRPr="005D048F">
              <w:rPr>
                <w:rFonts w:ascii="Arial" w:hAnsi="Arial" w:cs="Arial"/>
                <w:sz w:val="20"/>
                <w:szCs w:val="20"/>
                <w:lang w:val="ru-RU"/>
              </w:rPr>
              <w:t xml:space="preserve">- разводник </w:t>
            </w:r>
            <w:r w:rsidRPr="00C46C7C">
              <w:rPr>
                <w:rFonts w:ascii="Arial" w:hAnsi="Arial" w:cs="Arial"/>
                <w:b/>
                <w:bCs/>
                <w:color w:val="0000FF"/>
                <w:sz w:val="20"/>
                <w:szCs w:val="20"/>
              </w:rPr>
              <w:t>SSV</w:t>
            </w:r>
            <w:r w:rsidRPr="005D048F">
              <w:rPr>
                <w:rFonts w:ascii="Arial" w:hAnsi="Arial" w:cs="Arial"/>
                <w:b/>
                <w:bCs/>
                <w:color w:val="0000FF"/>
                <w:sz w:val="20"/>
                <w:szCs w:val="20"/>
                <w:lang w:val="ru-RU"/>
              </w:rPr>
              <w:t xml:space="preserve"> </w:t>
            </w:r>
            <w:r w:rsidRPr="005D048F">
              <w:rPr>
                <w:rFonts w:ascii="Arial" w:hAnsi="Arial" w:cs="Arial"/>
                <w:b/>
                <w:bCs/>
                <w:sz w:val="20"/>
                <w:szCs w:val="20"/>
                <w:lang w:val="ru-RU"/>
              </w:rPr>
              <w:t>12</w:t>
            </w:r>
          </w:p>
          <w:p w:rsidR="006431D0" w:rsidRPr="005D048F" w:rsidRDefault="006431D0" w:rsidP="007D6C8B">
            <w:pPr>
              <w:spacing w:after="0"/>
              <w:rPr>
                <w:rFonts w:ascii="Arial" w:hAnsi="Arial" w:cs="Arial"/>
                <w:sz w:val="20"/>
                <w:szCs w:val="20"/>
                <w:lang w:val="ru-RU"/>
              </w:rPr>
            </w:pPr>
            <w:r w:rsidRPr="00C46C7C">
              <w:rPr>
                <w:rFonts w:ascii="Arial" w:hAnsi="Arial" w:cs="Arial"/>
                <w:b/>
                <w:bCs/>
                <w:color w:val="0000FF"/>
                <w:sz w:val="20"/>
                <w:szCs w:val="20"/>
              </w:rPr>
              <w:t>D</w:t>
            </w:r>
            <w:r w:rsidRPr="005D048F">
              <w:rPr>
                <w:rFonts w:ascii="Arial" w:hAnsi="Arial" w:cs="Arial"/>
                <w:sz w:val="20"/>
                <w:szCs w:val="20"/>
                <w:lang w:val="ru-RU"/>
              </w:rPr>
              <w:t xml:space="preserve"> – вод за место подмазивања</w:t>
            </w:r>
          </w:p>
          <w:p w:rsidR="006431D0" w:rsidRPr="005D048F" w:rsidRDefault="006431D0" w:rsidP="007D6C8B">
            <w:pPr>
              <w:spacing w:after="0"/>
              <w:rPr>
                <w:rFonts w:ascii="Arial" w:hAnsi="Arial" w:cs="Arial"/>
                <w:sz w:val="20"/>
                <w:szCs w:val="20"/>
                <w:lang w:val="ru-RU"/>
              </w:rPr>
            </w:pPr>
            <w:r w:rsidRPr="00C46C7C">
              <w:rPr>
                <w:rFonts w:ascii="Arial" w:hAnsi="Arial" w:cs="Arial"/>
                <w:b/>
                <w:bCs/>
                <w:color w:val="0000FF"/>
                <w:sz w:val="20"/>
                <w:szCs w:val="20"/>
              </w:rPr>
              <w:t>R</w:t>
            </w:r>
            <w:r w:rsidRPr="005D048F">
              <w:rPr>
                <w:rFonts w:ascii="Arial" w:hAnsi="Arial" w:cs="Arial"/>
                <w:b/>
                <w:bCs/>
                <w:color w:val="0000FF"/>
                <w:sz w:val="20"/>
                <w:szCs w:val="20"/>
                <w:lang w:val="ru-RU"/>
              </w:rPr>
              <w:t xml:space="preserve"> </w:t>
            </w:r>
            <w:r w:rsidRPr="005D048F">
              <w:rPr>
                <w:rFonts w:ascii="Arial" w:hAnsi="Arial" w:cs="Arial"/>
                <w:b/>
                <w:bCs/>
                <w:sz w:val="20"/>
                <w:szCs w:val="20"/>
                <w:lang w:val="ru-RU"/>
              </w:rPr>
              <w:t>– поврати вод</w:t>
            </w:r>
          </w:p>
        </w:tc>
      </w:tr>
      <w:tr w:rsidR="006431D0" w:rsidRPr="00C46C7C" w:rsidTr="00F2125A">
        <w:tc>
          <w:tcPr>
            <w:tcW w:w="4248" w:type="dxa"/>
            <w:shd w:val="clear" w:color="auto" w:fill="FFCC99"/>
          </w:tcPr>
          <w:p w:rsidR="006431D0" w:rsidRPr="00C46C7C" w:rsidRDefault="006431D0" w:rsidP="007D6C8B">
            <w:pPr>
              <w:numPr>
                <w:ilvl w:val="0"/>
                <w:numId w:val="25"/>
              </w:numPr>
              <w:tabs>
                <w:tab w:val="clear" w:pos="720"/>
                <w:tab w:val="num" w:pos="180"/>
              </w:tabs>
              <w:spacing w:after="0" w:line="240" w:lineRule="auto"/>
              <w:ind w:left="0" w:firstLine="0"/>
              <w:rPr>
                <w:rFonts w:ascii="Arial" w:hAnsi="Arial" w:cs="Arial"/>
                <w:b/>
                <w:sz w:val="20"/>
                <w:szCs w:val="20"/>
              </w:rPr>
            </w:pPr>
            <w:r w:rsidRPr="00C46C7C">
              <w:rPr>
                <w:rFonts w:ascii="Arial" w:hAnsi="Arial" w:cs="Arial"/>
                <w:sz w:val="20"/>
                <w:szCs w:val="20"/>
              </w:rPr>
              <w:t>Блокиран је разводник.</w:t>
            </w:r>
          </w:p>
        </w:tc>
        <w:tc>
          <w:tcPr>
            <w:tcW w:w="6176" w:type="dxa"/>
            <w:shd w:val="clear" w:color="auto" w:fill="FFCC99"/>
          </w:tcPr>
          <w:p w:rsidR="006431D0" w:rsidRPr="005D048F" w:rsidRDefault="006431D0" w:rsidP="007D6C8B">
            <w:pPr>
              <w:numPr>
                <w:ilvl w:val="0"/>
                <w:numId w:val="25"/>
              </w:numPr>
              <w:tabs>
                <w:tab w:val="clear" w:pos="720"/>
                <w:tab w:val="num" w:pos="252"/>
              </w:tabs>
              <w:spacing w:after="0" w:line="240" w:lineRule="auto"/>
              <w:ind w:left="0" w:firstLine="0"/>
              <w:rPr>
                <w:rFonts w:ascii="Arial" w:hAnsi="Arial" w:cs="Arial"/>
                <w:sz w:val="20"/>
                <w:szCs w:val="20"/>
                <w:lang w:val="ru-RU"/>
              </w:rPr>
            </w:pPr>
            <w:r w:rsidRPr="005D048F">
              <w:rPr>
                <w:rFonts w:ascii="Arial" w:hAnsi="Arial" w:cs="Arial"/>
                <w:sz w:val="20"/>
                <w:szCs w:val="20"/>
                <w:lang w:val="ru-RU"/>
              </w:rPr>
              <w:t>Заменити разводник или га очистити на следећи начин:</w:t>
            </w:r>
          </w:p>
          <w:p w:rsidR="006431D0" w:rsidRPr="005D048F" w:rsidRDefault="006431D0" w:rsidP="007D6C8B">
            <w:pPr>
              <w:numPr>
                <w:ilvl w:val="0"/>
                <w:numId w:val="26"/>
              </w:numPr>
              <w:tabs>
                <w:tab w:val="clear" w:pos="1080"/>
                <w:tab w:val="num" w:pos="324"/>
              </w:tabs>
              <w:spacing w:after="0" w:line="240" w:lineRule="auto"/>
              <w:ind w:left="0" w:firstLine="0"/>
              <w:rPr>
                <w:rFonts w:ascii="Arial" w:hAnsi="Arial" w:cs="Arial"/>
                <w:sz w:val="20"/>
                <w:szCs w:val="20"/>
                <w:lang w:val="ru-RU"/>
              </w:rPr>
            </w:pPr>
            <w:r w:rsidRPr="005D048F">
              <w:rPr>
                <w:rFonts w:ascii="Arial" w:hAnsi="Arial" w:cs="Arial"/>
                <w:sz w:val="20"/>
                <w:szCs w:val="20"/>
                <w:lang w:val="ru-RU"/>
              </w:rPr>
              <w:t>демонтирати све делове и све цеви.</w:t>
            </w:r>
          </w:p>
          <w:p w:rsidR="006431D0" w:rsidRPr="005D048F" w:rsidRDefault="006431D0" w:rsidP="007D6C8B">
            <w:pPr>
              <w:numPr>
                <w:ilvl w:val="0"/>
                <w:numId w:val="26"/>
              </w:numPr>
              <w:tabs>
                <w:tab w:val="clear" w:pos="1080"/>
                <w:tab w:val="num" w:pos="324"/>
              </w:tabs>
              <w:spacing w:after="0" w:line="240" w:lineRule="auto"/>
              <w:ind w:left="0" w:firstLine="0"/>
              <w:rPr>
                <w:rFonts w:ascii="Arial" w:hAnsi="Arial" w:cs="Arial"/>
                <w:sz w:val="20"/>
                <w:szCs w:val="20"/>
                <w:lang w:val="ru-RU"/>
              </w:rPr>
            </w:pPr>
            <w:r w:rsidRPr="005D048F">
              <w:rPr>
                <w:rFonts w:ascii="Arial" w:hAnsi="Arial" w:cs="Arial"/>
                <w:sz w:val="20"/>
                <w:szCs w:val="20"/>
                <w:lang w:val="ru-RU"/>
              </w:rPr>
              <w:t>одвити завртњеве за затварање клипа.</w:t>
            </w:r>
          </w:p>
          <w:p w:rsidR="006431D0" w:rsidRPr="005D048F" w:rsidRDefault="006431D0" w:rsidP="007D6C8B">
            <w:pPr>
              <w:numPr>
                <w:ilvl w:val="0"/>
                <w:numId w:val="26"/>
              </w:numPr>
              <w:tabs>
                <w:tab w:val="clear" w:pos="1080"/>
                <w:tab w:val="num" w:pos="324"/>
              </w:tabs>
              <w:spacing w:after="0" w:line="240" w:lineRule="auto"/>
              <w:ind w:left="0" w:firstLine="0"/>
              <w:rPr>
                <w:rFonts w:ascii="Arial" w:hAnsi="Arial" w:cs="Arial"/>
                <w:sz w:val="20"/>
                <w:szCs w:val="20"/>
                <w:lang w:val="ru-RU"/>
              </w:rPr>
            </w:pPr>
            <w:r w:rsidRPr="005D048F">
              <w:rPr>
                <w:rFonts w:ascii="Arial" w:hAnsi="Arial" w:cs="Arial"/>
                <w:sz w:val="20"/>
                <w:szCs w:val="20"/>
                <w:lang w:val="ru-RU"/>
              </w:rPr>
              <w:t>избити клип, ако је то могуће, помоћу чивије</w:t>
            </w:r>
            <w:r w:rsidRPr="005D048F">
              <w:rPr>
                <w:rFonts w:ascii="Arial" w:hAnsi="Arial" w:cs="Arial"/>
                <w:color w:val="FF0000"/>
                <w:sz w:val="20"/>
                <w:szCs w:val="20"/>
                <w:lang w:val="ru-RU"/>
              </w:rPr>
              <w:t xml:space="preserve">  </w:t>
            </w:r>
            <w:r w:rsidRPr="005D048F">
              <w:rPr>
                <w:rFonts w:ascii="Arial" w:hAnsi="Arial" w:cs="Arial"/>
                <w:sz w:val="20"/>
                <w:szCs w:val="20"/>
                <w:lang w:val="ru-RU"/>
              </w:rPr>
              <w:t>(пречника мањег</w:t>
            </w:r>
            <w:r w:rsidRPr="005D048F">
              <w:rPr>
                <w:rFonts w:ascii="Arial" w:hAnsi="Arial" w:cs="Arial"/>
                <w:color w:val="FF0000"/>
                <w:sz w:val="20"/>
                <w:szCs w:val="20"/>
                <w:lang w:val="ru-RU"/>
              </w:rPr>
              <w:t xml:space="preserve"> </w:t>
            </w:r>
            <w:r w:rsidRPr="005D048F">
              <w:rPr>
                <w:rFonts w:ascii="Arial" w:hAnsi="Arial" w:cs="Arial"/>
                <w:sz w:val="20"/>
                <w:szCs w:val="20"/>
                <w:lang w:val="ru-RU"/>
              </w:rPr>
              <w:t xml:space="preserve">од </w:t>
            </w:r>
            <w:r w:rsidRPr="00C46C7C">
              <w:rPr>
                <w:rFonts w:ascii="Arial" w:hAnsi="Arial" w:cs="Arial"/>
                <w:b/>
                <w:bCs/>
                <w:sz w:val="20"/>
                <w:szCs w:val="20"/>
                <w:lang w:val="sr-Latn-CS"/>
              </w:rPr>
              <w:sym w:font="Symbol" w:char="F0C6"/>
            </w:r>
            <w:r w:rsidRPr="005D048F">
              <w:rPr>
                <w:rFonts w:ascii="Arial" w:hAnsi="Arial" w:cs="Arial"/>
                <w:b/>
                <w:bCs/>
                <w:sz w:val="20"/>
                <w:szCs w:val="20"/>
                <w:lang w:val="ru-RU"/>
              </w:rPr>
              <w:t xml:space="preserve"> </w:t>
            </w:r>
            <w:r w:rsidRPr="00C46C7C">
              <w:rPr>
                <w:rFonts w:ascii="Arial" w:hAnsi="Arial" w:cs="Arial"/>
                <w:b/>
                <w:bCs/>
                <w:sz w:val="20"/>
                <w:szCs w:val="20"/>
                <w:lang w:val="sr-Latn-CS"/>
              </w:rPr>
              <w:t>6</w:t>
            </w:r>
            <w:r w:rsidRPr="005D048F">
              <w:rPr>
                <w:rFonts w:ascii="Arial" w:hAnsi="Arial" w:cs="Arial"/>
                <w:b/>
                <w:bCs/>
                <w:sz w:val="20"/>
                <w:szCs w:val="20"/>
                <w:lang w:val="ru-RU"/>
              </w:rPr>
              <w:t xml:space="preserve"> </w:t>
            </w:r>
            <w:r w:rsidRPr="00C46C7C">
              <w:rPr>
                <w:rFonts w:ascii="Arial" w:hAnsi="Arial" w:cs="Arial"/>
                <w:b/>
                <w:bCs/>
                <w:color w:val="0000FF"/>
                <w:sz w:val="20"/>
                <w:szCs w:val="20"/>
                <w:lang w:val="sr-Latn-CS"/>
              </w:rPr>
              <w:t>mm</w:t>
            </w:r>
            <w:r w:rsidRPr="005D048F">
              <w:rPr>
                <w:rFonts w:ascii="Arial" w:hAnsi="Arial" w:cs="Arial"/>
                <w:b/>
                <w:bCs/>
                <w:color w:val="0000FF"/>
                <w:sz w:val="20"/>
                <w:szCs w:val="20"/>
                <w:lang w:val="ru-RU"/>
              </w:rPr>
              <w:t>)</w:t>
            </w:r>
            <w:r w:rsidRPr="005D048F">
              <w:rPr>
                <w:rFonts w:ascii="Arial" w:hAnsi="Arial" w:cs="Arial"/>
                <w:sz w:val="20"/>
                <w:szCs w:val="20"/>
                <w:lang w:val="ru-RU"/>
              </w:rPr>
              <w:t>.</w:t>
            </w:r>
          </w:p>
          <w:p w:rsidR="006431D0" w:rsidRPr="005D048F" w:rsidRDefault="006431D0" w:rsidP="007D6C8B">
            <w:pPr>
              <w:spacing w:after="0"/>
              <w:rPr>
                <w:rFonts w:ascii="Arial" w:hAnsi="Arial" w:cs="Arial"/>
                <w:sz w:val="20"/>
                <w:szCs w:val="20"/>
                <w:lang w:val="ru-RU"/>
              </w:rPr>
            </w:pPr>
            <w:r w:rsidRPr="005D048F">
              <w:rPr>
                <w:rFonts w:ascii="Arial" w:hAnsi="Arial" w:cs="Arial"/>
                <w:sz w:val="20"/>
                <w:szCs w:val="20"/>
                <w:lang w:val="ru-RU"/>
              </w:rPr>
              <w:t xml:space="preserve"> </w:t>
            </w:r>
            <w:r>
              <w:rPr>
                <w:rFonts w:ascii="Arial" w:hAnsi="Arial" w:cs="Arial"/>
                <w:noProof/>
                <w:sz w:val="20"/>
                <w:szCs w:val="20"/>
              </w:rPr>
              <w:drawing>
                <wp:inline distT="0" distB="0" distL="0" distR="0">
                  <wp:extent cx="333375" cy="333375"/>
                  <wp:effectExtent l="19050" t="0" r="952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8" cstate="print"/>
                          <a:srcRect/>
                          <a:stretch>
                            <a:fillRect/>
                          </a:stretch>
                        </pic:blipFill>
                        <pic:spPr bwMode="auto">
                          <a:xfrm>
                            <a:off x="0" y="0"/>
                            <a:ext cx="333375" cy="333375"/>
                          </a:xfrm>
                          <a:prstGeom prst="rect">
                            <a:avLst/>
                          </a:prstGeom>
                          <a:noFill/>
                          <a:ln w="9525">
                            <a:noFill/>
                            <a:miter lim="800000"/>
                            <a:headEnd/>
                            <a:tailEnd/>
                          </a:ln>
                        </pic:spPr>
                      </pic:pic>
                    </a:graphicData>
                  </a:graphic>
                </wp:inline>
              </w:drawing>
            </w:r>
            <w:r w:rsidRPr="005D048F">
              <w:rPr>
                <w:rFonts w:ascii="Arial" w:hAnsi="Arial" w:cs="Arial"/>
                <w:b/>
                <w:sz w:val="20"/>
                <w:szCs w:val="20"/>
                <w:lang w:val="ru-RU"/>
              </w:rPr>
              <w:t xml:space="preserve">НАПОМЕНА  </w:t>
            </w:r>
          </w:p>
          <w:p w:rsidR="006431D0" w:rsidRPr="005D048F" w:rsidRDefault="006431D0" w:rsidP="007D6C8B">
            <w:pPr>
              <w:spacing w:after="0"/>
              <w:rPr>
                <w:rFonts w:ascii="Arial" w:hAnsi="Arial" w:cs="Arial"/>
                <w:b/>
                <w:bCs/>
                <w:i/>
                <w:iCs/>
                <w:sz w:val="20"/>
                <w:szCs w:val="20"/>
                <w:lang w:val="ru-RU"/>
              </w:rPr>
            </w:pPr>
            <w:r w:rsidRPr="005D048F">
              <w:rPr>
                <w:rFonts w:ascii="Arial" w:hAnsi="Arial" w:cs="Arial"/>
                <w:b/>
                <w:bCs/>
                <w:i/>
                <w:iCs/>
                <w:sz w:val="20"/>
                <w:szCs w:val="20"/>
                <w:lang w:val="ru-RU"/>
              </w:rPr>
              <w:t xml:space="preserve">Клипови у разводнику су пасовани према отворима. Клипови се при демонтажи морају обележити и при монтажи мора сваки клип вратити на своје место и у истом правцу. </w:t>
            </w:r>
          </w:p>
          <w:p w:rsidR="006431D0" w:rsidRPr="005D048F" w:rsidRDefault="006431D0" w:rsidP="007D6C8B">
            <w:pPr>
              <w:numPr>
                <w:ilvl w:val="0"/>
                <w:numId w:val="27"/>
              </w:numPr>
              <w:tabs>
                <w:tab w:val="clear" w:pos="1080"/>
                <w:tab w:val="num" w:pos="324"/>
              </w:tabs>
              <w:spacing w:after="0" w:line="240" w:lineRule="auto"/>
              <w:ind w:left="0" w:firstLine="0"/>
              <w:rPr>
                <w:rFonts w:ascii="Arial" w:hAnsi="Arial" w:cs="Arial"/>
                <w:sz w:val="20"/>
                <w:szCs w:val="20"/>
                <w:lang w:val="ru-RU"/>
              </w:rPr>
            </w:pPr>
            <w:r w:rsidRPr="005D048F">
              <w:rPr>
                <w:rFonts w:ascii="Arial" w:hAnsi="Arial" w:cs="Arial"/>
                <w:sz w:val="20"/>
                <w:szCs w:val="20"/>
                <w:lang w:val="ru-RU"/>
              </w:rPr>
              <w:t>Тело разводника потпумо опрати детерџентом који раствара масноћу и осушити га на конпримованим ваздухом.</w:t>
            </w:r>
          </w:p>
          <w:p w:rsidR="006431D0" w:rsidRPr="005D048F" w:rsidRDefault="006431D0" w:rsidP="007D6C8B">
            <w:pPr>
              <w:numPr>
                <w:ilvl w:val="0"/>
                <w:numId w:val="27"/>
              </w:numPr>
              <w:tabs>
                <w:tab w:val="clear" w:pos="1080"/>
                <w:tab w:val="num" w:pos="324"/>
              </w:tabs>
              <w:spacing w:after="0" w:line="240" w:lineRule="auto"/>
              <w:ind w:left="0" w:firstLine="0"/>
              <w:rPr>
                <w:rFonts w:ascii="Arial" w:hAnsi="Arial" w:cs="Arial"/>
                <w:sz w:val="20"/>
                <w:szCs w:val="20"/>
                <w:lang w:val="ru-RU"/>
              </w:rPr>
            </w:pPr>
            <w:r w:rsidRPr="005D048F">
              <w:rPr>
                <w:rFonts w:ascii="Arial" w:hAnsi="Arial" w:cs="Arial"/>
                <w:sz w:val="20"/>
                <w:szCs w:val="20"/>
                <w:lang w:val="ru-RU"/>
              </w:rPr>
              <w:t xml:space="preserve">Све канале које се налазе у разводнику </w:t>
            </w:r>
            <w:r w:rsidRPr="00C46C7C">
              <w:rPr>
                <w:rFonts w:ascii="Arial" w:hAnsi="Arial" w:cs="Arial"/>
                <w:b/>
                <w:bCs/>
                <w:sz w:val="20"/>
                <w:szCs w:val="20"/>
                <w:lang w:val="sr-Latn-CS"/>
              </w:rPr>
              <w:t>(</w:t>
            </w:r>
            <w:r w:rsidRPr="00C46C7C">
              <w:rPr>
                <w:rFonts w:ascii="Arial" w:hAnsi="Arial" w:cs="Arial"/>
                <w:b/>
                <w:bCs/>
                <w:sz w:val="20"/>
                <w:szCs w:val="20"/>
                <w:lang w:val="sr-Latn-CS"/>
              </w:rPr>
              <w:sym w:font="Symbol" w:char="F0C6"/>
            </w:r>
            <w:r w:rsidRPr="00C46C7C">
              <w:rPr>
                <w:rFonts w:ascii="Arial" w:hAnsi="Arial" w:cs="Arial"/>
                <w:b/>
                <w:bCs/>
                <w:sz w:val="20"/>
                <w:szCs w:val="20"/>
                <w:lang w:val="sr-Latn-CS"/>
              </w:rPr>
              <w:t xml:space="preserve"> 1</w:t>
            </w:r>
            <w:r w:rsidRPr="005D048F">
              <w:rPr>
                <w:rFonts w:ascii="Arial" w:hAnsi="Arial" w:cs="Arial"/>
                <w:b/>
                <w:bCs/>
                <w:sz w:val="20"/>
                <w:szCs w:val="20"/>
                <w:lang w:val="ru-RU"/>
              </w:rPr>
              <w:t>,</w:t>
            </w:r>
            <w:r w:rsidRPr="00C46C7C">
              <w:rPr>
                <w:rFonts w:ascii="Arial" w:hAnsi="Arial" w:cs="Arial"/>
                <w:b/>
                <w:bCs/>
                <w:sz w:val="20"/>
                <w:szCs w:val="20"/>
                <w:lang w:val="sr-Latn-CS"/>
              </w:rPr>
              <w:t>5</w:t>
            </w:r>
            <w:r w:rsidRPr="005D048F">
              <w:rPr>
                <w:rFonts w:ascii="Arial" w:hAnsi="Arial" w:cs="Arial"/>
                <w:b/>
                <w:bCs/>
                <w:sz w:val="20"/>
                <w:szCs w:val="20"/>
                <w:lang w:val="ru-RU"/>
              </w:rPr>
              <w:t xml:space="preserve"> </w:t>
            </w:r>
            <w:r w:rsidRPr="00C46C7C">
              <w:rPr>
                <w:rFonts w:ascii="Arial" w:hAnsi="Arial" w:cs="Arial"/>
                <w:b/>
                <w:bCs/>
                <w:color w:val="0000FF"/>
                <w:sz w:val="20"/>
                <w:szCs w:val="20"/>
                <w:lang w:val="sr-Latn-CS"/>
              </w:rPr>
              <w:t>mm</w:t>
            </w:r>
            <w:r w:rsidRPr="00C46C7C">
              <w:rPr>
                <w:rFonts w:ascii="Arial" w:hAnsi="Arial" w:cs="Arial"/>
                <w:sz w:val="20"/>
                <w:szCs w:val="20"/>
                <w:lang w:val="sr-Latn-CS"/>
              </w:rPr>
              <w:t>)</w:t>
            </w:r>
            <w:r w:rsidRPr="005D048F">
              <w:rPr>
                <w:rFonts w:ascii="Arial" w:hAnsi="Arial" w:cs="Arial"/>
                <w:sz w:val="20"/>
                <w:szCs w:val="20"/>
                <w:lang w:val="ru-RU"/>
              </w:rPr>
              <w:t xml:space="preserve"> на крајевима навоја отвора за клипове очистити помоћу игле.</w:t>
            </w:r>
          </w:p>
          <w:p w:rsidR="006431D0" w:rsidRPr="005D048F" w:rsidRDefault="006431D0" w:rsidP="007D6C8B">
            <w:pPr>
              <w:numPr>
                <w:ilvl w:val="0"/>
                <w:numId w:val="27"/>
              </w:numPr>
              <w:tabs>
                <w:tab w:val="clear" w:pos="1080"/>
                <w:tab w:val="num" w:pos="324"/>
              </w:tabs>
              <w:spacing w:after="0" w:line="240" w:lineRule="auto"/>
              <w:ind w:left="0" w:firstLine="0"/>
              <w:rPr>
                <w:rFonts w:ascii="Arial" w:hAnsi="Arial" w:cs="Arial"/>
                <w:sz w:val="20"/>
                <w:szCs w:val="20"/>
                <w:lang w:val="ru-RU"/>
              </w:rPr>
            </w:pPr>
            <w:r w:rsidRPr="005D048F">
              <w:rPr>
                <w:rFonts w:ascii="Arial" w:hAnsi="Arial" w:cs="Arial"/>
                <w:sz w:val="20"/>
                <w:szCs w:val="20"/>
                <w:lang w:val="ru-RU"/>
              </w:rPr>
              <w:t>Очистити разводника још једном и потпуно га осушити.</w:t>
            </w:r>
          </w:p>
          <w:p w:rsidR="006431D0" w:rsidRPr="00C46C7C" w:rsidRDefault="006431D0" w:rsidP="007D6C8B">
            <w:pPr>
              <w:numPr>
                <w:ilvl w:val="0"/>
                <w:numId w:val="27"/>
              </w:numPr>
              <w:tabs>
                <w:tab w:val="clear" w:pos="1080"/>
                <w:tab w:val="num" w:pos="324"/>
              </w:tabs>
              <w:spacing w:after="0" w:line="240" w:lineRule="auto"/>
              <w:ind w:left="0" w:firstLine="0"/>
              <w:rPr>
                <w:rFonts w:ascii="Arial" w:hAnsi="Arial" w:cs="Arial"/>
                <w:sz w:val="20"/>
                <w:szCs w:val="20"/>
              </w:rPr>
            </w:pPr>
            <w:r w:rsidRPr="00C46C7C">
              <w:rPr>
                <w:rFonts w:ascii="Arial" w:hAnsi="Arial" w:cs="Arial"/>
                <w:sz w:val="20"/>
                <w:szCs w:val="20"/>
              </w:rPr>
              <w:t>Поново намонтирати делове разводника.</w:t>
            </w:r>
          </w:p>
        </w:tc>
      </w:tr>
    </w:tbl>
    <w:p w:rsidR="006431D0" w:rsidRPr="00F977FD" w:rsidRDefault="006431D0" w:rsidP="007D6C8B">
      <w:pPr>
        <w:spacing w:after="0"/>
        <w:jc w:val="both"/>
        <w:rPr>
          <w:rFonts w:ascii="Arial" w:hAnsi="Arial"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21"/>
        <w:gridCol w:w="5835"/>
      </w:tblGrid>
      <w:tr w:rsidR="006431D0" w:rsidRPr="005D048F" w:rsidTr="00F2125A">
        <w:trPr>
          <w:cantSplit/>
        </w:trPr>
        <w:tc>
          <w:tcPr>
            <w:tcW w:w="8856" w:type="dxa"/>
            <w:gridSpan w:val="2"/>
          </w:tcPr>
          <w:p w:rsidR="006431D0" w:rsidRPr="005D048F" w:rsidRDefault="006431D0" w:rsidP="007D6C8B">
            <w:pPr>
              <w:spacing w:after="0"/>
              <w:jc w:val="both"/>
              <w:rPr>
                <w:rFonts w:ascii="Arial" w:hAnsi="Arial" w:cs="Arial"/>
                <w:color w:val="FF0000"/>
                <w:lang w:val="ru-RU"/>
              </w:rPr>
            </w:pPr>
            <w:r w:rsidRPr="005D048F">
              <w:rPr>
                <w:rFonts w:ascii="Arial" w:hAnsi="Arial" w:cs="Arial"/>
                <w:b/>
                <w:color w:val="FF0000"/>
                <w:lang w:val="ru-RU"/>
              </w:rPr>
              <w:t>Грешка:  Мазиво се не транспортује у количинама како је предвиђено</w:t>
            </w:r>
          </w:p>
        </w:tc>
      </w:tr>
      <w:tr w:rsidR="006431D0" w:rsidRPr="00C20EC2" w:rsidTr="00F2125A">
        <w:tc>
          <w:tcPr>
            <w:tcW w:w="3021" w:type="dxa"/>
            <w:shd w:val="clear" w:color="auto" w:fill="FF99CC"/>
          </w:tcPr>
          <w:p w:rsidR="006431D0" w:rsidRPr="00C20EC2" w:rsidRDefault="006431D0" w:rsidP="007D6C8B">
            <w:pPr>
              <w:spacing w:after="0"/>
              <w:jc w:val="both"/>
              <w:rPr>
                <w:rFonts w:ascii="Arial" w:hAnsi="Arial" w:cs="Arial"/>
              </w:rPr>
            </w:pPr>
            <w:r w:rsidRPr="00C20EC2">
              <w:rPr>
                <w:rFonts w:ascii="Arial" w:hAnsi="Arial" w:cs="Arial"/>
                <w:b/>
              </w:rPr>
              <w:t>Узрок:</w:t>
            </w:r>
          </w:p>
        </w:tc>
        <w:tc>
          <w:tcPr>
            <w:tcW w:w="5835" w:type="dxa"/>
            <w:shd w:val="clear" w:color="auto" w:fill="99CCFF"/>
          </w:tcPr>
          <w:p w:rsidR="006431D0" w:rsidRPr="00C20EC2" w:rsidRDefault="006431D0" w:rsidP="007D6C8B">
            <w:pPr>
              <w:spacing w:after="0"/>
              <w:jc w:val="both"/>
              <w:rPr>
                <w:rFonts w:ascii="Arial" w:hAnsi="Arial" w:cs="Arial"/>
              </w:rPr>
            </w:pPr>
            <w:r w:rsidRPr="00C20EC2">
              <w:rPr>
                <w:rFonts w:ascii="Arial" w:hAnsi="Arial" w:cs="Arial"/>
                <w:b/>
              </w:rPr>
              <w:t>Интервенција:</w:t>
            </w:r>
          </w:p>
        </w:tc>
      </w:tr>
      <w:tr w:rsidR="006431D0" w:rsidRPr="00C46C7C" w:rsidTr="00F2125A">
        <w:tc>
          <w:tcPr>
            <w:tcW w:w="3021" w:type="dxa"/>
            <w:shd w:val="clear" w:color="auto" w:fill="CCFFFF"/>
          </w:tcPr>
          <w:p w:rsidR="006431D0" w:rsidRPr="00C46C7C" w:rsidRDefault="006431D0" w:rsidP="007D6C8B">
            <w:pPr>
              <w:numPr>
                <w:ilvl w:val="0"/>
                <w:numId w:val="25"/>
              </w:numPr>
              <w:tabs>
                <w:tab w:val="clear" w:pos="720"/>
                <w:tab w:val="num" w:pos="180"/>
              </w:tabs>
              <w:spacing w:after="0" w:line="240" w:lineRule="auto"/>
              <w:ind w:left="0" w:firstLine="0"/>
              <w:jc w:val="both"/>
              <w:rPr>
                <w:rFonts w:ascii="Arial" w:hAnsi="Arial" w:cs="Arial"/>
                <w:b/>
                <w:sz w:val="20"/>
                <w:szCs w:val="20"/>
              </w:rPr>
            </w:pPr>
            <w:r w:rsidRPr="00C46C7C">
              <w:rPr>
                <w:rFonts w:ascii="Arial" w:hAnsi="Arial" w:cs="Arial"/>
                <w:sz w:val="20"/>
                <w:szCs w:val="20"/>
              </w:rPr>
              <w:t>Лоше дозирање</w:t>
            </w:r>
          </w:p>
          <w:p w:rsidR="006431D0" w:rsidRPr="00C46C7C" w:rsidRDefault="006431D0" w:rsidP="007D6C8B">
            <w:pPr>
              <w:numPr>
                <w:ilvl w:val="0"/>
                <w:numId w:val="25"/>
              </w:numPr>
              <w:tabs>
                <w:tab w:val="clear" w:pos="720"/>
                <w:tab w:val="num" w:pos="180"/>
              </w:tabs>
              <w:spacing w:after="0" w:line="240" w:lineRule="auto"/>
              <w:ind w:left="0" w:firstLine="0"/>
              <w:jc w:val="both"/>
              <w:rPr>
                <w:rFonts w:ascii="Arial" w:hAnsi="Arial" w:cs="Arial"/>
                <w:b/>
                <w:sz w:val="20"/>
                <w:szCs w:val="20"/>
              </w:rPr>
            </w:pPr>
            <w:r w:rsidRPr="00C46C7C">
              <w:rPr>
                <w:rFonts w:ascii="Arial" w:hAnsi="Arial" w:cs="Arial"/>
                <w:sz w:val="20"/>
                <w:szCs w:val="20"/>
              </w:rPr>
              <w:t>Време паузе лоше подешено</w:t>
            </w:r>
          </w:p>
        </w:tc>
        <w:tc>
          <w:tcPr>
            <w:tcW w:w="5835" w:type="dxa"/>
            <w:shd w:val="clear" w:color="auto" w:fill="CCFFFF"/>
          </w:tcPr>
          <w:p w:rsidR="006431D0" w:rsidRPr="00C46C7C" w:rsidRDefault="006431D0" w:rsidP="007D6C8B">
            <w:pPr>
              <w:numPr>
                <w:ilvl w:val="0"/>
                <w:numId w:val="25"/>
              </w:numPr>
              <w:tabs>
                <w:tab w:val="clear" w:pos="720"/>
                <w:tab w:val="num" w:pos="252"/>
              </w:tabs>
              <w:spacing w:after="0" w:line="240" w:lineRule="auto"/>
              <w:ind w:left="0" w:firstLine="0"/>
              <w:jc w:val="both"/>
              <w:rPr>
                <w:rFonts w:ascii="Arial" w:hAnsi="Arial" w:cs="Arial"/>
                <w:sz w:val="20"/>
                <w:szCs w:val="20"/>
              </w:rPr>
            </w:pPr>
            <w:r w:rsidRPr="00C46C7C">
              <w:rPr>
                <w:rFonts w:ascii="Arial" w:hAnsi="Arial" w:cs="Arial"/>
                <w:sz w:val="20"/>
                <w:szCs w:val="20"/>
              </w:rPr>
              <w:t>Проверити шему подмазивања машине</w:t>
            </w:r>
          </w:p>
          <w:p w:rsidR="006431D0" w:rsidRPr="00C46C7C" w:rsidRDefault="006431D0" w:rsidP="007D6C8B">
            <w:pPr>
              <w:numPr>
                <w:ilvl w:val="0"/>
                <w:numId w:val="25"/>
              </w:numPr>
              <w:tabs>
                <w:tab w:val="clear" w:pos="720"/>
                <w:tab w:val="num" w:pos="252"/>
              </w:tabs>
              <w:spacing w:after="0" w:line="240" w:lineRule="auto"/>
              <w:ind w:left="0" w:firstLine="0"/>
              <w:jc w:val="both"/>
              <w:rPr>
                <w:rFonts w:ascii="Arial" w:hAnsi="Arial" w:cs="Arial"/>
                <w:sz w:val="20"/>
                <w:szCs w:val="20"/>
              </w:rPr>
            </w:pPr>
            <w:r w:rsidRPr="00C46C7C">
              <w:rPr>
                <w:rFonts w:ascii="Arial" w:hAnsi="Arial" w:cs="Arial"/>
                <w:sz w:val="20"/>
                <w:szCs w:val="20"/>
              </w:rPr>
              <w:t>Испитати подешеност времена</w:t>
            </w:r>
          </w:p>
          <w:p w:rsidR="006431D0" w:rsidRPr="00C46C7C" w:rsidRDefault="006431D0" w:rsidP="007D6C8B">
            <w:pPr>
              <w:spacing w:after="0"/>
              <w:jc w:val="both"/>
              <w:rPr>
                <w:rFonts w:ascii="Arial" w:hAnsi="Arial" w:cs="Arial"/>
                <w:sz w:val="20"/>
                <w:szCs w:val="20"/>
              </w:rPr>
            </w:pPr>
          </w:p>
        </w:tc>
      </w:tr>
    </w:tbl>
    <w:p w:rsidR="00DF7617" w:rsidRDefault="00DF7617" w:rsidP="007D6C8B">
      <w:pPr>
        <w:spacing w:after="0"/>
        <w:jc w:val="both"/>
        <w:rPr>
          <w:rFonts w:ascii="Arial" w:hAnsi="Arial" w:cs="Arial"/>
          <w:b/>
        </w:rPr>
      </w:pPr>
    </w:p>
    <w:p w:rsidR="00DF7617" w:rsidRDefault="00DF7617" w:rsidP="007D6C8B">
      <w:pPr>
        <w:spacing w:after="0"/>
        <w:jc w:val="both"/>
        <w:rPr>
          <w:rFonts w:ascii="Arial" w:hAnsi="Arial" w:cs="Arial"/>
          <w:b/>
        </w:rPr>
      </w:pPr>
    </w:p>
    <w:p w:rsidR="006431D0" w:rsidRPr="0069715C" w:rsidRDefault="006431D0" w:rsidP="00AB551D">
      <w:pPr>
        <w:pStyle w:val="Heading2"/>
        <w:rPr>
          <w:i/>
          <w:lang w:val="ru-RU"/>
        </w:rPr>
      </w:pPr>
      <w:bookmarkStart w:id="532" w:name="_Toc398482996"/>
      <w:bookmarkStart w:id="533" w:name="_Toc398483085"/>
      <w:bookmarkStart w:id="534" w:name="_Toc398489026"/>
      <w:bookmarkStart w:id="535" w:name="_Toc398846655"/>
      <w:bookmarkStart w:id="536" w:name="_Toc433382590"/>
      <w:bookmarkStart w:id="537" w:name="_Toc433383058"/>
      <w:r w:rsidRPr="0069715C">
        <w:rPr>
          <w:lang w:val="ru-RU"/>
        </w:rPr>
        <w:t xml:space="preserve">6.2. </w:t>
      </w:r>
      <w:r w:rsidRPr="0069715C">
        <w:t>O</w:t>
      </w:r>
      <w:r w:rsidRPr="0069715C">
        <w:rPr>
          <w:lang w:val="ru-RU"/>
        </w:rPr>
        <w:t>државање</w:t>
      </w:r>
      <w:proofErr w:type="gramStart"/>
      <w:r w:rsidRPr="0069715C">
        <w:rPr>
          <w:lang w:val="ru-RU"/>
        </w:rPr>
        <w:t>,поправке</w:t>
      </w:r>
      <w:proofErr w:type="gramEnd"/>
      <w:r w:rsidRPr="0069715C">
        <w:rPr>
          <w:lang w:val="ru-RU"/>
        </w:rPr>
        <w:t xml:space="preserve"> и испитивање пумпе </w:t>
      </w:r>
      <w:r w:rsidRPr="0069715C">
        <w:t>QLS</w:t>
      </w:r>
      <w:r w:rsidRPr="0069715C">
        <w:rPr>
          <w:lang w:val="ru-RU"/>
        </w:rPr>
        <w:t xml:space="preserve"> 401</w:t>
      </w:r>
      <w:bookmarkEnd w:id="532"/>
      <w:bookmarkEnd w:id="533"/>
      <w:bookmarkEnd w:id="534"/>
      <w:bookmarkEnd w:id="535"/>
      <w:bookmarkEnd w:id="536"/>
      <w:bookmarkEnd w:id="537"/>
    </w:p>
    <w:p w:rsidR="006431D0" w:rsidRPr="00AB551D" w:rsidRDefault="006431D0" w:rsidP="00AB551D">
      <w:pPr>
        <w:pStyle w:val="Heading2"/>
        <w:rPr>
          <w:i/>
          <w:color w:val="000000"/>
          <w:lang w:val="ru-RU"/>
        </w:rPr>
      </w:pPr>
    </w:p>
    <w:p w:rsidR="006431D0" w:rsidRPr="005D048F" w:rsidRDefault="006431D0" w:rsidP="007D6C8B">
      <w:pPr>
        <w:spacing w:after="0"/>
        <w:ind w:firstLine="720"/>
        <w:jc w:val="both"/>
        <w:rPr>
          <w:rFonts w:ascii="Arial" w:hAnsi="Arial" w:cs="Arial"/>
          <w:color w:val="000000"/>
          <w:lang w:val="ru-RU"/>
        </w:rPr>
      </w:pPr>
      <w:r w:rsidRPr="005D048F">
        <w:rPr>
          <w:rFonts w:ascii="Arial" w:hAnsi="Arial" w:cs="Arial"/>
          <w:b/>
          <w:color w:val="000000"/>
          <w:lang w:val="ru-RU"/>
        </w:rPr>
        <w:t>Одржавање</w:t>
      </w:r>
      <w:r w:rsidRPr="005D048F">
        <w:rPr>
          <w:rFonts w:ascii="Arial" w:hAnsi="Arial" w:cs="Arial"/>
          <w:color w:val="000000"/>
          <w:lang w:val="ru-RU"/>
        </w:rPr>
        <w:t xml:space="preserve"> се углавном своди на допуњавање резервоара чистим мазивом онда када је то потребно. Међутим, потребно је, такође, редовно проверавати да ли се транспорт мазива врши до свих места подмазивања.</w:t>
      </w:r>
    </w:p>
    <w:p w:rsidR="006431D0" w:rsidRPr="005D048F" w:rsidRDefault="006431D0" w:rsidP="007D6C8B">
      <w:pPr>
        <w:spacing w:after="0"/>
        <w:ind w:firstLine="720"/>
        <w:jc w:val="both"/>
        <w:rPr>
          <w:rFonts w:ascii="Arial" w:hAnsi="Arial" w:cs="Arial"/>
          <w:bCs/>
          <w:color w:val="000000"/>
          <w:lang w:val="ru-RU"/>
        </w:rPr>
      </w:pPr>
      <w:r w:rsidRPr="005D048F">
        <w:rPr>
          <w:rFonts w:ascii="Arial" w:hAnsi="Arial" w:cs="Arial"/>
          <w:color w:val="000000"/>
          <w:lang w:val="ru-RU"/>
        </w:rPr>
        <w:t>Такође треба проверити да ли водови нису оштећени и извршити њихову замену ако је потребно.</w:t>
      </w:r>
    </w:p>
    <w:p w:rsidR="006431D0" w:rsidRPr="005D048F" w:rsidRDefault="006431D0" w:rsidP="007D6C8B">
      <w:pPr>
        <w:spacing w:after="0"/>
        <w:jc w:val="both"/>
        <w:rPr>
          <w:rFonts w:ascii="Arial" w:hAnsi="Arial" w:cs="Arial"/>
          <w:color w:val="000000"/>
          <w:lang w:val="ru-RU"/>
        </w:rPr>
      </w:pPr>
      <w:r>
        <w:rPr>
          <w:rFonts w:ascii="Arial" w:hAnsi="Arial" w:cs="Arial"/>
          <w:noProof/>
          <w:color w:val="000000"/>
        </w:rPr>
        <w:drawing>
          <wp:anchor distT="0" distB="0" distL="114300" distR="114300" simplePos="0" relativeHeight="251712512" behindDoc="1" locked="0" layoutInCell="1" allowOverlap="1">
            <wp:simplePos x="0" y="0"/>
            <wp:positionH relativeFrom="column">
              <wp:posOffset>0</wp:posOffset>
            </wp:positionH>
            <wp:positionV relativeFrom="paragraph">
              <wp:posOffset>132080</wp:posOffset>
            </wp:positionV>
            <wp:extent cx="533400" cy="517525"/>
            <wp:effectExtent l="19050" t="0" r="0" b="0"/>
            <wp:wrapThrough wrapText="bothSides">
              <wp:wrapPolygon edited="0">
                <wp:start x="-771" y="0"/>
                <wp:lineTo x="-771" y="20672"/>
                <wp:lineTo x="21600" y="20672"/>
                <wp:lineTo x="21600" y="0"/>
                <wp:lineTo x="-771" y="0"/>
              </wp:wrapPolygon>
            </wp:wrapThrough>
            <wp:docPr id="20"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9" cstate="print"/>
                    <a:srcRect/>
                    <a:stretch>
                      <a:fillRect/>
                    </a:stretch>
                  </pic:blipFill>
                  <pic:spPr bwMode="auto">
                    <a:xfrm>
                      <a:off x="0" y="0"/>
                      <a:ext cx="533400" cy="517525"/>
                    </a:xfrm>
                    <a:prstGeom prst="rect">
                      <a:avLst/>
                    </a:prstGeom>
                    <a:noFill/>
                    <a:ln w="9525">
                      <a:noFill/>
                      <a:miter lim="800000"/>
                      <a:headEnd/>
                      <a:tailEnd/>
                    </a:ln>
                  </pic:spPr>
                </pic:pic>
              </a:graphicData>
            </a:graphic>
          </wp:anchor>
        </w:drawing>
      </w:r>
    </w:p>
    <w:p w:rsidR="006431D0" w:rsidRPr="005D048F" w:rsidRDefault="006431D0" w:rsidP="007D6C8B">
      <w:pPr>
        <w:spacing w:after="0"/>
        <w:ind w:firstLine="720"/>
        <w:jc w:val="both"/>
        <w:rPr>
          <w:rFonts w:ascii="Arial" w:hAnsi="Arial" w:cs="Arial"/>
          <w:color w:val="000000"/>
          <w:lang w:val="ru-RU"/>
        </w:rPr>
      </w:pPr>
      <w:r w:rsidRPr="005D048F">
        <w:rPr>
          <w:rFonts w:ascii="Arial" w:hAnsi="Arial" w:cs="Arial"/>
          <w:color w:val="000000"/>
          <w:lang w:val="ru-RU"/>
        </w:rPr>
        <w:t>ОПРЕЗНОСТ!</w:t>
      </w:r>
    </w:p>
    <w:p w:rsidR="006431D0" w:rsidRPr="005D048F" w:rsidRDefault="006431D0" w:rsidP="007D6C8B">
      <w:pPr>
        <w:spacing w:after="0"/>
        <w:jc w:val="both"/>
        <w:rPr>
          <w:rFonts w:ascii="Arial" w:hAnsi="Arial" w:cs="Arial"/>
          <w:color w:val="000000"/>
          <w:lang w:val="ru-RU"/>
        </w:rPr>
      </w:pPr>
      <w:r w:rsidRPr="004E7EE1">
        <w:rPr>
          <w:rFonts w:ascii="Arial" w:hAnsi="Arial" w:cs="Arial"/>
          <w:bCs/>
          <w:color w:val="000000"/>
          <w:lang w:val="sr-Latn-CS"/>
        </w:rPr>
        <w:t>120-230 V</w:t>
      </w:r>
      <w:r w:rsidRPr="004E7EE1">
        <w:rPr>
          <w:rFonts w:ascii="Arial" w:hAnsi="Arial" w:cs="Arial"/>
          <w:bCs/>
          <w:color w:val="000000"/>
        </w:rPr>
        <w:t>AC</w:t>
      </w:r>
      <w:r w:rsidRPr="005D048F">
        <w:rPr>
          <w:rFonts w:ascii="Arial" w:hAnsi="Arial" w:cs="Arial"/>
          <w:color w:val="000000"/>
          <w:lang w:val="ru-RU"/>
        </w:rPr>
        <w:t xml:space="preserve"> наизменичне струје!</w:t>
      </w:r>
    </w:p>
    <w:p w:rsidR="006431D0" w:rsidRPr="005D048F" w:rsidRDefault="006431D0" w:rsidP="007D6C8B">
      <w:pPr>
        <w:spacing w:after="0"/>
        <w:jc w:val="both"/>
        <w:rPr>
          <w:rFonts w:ascii="Arial" w:hAnsi="Arial" w:cs="Arial"/>
          <w:color w:val="000000"/>
          <w:lang w:val="ru-RU"/>
        </w:rPr>
      </w:pPr>
      <w:r w:rsidRPr="005D048F">
        <w:rPr>
          <w:rFonts w:ascii="Arial" w:hAnsi="Arial" w:cs="Arial"/>
          <w:color w:val="000000"/>
          <w:lang w:val="ru-RU"/>
        </w:rPr>
        <w:t>Пре било каквих сервиса радови на пу</w:t>
      </w:r>
      <w:r>
        <w:rPr>
          <w:rFonts w:ascii="Arial" w:hAnsi="Arial" w:cs="Arial"/>
          <w:color w:val="000000"/>
          <w:lang w:val="ru-RU"/>
        </w:rPr>
        <w:t>мпи обавезно искључити напајање</w:t>
      </w:r>
      <w:r w:rsidRPr="005D048F">
        <w:rPr>
          <w:rFonts w:ascii="Arial" w:hAnsi="Arial" w:cs="Arial"/>
          <w:color w:val="000000"/>
          <w:lang w:val="ru-RU"/>
        </w:rPr>
        <w:t xml:space="preserve"> струјом.</w:t>
      </w:r>
    </w:p>
    <w:p w:rsidR="006431D0" w:rsidRPr="005D048F" w:rsidRDefault="006431D0" w:rsidP="007D6C8B">
      <w:pPr>
        <w:spacing w:after="0"/>
        <w:ind w:firstLine="720"/>
        <w:jc w:val="both"/>
        <w:rPr>
          <w:rFonts w:ascii="Arial" w:hAnsi="Arial" w:cs="Arial"/>
          <w:color w:val="000000"/>
          <w:lang w:val="ru-RU"/>
        </w:rPr>
      </w:pPr>
      <w:r>
        <w:rPr>
          <w:rFonts w:ascii="Arial" w:hAnsi="Arial" w:cs="Arial"/>
          <w:noProof/>
          <w:color w:val="000000"/>
        </w:rPr>
        <w:drawing>
          <wp:inline distT="0" distB="0" distL="0" distR="0">
            <wp:extent cx="457200" cy="457200"/>
            <wp:effectExtent l="1905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005D048F">
        <w:rPr>
          <w:rFonts w:ascii="Arial" w:hAnsi="Arial" w:cs="Arial"/>
          <w:bCs/>
          <w:color w:val="000000"/>
          <w:lang w:val="ru-RU"/>
        </w:rPr>
        <w:t>НАПОМЕНА</w:t>
      </w:r>
    </w:p>
    <w:p w:rsidR="006431D0" w:rsidRPr="0008305F" w:rsidRDefault="006431D0" w:rsidP="007D6C8B">
      <w:pPr>
        <w:spacing w:after="0"/>
        <w:ind w:firstLine="720"/>
        <w:jc w:val="both"/>
        <w:rPr>
          <w:rFonts w:ascii="Arial" w:hAnsi="Arial" w:cs="Arial"/>
          <w:bCs/>
          <w:i/>
          <w:iCs/>
          <w:color w:val="000000"/>
        </w:rPr>
      </w:pPr>
      <w:r w:rsidRPr="005D048F">
        <w:rPr>
          <w:rFonts w:ascii="Arial" w:hAnsi="Arial" w:cs="Arial"/>
          <w:bCs/>
          <w:i/>
          <w:iCs/>
          <w:color w:val="000000"/>
          <w:lang w:val="ru-RU"/>
        </w:rPr>
        <w:t>Сваки пут када се на систему за подмазивање врши било каква интервенција посебну пажњу треба обратити на чисте услове рада. Свака нечистоћа може произвести квар на сиситему.</w:t>
      </w:r>
    </w:p>
    <w:p w:rsidR="006431D0" w:rsidRPr="005D048F" w:rsidRDefault="006431D0" w:rsidP="007D6C8B">
      <w:pPr>
        <w:spacing w:after="0"/>
        <w:ind w:firstLine="720"/>
        <w:jc w:val="both"/>
        <w:rPr>
          <w:rFonts w:ascii="Arial" w:hAnsi="Arial" w:cs="Arial"/>
          <w:color w:val="000000"/>
          <w:lang w:val="ru-RU"/>
        </w:rPr>
      </w:pPr>
      <w:r>
        <w:rPr>
          <w:rFonts w:ascii="Arial" w:hAnsi="Arial" w:cs="Arial"/>
          <w:noProof/>
          <w:color w:val="000000"/>
        </w:rPr>
        <w:drawing>
          <wp:inline distT="0" distB="0" distL="0" distR="0">
            <wp:extent cx="457200" cy="457200"/>
            <wp:effectExtent l="1905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005D048F">
        <w:rPr>
          <w:rFonts w:ascii="Arial" w:hAnsi="Arial" w:cs="Arial"/>
          <w:bCs/>
          <w:color w:val="000000"/>
          <w:lang w:val="ru-RU"/>
        </w:rPr>
        <w:t>ВАЖНА НАПОМЕНА</w:t>
      </w:r>
    </w:p>
    <w:p w:rsidR="006431D0" w:rsidRPr="005D048F" w:rsidRDefault="006431D0" w:rsidP="007D6C8B">
      <w:pPr>
        <w:spacing w:after="0"/>
        <w:ind w:firstLine="720"/>
        <w:jc w:val="both"/>
        <w:rPr>
          <w:rFonts w:ascii="Arial" w:hAnsi="Arial" w:cs="Arial"/>
          <w:color w:val="000000"/>
          <w:lang w:val="ru-RU"/>
        </w:rPr>
      </w:pPr>
      <w:r w:rsidRPr="005D048F">
        <w:rPr>
          <w:rFonts w:ascii="Arial" w:hAnsi="Arial" w:cs="Arial"/>
          <w:bCs/>
          <w:i/>
          <w:iCs/>
          <w:color w:val="000000"/>
          <w:lang w:val="ru-RU"/>
        </w:rPr>
        <w:t>За чишћење система користити искључиво петролеј. Не користити расвараче органског порекла попут алкохола, метанола, ацетона и сл.</w:t>
      </w:r>
    </w:p>
    <w:tbl>
      <w:tblPr>
        <w:tblW w:w="0" w:type="auto"/>
        <w:tblLook w:val="0000"/>
      </w:tblPr>
      <w:tblGrid>
        <w:gridCol w:w="6836"/>
        <w:gridCol w:w="2740"/>
      </w:tblGrid>
      <w:tr w:rsidR="006431D0" w:rsidRPr="005D048F" w:rsidTr="00F676A2">
        <w:trPr>
          <w:trHeight w:val="6498"/>
        </w:trPr>
        <w:tc>
          <w:tcPr>
            <w:tcW w:w="6948" w:type="dxa"/>
          </w:tcPr>
          <w:p w:rsidR="006431D0" w:rsidRPr="004E7EE1" w:rsidRDefault="006431D0" w:rsidP="007D6C8B">
            <w:pPr>
              <w:spacing w:after="0"/>
              <w:jc w:val="both"/>
              <w:rPr>
                <w:rFonts w:ascii="Arial" w:hAnsi="Arial" w:cs="Arial"/>
                <w:bCs/>
                <w:color w:val="000000"/>
              </w:rPr>
            </w:pPr>
            <w:r>
              <w:rPr>
                <w:rFonts w:ascii="Arial" w:hAnsi="Arial" w:cs="Arial"/>
                <w:bCs/>
                <w:noProof/>
                <w:color w:val="000000"/>
              </w:rPr>
              <w:lastRenderedPageBreak/>
              <w:drawing>
                <wp:inline distT="0" distB="0" distL="0" distR="0">
                  <wp:extent cx="4076700" cy="3867150"/>
                  <wp:effectExtent l="1905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0" cstate="print"/>
                          <a:srcRect/>
                          <a:stretch>
                            <a:fillRect/>
                          </a:stretch>
                        </pic:blipFill>
                        <pic:spPr bwMode="auto">
                          <a:xfrm>
                            <a:off x="0" y="0"/>
                            <a:ext cx="4076700" cy="3867150"/>
                          </a:xfrm>
                          <a:prstGeom prst="rect">
                            <a:avLst/>
                          </a:prstGeom>
                          <a:noFill/>
                          <a:ln w="9525">
                            <a:noFill/>
                            <a:miter lim="800000"/>
                            <a:headEnd/>
                            <a:tailEnd/>
                          </a:ln>
                        </pic:spPr>
                      </pic:pic>
                    </a:graphicData>
                  </a:graphic>
                </wp:inline>
              </w:drawing>
            </w:r>
          </w:p>
        </w:tc>
        <w:tc>
          <w:tcPr>
            <w:tcW w:w="3476" w:type="dxa"/>
          </w:tcPr>
          <w:p w:rsidR="006431D0" w:rsidRPr="004E7EE1" w:rsidRDefault="006431D0" w:rsidP="007D6C8B">
            <w:pPr>
              <w:spacing w:after="0"/>
              <w:jc w:val="both"/>
              <w:rPr>
                <w:rFonts w:ascii="Arial" w:hAnsi="Arial" w:cs="Arial"/>
                <w:bCs/>
                <w:color w:val="000000"/>
              </w:rPr>
            </w:pPr>
          </w:p>
          <w:p w:rsidR="006431D0" w:rsidRPr="004E7EE1" w:rsidRDefault="006431D0" w:rsidP="007D6C8B">
            <w:pPr>
              <w:spacing w:after="0"/>
              <w:jc w:val="both"/>
              <w:rPr>
                <w:rFonts w:ascii="Arial" w:hAnsi="Arial" w:cs="Arial"/>
                <w:bCs/>
                <w:color w:val="000000"/>
              </w:rPr>
            </w:pPr>
          </w:p>
          <w:p w:rsidR="006431D0" w:rsidRPr="004E7EE1" w:rsidRDefault="006431D0" w:rsidP="007D6C8B">
            <w:pPr>
              <w:spacing w:after="0"/>
              <w:jc w:val="both"/>
              <w:rPr>
                <w:rFonts w:ascii="Arial" w:hAnsi="Arial" w:cs="Arial"/>
                <w:bCs/>
                <w:color w:val="000000"/>
              </w:rPr>
            </w:pPr>
          </w:p>
          <w:p w:rsidR="006431D0" w:rsidRPr="004E7EE1" w:rsidRDefault="006431D0" w:rsidP="007D6C8B">
            <w:pPr>
              <w:spacing w:after="0"/>
              <w:jc w:val="both"/>
              <w:rPr>
                <w:rFonts w:ascii="Arial" w:hAnsi="Arial" w:cs="Arial"/>
                <w:bCs/>
                <w:color w:val="000000"/>
              </w:rPr>
            </w:pPr>
          </w:p>
          <w:p w:rsidR="006431D0" w:rsidRPr="004E7EE1" w:rsidRDefault="006431D0" w:rsidP="007D6C8B">
            <w:pPr>
              <w:spacing w:after="0"/>
              <w:jc w:val="both"/>
              <w:rPr>
                <w:rFonts w:ascii="Arial" w:hAnsi="Arial" w:cs="Arial"/>
                <w:bCs/>
                <w:color w:val="000000"/>
              </w:rPr>
            </w:pPr>
          </w:p>
          <w:p w:rsidR="006431D0" w:rsidRPr="005D048F" w:rsidRDefault="006431D0" w:rsidP="007D6C8B">
            <w:pPr>
              <w:spacing w:after="0"/>
              <w:jc w:val="both"/>
              <w:rPr>
                <w:rFonts w:ascii="Arial" w:hAnsi="Arial" w:cs="Arial"/>
                <w:bCs/>
                <w:color w:val="000000"/>
                <w:lang w:val="ru-RU"/>
              </w:rPr>
            </w:pPr>
            <w:r w:rsidRPr="005D048F">
              <w:rPr>
                <w:rFonts w:ascii="Arial" w:hAnsi="Arial" w:cs="Arial"/>
                <w:b/>
                <w:bCs/>
                <w:color w:val="000000"/>
                <w:lang w:val="ru-RU"/>
              </w:rPr>
              <w:t>1</w:t>
            </w:r>
            <w:r w:rsidRPr="005D048F">
              <w:rPr>
                <w:rFonts w:ascii="Arial" w:hAnsi="Arial" w:cs="Arial"/>
                <w:bCs/>
                <w:color w:val="000000"/>
                <w:lang w:val="ru-RU"/>
              </w:rPr>
              <w:t>-</w:t>
            </w:r>
            <w:r w:rsidRPr="005D048F">
              <w:rPr>
                <w:rFonts w:ascii="Arial" w:hAnsi="Arial" w:cs="Arial"/>
                <w:color w:val="000000"/>
                <w:lang w:val="ru-RU"/>
              </w:rPr>
              <w:t>Прикључак за допуњавање</w:t>
            </w:r>
            <w:r w:rsidRPr="005D048F">
              <w:rPr>
                <w:rFonts w:ascii="Arial" w:hAnsi="Arial" w:cs="Arial"/>
                <w:bCs/>
                <w:color w:val="000000"/>
                <w:lang w:val="ru-RU"/>
              </w:rPr>
              <w:t xml:space="preserve"> </w:t>
            </w:r>
            <w:r w:rsidRPr="005D048F">
              <w:rPr>
                <w:rFonts w:ascii="Arial" w:hAnsi="Arial" w:cs="Arial"/>
                <w:color w:val="000000"/>
                <w:lang w:val="ru-RU"/>
              </w:rPr>
              <w:t>резервоара</w:t>
            </w:r>
          </w:p>
          <w:p w:rsidR="006431D0" w:rsidRPr="005D048F" w:rsidRDefault="006431D0" w:rsidP="007D6C8B">
            <w:pPr>
              <w:spacing w:after="0"/>
              <w:jc w:val="both"/>
              <w:rPr>
                <w:rFonts w:ascii="Arial" w:hAnsi="Arial" w:cs="Arial"/>
                <w:color w:val="000000"/>
                <w:lang w:val="ru-RU"/>
              </w:rPr>
            </w:pPr>
            <w:r w:rsidRPr="005D048F">
              <w:rPr>
                <w:rFonts w:ascii="Arial" w:hAnsi="Arial" w:cs="Arial"/>
                <w:b/>
                <w:bCs/>
                <w:color w:val="000000"/>
                <w:lang w:val="ru-RU"/>
              </w:rPr>
              <w:t>2</w:t>
            </w:r>
            <w:r w:rsidRPr="005D048F">
              <w:rPr>
                <w:rFonts w:ascii="Arial" w:hAnsi="Arial" w:cs="Arial"/>
                <w:bCs/>
                <w:color w:val="000000"/>
                <w:lang w:val="ru-RU"/>
              </w:rPr>
              <w:t>-</w:t>
            </w:r>
            <w:r w:rsidRPr="005D048F">
              <w:rPr>
                <w:rFonts w:ascii="Arial" w:hAnsi="Arial" w:cs="Arial"/>
                <w:color w:val="000000"/>
                <w:lang w:val="ru-RU"/>
              </w:rPr>
              <w:t>Отвор за озрачивање</w:t>
            </w:r>
          </w:p>
          <w:p w:rsidR="006431D0" w:rsidRPr="005D048F" w:rsidRDefault="006431D0" w:rsidP="007D6C8B">
            <w:pPr>
              <w:spacing w:after="0"/>
              <w:jc w:val="both"/>
              <w:rPr>
                <w:rFonts w:ascii="Arial" w:hAnsi="Arial" w:cs="Arial"/>
                <w:bCs/>
                <w:color w:val="000000"/>
                <w:lang w:val="ru-RU"/>
              </w:rPr>
            </w:pPr>
            <w:r w:rsidRPr="005D048F">
              <w:rPr>
                <w:rFonts w:ascii="Arial" w:hAnsi="Arial" w:cs="Arial"/>
                <w:b/>
                <w:bCs/>
                <w:color w:val="000000"/>
                <w:lang w:val="ru-RU"/>
              </w:rPr>
              <w:t>3</w:t>
            </w:r>
            <w:r w:rsidRPr="005D048F">
              <w:rPr>
                <w:rFonts w:ascii="Arial" w:hAnsi="Arial" w:cs="Arial"/>
                <w:bCs/>
                <w:color w:val="000000"/>
                <w:lang w:val="ru-RU"/>
              </w:rPr>
              <w:t>-</w:t>
            </w:r>
            <w:r w:rsidRPr="005D048F">
              <w:rPr>
                <w:rFonts w:ascii="Arial" w:hAnsi="Arial" w:cs="Arial"/>
                <w:color w:val="000000"/>
                <w:lang w:val="ru-RU"/>
              </w:rPr>
              <w:t>Покретна лопатица</w:t>
            </w:r>
          </w:p>
          <w:p w:rsidR="006431D0" w:rsidRPr="005D048F" w:rsidRDefault="006431D0" w:rsidP="007D6C8B">
            <w:pPr>
              <w:spacing w:after="0"/>
              <w:jc w:val="both"/>
              <w:rPr>
                <w:rFonts w:ascii="Arial" w:hAnsi="Arial" w:cs="Arial"/>
                <w:color w:val="000000"/>
                <w:lang w:val="ru-RU"/>
              </w:rPr>
            </w:pPr>
            <w:r w:rsidRPr="005D048F">
              <w:rPr>
                <w:rFonts w:ascii="Arial" w:hAnsi="Arial" w:cs="Arial"/>
                <w:b/>
                <w:bCs/>
                <w:color w:val="000000"/>
                <w:lang w:val="ru-RU"/>
              </w:rPr>
              <w:t>4</w:t>
            </w:r>
            <w:r w:rsidRPr="005D048F">
              <w:rPr>
                <w:rFonts w:ascii="Arial" w:hAnsi="Arial" w:cs="Arial"/>
                <w:bCs/>
                <w:color w:val="000000"/>
                <w:lang w:val="ru-RU"/>
              </w:rPr>
              <w:t>-</w:t>
            </w:r>
            <w:r w:rsidRPr="005D048F">
              <w:rPr>
                <w:rFonts w:ascii="Arial" w:hAnsi="Arial" w:cs="Arial"/>
                <w:color w:val="000000"/>
                <w:lang w:val="ru-RU"/>
              </w:rPr>
              <w:t>Стајаћа лопатица</w:t>
            </w:r>
          </w:p>
          <w:p w:rsidR="006431D0" w:rsidRPr="005D048F" w:rsidRDefault="006431D0" w:rsidP="007D6C8B">
            <w:pPr>
              <w:spacing w:after="0"/>
              <w:jc w:val="both"/>
              <w:rPr>
                <w:rFonts w:ascii="Arial" w:hAnsi="Arial" w:cs="Arial"/>
                <w:bCs/>
                <w:color w:val="000000"/>
                <w:lang w:val="ru-RU"/>
              </w:rPr>
            </w:pPr>
            <w:r w:rsidRPr="005D048F">
              <w:rPr>
                <w:rFonts w:ascii="Arial" w:hAnsi="Arial" w:cs="Arial"/>
                <w:b/>
                <w:bCs/>
                <w:color w:val="000000"/>
                <w:lang w:val="ru-RU"/>
              </w:rPr>
              <w:t>5</w:t>
            </w:r>
            <w:r w:rsidRPr="005D048F">
              <w:rPr>
                <w:rFonts w:ascii="Arial" w:hAnsi="Arial" w:cs="Arial"/>
                <w:bCs/>
                <w:color w:val="000000"/>
                <w:lang w:val="ru-RU"/>
              </w:rPr>
              <w:t xml:space="preserve">- </w:t>
            </w:r>
            <w:r w:rsidRPr="005D048F">
              <w:rPr>
                <w:rFonts w:ascii="Arial" w:hAnsi="Arial" w:cs="Arial"/>
                <w:color w:val="000000"/>
                <w:lang w:val="ru-RU"/>
              </w:rPr>
              <w:t>Прикључак за додатно</w:t>
            </w:r>
            <w:r w:rsidRPr="005D048F">
              <w:rPr>
                <w:rFonts w:ascii="Arial" w:hAnsi="Arial" w:cs="Arial"/>
                <w:bCs/>
                <w:color w:val="000000"/>
                <w:lang w:val="ru-RU"/>
              </w:rPr>
              <w:t xml:space="preserve"> </w:t>
            </w:r>
            <w:r w:rsidRPr="005D048F">
              <w:rPr>
                <w:rFonts w:ascii="Arial" w:hAnsi="Arial" w:cs="Arial"/>
                <w:color w:val="000000"/>
                <w:lang w:val="ru-RU"/>
              </w:rPr>
              <w:t>подмазивање</w:t>
            </w:r>
          </w:p>
          <w:p w:rsidR="006431D0" w:rsidRPr="005D048F" w:rsidRDefault="006431D0" w:rsidP="007D6C8B">
            <w:pPr>
              <w:spacing w:after="0"/>
              <w:jc w:val="both"/>
              <w:rPr>
                <w:rFonts w:ascii="Arial" w:hAnsi="Arial" w:cs="Arial"/>
                <w:bCs/>
                <w:color w:val="000000"/>
                <w:lang w:val="ru-RU"/>
              </w:rPr>
            </w:pPr>
            <w:r w:rsidRPr="005D048F">
              <w:rPr>
                <w:rFonts w:ascii="Arial" w:hAnsi="Arial" w:cs="Arial"/>
                <w:bCs/>
                <w:color w:val="000000"/>
                <w:lang w:val="ru-RU"/>
              </w:rPr>
              <w:t xml:space="preserve"> </w:t>
            </w:r>
            <w:r w:rsidRPr="005D048F">
              <w:rPr>
                <w:rFonts w:ascii="Arial" w:hAnsi="Arial" w:cs="Arial"/>
                <w:bCs/>
                <w:color w:val="000000"/>
                <w:lang w:val="ru-RU"/>
              </w:rPr>
              <w:tab/>
            </w:r>
          </w:p>
          <w:p w:rsidR="006431D0" w:rsidRPr="005D048F" w:rsidRDefault="006431D0" w:rsidP="007D6C8B">
            <w:pPr>
              <w:spacing w:after="0"/>
              <w:jc w:val="both"/>
              <w:rPr>
                <w:rFonts w:ascii="Arial" w:hAnsi="Arial" w:cs="Arial"/>
                <w:bCs/>
                <w:color w:val="000000"/>
                <w:lang w:val="ru-RU"/>
              </w:rPr>
            </w:pPr>
          </w:p>
          <w:p w:rsidR="006431D0" w:rsidRPr="005D048F" w:rsidRDefault="006431D0" w:rsidP="007D6C8B">
            <w:pPr>
              <w:spacing w:after="0"/>
              <w:jc w:val="both"/>
              <w:rPr>
                <w:rFonts w:ascii="Arial" w:hAnsi="Arial" w:cs="Arial"/>
                <w:bCs/>
                <w:color w:val="000000"/>
                <w:lang w:val="ru-RU"/>
              </w:rPr>
            </w:pPr>
          </w:p>
          <w:p w:rsidR="006431D0" w:rsidRPr="005D048F" w:rsidRDefault="006431D0" w:rsidP="007D6C8B">
            <w:pPr>
              <w:spacing w:after="0"/>
              <w:jc w:val="both"/>
              <w:rPr>
                <w:rFonts w:ascii="Arial" w:hAnsi="Arial" w:cs="Arial"/>
                <w:bCs/>
                <w:color w:val="000000"/>
                <w:lang w:val="ru-RU"/>
              </w:rPr>
            </w:pPr>
          </w:p>
          <w:p w:rsidR="006431D0" w:rsidRPr="005D048F" w:rsidRDefault="006431D0" w:rsidP="007D6C8B">
            <w:pPr>
              <w:spacing w:after="0"/>
              <w:jc w:val="both"/>
              <w:rPr>
                <w:rFonts w:ascii="Arial" w:hAnsi="Arial" w:cs="Arial"/>
                <w:bCs/>
                <w:color w:val="000000"/>
                <w:lang w:val="ru-RU"/>
              </w:rPr>
            </w:pPr>
          </w:p>
          <w:p w:rsidR="006431D0" w:rsidRPr="005D048F" w:rsidRDefault="006431D0" w:rsidP="007D6C8B">
            <w:pPr>
              <w:spacing w:after="0"/>
              <w:jc w:val="both"/>
              <w:rPr>
                <w:rFonts w:ascii="Arial" w:hAnsi="Arial" w:cs="Arial"/>
                <w:bCs/>
                <w:color w:val="000000"/>
                <w:lang w:val="ru-RU"/>
              </w:rPr>
            </w:pPr>
            <w:r w:rsidRPr="005D048F">
              <w:rPr>
                <w:rFonts w:ascii="Arial" w:hAnsi="Arial" w:cs="Arial"/>
                <w:bCs/>
                <w:color w:val="000000"/>
                <w:lang w:val="ru-RU"/>
              </w:rPr>
              <w:t xml:space="preserve"> </w:t>
            </w:r>
          </w:p>
          <w:p w:rsidR="006431D0" w:rsidRPr="005D048F" w:rsidRDefault="006431D0" w:rsidP="007D6C8B">
            <w:pPr>
              <w:spacing w:after="0"/>
              <w:jc w:val="both"/>
              <w:rPr>
                <w:rFonts w:ascii="Arial" w:hAnsi="Arial" w:cs="Arial"/>
                <w:bCs/>
                <w:color w:val="000000"/>
                <w:lang w:val="ru-RU"/>
              </w:rPr>
            </w:pPr>
            <w:r w:rsidRPr="005D048F">
              <w:rPr>
                <w:rFonts w:ascii="Arial" w:hAnsi="Arial" w:cs="Arial"/>
                <w:bCs/>
                <w:color w:val="000000"/>
                <w:lang w:val="ru-RU"/>
              </w:rPr>
              <w:tab/>
            </w:r>
          </w:p>
        </w:tc>
      </w:tr>
      <w:tr w:rsidR="006431D0" w:rsidRPr="005D048F" w:rsidTr="00F2125A">
        <w:trPr>
          <w:cantSplit/>
        </w:trPr>
        <w:tc>
          <w:tcPr>
            <w:tcW w:w="10424" w:type="dxa"/>
            <w:gridSpan w:val="2"/>
          </w:tcPr>
          <w:p w:rsidR="006431D0" w:rsidRPr="005D048F" w:rsidRDefault="006431D0" w:rsidP="007D6C8B">
            <w:pPr>
              <w:spacing w:after="0"/>
              <w:jc w:val="both"/>
              <w:rPr>
                <w:rFonts w:ascii="Arial" w:hAnsi="Arial" w:cs="Arial"/>
                <w:bCs/>
                <w:color w:val="000000"/>
                <w:lang w:val="ru-RU"/>
              </w:rPr>
            </w:pPr>
            <w:r w:rsidRPr="005D048F">
              <w:rPr>
                <w:rFonts w:ascii="Arial" w:hAnsi="Arial" w:cs="Arial"/>
                <w:bCs/>
                <w:color w:val="000000"/>
                <w:lang w:val="ru-RU"/>
              </w:rPr>
              <w:t>Слика</w:t>
            </w:r>
            <w:r w:rsidRPr="00F977FD">
              <w:rPr>
                <w:rFonts w:ascii="Arial" w:hAnsi="Arial" w:cs="Arial"/>
                <w:bCs/>
                <w:color w:val="000000"/>
                <w:lang w:val="ru-RU"/>
              </w:rPr>
              <w:t xml:space="preserve"> 6.1</w:t>
            </w:r>
            <w:r w:rsidRPr="005D048F">
              <w:rPr>
                <w:rFonts w:ascii="Arial" w:hAnsi="Arial" w:cs="Arial"/>
                <w:bCs/>
                <w:color w:val="000000"/>
                <w:lang w:val="ru-RU"/>
              </w:rPr>
              <w:t>:</w:t>
            </w:r>
            <w:r w:rsidRPr="004E7EE1">
              <w:rPr>
                <w:rFonts w:ascii="Arial" w:hAnsi="Arial" w:cs="Arial"/>
                <w:bCs/>
                <w:color w:val="000000"/>
                <w:lang w:val="sr-Latn-CS"/>
              </w:rPr>
              <w:t xml:space="preserve"> </w:t>
            </w:r>
            <w:r w:rsidRPr="005D048F">
              <w:rPr>
                <w:rFonts w:ascii="Arial" w:hAnsi="Arial" w:cs="Arial"/>
                <w:bCs/>
                <w:color w:val="000000"/>
                <w:lang w:val="ru-RU"/>
              </w:rPr>
              <w:t xml:space="preserve">Делови пумпе </w:t>
            </w:r>
            <w:r w:rsidRPr="004E7EE1">
              <w:rPr>
                <w:rFonts w:ascii="Arial" w:hAnsi="Arial" w:cs="Arial"/>
                <w:bCs/>
                <w:color w:val="000000"/>
                <w:lang w:val="sr-Latn-CS"/>
              </w:rPr>
              <w:t xml:space="preserve">QLS 401 </w:t>
            </w:r>
            <w:r w:rsidRPr="005D048F">
              <w:rPr>
                <w:rFonts w:ascii="Arial" w:hAnsi="Arial" w:cs="Arial"/>
                <w:bCs/>
                <w:color w:val="000000"/>
                <w:lang w:val="ru-RU"/>
              </w:rPr>
              <w:t>на које треба обратити пажњу при одржавању</w:t>
            </w:r>
          </w:p>
        </w:tc>
      </w:tr>
    </w:tbl>
    <w:p w:rsidR="006431D0" w:rsidRDefault="006431D0" w:rsidP="007D6C8B">
      <w:pPr>
        <w:spacing w:after="0"/>
        <w:jc w:val="both"/>
        <w:rPr>
          <w:rFonts w:ascii="Arial" w:hAnsi="Arial" w:cs="Arial"/>
          <w:color w:val="000000"/>
        </w:rPr>
      </w:pPr>
    </w:p>
    <w:p w:rsidR="0008305F" w:rsidRPr="0008305F" w:rsidRDefault="0008305F" w:rsidP="007D6C8B">
      <w:pPr>
        <w:spacing w:after="0"/>
        <w:jc w:val="both"/>
        <w:rPr>
          <w:rFonts w:ascii="Arial" w:hAnsi="Arial" w:cs="Arial"/>
          <w:color w:val="000000"/>
        </w:rPr>
      </w:pPr>
    </w:p>
    <w:p w:rsidR="006431D0" w:rsidRPr="00F977FD" w:rsidRDefault="006431D0" w:rsidP="007D6C8B">
      <w:pPr>
        <w:spacing w:after="0"/>
        <w:ind w:firstLine="720"/>
        <w:jc w:val="both"/>
        <w:rPr>
          <w:rFonts w:ascii="Arial" w:hAnsi="Arial" w:cs="Arial"/>
          <w:color w:val="000000"/>
        </w:rPr>
      </w:pPr>
      <w:r w:rsidRPr="004E7EE1">
        <w:rPr>
          <w:rFonts w:ascii="Arial" w:hAnsi="Arial" w:cs="Arial"/>
          <w:color w:val="000000"/>
        </w:rPr>
        <w:t>Допуњавање резервоара</w:t>
      </w:r>
      <w:r>
        <w:rPr>
          <w:rFonts w:ascii="Arial" w:hAnsi="Arial" w:cs="Arial"/>
          <w:color w:val="000000"/>
        </w:rPr>
        <w:t>:</w:t>
      </w:r>
    </w:p>
    <w:p w:rsidR="006431D0" w:rsidRPr="005D048F" w:rsidRDefault="006431D0" w:rsidP="007D6C8B">
      <w:pPr>
        <w:numPr>
          <w:ilvl w:val="0"/>
          <w:numId w:val="32"/>
        </w:numPr>
        <w:spacing w:after="0" w:line="240" w:lineRule="auto"/>
        <w:ind w:firstLine="720"/>
        <w:jc w:val="both"/>
        <w:rPr>
          <w:rFonts w:ascii="Arial" w:hAnsi="Arial" w:cs="Arial"/>
          <w:color w:val="000000"/>
          <w:lang w:val="ru-RU"/>
        </w:rPr>
      </w:pPr>
      <w:r w:rsidRPr="005D048F">
        <w:rPr>
          <w:rFonts w:ascii="Arial" w:hAnsi="Arial" w:cs="Arial"/>
          <w:color w:val="000000"/>
          <w:lang w:val="ru-RU"/>
        </w:rPr>
        <w:t xml:space="preserve">Резервоара треба напунити и до ознаке </w:t>
      </w:r>
      <w:r w:rsidRPr="004E7EE1">
        <w:rPr>
          <w:rFonts w:ascii="Arial" w:hAnsi="Arial" w:cs="Arial"/>
          <w:color w:val="000000"/>
          <w:lang w:val="sr-Latn-CS"/>
        </w:rPr>
        <w:t>,,</w:t>
      </w:r>
      <w:r w:rsidRPr="004E7EE1">
        <w:rPr>
          <w:rFonts w:ascii="Arial" w:hAnsi="Arial" w:cs="Arial"/>
          <w:bCs/>
          <w:color w:val="000000"/>
          <w:lang w:val="sr-Latn-CS"/>
        </w:rPr>
        <w:t>Max</w:t>
      </w:r>
      <w:r w:rsidRPr="004E7EE1">
        <w:rPr>
          <w:rFonts w:ascii="Arial" w:hAnsi="Arial" w:cs="Arial"/>
          <w:color w:val="000000"/>
          <w:lang w:val="sr-Latn-CS"/>
        </w:rPr>
        <w:t>”</w:t>
      </w:r>
      <w:r w:rsidRPr="005D048F">
        <w:rPr>
          <w:rFonts w:ascii="Arial" w:hAnsi="Arial" w:cs="Arial"/>
          <w:color w:val="000000"/>
          <w:lang w:val="ru-RU"/>
        </w:rPr>
        <w:t>.</w:t>
      </w:r>
    </w:p>
    <w:p w:rsidR="006431D0" w:rsidRPr="005D048F" w:rsidRDefault="006431D0" w:rsidP="007D6C8B">
      <w:pPr>
        <w:numPr>
          <w:ilvl w:val="0"/>
          <w:numId w:val="33"/>
        </w:numPr>
        <w:spacing w:after="0" w:line="240" w:lineRule="auto"/>
        <w:ind w:firstLine="720"/>
        <w:jc w:val="both"/>
        <w:rPr>
          <w:rFonts w:ascii="Arial" w:hAnsi="Arial" w:cs="Arial"/>
          <w:color w:val="000000"/>
          <w:lang w:val="ru-RU"/>
        </w:rPr>
      </w:pPr>
      <w:r w:rsidRPr="005D048F">
        <w:rPr>
          <w:rFonts w:ascii="Arial" w:hAnsi="Arial" w:cs="Arial"/>
          <w:color w:val="000000"/>
          <w:lang w:val="ru-RU"/>
        </w:rPr>
        <w:t>Током пуњења обратити пажњу да не дође до појаве ваздушних чепова у мазиву.</w:t>
      </w:r>
    </w:p>
    <w:p w:rsidR="006431D0" w:rsidRPr="005D048F" w:rsidRDefault="006431D0" w:rsidP="007D6C8B">
      <w:pPr>
        <w:spacing w:after="0"/>
        <w:jc w:val="both"/>
        <w:rPr>
          <w:rFonts w:ascii="Arial" w:hAnsi="Arial" w:cs="Arial"/>
          <w:color w:val="000000"/>
          <w:lang w:val="ru-RU"/>
        </w:rPr>
      </w:pPr>
    </w:p>
    <w:p w:rsidR="006431D0" w:rsidRPr="005D048F" w:rsidRDefault="006431D0" w:rsidP="007D6C8B">
      <w:pPr>
        <w:spacing w:after="0"/>
        <w:ind w:firstLine="720"/>
        <w:jc w:val="both"/>
        <w:rPr>
          <w:rFonts w:ascii="Arial" w:hAnsi="Arial" w:cs="Arial"/>
          <w:color w:val="000000"/>
          <w:lang w:val="ru-RU"/>
        </w:rPr>
      </w:pPr>
      <w:r>
        <w:rPr>
          <w:rFonts w:ascii="Arial" w:hAnsi="Arial" w:cs="Arial"/>
          <w:noProof/>
          <w:color w:val="000000"/>
        </w:rPr>
        <w:drawing>
          <wp:inline distT="0" distB="0" distL="0" distR="0">
            <wp:extent cx="457200" cy="457200"/>
            <wp:effectExtent l="1905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5"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sidRPr="005D048F">
        <w:rPr>
          <w:rFonts w:ascii="Arial" w:hAnsi="Arial" w:cs="Arial"/>
          <w:bCs/>
          <w:color w:val="000000"/>
          <w:lang w:val="ru-RU"/>
        </w:rPr>
        <w:t>ВАЖНА НАПОМЕНА</w:t>
      </w:r>
    </w:p>
    <w:p w:rsidR="006431D0" w:rsidRDefault="006431D0" w:rsidP="007D6C8B">
      <w:pPr>
        <w:spacing w:after="0"/>
        <w:jc w:val="both"/>
        <w:rPr>
          <w:rFonts w:ascii="Arial" w:hAnsi="Arial" w:cs="Arial"/>
          <w:bCs/>
          <w:i/>
          <w:iCs/>
          <w:color w:val="000000"/>
          <w:lang w:val="ru-RU"/>
        </w:rPr>
      </w:pPr>
      <w:r w:rsidRPr="005D048F">
        <w:rPr>
          <w:rFonts w:ascii="Arial" w:hAnsi="Arial" w:cs="Arial"/>
          <w:bCs/>
          <w:i/>
          <w:iCs/>
          <w:color w:val="000000"/>
          <w:lang w:val="ru-RU"/>
        </w:rPr>
        <w:t>Мазиво мора бити чисто (без нечистоћа) и не сме бити подложно промени своје густине и постојаности током времена.</w:t>
      </w:r>
    </w:p>
    <w:p w:rsidR="006431D0" w:rsidRPr="00F676A2" w:rsidRDefault="006431D0" w:rsidP="007D6C8B">
      <w:pPr>
        <w:spacing w:after="0"/>
        <w:jc w:val="both"/>
        <w:rPr>
          <w:rFonts w:ascii="Arial" w:hAnsi="Arial" w:cs="Arial"/>
          <w:bCs/>
          <w:i/>
          <w:iCs/>
          <w:color w:val="000000"/>
        </w:rPr>
      </w:pPr>
    </w:p>
    <w:p w:rsidR="006431D0" w:rsidRPr="005D048F" w:rsidRDefault="006431D0" w:rsidP="007D6C8B">
      <w:pPr>
        <w:spacing w:after="0"/>
        <w:ind w:firstLine="720"/>
        <w:jc w:val="both"/>
        <w:rPr>
          <w:rFonts w:ascii="Arial" w:hAnsi="Arial" w:cs="Arial"/>
          <w:color w:val="000000"/>
          <w:lang w:val="ru-RU"/>
        </w:rPr>
      </w:pPr>
      <w:r>
        <w:rPr>
          <w:rFonts w:ascii="Arial" w:hAnsi="Arial" w:cs="Arial"/>
          <w:noProof/>
          <w:color w:val="000000"/>
        </w:rPr>
        <w:drawing>
          <wp:inline distT="0" distB="0" distL="0" distR="0">
            <wp:extent cx="457200" cy="457200"/>
            <wp:effectExtent l="1905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5" cstate="print"/>
                    <a:srcRect/>
                    <a:stretch>
                      <a:fillRect/>
                    </a:stretch>
                  </pic:blipFill>
                  <pic:spPr bwMode="auto">
                    <a:xfrm>
                      <a:off x="0" y="0"/>
                      <a:ext cx="457200" cy="457200"/>
                    </a:xfrm>
                    <a:prstGeom prst="rect">
                      <a:avLst/>
                    </a:prstGeom>
                    <a:noFill/>
                    <a:ln w="9525">
                      <a:noFill/>
                      <a:miter lim="800000"/>
                      <a:headEnd/>
                      <a:tailEnd/>
                    </a:ln>
                  </pic:spPr>
                </pic:pic>
              </a:graphicData>
            </a:graphic>
          </wp:inline>
        </w:drawing>
      </w:r>
      <w:r>
        <w:rPr>
          <w:rFonts w:ascii="Arial" w:hAnsi="Arial" w:cs="Arial"/>
          <w:color w:val="000000"/>
          <w:lang w:val="sr-Cyrl-CS"/>
        </w:rPr>
        <w:t xml:space="preserve">  </w:t>
      </w:r>
      <w:r w:rsidRPr="005D048F">
        <w:rPr>
          <w:rFonts w:ascii="Arial" w:hAnsi="Arial" w:cs="Arial"/>
          <w:bCs/>
          <w:color w:val="000000"/>
          <w:lang w:val="ru-RU"/>
        </w:rPr>
        <w:t>НАПОМЕНА</w:t>
      </w:r>
    </w:p>
    <w:p w:rsidR="006431D0" w:rsidRPr="005D048F" w:rsidRDefault="006431D0" w:rsidP="007D6C8B">
      <w:pPr>
        <w:tabs>
          <w:tab w:val="left" w:pos="0"/>
        </w:tabs>
        <w:spacing w:after="0"/>
        <w:jc w:val="both"/>
        <w:rPr>
          <w:rFonts w:ascii="Arial" w:hAnsi="Arial" w:cs="Arial"/>
          <w:bCs/>
          <w:i/>
          <w:iCs/>
          <w:color w:val="000000"/>
          <w:lang w:val="ru-RU"/>
        </w:rPr>
      </w:pPr>
      <w:r w:rsidRPr="005D048F">
        <w:rPr>
          <w:rFonts w:ascii="Arial" w:hAnsi="Arial" w:cs="Arial"/>
          <w:bCs/>
          <w:i/>
          <w:iCs/>
          <w:color w:val="000000"/>
          <w:lang w:val="ru-RU"/>
        </w:rPr>
        <w:t xml:space="preserve">Ако је резервоар био потпуно испражњен потребно је дуже време рада пумпе до постизања протока мазива. Због тога, треба тастер за додатно подмазивање укључити ручно.   </w:t>
      </w:r>
    </w:p>
    <w:p w:rsidR="006431D0" w:rsidRDefault="006431D0" w:rsidP="007D6C8B">
      <w:pPr>
        <w:tabs>
          <w:tab w:val="left" w:pos="0"/>
        </w:tabs>
        <w:spacing w:after="0"/>
        <w:jc w:val="both"/>
        <w:rPr>
          <w:rFonts w:ascii="Arial" w:hAnsi="Arial" w:cs="Arial"/>
          <w:color w:val="000000"/>
        </w:rPr>
      </w:pPr>
      <w:r w:rsidRPr="005D048F">
        <w:rPr>
          <w:rFonts w:ascii="Arial" w:hAnsi="Arial" w:cs="Arial"/>
          <w:color w:val="000000"/>
          <w:lang w:val="ru-RU"/>
        </w:rPr>
        <w:t xml:space="preserve"> </w:t>
      </w:r>
    </w:p>
    <w:p w:rsidR="007D6C8B" w:rsidRPr="007D6C8B" w:rsidRDefault="007D6C8B" w:rsidP="007D6C8B">
      <w:pPr>
        <w:tabs>
          <w:tab w:val="left" w:pos="0"/>
        </w:tabs>
        <w:spacing w:after="0"/>
        <w:jc w:val="both"/>
        <w:rPr>
          <w:rFonts w:ascii="Arial" w:hAnsi="Arial" w:cs="Arial"/>
          <w:color w:val="000000"/>
        </w:rPr>
      </w:pPr>
    </w:p>
    <w:p w:rsidR="007D6C8B" w:rsidRPr="007D6C8B" w:rsidRDefault="007D6C8B" w:rsidP="007D6C8B">
      <w:pPr>
        <w:tabs>
          <w:tab w:val="left" w:pos="0"/>
        </w:tabs>
        <w:spacing w:after="0"/>
        <w:jc w:val="both"/>
        <w:rPr>
          <w:rFonts w:ascii="Arial" w:hAnsi="Arial" w:cs="Arial"/>
          <w:color w:val="000000"/>
        </w:rPr>
      </w:pPr>
    </w:p>
    <w:p w:rsidR="006431D0" w:rsidRPr="005D048F" w:rsidRDefault="006431D0" w:rsidP="007D6C8B">
      <w:pPr>
        <w:tabs>
          <w:tab w:val="left" w:pos="0"/>
        </w:tabs>
        <w:spacing w:after="0"/>
        <w:ind w:firstLine="720"/>
        <w:jc w:val="both"/>
        <w:rPr>
          <w:rFonts w:ascii="Arial" w:hAnsi="Arial" w:cs="Arial"/>
          <w:color w:val="000000"/>
          <w:lang w:val="ru-RU"/>
        </w:rPr>
      </w:pPr>
      <w:r w:rsidRPr="005D048F">
        <w:rPr>
          <w:rFonts w:ascii="Arial" w:hAnsi="Arial" w:cs="Arial"/>
          <w:color w:val="000000"/>
          <w:lang w:val="ru-RU"/>
        </w:rPr>
        <w:lastRenderedPageBreak/>
        <w:t>Прво пуњење система за подмазивање</w:t>
      </w:r>
    </w:p>
    <w:p w:rsidR="006431D0" w:rsidRPr="005D048F" w:rsidRDefault="006431D0" w:rsidP="007D6C8B">
      <w:pPr>
        <w:tabs>
          <w:tab w:val="left" w:pos="0"/>
        </w:tabs>
        <w:spacing w:after="0"/>
        <w:jc w:val="both"/>
        <w:rPr>
          <w:rFonts w:ascii="Arial" w:hAnsi="Arial" w:cs="Arial"/>
          <w:color w:val="000000"/>
          <w:lang w:val="ru-RU"/>
        </w:rPr>
      </w:pPr>
      <w:r>
        <w:rPr>
          <w:rFonts w:ascii="Arial" w:hAnsi="Arial" w:cs="Arial"/>
          <w:noProof/>
          <w:color w:val="000000"/>
        </w:rPr>
        <w:drawing>
          <wp:anchor distT="0" distB="0" distL="114300" distR="114300" simplePos="0" relativeHeight="251713536" behindDoc="1" locked="0" layoutInCell="1" allowOverlap="1">
            <wp:simplePos x="0" y="0"/>
            <wp:positionH relativeFrom="column">
              <wp:posOffset>0</wp:posOffset>
            </wp:positionH>
            <wp:positionV relativeFrom="paragraph">
              <wp:posOffset>167640</wp:posOffset>
            </wp:positionV>
            <wp:extent cx="609600" cy="581025"/>
            <wp:effectExtent l="19050" t="0" r="0" b="0"/>
            <wp:wrapThrough wrapText="bothSides">
              <wp:wrapPolygon edited="0">
                <wp:start x="-675" y="0"/>
                <wp:lineTo x="-675" y="21246"/>
                <wp:lineTo x="21600" y="21246"/>
                <wp:lineTo x="21600" y="0"/>
                <wp:lineTo x="-675" y="0"/>
              </wp:wrapPolygon>
            </wp:wrapThrough>
            <wp:docPr id="1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1" cstate="print"/>
                    <a:srcRect/>
                    <a:stretch>
                      <a:fillRect/>
                    </a:stretch>
                  </pic:blipFill>
                  <pic:spPr bwMode="auto">
                    <a:xfrm>
                      <a:off x="0" y="0"/>
                      <a:ext cx="609600" cy="581025"/>
                    </a:xfrm>
                    <a:prstGeom prst="rect">
                      <a:avLst/>
                    </a:prstGeom>
                    <a:noFill/>
                    <a:ln w="9525">
                      <a:noFill/>
                      <a:miter lim="800000"/>
                      <a:headEnd/>
                      <a:tailEnd/>
                    </a:ln>
                  </pic:spPr>
                </pic:pic>
              </a:graphicData>
            </a:graphic>
          </wp:anchor>
        </w:drawing>
      </w:r>
    </w:p>
    <w:p w:rsidR="006431D0" w:rsidRPr="004E7EE1" w:rsidRDefault="006431D0" w:rsidP="007D6C8B">
      <w:pPr>
        <w:pStyle w:val="Heading4"/>
        <w:spacing w:before="0" w:after="0"/>
        <w:jc w:val="both"/>
        <w:rPr>
          <w:rFonts w:ascii="Arial" w:hAnsi="Arial" w:cs="Arial"/>
          <w:b w:val="0"/>
          <w:bCs w:val="0"/>
          <w:color w:val="000000"/>
          <w:sz w:val="24"/>
          <w:szCs w:val="24"/>
          <w:lang w:val="sr-Cyrl-CS"/>
        </w:rPr>
      </w:pPr>
      <w:r w:rsidRPr="004E7EE1">
        <w:rPr>
          <w:rFonts w:ascii="Arial" w:hAnsi="Arial" w:cs="Arial"/>
          <w:b w:val="0"/>
          <w:bCs w:val="0"/>
          <w:color w:val="000000"/>
          <w:sz w:val="24"/>
          <w:szCs w:val="24"/>
          <w:lang w:val="sr-Cyrl-CS"/>
        </w:rPr>
        <w:t>ОПРЕЗНОСТ</w:t>
      </w:r>
    </w:p>
    <w:p w:rsidR="006431D0" w:rsidRPr="005D048F" w:rsidRDefault="006431D0" w:rsidP="007D6C8B">
      <w:pPr>
        <w:spacing w:after="0"/>
        <w:jc w:val="both"/>
        <w:rPr>
          <w:rFonts w:ascii="Arial" w:hAnsi="Arial" w:cs="Arial"/>
          <w:color w:val="000000"/>
          <w:lang w:val="ru-RU"/>
        </w:rPr>
      </w:pPr>
      <w:r w:rsidRPr="005D048F">
        <w:rPr>
          <w:rFonts w:ascii="Arial" w:hAnsi="Arial" w:cs="Arial"/>
          <w:color w:val="000000"/>
          <w:lang w:val="ru-RU"/>
        </w:rPr>
        <w:t>Ако је резервоар препуњен може доћи до прскања.</w:t>
      </w:r>
    </w:p>
    <w:p w:rsidR="006431D0" w:rsidRPr="005D048F" w:rsidRDefault="006431D0" w:rsidP="007D6C8B">
      <w:pPr>
        <w:spacing w:after="0"/>
        <w:jc w:val="both"/>
        <w:rPr>
          <w:rFonts w:ascii="Arial" w:hAnsi="Arial" w:cs="Arial"/>
          <w:color w:val="000000"/>
          <w:lang w:val="ru-RU"/>
        </w:rPr>
      </w:pPr>
      <w:r w:rsidRPr="005D048F">
        <w:rPr>
          <w:rFonts w:ascii="Arial" w:hAnsi="Arial" w:cs="Arial"/>
          <w:color w:val="000000"/>
          <w:lang w:val="ru-RU"/>
        </w:rPr>
        <w:t xml:space="preserve">Ако се пуњење система врши помоћу пумпе са великим протоком пуњења треба пазити да се не прекорачити ознака за </w:t>
      </w:r>
      <w:r w:rsidRPr="004E7EE1">
        <w:rPr>
          <w:rFonts w:ascii="Arial" w:hAnsi="Arial" w:cs="Arial"/>
          <w:bCs/>
          <w:color w:val="000000"/>
        </w:rPr>
        <w:t>m</w:t>
      </w:r>
      <w:r w:rsidRPr="004E7EE1">
        <w:rPr>
          <w:rFonts w:ascii="Arial" w:hAnsi="Arial" w:cs="Arial"/>
          <w:bCs/>
          <w:color w:val="000000"/>
          <w:lang w:val="sr-Latn-CS"/>
        </w:rPr>
        <w:t>ax</w:t>
      </w:r>
      <w:r w:rsidRPr="005D048F">
        <w:rPr>
          <w:rFonts w:ascii="Arial" w:hAnsi="Arial" w:cs="Arial"/>
          <w:color w:val="000000"/>
          <w:lang w:val="ru-RU"/>
        </w:rPr>
        <w:t xml:space="preserve">  ниво.</w:t>
      </w:r>
    </w:p>
    <w:p w:rsidR="006431D0" w:rsidRPr="005D048F" w:rsidRDefault="006431D0" w:rsidP="007D6C8B">
      <w:pPr>
        <w:spacing w:after="0"/>
        <w:ind w:firstLine="720"/>
        <w:jc w:val="both"/>
        <w:rPr>
          <w:rFonts w:ascii="Arial" w:hAnsi="Arial" w:cs="Arial"/>
          <w:color w:val="000000"/>
          <w:lang w:val="ru-RU"/>
        </w:rPr>
      </w:pPr>
      <w:r>
        <w:rPr>
          <w:rFonts w:ascii="Arial" w:hAnsi="Arial" w:cs="Arial"/>
          <w:noProof/>
          <w:color w:val="000000"/>
        </w:rPr>
        <w:drawing>
          <wp:anchor distT="0" distB="0" distL="114300" distR="114300" simplePos="0" relativeHeight="251714560" behindDoc="1" locked="0" layoutInCell="1" allowOverlap="1">
            <wp:simplePos x="0" y="0"/>
            <wp:positionH relativeFrom="column">
              <wp:posOffset>0</wp:posOffset>
            </wp:positionH>
            <wp:positionV relativeFrom="paragraph">
              <wp:posOffset>84455</wp:posOffset>
            </wp:positionV>
            <wp:extent cx="609600" cy="581025"/>
            <wp:effectExtent l="19050" t="0" r="0" b="0"/>
            <wp:wrapThrough wrapText="bothSides">
              <wp:wrapPolygon edited="0">
                <wp:start x="-675" y="0"/>
                <wp:lineTo x="-675" y="21246"/>
                <wp:lineTo x="21600" y="21246"/>
                <wp:lineTo x="21600" y="0"/>
                <wp:lineTo x="-675" y="0"/>
              </wp:wrapPolygon>
            </wp:wrapThrough>
            <wp:docPr id="1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1" cstate="print"/>
                    <a:srcRect/>
                    <a:stretch>
                      <a:fillRect/>
                    </a:stretch>
                  </pic:blipFill>
                  <pic:spPr bwMode="auto">
                    <a:xfrm>
                      <a:off x="0" y="0"/>
                      <a:ext cx="609600" cy="581025"/>
                    </a:xfrm>
                    <a:prstGeom prst="rect">
                      <a:avLst/>
                    </a:prstGeom>
                    <a:noFill/>
                    <a:ln w="9525">
                      <a:noFill/>
                      <a:miter lim="800000"/>
                      <a:headEnd/>
                      <a:tailEnd/>
                    </a:ln>
                  </pic:spPr>
                </pic:pic>
              </a:graphicData>
            </a:graphic>
          </wp:anchor>
        </w:drawing>
      </w:r>
    </w:p>
    <w:p w:rsidR="006431D0" w:rsidRPr="004E7EE1" w:rsidRDefault="006431D0" w:rsidP="007D6C8B">
      <w:pPr>
        <w:pStyle w:val="Heading4"/>
        <w:spacing w:before="0" w:after="0"/>
        <w:ind w:firstLine="720"/>
        <w:jc w:val="both"/>
        <w:rPr>
          <w:rFonts w:ascii="Arial" w:hAnsi="Arial" w:cs="Arial"/>
          <w:b w:val="0"/>
          <w:bCs w:val="0"/>
          <w:color w:val="000000"/>
          <w:sz w:val="24"/>
          <w:szCs w:val="24"/>
          <w:lang w:val="sr-Cyrl-CS"/>
        </w:rPr>
      </w:pPr>
      <w:r w:rsidRPr="004E7EE1">
        <w:rPr>
          <w:rFonts w:ascii="Arial" w:hAnsi="Arial" w:cs="Arial"/>
          <w:b w:val="0"/>
          <w:bCs w:val="0"/>
          <w:color w:val="000000"/>
          <w:sz w:val="24"/>
          <w:szCs w:val="24"/>
          <w:lang w:val="sr-Cyrl-CS"/>
        </w:rPr>
        <w:t>ПАЖЊА</w:t>
      </w:r>
    </w:p>
    <w:p w:rsidR="006431D0" w:rsidRPr="005D048F" w:rsidRDefault="006431D0" w:rsidP="007D6C8B">
      <w:pPr>
        <w:spacing w:after="0"/>
        <w:jc w:val="both"/>
        <w:rPr>
          <w:rFonts w:ascii="Arial" w:hAnsi="Arial" w:cs="Arial"/>
          <w:color w:val="000000"/>
          <w:lang w:val="ru-RU"/>
        </w:rPr>
      </w:pPr>
      <w:r w:rsidRPr="005D048F">
        <w:rPr>
          <w:rFonts w:ascii="Arial" w:hAnsi="Arial" w:cs="Arial"/>
          <w:color w:val="000000"/>
          <w:lang w:val="ru-RU"/>
        </w:rPr>
        <w:t xml:space="preserve">Током пуњења резервоара, осигурати да ваздух може да излази кроз отваре за озрачивање (позиција </w:t>
      </w:r>
      <w:r w:rsidRPr="005D048F">
        <w:rPr>
          <w:rFonts w:ascii="Arial" w:hAnsi="Arial" w:cs="Arial"/>
          <w:bCs/>
          <w:color w:val="000000"/>
          <w:lang w:val="ru-RU"/>
        </w:rPr>
        <w:t>2</w:t>
      </w:r>
      <w:r w:rsidRPr="005D048F">
        <w:rPr>
          <w:rFonts w:ascii="Arial" w:hAnsi="Arial" w:cs="Arial"/>
          <w:color w:val="000000"/>
          <w:lang w:val="ru-RU"/>
        </w:rPr>
        <w:t>).</w:t>
      </w:r>
    </w:p>
    <w:p w:rsidR="006431D0" w:rsidRPr="005D048F" w:rsidRDefault="006431D0" w:rsidP="007D6C8B">
      <w:pPr>
        <w:numPr>
          <w:ilvl w:val="0"/>
          <w:numId w:val="30"/>
        </w:numPr>
        <w:spacing w:after="0" w:line="240" w:lineRule="auto"/>
        <w:ind w:left="0" w:firstLine="0"/>
        <w:jc w:val="both"/>
        <w:rPr>
          <w:rFonts w:ascii="Arial" w:hAnsi="Arial" w:cs="Arial"/>
          <w:color w:val="000000"/>
          <w:lang w:val="ru-RU"/>
        </w:rPr>
      </w:pPr>
      <w:r w:rsidRPr="005D048F">
        <w:rPr>
          <w:rFonts w:ascii="Arial" w:hAnsi="Arial" w:cs="Arial"/>
          <w:color w:val="000000"/>
          <w:lang w:val="ru-RU"/>
        </w:rPr>
        <w:t xml:space="preserve">Уколико је потребно, пуњење водова мазивом извршити преко прикључка на прогресивном разводнику другом пупом.  </w:t>
      </w:r>
    </w:p>
    <w:p w:rsidR="006431D0" w:rsidRPr="005D048F" w:rsidRDefault="006431D0" w:rsidP="007D6C8B">
      <w:pPr>
        <w:numPr>
          <w:ilvl w:val="0"/>
          <w:numId w:val="30"/>
        </w:numPr>
        <w:spacing w:after="0" w:line="240" w:lineRule="auto"/>
        <w:ind w:left="0" w:firstLine="0"/>
        <w:jc w:val="both"/>
        <w:rPr>
          <w:rFonts w:ascii="Arial" w:hAnsi="Arial" w:cs="Arial"/>
          <w:color w:val="000000"/>
          <w:lang w:val="ru-RU"/>
        </w:rPr>
      </w:pPr>
      <w:r w:rsidRPr="005D048F">
        <w:rPr>
          <w:rFonts w:ascii="Arial" w:hAnsi="Arial" w:cs="Arial"/>
          <w:color w:val="000000"/>
          <w:lang w:val="ru-RU"/>
        </w:rPr>
        <w:t xml:space="preserve">Систем </w:t>
      </w:r>
      <w:r w:rsidRPr="004E7EE1">
        <w:rPr>
          <w:rFonts w:ascii="Arial" w:hAnsi="Arial" w:cs="Arial"/>
          <w:bCs/>
          <w:color w:val="000000"/>
        </w:rPr>
        <w:t>QLS</w:t>
      </w:r>
      <w:r w:rsidRPr="004E7EE1">
        <w:rPr>
          <w:rFonts w:ascii="Arial" w:hAnsi="Arial" w:cs="Arial"/>
          <w:bCs/>
          <w:color w:val="000000"/>
          <w:lang w:val="ru-RU"/>
        </w:rPr>
        <w:t xml:space="preserve"> 401</w:t>
      </w:r>
      <w:r w:rsidRPr="005D048F">
        <w:rPr>
          <w:rFonts w:ascii="Arial" w:hAnsi="Arial" w:cs="Arial"/>
          <w:color w:val="000000"/>
          <w:lang w:val="ru-RU"/>
        </w:rPr>
        <w:t xml:space="preserve"> пустити да ради док се врши пуњење резервоара.</w:t>
      </w:r>
    </w:p>
    <w:p w:rsidR="006431D0" w:rsidRPr="005D048F" w:rsidRDefault="006431D0" w:rsidP="007D6C8B">
      <w:pPr>
        <w:numPr>
          <w:ilvl w:val="0"/>
          <w:numId w:val="30"/>
        </w:numPr>
        <w:spacing w:after="0" w:line="240" w:lineRule="auto"/>
        <w:ind w:left="0" w:firstLine="0"/>
        <w:jc w:val="both"/>
        <w:rPr>
          <w:rFonts w:ascii="Arial" w:hAnsi="Arial" w:cs="Arial"/>
          <w:color w:val="000000"/>
          <w:lang w:val="ru-RU"/>
        </w:rPr>
      </w:pPr>
      <w:r w:rsidRPr="005D048F">
        <w:rPr>
          <w:rFonts w:ascii="Arial" w:hAnsi="Arial" w:cs="Arial"/>
          <w:color w:val="000000"/>
          <w:lang w:val="ru-RU"/>
        </w:rPr>
        <w:t xml:space="preserve">Следити упутства дата  у поглављу </w:t>
      </w:r>
      <w:r w:rsidRPr="004E7EE1">
        <w:rPr>
          <w:rFonts w:ascii="Arial" w:hAnsi="Arial" w:cs="Arial"/>
          <w:color w:val="000000"/>
          <w:lang w:val="sr-Latn-CS"/>
        </w:rPr>
        <w:t>,,</w:t>
      </w:r>
      <w:r w:rsidRPr="005D048F">
        <w:rPr>
          <w:rFonts w:ascii="Arial" w:hAnsi="Arial" w:cs="Arial"/>
          <w:color w:val="000000"/>
          <w:lang w:val="ru-RU"/>
        </w:rPr>
        <w:t>Пуњење резервоара”.</w:t>
      </w:r>
    </w:p>
    <w:p w:rsidR="00F676A2" w:rsidRDefault="00F676A2" w:rsidP="007D6C8B">
      <w:pPr>
        <w:pStyle w:val="Heading7"/>
        <w:jc w:val="both"/>
        <w:rPr>
          <w:rFonts w:ascii="Arial" w:hAnsi="Arial" w:cs="Arial"/>
          <w:b/>
          <w:color w:val="000000"/>
        </w:rPr>
      </w:pPr>
    </w:p>
    <w:p w:rsidR="006431D0" w:rsidRPr="007D6C8B" w:rsidRDefault="006431D0" w:rsidP="007D6C8B">
      <w:pPr>
        <w:pStyle w:val="Heading7"/>
        <w:jc w:val="both"/>
        <w:rPr>
          <w:rFonts w:ascii="Arial" w:hAnsi="Arial" w:cs="Arial"/>
          <w:b/>
          <w:i w:val="0"/>
          <w:color w:val="000000"/>
          <w:lang w:val="ru-RU"/>
        </w:rPr>
      </w:pPr>
      <w:r w:rsidRPr="007D6C8B">
        <w:rPr>
          <w:rFonts w:ascii="Arial" w:hAnsi="Arial" w:cs="Arial"/>
          <w:b/>
          <w:i w:val="0"/>
          <w:color w:val="000000"/>
          <w:lang w:val="ru-RU"/>
        </w:rPr>
        <w:t>Поправке</w:t>
      </w:r>
    </w:p>
    <w:p w:rsidR="006431D0" w:rsidRPr="00F676A2" w:rsidRDefault="006431D0" w:rsidP="007D6C8B">
      <w:pPr>
        <w:spacing w:after="0"/>
        <w:jc w:val="both"/>
        <w:rPr>
          <w:rFonts w:ascii="Arial" w:hAnsi="Arial" w:cs="Arial"/>
          <w:color w:val="000000"/>
        </w:rPr>
      </w:pPr>
    </w:p>
    <w:p w:rsidR="006431D0" w:rsidRPr="004E7EE1" w:rsidRDefault="006431D0" w:rsidP="007D6C8B">
      <w:pPr>
        <w:pStyle w:val="Heading4"/>
        <w:spacing w:before="0" w:after="0"/>
        <w:ind w:firstLine="720"/>
        <w:jc w:val="both"/>
        <w:rPr>
          <w:rFonts w:ascii="Arial" w:hAnsi="Arial" w:cs="Arial"/>
          <w:b w:val="0"/>
          <w:bCs w:val="0"/>
          <w:color w:val="000000"/>
          <w:sz w:val="24"/>
          <w:szCs w:val="24"/>
          <w:lang w:val="sr-Cyrl-CS"/>
        </w:rPr>
      </w:pPr>
      <w:r>
        <w:rPr>
          <w:rFonts w:ascii="Arial" w:hAnsi="Arial" w:cs="Arial"/>
          <w:b w:val="0"/>
          <w:bCs w:val="0"/>
          <w:noProof/>
          <w:color w:val="000000"/>
          <w:sz w:val="24"/>
          <w:szCs w:val="24"/>
        </w:rPr>
        <w:drawing>
          <wp:anchor distT="0" distB="0" distL="114300" distR="114300" simplePos="0" relativeHeight="251715584" behindDoc="1" locked="0" layoutInCell="1" allowOverlap="1">
            <wp:simplePos x="0" y="0"/>
            <wp:positionH relativeFrom="column">
              <wp:posOffset>0</wp:posOffset>
            </wp:positionH>
            <wp:positionV relativeFrom="paragraph">
              <wp:posOffset>91440</wp:posOffset>
            </wp:positionV>
            <wp:extent cx="609600" cy="581025"/>
            <wp:effectExtent l="19050" t="0" r="0" b="0"/>
            <wp:wrapThrough wrapText="bothSides">
              <wp:wrapPolygon edited="0">
                <wp:start x="-675" y="0"/>
                <wp:lineTo x="-675" y="21246"/>
                <wp:lineTo x="21600" y="21246"/>
                <wp:lineTo x="21600" y="0"/>
                <wp:lineTo x="-675" y="0"/>
              </wp:wrapPolygon>
            </wp:wrapThrough>
            <wp:docPr id="16"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1" cstate="print"/>
                    <a:srcRect/>
                    <a:stretch>
                      <a:fillRect/>
                    </a:stretch>
                  </pic:blipFill>
                  <pic:spPr bwMode="auto">
                    <a:xfrm>
                      <a:off x="0" y="0"/>
                      <a:ext cx="609600" cy="581025"/>
                    </a:xfrm>
                    <a:prstGeom prst="rect">
                      <a:avLst/>
                    </a:prstGeom>
                    <a:noFill/>
                    <a:ln w="9525">
                      <a:noFill/>
                      <a:miter lim="800000"/>
                      <a:headEnd/>
                      <a:tailEnd/>
                    </a:ln>
                  </pic:spPr>
                </pic:pic>
              </a:graphicData>
            </a:graphic>
          </wp:anchor>
        </w:drawing>
      </w:r>
      <w:r w:rsidRPr="004E7EE1">
        <w:rPr>
          <w:rFonts w:ascii="Arial" w:hAnsi="Arial" w:cs="Arial"/>
          <w:b w:val="0"/>
          <w:bCs w:val="0"/>
          <w:color w:val="000000"/>
          <w:sz w:val="24"/>
          <w:szCs w:val="24"/>
          <w:lang w:val="sr-Cyrl-CS"/>
        </w:rPr>
        <w:t>УПОЗОРЕЊЕ</w:t>
      </w:r>
    </w:p>
    <w:p w:rsidR="006431D0" w:rsidRPr="005D048F" w:rsidRDefault="006431D0" w:rsidP="007D6C8B">
      <w:pPr>
        <w:spacing w:after="0"/>
        <w:jc w:val="both"/>
        <w:rPr>
          <w:rFonts w:ascii="Arial" w:hAnsi="Arial" w:cs="Arial"/>
          <w:color w:val="000000"/>
          <w:lang w:val="ru-RU"/>
        </w:rPr>
      </w:pPr>
      <w:r w:rsidRPr="004E7EE1">
        <w:rPr>
          <w:rFonts w:ascii="Arial" w:hAnsi="Arial" w:cs="Arial"/>
          <w:bCs/>
          <w:color w:val="000000"/>
          <w:lang w:val="sr-Latn-CS"/>
        </w:rPr>
        <w:t>120 – 230 V</w:t>
      </w:r>
      <w:r w:rsidRPr="004E7EE1">
        <w:rPr>
          <w:rFonts w:ascii="Arial" w:hAnsi="Arial" w:cs="Arial"/>
          <w:bCs/>
          <w:color w:val="000000"/>
        </w:rPr>
        <w:t>AC</w:t>
      </w:r>
      <w:r w:rsidRPr="005D048F">
        <w:rPr>
          <w:rFonts w:ascii="Arial" w:hAnsi="Arial" w:cs="Arial"/>
          <w:color w:val="000000"/>
          <w:lang w:val="ru-RU"/>
        </w:rPr>
        <w:t xml:space="preserve"> наизменичне струје.</w:t>
      </w:r>
    </w:p>
    <w:p w:rsidR="006431D0" w:rsidRPr="00F676A2" w:rsidRDefault="006431D0" w:rsidP="007D6C8B">
      <w:pPr>
        <w:spacing w:after="0"/>
        <w:jc w:val="both"/>
        <w:rPr>
          <w:rFonts w:ascii="Arial" w:hAnsi="Arial" w:cs="Arial"/>
          <w:color w:val="000000"/>
        </w:rPr>
      </w:pPr>
      <w:r w:rsidRPr="005D048F">
        <w:rPr>
          <w:rFonts w:ascii="Arial" w:hAnsi="Arial" w:cs="Arial"/>
          <w:color w:val="000000"/>
          <w:lang w:val="ru-RU"/>
        </w:rPr>
        <w:t>Пре било каквих интервенција на пумпи обавезно искључити напајање струјом.</w:t>
      </w:r>
    </w:p>
    <w:p w:rsidR="006431D0" w:rsidRPr="005D048F" w:rsidRDefault="006431D0" w:rsidP="007D6C8B">
      <w:pPr>
        <w:spacing w:after="0"/>
        <w:ind w:firstLine="720"/>
        <w:jc w:val="both"/>
        <w:rPr>
          <w:rFonts w:ascii="Arial" w:hAnsi="Arial" w:cs="Arial"/>
          <w:color w:val="000000"/>
          <w:lang w:val="ru-RU"/>
        </w:rPr>
      </w:pPr>
      <w:r>
        <w:rPr>
          <w:rFonts w:ascii="Arial" w:hAnsi="Arial" w:cs="Arial"/>
          <w:noProof/>
          <w:color w:val="000000"/>
        </w:rPr>
        <w:drawing>
          <wp:anchor distT="0" distB="0" distL="114300" distR="114300" simplePos="0" relativeHeight="251716608" behindDoc="1" locked="0" layoutInCell="1" allowOverlap="1">
            <wp:simplePos x="0" y="0"/>
            <wp:positionH relativeFrom="column">
              <wp:posOffset>0</wp:posOffset>
            </wp:positionH>
            <wp:positionV relativeFrom="paragraph">
              <wp:posOffset>191135</wp:posOffset>
            </wp:positionV>
            <wp:extent cx="609600" cy="581025"/>
            <wp:effectExtent l="19050" t="0" r="0" b="0"/>
            <wp:wrapThrough wrapText="bothSides">
              <wp:wrapPolygon edited="0">
                <wp:start x="-675" y="0"/>
                <wp:lineTo x="-675" y="21246"/>
                <wp:lineTo x="21600" y="21246"/>
                <wp:lineTo x="21600" y="0"/>
                <wp:lineTo x="-675" y="0"/>
              </wp:wrapPolygon>
            </wp:wrapThrough>
            <wp:docPr id="1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1" cstate="print"/>
                    <a:srcRect/>
                    <a:stretch>
                      <a:fillRect/>
                    </a:stretch>
                  </pic:blipFill>
                  <pic:spPr bwMode="auto">
                    <a:xfrm>
                      <a:off x="0" y="0"/>
                      <a:ext cx="609600" cy="581025"/>
                    </a:xfrm>
                    <a:prstGeom prst="rect">
                      <a:avLst/>
                    </a:prstGeom>
                    <a:noFill/>
                    <a:ln w="9525">
                      <a:noFill/>
                      <a:miter lim="800000"/>
                      <a:headEnd/>
                      <a:tailEnd/>
                    </a:ln>
                  </pic:spPr>
                </pic:pic>
              </a:graphicData>
            </a:graphic>
          </wp:anchor>
        </w:drawing>
      </w:r>
    </w:p>
    <w:p w:rsidR="006431D0" w:rsidRPr="005D048F" w:rsidRDefault="006431D0" w:rsidP="007D6C8B">
      <w:pPr>
        <w:spacing w:after="0"/>
        <w:ind w:firstLine="720"/>
        <w:jc w:val="both"/>
        <w:rPr>
          <w:rFonts w:ascii="Arial" w:hAnsi="Arial" w:cs="Arial"/>
          <w:color w:val="000000"/>
          <w:lang w:val="ru-RU"/>
        </w:rPr>
      </w:pPr>
      <w:r w:rsidRPr="005D048F">
        <w:rPr>
          <w:rFonts w:ascii="Arial" w:hAnsi="Arial" w:cs="Arial"/>
          <w:color w:val="000000"/>
          <w:lang w:val="ru-RU"/>
        </w:rPr>
        <w:t>УПОЗОРЕЊЕ</w:t>
      </w:r>
    </w:p>
    <w:p w:rsidR="006431D0" w:rsidRPr="005D048F" w:rsidRDefault="006431D0" w:rsidP="007D6C8B">
      <w:pPr>
        <w:spacing w:after="0"/>
        <w:jc w:val="both"/>
        <w:rPr>
          <w:rFonts w:ascii="Arial" w:hAnsi="Arial" w:cs="Arial"/>
          <w:color w:val="000000"/>
          <w:lang w:val="ru-RU"/>
        </w:rPr>
      </w:pPr>
      <w:r w:rsidRPr="005D048F">
        <w:rPr>
          <w:rFonts w:ascii="Arial" w:hAnsi="Arial" w:cs="Arial"/>
          <w:color w:val="000000"/>
          <w:lang w:val="ru-RU"/>
        </w:rPr>
        <w:t xml:space="preserve">Током рада погонског мотора код којег није уграђен резервоар, постоји ризик да ексцентрични зупчаник повреди оператера. Никад не користи </w:t>
      </w:r>
      <w:r w:rsidRPr="004E7EE1">
        <w:rPr>
          <w:rFonts w:ascii="Arial" w:hAnsi="Arial" w:cs="Arial"/>
          <w:bCs/>
          <w:color w:val="000000"/>
          <w:lang w:val="sr-Latn-CS"/>
        </w:rPr>
        <w:t>QLS 401</w:t>
      </w:r>
      <w:r w:rsidRPr="005D048F">
        <w:rPr>
          <w:rFonts w:ascii="Arial" w:hAnsi="Arial" w:cs="Arial"/>
          <w:color w:val="000000"/>
          <w:lang w:val="ru-RU"/>
        </w:rPr>
        <w:t xml:space="preserve"> систем за подмазивање ако резервоар није монтиран!</w:t>
      </w:r>
    </w:p>
    <w:p w:rsidR="006431D0" w:rsidRPr="005D048F" w:rsidRDefault="006431D0" w:rsidP="007D6C8B">
      <w:pPr>
        <w:numPr>
          <w:ilvl w:val="0"/>
          <w:numId w:val="31"/>
        </w:numPr>
        <w:spacing w:after="0" w:line="240" w:lineRule="auto"/>
        <w:ind w:left="0" w:firstLine="360"/>
        <w:jc w:val="both"/>
        <w:rPr>
          <w:rFonts w:ascii="Arial" w:hAnsi="Arial" w:cs="Arial"/>
          <w:color w:val="000000"/>
          <w:lang w:val="ru-RU"/>
        </w:rPr>
      </w:pPr>
      <w:r w:rsidRPr="005D048F">
        <w:rPr>
          <w:rFonts w:ascii="Arial" w:hAnsi="Arial" w:cs="Arial"/>
          <w:color w:val="000000"/>
          <w:lang w:val="ru-RU"/>
        </w:rPr>
        <w:t xml:space="preserve">За поправку </w:t>
      </w:r>
      <w:r w:rsidRPr="004E7EE1">
        <w:rPr>
          <w:rFonts w:ascii="Arial" w:hAnsi="Arial" w:cs="Arial"/>
          <w:bCs/>
          <w:color w:val="000000"/>
          <w:lang w:val="sr-Latn-CS"/>
        </w:rPr>
        <w:t>QLS 401</w:t>
      </w:r>
      <w:r w:rsidRPr="005D048F">
        <w:rPr>
          <w:rFonts w:ascii="Arial" w:hAnsi="Arial" w:cs="Arial"/>
          <w:color w:val="000000"/>
          <w:lang w:val="ru-RU"/>
        </w:rPr>
        <w:t xml:space="preserve"> система користи искључиво оригиналне </w:t>
      </w:r>
      <w:r w:rsidRPr="004E7EE1">
        <w:rPr>
          <w:rFonts w:ascii="Arial" w:hAnsi="Arial" w:cs="Arial"/>
          <w:bCs/>
          <w:color w:val="000000"/>
          <w:lang w:val="sr-Latn-CS"/>
        </w:rPr>
        <w:t>Lincoln</w:t>
      </w:r>
      <w:r w:rsidRPr="005D048F">
        <w:rPr>
          <w:rFonts w:ascii="Arial" w:hAnsi="Arial" w:cs="Arial"/>
          <w:bCs/>
          <w:color w:val="000000"/>
          <w:lang w:val="ru-RU"/>
        </w:rPr>
        <w:t xml:space="preserve"> резервне делове.</w:t>
      </w:r>
    </w:p>
    <w:p w:rsidR="006431D0" w:rsidRPr="005D048F" w:rsidRDefault="006431D0" w:rsidP="007D6C8B">
      <w:pPr>
        <w:numPr>
          <w:ilvl w:val="0"/>
          <w:numId w:val="31"/>
        </w:numPr>
        <w:spacing w:after="0" w:line="240" w:lineRule="auto"/>
        <w:ind w:left="0" w:firstLine="360"/>
        <w:jc w:val="both"/>
        <w:rPr>
          <w:rFonts w:ascii="Arial" w:hAnsi="Arial" w:cs="Arial"/>
          <w:bCs/>
          <w:color w:val="000000"/>
          <w:lang w:val="ru-RU"/>
        </w:rPr>
      </w:pPr>
      <w:r w:rsidRPr="005D048F">
        <w:rPr>
          <w:rFonts w:ascii="Arial" w:hAnsi="Arial" w:cs="Arial"/>
          <w:bCs/>
          <w:color w:val="000000"/>
          <w:lang w:val="ru-RU"/>
        </w:rPr>
        <w:t xml:space="preserve">Употреба резервних делова које не производи </w:t>
      </w:r>
      <w:r w:rsidRPr="004E7EE1">
        <w:rPr>
          <w:rFonts w:ascii="Arial" w:hAnsi="Arial" w:cs="Arial"/>
          <w:bCs/>
          <w:color w:val="000000"/>
          <w:lang w:val="sr-Latn-CS"/>
        </w:rPr>
        <w:t>Lincoln</w:t>
      </w:r>
      <w:r w:rsidRPr="005D048F">
        <w:rPr>
          <w:rFonts w:ascii="Arial" w:hAnsi="Arial" w:cs="Arial"/>
          <w:bCs/>
          <w:color w:val="000000"/>
          <w:lang w:val="ru-RU"/>
        </w:rPr>
        <w:t xml:space="preserve"> значи губитак гаранције.</w:t>
      </w:r>
    </w:p>
    <w:p w:rsidR="006431D0" w:rsidRPr="001113A3" w:rsidRDefault="006431D0" w:rsidP="007D6C8B">
      <w:pPr>
        <w:spacing w:after="0"/>
        <w:jc w:val="both"/>
        <w:rPr>
          <w:rFonts w:ascii="Arial" w:hAnsi="Arial" w:cs="Arial"/>
          <w:bCs/>
          <w:color w:val="000000"/>
          <w:lang w:val="ru-RU"/>
        </w:rPr>
      </w:pPr>
    </w:p>
    <w:p w:rsidR="006431D0" w:rsidRPr="004E7EE1" w:rsidRDefault="006431D0" w:rsidP="007D6C8B">
      <w:pPr>
        <w:spacing w:after="0"/>
        <w:jc w:val="both"/>
        <w:rPr>
          <w:rFonts w:ascii="Arial" w:hAnsi="Arial" w:cs="Arial"/>
          <w:color w:val="000000"/>
        </w:rPr>
      </w:pPr>
      <w:r w:rsidRPr="004E7EE1">
        <w:rPr>
          <w:rFonts w:ascii="Arial" w:hAnsi="Arial" w:cs="Arial"/>
          <w:bCs/>
          <w:color w:val="000000"/>
        </w:rPr>
        <w:t>Пробни тест</w:t>
      </w:r>
      <w:r w:rsidRPr="004E7EE1">
        <w:rPr>
          <w:rFonts w:ascii="Arial" w:hAnsi="Arial" w:cs="Arial"/>
          <w:color w:val="000000"/>
        </w:rPr>
        <w:tab/>
      </w:r>
      <w:r w:rsidRPr="004E7EE1">
        <w:rPr>
          <w:rFonts w:ascii="Arial" w:hAnsi="Arial" w:cs="Arial"/>
          <w:color w:val="000000"/>
        </w:rPr>
        <w:tab/>
      </w:r>
    </w:p>
    <w:tbl>
      <w:tblPr>
        <w:tblW w:w="0" w:type="auto"/>
        <w:tblLook w:val="0000"/>
      </w:tblPr>
      <w:tblGrid>
        <w:gridCol w:w="4974"/>
        <w:gridCol w:w="4602"/>
      </w:tblGrid>
      <w:tr w:rsidR="006431D0" w:rsidRPr="005D048F" w:rsidTr="00F2125A">
        <w:tc>
          <w:tcPr>
            <w:tcW w:w="5148" w:type="dxa"/>
            <w:vAlign w:val="center"/>
          </w:tcPr>
          <w:p w:rsidR="006431D0" w:rsidRPr="004E7EE1" w:rsidRDefault="006431D0" w:rsidP="007D6C8B">
            <w:pPr>
              <w:spacing w:after="0"/>
              <w:jc w:val="both"/>
              <w:rPr>
                <w:rFonts w:ascii="Arial" w:hAnsi="Arial" w:cs="Arial"/>
                <w:color w:val="000000"/>
              </w:rPr>
            </w:pPr>
            <w:r>
              <w:rPr>
                <w:rFonts w:ascii="Arial" w:hAnsi="Arial" w:cs="Arial"/>
                <w:noProof/>
                <w:color w:val="000000"/>
              </w:rPr>
              <w:drawing>
                <wp:inline distT="0" distB="0" distL="0" distR="0">
                  <wp:extent cx="2514600" cy="1019175"/>
                  <wp:effectExtent l="1905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2" cstate="print"/>
                          <a:srcRect/>
                          <a:stretch>
                            <a:fillRect/>
                          </a:stretch>
                        </pic:blipFill>
                        <pic:spPr bwMode="auto">
                          <a:xfrm>
                            <a:off x="0" y="0"/>
                            <a:ext cx="2514600" cy="1019175"/>
                          </a:xfrm>
                          <a:prstGeom prst="rect">
                            <a:avLst/>
                          </a:prstGeom>
                          <a:noFill/>
                          <a:ln w="9525">
                            <a:noFill/>
                            <a:miter lim="800000"/>
                            <a:headEnd/>
                            <a:tailEnd/>
                          </a:ln>
                        </pic:spPr>
                      </pic:pic>
                    </a:graphicData>
                  </a:graphic>
                </wp:inline>
              </w:drawing>
            </w:r>
          </w:p>
        </w:tc>
        <w:tc>
          <w:tcPr>
            <w:tcW w:w="5276" w:type="dxa"/>
            <w:vAlign w:val="center"/>
          </w:tcPr>
          <w:p w:rsidR="006431D0" w:rsidRPr="005D048F" w:rsidRDefault="006431D0" w:rsidP="007D6C8B">
            <w:pPr>
              <w:spacing w:after="0"/>
              <w:jc w:val="both"/>
              <w:rPr>
                <w:rFonts w:ascii="Arial" w:hAnsi="Arial" w:cs="Arial"/>
                <w:color w:val="000000"/>
                <w:lang w:val="ru-RU"/>
              </w:rPr>
            </w:pPr>
            <w:r w:rsidRPr="005D048F">
              <w:rPr>
                <w:rFonts w:ascii="Arial" w:hAnsi="Arial" w:cs="Arial"/>
                <w:color w:val="000000"/>
                <w:lang w:val="ru-RU"/>
              </w:rPr>
              <w:t xml:space="preserve">Да би се покренуо циклус подмазивања притиснути тастер и држати га у том полажају дуже од </w:t>
            </w:r>
            <w:r w:rsidRPr="004E7EE1">
              <w:rPr>
                <w:rFonts w:ascii="Arial" w:hAnsi="Arial" w:cs="Arial"/>
                <w:bCs/>
                <w:color w:val="000000"/>
                <w:lang w:val="sr-Latn-CS"/>
              </w:rPr>
              <w:t>2 s</w:t>
            </w:r>
            <w:r w:rsidRPr="004E7EE1">
              <w:rPr>
                <w:rFonts w:ascii="Arial" w:hAnsi="Arial" w:cs="Arial"/>
                <w:color w:val="000000"/>
                <w:lang w:val="sr-Latn-CS"/>
              </w:rPr>
              <w:t>.</w:t>
            </w:r>
          </w:p>
          <w:p w:rsidR="006431D0" w:rsidRPr="005D048F" w:rsidRDefault="006431D0" w:rsidP="007D6C8B">
            <w:pPr>
              <w:spacing w:after="0"/>
              <w:jc w:val="both"/>
              <w:rPr>
                <w:rFonts w:ascii="Arial" w:hAnsi="Arial" w:cs="Arial"/>
                <w:color w:val="000000"/>
                <w:lang w:val="ru-RU"/>
              </w:rPr>
            </w:pPr>
          </w:p>
        </w:tc>
      </w:tr>
      <w:tr w:rsidR="006431D0" w:rsidRPr="005D048F" w:rsidTr="00F2125A">
        <w:trPr>
          <w:cantSplit/>
        </w:trPr>
        <w:tc>
          <w:tcPr>
            <w:tcW w:w="10424" w:type="dxa"/>
            <w:gridSpan w:val="2"/>
            <w:vAlign w:val="center"/>
          </w:tcPr>
          <w:p w:rsidR="006431D0" w:rsidRPr="005D048F" w:rsidRDefault="006431D0" w:rsidP="007D6C8B">
            <w:pPr>
              <w:spacing w:after="0"/>
              <w:jc w:val="both"/>
              <w:rPr>
                <w:rFonts w:ascii="Arial" w:hAnsi="Arial" w:cs="Arial"/>
                <w:bCs/>
                <w:color w:val="000000"/>
                <w:lang w:val="ru-RU"/>
              </w:rPr>
            </w:pPr>
            <w:r w:rsidRPr="005D048F">
              <w:rPr>
                <w:rFonts w:ascii="Arial" w:hAnsi="Arial" w:cs="Arial"/>
                <w:bCs/>
                <w:color w:val="000000"/>
                <w:lang w:val="ru-RU"/>
              </w:rPr>
              <w:t xml:space="preserve">Слика 6.2: Испитивање пумпе </w:t>
            </w:r>
            <w:r w:rsidRPr="004E7EE1">
              <w:rPr>
                <w:rFonts w:ascii="Arial" w:hAnsi="Arial" w:cs="Arial"/>
                <w:bCs/>
                <w:color w:val="000000"/>
                <w:lang w:val="sr-Latn-CS"/>
              </w:rPr>
              <w:t>QLS 401</w:t>
            </w:r>
            <w:r w:rsidRPr="005D048F">
              <w:rPr>
                <w:rFonts w:ascii="Arial" w:hAnsi="Arial" w:cs="Arial"/>
                <w:bCs/>
                <w:color w:val="000000"/>
                <w:lang w:val="ru-RU"/>
              </w:rPr>
              <w:t xml:space="preserve"> тастером за покретање новог циклуса подмазивања</w:t>
            </w:r>
          </w:p>
        </w:tc>
      </w:tr>
    </w:tbl>
    <w:p w:rsidR="006431D0" w:rsidRPr="005170C9" w:rsidRDefault="006431D0" w:rsidP="007D6C8B">
      <w:pPr>
        <w:spacing w:after="0"/>
        <w:jc w:val="both"/>
        <w:rPr>
          <w:rFonts w:ascii="Arial" w:hAnsi="Arial" w:cs="Arial"/>
          <w:color w:val="000000"/>
          <w:lang w:val="ru-RU"/>
        </w:rPr>
      </w:pPr>
      <w:r w:rsidRPr="005D048F">
        <w:rPr>
          <w:rFonts w:ascii="Arial" w:hAnsi="Arial" w:cs="Arial"/>
          <w:color w:val="000000"/>
          <w:lang w:val="ru-RU"/>
        </w:rPr>
        <w:tab/>
      </w:r>
      <w:r w:rsidRPr="005D048F">
        <w:rPr>
          <w:rFonts w:ascii="Arial" w:hAnsi="Arial" w:cs="Arial"/>
          <w:color w:val="000000"/>
          <w:lang w:val="ru-RU"/>
        </w:rPr>
        <w:tab/>
      </w:r>
    </w:p>
    <w:p w:rsidR="006431D0" w:rsidRDefault="006431D0" w:rsidP="007D6C8B">
      <w:pPr>
        <w:spacing w:after="0"/>
        <w:jc w:val="both"/>
        <w:rPr>
          <w:rFonts w:ascii="Arial" w:hAnsi="Arial" w:cs="Arial"/>
          <w:b/>
          <w:color w:val="000000"/>
        </w:rPr>
      </w:pPr>
      <w:r w:rsidRPr="005D048F">
        <w:rPr>
          <w:rFonts w:ascii="Arial" w:hAnsi="Arial" w:cs="Arial"/>
          <w:b/>
          <w:color w:val="000000"/>
          <w:lang w:val="ru-RU"/>
        </w:rPr>
        <w:tab/>
      </w:r>
    </w:p>
    <w:p w:rsidR="00F676A2" w:rsidRPr="00F676A2" w:rsidRDefault="00F676A2" w:rsidP="007D6C8B">
      <w:pPr>
        <w:spacing w:after="0"/>
        <w:jc w:val="both"/>
        <w:rPr>
          <w:rFonts w:ascii="Arial" w:hAnsi="Arial" w:cs="Arial"/>
          <w:b/>
          <w:color w:val="000000"/>
        </w:rPr>
      </w:pPr>
    </w:p>
    <w:p w:rsidR="006431D0" w:rsidRPr="00AB551D" w:rsidRDefault="006431D0" w:rsidP="00AB551D">
      <w:pPr>
        <w:pStyle w:val="Heading1"/>
      </w:pPr>
      <w:bookmarkStart w:id="538" w:name="_Toc398482997"/>
      <w:bookmarkStart w:id="539" w:name="_Toc398483086"/>
      <w:bookmarkStart w:id="540" w:name="_Toc398489027"/>
      <w:bookmarkStart w:id="541" w:name="_Toc398846656"/>
      <w:bookmarkStart w:id="542" w:name="_Toc433382591"/>
      <w:bookmarkStart w:id="543" w:name="_Toc433383059"/>
      <w:r w:rsidRPr="00AB551D">
        <w:lastRenderedPageBreak/>
        <w:t>7.ЦЕНТРАЛНО ПОДМАЗИВАЊЕ АУТОБУСА IK-206 (ШЕМА И УПУСТВА)</w:t>
      </w:r>
      <w:bookmarkEnd w:id="538"/>
      <w:bookmarkEnd w:id="539"/>
      <w:bookmarkEnd w:id="540"/>
      <w:bookmarkEnd w:id="541"/>
      <w:bookmarkEnd w:id="542"/>
      <w:bookmarkEnd w:id="543"/>
    </w:p>
    <w:p w:rsidR="006431D0" w:rsidRPr="009778BA" w:rsidRDefault="006431D0" w:rsidP="007D6C8B">
      <w:pPr>
        <w:spacing w:after="0"/>
        <w:rPr>
          <w:lang w:val="ru-RU"/>
        </w:rPr>
      </w:pPr>
    </w:p>
    <w:p w:rsidR="006431D0" w:rsidRPr="0031012E" w:rsidRDefault="006431D0" w:rsidP="007D6C8B">
      <w:pPr>
        <w:spacing w:after="0"/>
        <w:ind w:firstLine="720"/>
        <w:rPr>
          <w:rFonts w:ascii="Arial" w:hAnsi="Arial" w:cs="Arial"/>
          <w:sz w:val="24"/>
          <w:szCs w:val="24"/>
          <w:lang w:val="sr-Cyrl-CS"/>
        </w:rPr>
      </w:pPr>
      <w:r w:rsidRPr="0031012E">
        <w:rPr>
          <w:rFonts w:ascii="Arial" w:hAnsi="Arial" w:cs="Arial"/>
          <w:sz w:val="24"/>
          <w:szCs w:val="24"/>
          <w:lang w:val="ru-RU"/>
        </w:rPr>
        <w:t xml:space="preserve">Пример аутобуса </w:t>
      </w:r>
      <w:r w:rsidRPr="0031012E">
        <w:rPr>
          <w:rFonts w:ascii="Arial" w:hAnsi="Arial" w:cs="Arial"/>
          <w:sz w:val="24"/>
          <w:szCs w:val="24"/>
        </w:rPr>
        <w:t>IK</w:t>
      </w:r>
      <w:r w:rsidRPr="0031012E">
        <w:rPr>
          <w:rFonts w:ascii="Arial" w:hAnsi="Arial" w:cs="Arial"/>
          <w:sz w:val="24"/>
          <w:szCs w:val="24"/>
          <w:lang w:val="ru-RU"/>
        </w:rPr>
        <w:t xml:space="preserve"> 206</w:t>
      </w:r>
      <w:r w:rsidRPr="0031012E">
        <w:rPr>
          <w:rFonts w:ascii="Arial" w:hAnsi="Arial" w:cs="Arial"/>
          <w:sz w:val="24"/>
          <w:szCs w:val="24"/>
          <w:lang w:val="sr-Cyrl-CS"/>
        </w:rPr>
        <w:t xml:space="preserve"> је изабран због доступности техничких подлога и прави је пример значајности оваквих система. Из тих разлога даће се шема подмазивања са описом уграђених уређаја. </w:t>
      </w:r>
    </w:p>
    <w:p w:rsidR="006431D0" w:rsidRPr="0031012E" w:rsidRDefault="006431D0" w:rsidP="007D6C8B">
      <w:pPr>
        <w:spacing w:after="0"/>
        <w:ind w:firstLine="720"/>
        <w:jc w:val="both"/>
        <w:rPr>
          <w:rFonts w:ascii="Arial" w:hAnsi="Arial" w:cs="Arial"/>
          <w:bCs/>
          <w:color w:val="000000"/>
          <w:sz w:val="24"/>
          <w:szCs w:val="24"/>
          <w:lang w:val="ru-RU"/>
        </w:rPr>
      </w:pPr>
      <w:r w:rsidRPr="0031012E">
        <w:rPr>
          <w:rFonts w:ascii="Arial" w:hAnsi="Arial" w:cs="Arial"/>
          <w:color w:val="000000"/>
          <w:sz w:val="24"/>
          <w:szCs w:val="24"/>
          <w:lang w:val="ru-RU"/>
        </w:rPr>
        <w:t xml:space="preserve">Шема подмазивања приказана је на цртежу </w:t>
      </w:r>
      <w:r w:rsidRPr="0031012E">
        <w:rPr>
          <w:rFonts w:ascii="Arial" w:hAnsi="Arial" w:cs="Arial"/>
          <w:bCs/>
          <w:color w:val="000000"/>
          <w:sz w:val="24"/>
          <w:szCs w:val="24"/>
        </w:rPr>
        <w:t>IK</w:t>
      </w:r>
      <w:r w:rsidRPr="0031012E">
        <w:rPr>
          <w:rFonts w:ascii="Arial" w:hAnsi="Arial" w:cs="Arial"/>
          <w:bCs/>
          <w:color w:val="000000"/>
          <w:sz w:val="24"/>
          <w:szCs w:val="24"/>
          <w:lang w:val="ru-RU"/>
        </w:rPr>
        <w:t xml:space="preserve">.206.01. </w:t>
      </w:r>
    </w:p>
    <w:p w:rsidR="006431D0" w:rsidRPr="0031012E" w:rsidRDefault="006431D0" w:rsidP="007D6C8B">
      <w:pPr>
        <w:spacing w:after="0"/>
        <w:ind w:firstLine="720"/>
        <w:jc w:val="both"/>
        <w:rPr>
          <w:rFonts w:ascii="Arial" w:hAnsi="Arial" w:cs="Arial"/>
          <w:color w:val="000000"/>
          <w:sz w:val="24"/>
          <w:szCs w:val="24"/>
        </w:rPr>
      </w:pPr>
      <w:r w:rsidRPr="0031012E">
        <w:rPr>
          <w:rFonts w:ascii="Arial" w:hAnsi="Arial" w:cs="Arial"/>
          <w:color w:val="000000"/>
          <w:sz w:val="24"/>
          <w:szCs w:val="24"/>
        </w:rPr>
        <w:t>Начин рада:</w:t>
      </w:r>
    </w:p>
    <w:p w:rsidR="006431D0" w:rsidRPr="0031012E" w:rsidRDefault="006431D0" w:rsidP="007D6C8B">
      <w:pPr>
        <w:numPr>
          <w:ilvl w:val="0"/>
          <w:numId w:val="34"/>
        </w:numPr>
        <w:spacing w:after="0" w:line="240" w:lineRule="auto"/>
        <w:ind w:left="0" w:firstLine="720"/>
        <w:jc w:val="both"/>
        <w:rPr>
          <w:rFonts w:ascii="Arial" w:hAnsi="Arial" w:cs="Arial"/>
          <w:color w:val="000000"/>
          <w:sz w:val="24"/>
          <w:szCs w:val="24"/>
        </w:rPr>
      </w:pPr>
      <w:r w:rsidRPr="0031012E">
        <w:rPr>
          <w:rFonts w:ascii="Arial" w:hAnsi="Arial" w:cs="Arial"/>
          <w:color w:val="000000"/>
          <w:sz w:val="24"/>
          <w:szCs w:val="24"/>
          <w:lang w:val="ru-RU"/>
        </w:rPr>
        <w:t xml:space="preserve">Пумпни елемент шаље маст преко вентила сигурности (205 </w:t>
      </w:r>
      <w:r w:rsidRPr="0031012E">
        <w:rPr>
          <w:rFonts w:ascii="Arial" w:hAnsi="Arial" w:cs="Arial"/>
          <w:color w:val="000000"/>
          <w:sz w:val="24"/>
          <w:szCs w:val="24"/>
        </w:rPr>
        <w:t>bar</w:t>
      </w:r>
      <w:r w:rsidRPr="0031012E">
        <w:rPr>
          <w:rFonts w:ascii="Arial" w:hAnsi="Arial" w:cs="Arial"/>
          <w:color w:val="000000"/>
          <w:sz w:val="24"/>
          <w:szCs w:val="24"/>
          <w:lang w:val="ru-RU"/>
        </w:rPr>
        <w:t xml:space="preserve">) у прогресивни разводник са детектором клипа у коме се маст дели на 12 делова и шаље према местима подмазивања. Маст се транспортује преко прикључака на прогресивном разводнику у којима су уграђени неповрати вентили. Транспорти водови су високофлексибилна црева спољашњег пречника 8,6 </w:t>
      </w:r>
      <w:r w:rsidRPr="0031012E">
        <w:rPr>
          <w:rFonts w:ascii="Arial" w:hAnsi="Arial" w:cs="Arial"/>
          <w:color w:val="000000"/>
          <w:sz w:val="24"/>
          <w:szCs w:val="24"/>
        </w:rPr>
        <w:t>mm</w:t>
      </w:r>
      <w:r w:rsidRPr="0031012E">
        <w:rPr>
          <w:rFonts w:ascii="Arial" w:hAnsi="Arial" w:cs="Arial"/>
          <w:color w:val="000000"/>
          <w:sz w:val="24"/>
          <w:szCs w:val="24"/>
          <w:lang w:val="ru-RU"/>
        </w:rPr>
        <w:t xml:space="preserve"> и унутрашњег пречника 4 </w:t>
      </w:r>
      <w:r w:rsidRPr="0031012E">
        <w:rPr>
          <w:rFonts w:ascii="Arial" w:hAnsi="Arial" w:cs="Arial"/>
          <w:color w:val="000000"/>
          <w:sz w:val="24"/>
          <w:szCs w:val="24"/>
        </w:rPr>
        <w:t>mm</w:t>
      </w:r>
      <w:r w:rsidRPr="0031012E">
        <w:rPr>
          <w:rFonts w:ascii="Arial" w:hAnsi="Arial" w:cs="Arial"/>
          <w:color w:val="000000"/>
          <w:sz w:val="24"/>
          <w:szCs w:val="24"/>
          <w:lang w:val="ru-RU"/>
        </w:rPr>
        <w:t xml:space="preserve">. На крајевима црева су монтирани завојна чаура и наставак црева. Наставак црева је пречника 6 </w:t>
      </w:r>
      <w:r w:rsidRPr="0031012E">
        <w:rPr>
          <w:rFonts w:ascii="Arial" w:hAnsi="Arial" w:cs="Arial"/>
          <w:color w:val="000000"/>
          <w:sz w:val="24"/>
          <w:szCs w:val="24"/>
        </w:rPr>
        <w:t>mm</w:t>
      </w:r>
      <w:r w:rsidRPr="0031012E">
        <w:rPr>
          <w:rFonts w:ascii="Arial" w:hAnsi="Arial" w:cs="Arial"/>
          <w:color w:val="000000"/>
          <w:sz w:val="24"/>
          <w:szCs w:val="24"/>
          <w:lang w:val="ru-RU"/>
        </w:rPr>
        <w:t>. Причвршћивање краја црева за прогр</w:t>
      </w:r>
      <w:r w:rsidRPr="0031012E">
        <w:rPr>
          <w:rFonts w:ascii="Arial" w:hAnsi="Arial" w:cs="Arial"/>
          <w:color w:val="000000"/>
          <w:sz w:val="24"/>
          <w:szCs w:val="24"/>
        </w:rPr>
        <w:t>е</w:t>
      </w:r>
      <w:r w:rsidRPr="0031012E">
        <w:rPr>
          <w:rFonts w:ascii="Arial" w:hAnsi="Arial" w:cs="Arial"/>
          <w:color w:val="000000"/>
          <w:sz w:val="24"/>
          <w:szCs w:val="24"/>
          <w:lang w:val="ru-RU"/>
        </w:rPr>
        <w:t xml:space="preserve">сивни разводник са једне стране и за место подмазивања са друге стране може се извести применом завојних спојева са усечним прстеновима или применом утичних спојева према избору купца. </w:t>
      </w:r>
      <w:r w:rsidRPr="0031012E">
        <w:rPr>
          <w:rFonts w:ascii="Arial" w:hAnsi="Arial" w:cs="Arial"/>
          <w:color w:val="000000"/>
          <w:sz w:val="24"/>
          <w:szCs w:val="24"/>
        </w:rPr>
        <w:t>Наша препорука је примена завојних спојева са усечним прстеновима.</w:t>
      </w:r>
    </w:p>
    <w:p w:rsidR="006431D0" w:rsidRPr="0031012E" w:rsidRDefault="006431D0" w:rsidP="007D6C8B">
      <w:pPr>
        <w:numPr>
          <w:ilvl w:val="0"/>
          <w:numId w:val="34"/>
        </w:numPr>
        <w:spacing w:after="0" w:line="240" w:lineRule="auto"/>
        <w:ind w:left="0" w:firstLine="720"/>
        <w:jc w:val="both"/>
        <w:rPr>
          <w:rFonts w:ascii="Arial" w:hAnsi="Arial" w:cs="Arial"/>
          <w:color w:val="000000"/>
          <w:sz w:val="24"/>
          <w:szCs w:val="24"/>
          <w:lang w:val="ru-RU"/>
        </w:rPr>
      </w:pPr>
      <w:r w:rsidRPr="0031012E">
        <w:rPr>
          <w:rFonts w:ascii="Arial" w:hAnsi="Arial" w:cs="Arial"/>
          <w:color w:val="000000"/>
          <w:sz w:val="24"/>
          <w:szCs w:val="24"/>
          <w:lang w:val="ru-RU"/>
        </w:rPr>
        <w:t xml:space="preserve">Пума је опремљена сензором за детекцију минималног нивоа масти. У случају да се појави минимални ниво масти пумпа ће на дисплеју дати сигнал </w:t>
      </w:r>
      <w:r w:rsidRPr="0031012E">
        <w:rPr>
          <w:rFonts w:ascii="Arial" w:hAnsi="Arial" w:cs="Arial"/>
          <w:color w:val="000000"/>
          <w:sz w:val="24"/>
          <w:szCs w:val="24"/>
        </w:rPr>
        <w:t>LL</w:t>
      </w:r>
      <w:r w:rsidRPr="0031012E">
        <w:rPr>
          <w:rFonts w:ascii="Arial" w:hAnsi="Arial" w:cs="Arial"/>
          <w:color w:val="000000"/>
          <w:sz w:val="24"/>
          <w:szCs w:val="24"/>
          <w:lang w:val="ru-RU"/>
        </w:rPr>
        <w:t xml:space="preserve">, а на тастеру који је такође планиран у понуди и који треба да се угради на табли возача такоће ће се показати сигнал сметње. Ако се ова сметња појави уптављање ће искључити пумпу. После допуњавања резервоара потребно је избрисати сигнал сметње </w:t>
      </w:r>
      <w:r w:rsidRPr="0031012E">
        <w:rPr>
          <w:rFonts w:ascii="Arial" w:hAnsi="Arial" w:cs="Arial"/>
          <w:color w:val="000000"/>
          <w:sz w:val="24"/>
          <w:szCs w:val="24"/>
        </w:rPr>
        <w:t>LL</w:t>
      </w:r>
      <w:r w:rsidRPr="0031012E">
        <w:rPr>
          <w:rFonts w:ascii="Arial" w:hAnsi="Arial" w:cs="Arial"/>
          <w:color w:val="000000"/>
          <w:sz w:val="24"/>
          <w:szCs w:val="24"/>
          <w:lang w:val="ru-RU"/>
        </w:rPr>
        <w:t xml:space="preserve"> и мануелно укључити пумпу у рад. Ово се може извести на тастатури у фолији на пумпи или на тастеру на табли у кабини.</w:t>
      </w:r>
    </w:p>
    <w:p w:rsidR="006431D0" w:rsidRPr="0031012E" w:rsidRDefault="006431D0" w:rsidP="007D6C8B">
      <w:pPr>
        <w:numPr>
          <w:ilvl w:val="0"/>
          <w:numId w:val="34"/>
        </w:numPr>
        <w:spacing w:after="0" w:line="240" w:lineRule="auto"/>
        <w:ind w:left="0" w:firstLine="720"/>
        <w:jc w:val="both"/>
        <w:rPr>
          <w:rFonts w:ascii="Arial" w:hAnsi="Arial" w:cs="Arial"/>
          <w:color w:val="000000"/>
          <w:sz w:val="24"/>
          <w:szCs w:val="24"/>
          <w:lang w:val="ru-RU"/>
        </w:rPr>
      </w:pPr>
      <w:r w:rsidRPr="0031012E">
        <w:rPr>
          <w:rFonts w:ascii="Arial" w:hAnsi="Arial" w:cs="Arial"/>
          <w:color w:val="000000"/>
          <w:sz w:val="24"/>
          <w:szCs w:val="24"/>
          <w:lang w:val="ru-RU"/>
        </w:rPr>
        <w:t xml:space="preserve">Пумпа је опрељена детектором клипа односно индуктивним сензором који прати покретање иглице која је залепљена на крају једног транспортног клипа у програсивном разводнику. Ако у контролном времену (15 </w:t>
      </w:r>
      <w:r w:rsidRPr="0031012E">
        <w:rPr>
          <w:rFonts w:ascii="Arial" w:hAnsi="Arial" w:cs="Arial"/>
          <w:color w:val="000000"/>
          <w:sz w:val="24"/>
          <w:szCs w:val="24"/>
        </w:rPr>
        <w:t>min</w:t>
      </w:r>
      <w:r w:rsidRPr="0031012E">
        <w:rPr>
          <w:rFonts w:ascii="Arial" w:hAnsi="Arial" w:cs="Arial"/>
          <w:color w:val="000000"/>
          <w:sz w:val="24"/>
          <w:szCs w:val="24"/>
          <w:lang w:val="ru-RU"/>
        </w:rPr>
        <w:t xml:space="preserve">) управљање добије сигнал да је транспортни клип из једог положаја прешао у други односно да је маст транспортована у сва места подмазивања управљање ће искључити пумпу и укључиће време паузе. Уколико се у контролном времену не појави сигнал да је транспортни клип са иглицом извршио пуни ход то значи да да је систем за подмазивање у блокади управљање ће искључити пумпу и дати на дисплеју сигнал грешке </w:t>
      </w:r>
      <w:r w:rsidRPr="0031012E">
        <w:rPr>
          <w:rFonts w:ascii="Arial" w:hAnsi="Arial" w:cs="Arial"/>
          <w:color w:val="000000"/>
          <w:sz w:val="24"/>
          <w:szCs w:val="24"/>
        </w:rPr>
        <w:t>Er</w:t>
      </w:r>
      <w:r w:rsidRPr="0031012E">
        <w:rPr>
          <w:rFonts w:ascii="Arial" w:hAnsi="Arial" w:cs="Arial"/>
          <w:color w:val="000000"/>
          <w:sz w:val="24"/>
          <w:szCs w:val="24"/>
          <w:lang w:val="ru-RU"/>
        </w:rPr>
        <w:t xml:space="preserve"> (такође ће блицкати сијалица у тастеру у кабини возача).</w:t>
      </w:r>
    </w:p>
    <w:p w:rsidR="006431D0" w:rsidRPr="0031012E" w:rsidRDefault="006431D0" w:rsidP="007D6C8B">
      <w:pPr>
        <w:numPr>
          <w:ilvl w:val="0"/>
          <w:numId w:val="34"/>
        </w:numPr>
        <w:spacing w:after="0" w:line="240" w:lineRule="auto"/>
        <w:ind w:left="0" w:firstLine="720"/>
        <w:jc w:val="both"/>
        <w:rPr>
          <w:rFonts w:ascii="Arial" w:hAnsi="Arial" w:cs="Arial"/>
          <w:color w:val="000000"/>
          <w:sz w:val="24"/>
          <w:szCs w:val="24"/>
          <w:lang w:val="ru-RU"/>
        </w:rPr>
      </w:pPr>
      <w:r w:rsidRPr="0031012E">
        <w:rPr>
          <w:rFonts w:ascii="Arial" w:hAnsi="Arial" w:cs="Arial"/>
          <w:color w:val="000000"/>
          <w:sz w:val="24"/>
          <w:szCs w:val="24"/>
          <w:lang w:val="ru-RU"/>
        </w:rPr>
        <w:t xml:space="preserve">На управљању се могу подешавати више параметара. Најважнији параметар је време паузе. Оно се креће од 4 </w:t>
      </w:r>
      <w:r w:rsidRPr="0031012E">
        <w:rPr>
          <w:rFonts w:ascii="Arial" w:hAnsi="Arial" w:cs="Arial"/>
          <w:color w:val="000000"/>
          <w:sz w:val="24"/>
          <w:szCs w:val="24"/>
        </w:rPr>
        <w:t>min</w:t>
      </w:r>
      <w:r w:rsidRPr="0031012E">
        <w:rPr>
          <w:rFonts w:ascii="Arial" w:hAnsi="Arial" w:cs="Arial"/>
          <w:color w:val="000000"/>
          <w:sz w:val="24"/>
          <w:szCs w:val="24"/>
          <w:lang w:val="ru-RU"/>
        </w:rPr>
        <w:t xml:space="preserve"> до 10 сати у интервалима по 1 </w:t>
      </w:r>
      <w:r w:rsidRPr="0031012E">
        <w:rPr>
          <w:rFonts w:ascii="Arial" w:hAnsi="Arial" w:cs="Arial"/>
          <w:color w:val="000000"/>
          <w:sz w:val="24"/>
          <w:szCs w:val="24"/>
        </w:rPr>
        <w:t>min</w:t>
      </w:r>
      <w:r w:rsidRPr="0031012E">
        <w:rPr>
          <w:rFonts w:ascii="Arial" w:hAnsi="Arial" w:cs="Arial"/>
          <w:color w:val="000000"/>
          <w:sz w:val="24"/>
          <w:szCs w:val="24"/>
          <w:lang w:val="ru-RU"/>
        </w:rPr>
        <w:t>. Може се подесити да пумпа крене са пузом и у том случају ће управљање наставити да одбројава преостали део паузе јер је део паузе који је пре искључивања возила запамћен а може се подесити да пумпа крене са цилусом подмазивања.</w:t>
      </w:r>
    </w:p>
    <w:p w:rsidR="006431D0" w:rsidRPr="0031012E" w:rsidRDefault="006431D0" w:rsidP="007D6C8B">
      <w:pPr>
        <w:numPr>
          <w:ilvl w:val="0"/>
          <w:numId w:val="34"/>
        </w:numPr>
        <w:spacing w:after="0" w:line="240" w:lineRule="auto"/>
        <w:ind w:left="0" w:firstLine="720"/>
        <w:jc w:val="both"/>
        <w:rPr>
          <w:rFonts w:ascii="Arial" w:hAnsi="Arial" w:cs="Arial"/>
          <w:color w:val="000000"/>
          <w:sz w:val="24"/>
          <w:szCs w:val="24"/>
          <w:lang w:val="ru-RU"/>
        </w:rPr>
      </w:pPr>
      <w:r w:rsidRPr="0031012E">
        <w:rPr>
          <w:rFonts w:ascii="Arial" w:hAnsi="Arial" w:cs="Arial"/>
          <w:color w:val="000000"/>
          <w:sz w:val="24"/>
          <w:szCs w:val="24"/>
          <w:lang w:val="ru-RU"/>
        </w:rPr>
        <w:t xml:space="preserve">Вентил сигурности је уграђен у пумпи и отвара се на појави притиска од 205 </w:t>
      </w:r>
      <w:r w:rsidRPr="0031012E">
        <w:rPr>
          <w:rFonts w:ascii="Arial" w:hAnsi="Arial" w:cs="Arial"/>
          <w:color w:val="000000"/>
          <w:sz w:val="24"/>
          <w:szCs w:val="24"/>
        </w:rPr>
        <w:t>bar</w:t>
      </w:r>
      <w:r w:rsidRPr="0031012E">
        <w:rPr>
          <w:rFonts w:ascii="Arial" w:hAnsi="Arial" w:cs="Arial"/>
          <w:color w:val="000000"/>
          <w:sz w:val="24"/>
          <w:szCs w:val="24"/>
          <w:lang w:val="ru-RU"/>
        </w:rPr>
        <w:t xml:space="preserve">. Маст се том приликом враћа у резервоар пумпе и овај процес траје до истека контролног времена када управљање искључује пумпу. После ресетовања грешке и мануелног укључења пумпе пумпа ће поново покушати да заврши циклус </w:t>
      </w:r>
      <w:r w:rsidRPr="0031012E">
        <w:rPr>
          <w:rFonts w:ascii="Arial" w:hAnsi="Arial" w:cs="Arial"/>
          <w:color w:val="000000"/>
          <w:sz w:val="24"/>
          <w:szCs w:val="24"/>
          <w:lang w:val="ru-RU"/>
        </w:rPr>
        <w:lastRenderedPageBreak/>
        <w:t>подмазивања. Иако пума ради пошто грешка није уклоњена неће бити подмазивања. Ово напомињемо јер корисник често мисли када пумпа ради да постоји подмазивање. Подмазивање постоји увек када се на дисплеју пумпе појави зелена црта (знак да је пумпа завршила успешно подмазивање и да тече време паузе) односно када се не појављује сигнал сметње.</w:t>
      </w:r>
    </w:p>
    <w:p w:rsidR="006431D0" w:rsidRPr="0031012E" w:rsidRDefault="006431D0" w:rsidP="007D6C8B">
      <w:pPr>
        <w:numPr>
          <w:ilvl w:val="0"/>
          <w:numId w:val="34"/>
        </w:numPr>
        <w:spacing w:after="0" w:line="240" w:lineRule="auto"/>
        <w:ind w:left="0" w:firstLine="720"/>
        <w:jc w:val="both"/>
        <w:rPr>
          <w:rFonts w:ascii="Arial" w:hAnsi="Arial" w:cs="Arial"/>
          <w:color w:val="000000"/>
          <w:sz w:val="24"/>
          <w:szCs w:val="24"/>
          <w:lang w:val="ru-RU"/>
        </w:rPr>
      </w:pPr>
      <w:r w:rsidRPr="0031012E">
        <w:rPr>
          <w:rFonts w:ascii="Arial" w:hAnsi="Arial" w:cs="Arial"/>
          <w:color w:val="000000"/>
          <w:sz w:val="24"/>
          <w:szCs w:val="24"/>
          <w:lang w:val="ru-RU"/>
        </w:rPr>
        <w:t>У пумпном елементу је уграђен неповрати вентил. Уколико прљавштина блокира неповрати вентил маст се неће транспортовати и систем ће показати грешку. Прљавштина може блокирати прогресивни разводник и оштетити транспортни клип у пумпном елементу. Одржавање овог система за подмазивање се своди на пуњење пумпе (не сме се прећи максимални ниво који је означен на резервоару пуме) чистом машћу. Због тога на овој пумпи није предвићен поклопац (није предвиђено отварање при пуњењу) већ се пумпа пуни преко одговарајућег прикључка пнеуматском или ручном пумпом.</w:t>
      </w:r>
    </w:p>
    <w:p w:rsidR="006431D0" w:rsidRPr="0031012E" w:rsidRDefault="006431D0" w:rsidP="007D6C8B">
      <w:pPr>
        <w:numPr>
          <w:ilvl w:val="0"/>
          <w:numId w:val="34"/>
        </w:numPr>
        <w:spacing w:after="0" w:line="240" w:lineRule="auto"/>
        <w:ind w:left="0" w:firstLine="720"/>
        <w:jc w:val="both"/>
        <w:rPr>
          <w:rFonts w:ascii="Arial" w:hAnsi="Arial" w:cs="Arial"/>
          <w:color w:val="000000"/>
          <w:sz w:val="24"/>
          <w:szCs w:val="24"/>
          <w:lang w:val="ru-RU"/>
        </w:rPr>
      </w:pPr>
      <w:r w:rsidRPr="0031012E">
        <w:rPr>
          <w:rFonts w:ascii="Arial" w:hAnsi="Arial" w:cs="Arial"/>
          <w:color w:val="000000"/>
          <w:sz w:val="24"/>
          <w:szCs w:val="24"/>
          <w:lang w:val="ru-RU"/>
        </w:rPr>
        <w:t xml:space="preserve">Треба очекивати да се систем подеси на режим подмазивања са паузом од 2 сата па би потрошња масти била 28,8 </w:t>
      </w:r>
      <w:r w:rsidRPr="0031012E">
        <w:rPr>
          <w:rFonts w:ascii="Arial" w:hAnsi="Arial" w:cs="Arial"/>
          <w:color w:val="000000"/>
          <w:sz w:val="24"/>
          <w:szCs w:val="24"/>
        </w:rPr>
        <w:t>cm</w:t>
      </w:r>
      <w:r w:rsidRPr="0031012E">
        <w:rPr>
          <w:rFonts w:ascii="Arial" w:hAnsi="Arial" w:cs="Arial"/>
          <w:color w:val="000000"/>
          <w:sz w:val="24"/>
          <w:szCs w:val="24"/>
          <w:vertAlign w:val="superscript"/>
          <w:lang w:val="ru-RU"/>
        </w:rPr>
        <w:t>3</w:t>
      </w:r>
      <w:r w:rsidRPr="0031012E">
        <w:rPr>
          <w:rFonts w:ascii="Arial" w:hAnsi="Arial" w:cs="Arial"/>
          <w:color w:val="000000"/>
          <w:sz w:val="24"/>
          <w:szCs w:val="24"/>
          <w:lang w:val="ru-RU"/>
        </w:rPr>
        <w:t>/24</w:t>
      </w:r>
      <w:r w:rsidRPr="0031012E">
        <w:rPr>
          <w:rFonts w:ascii="Arial" w:hAnsi="Arial" w:cs="Arial"/>
          <w:color w:val="000000"/>
          <w:sz w:val="24"/>
          <w:szCs w:val="24"/>
        </w:rPr>
        <w:t>h</w:t>
      </w:r>
      <w:r w:rsidRPr="0031012E">
        <w:rPr>
          <w:rFonts w:ascii="Arial" w:hAnsi="Arial" w:cs="Arial"/>
          <w:color w:val="000000"/>
          <w:sz w:val="24"/>
          <w:szCs w:val="24"/>
          <w:lang w:val="ru-RU"/>
        </w:rPr>
        <w:t xml:space="preserve"> а пошто је запремина резервоара 1 литар допуњавање резервоара би се у пракси вршило свки 2 до 3 недеље.</w:t>
      </w:r>
    </w:p>
    <w:p w:rsidR="006431D0" w:rsidRPr="0031012E" w:rsidRDefault="006431D0" w:rsidP="007D6C8B">
      <w:pPr>
        <w:spacing w:after="0"/>
        <w:ind w:firstLine="720"/>
        <w:jc w:val="both"/>
        <w:rPr>
          <w:rFonts w:ascii="Arial" w:hAnsi="Arial" w:cs="Arial"/>
          <w:color w:val="000000"/>
          <w:sz w:val="24"/>
          <w:szCs w:val="24"/>
          <w:lang w:val="ru-RU"/>
        </w:rPr>
      </w:pPr>
    </w:p>
    <w:p w:rsidR="006431D0" w:rsidRPr="0031012E" w:rsidRDefault="006431D0" w:rsidP="007D6C8B">
      <w:pPr>
        <w:spacing w:after="0"/>
        <w:ind w:firstLine="720"/>
        <w:jc w:val="both"/>
        <w:rPr>
          <w:rFonts w:ascii="Arial" w:hAnsi="Arial" w:cs="Arial"/>
          <w:color w:val="000000"/>
          <w:sz w:val="24"/>
          <w:szCs w:val="24"/>
        </w:rPr>
      </w:pPr>
    </w:p>
    <w:p w:rsidR="00981D4B" w:rsidRPr="0031012E" w:rsidRDefault="00981D4B" w:rsidP="007D6C8B">
      <w:pPr>
        <w:spacing w:after="0"/>
        <w:ind w:firstLine="720"/>
        <w:jc w:val="both"/>
        <w:rPr>
          <w:rFonts w:ascii="Arial" w:hAnsi="Arial" w:cs="Arial"/>
          <w:color w:val="000000"/>
          <w:sz w:val="24"/>
          <w:szCs w:val="24"/>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Default="00981D4B" w:rsidP="007D6C8B">
      <w:pPr>
        <w:spacing w:after="0"/>
        <w:ind w:firstLine="720"/>
        <w:jc w:val="both"/>
        <w:rPr>
          <w:rFonts w:ascii="Arial" w:hAnsi="Arial" w:cs="Arial"/>
          <w:color w:val="000000"/>
        </w:rPr>
      </w:pPr>
    </w:p>
    <w:p w:rsidR="00981D4B" w:rsidRPr="00981D4B" w:rsidRDefault="00981D4B" w:rsidP="007D6C8B">
      <w:pPr>
        <w:spacing w:after="0"/>
        <w:ind w:firstLine="720"/>
        <w:jc w:val="both"/>
        <w:rPr>
          <w:rFonts w:ascii="Arial" w:hAnsi="Arial" w:cs="Arial"/>
          <w:color w:val="000000"/>
        </w:rPr>
      </w:pPr>
    </w:p>
    <w:p w:rsidR="006431D0" w:rsidRPr="00E60D63" w:rsidRDefault="006431D0" w:rsidP="007D6C8B">
      <w:pPr>
        <w:spacing w:after="0"/>
        <w:jc w:val="both"/>
        <w:rPr>
          <w:rFonts w:ascii="Arial" w:hAnsi="Arial" w:cs="Arial"/>
          <w:bCs/>
          <w:color w:val="000000"/>
          <w:lang w:val="ru-RU"/>
        </w:rPr>
      </w:pPr>
    </w:p>
    <w:p w:rsidR="006431D0" w:rsidRDefault="006431D0" w:rsidP="007D6C8B">
      <w:pPr>
        <w:spacing w:after="0"/>
        <w:jc w:val="both"/>
        <w:rPr>
          <w:rFonts w:ascii="Arial" w:hAnsi="Arial" w:cs="Arial"/>
          <w:bCs/>
          <w:color w:val="000000"/>
        </w:rPr>
      </w:pPr>
      <w:r>
        <w:rPr>
          <w:rFonts w:ascii="Arial" w:hAnsi="Arial" w:cs="Arial"/>
          <w:bCs/>
          <w:noProof/>
          <w:color w:val="000000"/>
        </w:rPr>
        <w:lastRenderedPageBreak/>
        <w:drawing>
          <wp:anchor distT="0" distB="0" distL="114300" distR="114300" simplePos="0" relativeHeight="251725824" behindDoc="0" locked="0" layoutInCell="1" allowOverlap="1">
            <wp:simplePos x="0" y="0"/>
            <wp:positionH relativeFrom="column">
              <wp:posOffset>9525</wp:posOffset>
            </wp:positionH>
            <wp:positionV relativeFrom="paragraph">
              <wp:posOffset>-609600</wp:posOffset>
            </wp:positionV>
            <wp:extent cx="5830686" cy="8439150"/>
            <wp:effectExtent l="19050" t="0" r="0" b="0"/>
            <wp:wrapNone/>
            <wp:docPr id="13"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3" cstate="print"/>
                    <a:srcRect/>
                    <a:stretch>
                      <a:fillRect/>
                    </a:stretch>
                  </pic:blipFill>
                  <pic:spPr bwMode="auto">
                    <a:xfrm>
                      <a:off x="0" y="0"/>
                      <a:ext cx="5830686" cy="8439150"/>
                    </a:xfrm>
                    <a:prstGeom prst="rect">
                      <a:avLst/>
                    </a:prstGeom>
                    <a:noFill/>
                    <a:ln w="9525">
                      <a:noFill/>
                      <a:miter lim="800000"/>
                      <a:headEnd/>
                      <a:tailEnd/>
                    </a:ln>
                  </pic:spPr>
                </pic:pic>
              </a:graphicData>
            </a:graphic>
          </wp:anchor>
        </w:drawing>
      </w:r>
      <w:r w:rsidR="00874222">
        <w:rPr>
          <w:rFonts w:ascii="Arial" w:hAnsi="Arial" w:cs="Arial"/>
          <w:bCs/>
          <w:color w:val="000000"/>
        </w:rPr>
      </w:r>
      <w:r w:rsidR="00874222">
        <w:rPr>
          <w:rFonts w:ascii="Arial" w:hAnsi="Arial" w:cs="Arial"/>
          <w:bCs/>
          <w:color w:val="000000"/>
        </w:rPr>
        <w:pict>
          <v:group id="_x0000_s1056" editas="canvas" style="width:510pt;height:291.75pt;mso-position-horizontal-relative:char;mso-position-vertical-relative:line" coordsize="10200,5835">
            <o:lock v:ext="edit" aspectratio="t"/>
            <v:shape id="_x0000_s1057" type="#_x0000_t75" style="position:absolute;width:10200;height:5835" o:preferrelative="f">
              <v:fill o:detectmouseclick="t"/>
              <v:path o:extrusionok="t" o:connecttype="none"/>
              <o:lock v:ext="edit" text="t"/>
            </v:shape>
            <w10:wrap type="none"/>
            <w10:anchorlock/>
          </v:group>
        </w:pict>
      </w: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lang w:val="ru-RU"/>
        </w:rPr>
      </w:pPr>
    </w:p>
    <w:p w:rsidR="006431D0" w:rsidRDefault="006431D0" w:rsidP="007D6C8B">
      <w:pPr>
        <w:spacing w:after="0"/>
        <w:rPr>
          <w:rFonts w:ascii="Arial" w:hAnsi="Arial" w:cs="Arial"/>
          <w:bCs/>
          <w:color w:val="000000"/>
        </w:rPr>
      </w:pPr>
    </w:p>
    <w:p w:rsidR="00981D4B" w:rsidRPr="00981D4B" w:rsidRDefault="00981D4B" w:rsidP="007D6C8B">
      <w:pPr>
        <w:spacing w:after="0"/>
        <w:rPr>
          <w:rFonts w:ascii="Arial" w:hAnsi="Arial" w:cs="Arial"/>
          <w:bCs/>
          <w:color w:val="000000"/>
        </w:rPr>
      </w:pPr>
    </w:p>
    <w:p w:rsidR="006431D0" w:rsidRDefault="006431D0" w:rsidP="007D6C8B">
      <w:pPr>
        <w:spacing w:after="0"/>
        <w:rPr>
          <w:rFonts w:ascii="Arial" w:hAnsi="Arial" w:cs="Arial"/>
          <w:bCs/>
          <w:color w:val="000000"/>
          <w:lang w:val="ru-RU"/>
        </w:rPr>
      </w:pPr>
    </w:p>
    <w:p w:rsidR="007D6C8B" w:rsidRDefault="007D6C8B" w:rsidP="007D6C8B">
      <w:pPr>
        <w:pStyle w:val="Heading1"/>
        <w:jc w:val="center"/>
      </w:pPr>
      <w:bookmarkStart w:id="544" w:name="_Toc398482998"/>
      <w:bookmarkStart w:id="545" w:name="_Toc398483087"/>
      <w:bookmarkStart w:id="546" w:name="_Toc398489028"/>
      <w:bookmarkStart w:id="547" w:name="_Toc398846657"/>
    </w:p>
    <w:p w:rsidR="0031012E" w:rsidRDefault="0031012E" w:rsidP="0031012E">
      <w:pPr>
        <w:pStyle w:val="Heading1"/>
        <w:rPr>
          <w:rFonts w:asciiTheme="minorHAnsi" w:eastAsiaTheme="minorHAnsi" w:hAnsiTheme="minorHAnsi" w:cstheme="minorBidi"/>
          <w:b w:val="0"/>
          <w:bCs w:val="0"/>
          <w:sz w:val="22"/>
          <w:szCs w:val="22"/>
        </w:rPr>
      </w:pPr>
    </w:p>
    <w:p w:rsidR="0031012E" w:rsidRDefault="0031012E" w:rsidP="0031012E"/>
    <w:p w:rsidR="0031012E" w:rsidRPr="0031012E" w:rsidRDefault="0031012E" w:rsidP="0031012E"/>
    <w:p w:rsidR="0031012E" w:rsidRPr="00F676A2" w:rsidRDefault="0031012E" w:rsidP="0031012E">
      <w:pPr>
        <w:spacing w:after="0"/>
        <w:jc w:val="center"/>
        <w:rPr>
          <w:rFonts w:ascii="Arial" w:hAnsi="Arial" w:cs="Arial"/>
          <w:bCs/>
          <w:color w:val="000000"/>
        </w:rPr>
      </w:pPr>
      <w:r w:rsidRPr="005A541E">
        <w:rPr>
          <w:rFonts w:ascii="Arial" w:hAnsi="Arial" w:cs="Arial"/>
          <w:bCs/>
          <w:color w:val="000000"/>
          <w:lang w:val="ru-RU"/>
        </w:rPr>
        <w:t xml:space="preserve">Слика 7.1. Шема централног подмазивања аутобуса </w:t>
      </w:r>
      <w:r>
        <w:rPr>
          <w:rFonts w:ascii="Arial" w:hAnsi="Arial" w:cs="Arial"/>
          <w:bCs/>
          <w:color w:val="000000"/>
        </w:rPr>
        <w:t>IK</w:t>
      </w:r>
      <w:r w:rsidRPr="005E6E7F">
        <w:rPr>
          <w:rFonts w:ascii="Arial" w:hAnsi="Arial" w:cs="Arial"/>
          <w:bCs/>
          <w:color w:val="000000"/>
          <w:lang w:val="ru-RU"/>
        </w:rPr>
        <w:t>-206</w:t>
      </w:r>
    </w:p>
    <w:p w:rsidR="0031012E" w:rsidRPr="0031012E" w:rsidRDefault="0031012E" w:rsidP="0031012E"/>
    <w:p w:rsidR="007D6C8B" w:rsidRPr="00AB551D" w:rsidRDefault="006431D0" w:rsidP="00AB551D">
      <w:pPr>
        <w:pStyle w:val="Heading1"/>
      </w:pPr>
      <w:bookmarkStart w:id="548" w:name="_Toc433382592"/>
      <w:bookmarkStart w:id="549" w:name="_Toc433383060"/>
      <w:r w:rsidRPr="00AB551D">
        <w:lastRenderedPageBreak/>
        <w:t>8. ЗАКЉУЧАК</w:t>
      </w:r>
      <w:bookmarkEnd w:id="544"/>
      <w:bookmarkEnd w:id="545"/>
      <w:bookmarkEnd w:id="546"/>
      <w:bookmarkEnd w:id="547"/>
      <w:bookmarkEnd w:id="548"/>
      <w:bookmarkEnd w:id="549"/>
    </w:p>
    <w:p w:rsidR="006431D0" w:rsidRPr="0031012E" w:rsidRDefault="006431D0" w:rsidP="007D6C8B">
      <w:pPr>
        <w:tabs>
          <w:tab w:val="left" w:pos="360"/>
          <w:tab w:val="left" w:pos="4320"/>
          <w:tab w:val="left" w:pos="7560"/>
          <w:tab w:val="left" w:pos="7890"/>
        </w:tabs>
        <w:spacing w:after="0"/>
        <w:ind w:firstLine="720"/>
        <w:jc w:val="both"/>
        <w:rPr>
          <w:rFonts w:ascii="Arial" w:hAnsi="Arial" w:cs="Arial"/>
          <w:bCs/>
          <w:color w:val="000000"/>
          <w:sz w:val="24"/>
          <w:szCs w:val="24"/>
          <w:lang w:val="ru-RU"/>
        </w:rPr>
      </w:pPr>
      <w:r w:rsidRPr="0031012E">
        <w:rPr>
          <w:rFonts w:ascii="Arial" w:hAnsi="Arial" w:cs="Arial"/>
          <w:bCs/>
          <w:color w:val="000000"/>
          <w:sz w:val="24"/>
          <w:szCs w:val="24"/>
          <w:lang w:val="ru-RU"/>
        </w:rPr>
        <w:t>Лежајеви раде у врло тешким условима јер су изложени великом утицају влаге и прашине. Да би се остварио максимални век лежаја потребно је у лежају обезбедити довољну количину мазива. Без довољно мазива машине и постројења брзо пропадају. И најсавеснијим ручним подмазивањем није могуће остварити да у лежају буде стално присутна минимално потребна количина мазива. Одмах после извођења ручног подмазивања у лежају се често налази већа количина масти од максимално дозвољене, да би већ после неколико сати рада постојења ова количина била мања од минимално потребне.</w:t>
      </w:r>
    </w:p>
    <w:p w:rsidR="006431D0" w:rsidRPr="0031012E" w:rsidRDefault="006431D0" w:rsidP="007D6C8B">
      <w:pPr>
        <w:spacing w:after="0"/>
        <w:ind w:firstLine="720"/>
        <w:jc w:val="both"/>
        <w:rPr>
          <w:rFonts w:ascii="Arial" w:hAnsi="Arial" w:cs="Arial"/>
          <w:color w:val="000000"/>
          <w:sz w:val="24"/>
          <w:szCs w:val="24"/>
        </w:rPr>
      </w:pPr>
      <w:r w:rsidRPr="0031012E">
        <w:rPr>
          <w:rFonts w:ascii="Arial" w:hAnsi="Arial" w:cs="Arial"/>
          <w:color w:val="000000"/>
          <w:sz w:val="24"/>
          <w:szCs w:val="24"/>
          <w:lang w:val="ru-RU"/>
        </w:rPr>
        <w:t xml:space="preserve">Уградњом система за централно подмазивање је обезбеђена у сваком тренутку минимално потребна количина масти. Ручно подмазивање је недовољно и скупо. Систем за централно подмазивање се нуди као ефикасно рационално решење које је и еколошки погодно за животну околину. </w:t>
      </w:r>
    </w:p>
    <w:p w:rsidR="006431D0" w:rsidRPr="0031012E" w:rsidRDefault="006431D0" w:rsidP="007D6C8B">
      <w:pPr>
        <w:spacing w:after="0"/>
        <w:ind w:firstLine="720"/>
        <w:jc w:val="both"/>
        <w:rPr>
          <w:rFonts w:ascii="Arial" w:hAnsi="Arial" w:cs="Arial"/>
          <w:bCs/>
          <w:color w:val="000000"/>
          <w:sz w:val="24"/>
          <w:szCs w:val="24"/>
          <w:lang w:val="ru-RU"/>
        </w:rPr>
      </w:pPr>
      <w:r w:rsidRPr="0031012E">
        <w:rPr>
          <w:rFonts w:ascii="Arial" w:hAnsi="Arial" w:cs="Arial"/>
          <w:bCs/>
          <w:color w:val="000000"/>
          <w:sz w:val="24"/>
          <w:szCs w:val="24"/>
          <w:lang w:val="ru-RU"/>
        </w:rPr>
        <w:t xml:space="preserve">Главна предност аутоматског система за централно подмазивање је кратко време између два интервала подмазивања. Због тога је обезбеђено у свако доба оптимално снабдевање лежаја мазивом. Мала, тачно дозирана количина мазива доводи се за време погона  поуздано у лежај. Због тога је лежај заштићен од прљавштине и влаге. </w:t>
      </w:r>
    </w:p>
    <w:p w:rsidR="006431D0" w:rsidRPr="0031012E" w:rsidRDefault="006431D0" w:rsidP="007D6C8B">
      <w:pPr>
        <w:spacing w:after="0"/>
        <w:ind w:firstLine="720"/>
        <w:jc w:val="both"/>
        <w:rPr>
          <w:rFonts w:ascii="Arial" w:hAnsi="Arial" w:cs="Arial"/>
          <w:bCs/>
          <w:color w:val="000000"/>
          <w:sz w:val="24"/>
          <w:szCs w:val="24"/>
          <w:lang w:val="ru-RU"/>
        </w:rPr>
      </w:pPr>
      <w:r w:rsidRPr="0031012E">
        <w:rPr>
          <w:rFonts w:ascii="Arial" w:hAnsi="Arial" w:cs="Arial"/>
          <w:bCs/>
          <w:color w:val="000000"/>
          <w:sz w:val="24"/>
          <w:szCs w:val="24"/>
          <w:lang w:val="ru-RU"/>
        </w:rPr>
        <w:t>Подмазивање за време рада обезбеђује оптималну расподелу мазива у лежају. Трење се смањује а хабање се минимизира-то је оптимално динамичко подмазивање системом. Проблем подмазивање тешко доступних места се успешно решава употребом система за централно подмазивање. Због смањења непредвиђених отказа, избегавања мукотрпног рада при ручном подмазивању и смањења потрошње мазива трошкови одржавања се знатно смањују.</w:t>
      </w:r>
    </w:p>
    <w:p w:rsidR="006431D0" w:rsidRPr="0031012E" w:rsidRDefault="006431D0" w:rsidP="007D6C8B">
      <w:pPr>
        <w:pStyle w:val="BodyText3"/>
        <w:spacing w:after="0"/>
        <w:ind w:firstLine="720"/>
        <w:jc w:val="both"/>
        <w:rPr>
          <w:rFonts w:ascii="Arial" w:hAnsi="Arial" w:cs="Arial"/>
          <w:bCs/>
          <w:color w:val="000000"/>
          <w:sz w:val="24"/>
          <w:szCs w:val="24"/>
          <w:lang w:val="sr-Cyrl-CS"/>
        </w:rPr>
      </w:pPr>
      <w:r w:rsidRPr="0031012E">
        <w:rPr>
          <w:rFonts w:ascii="Arial" w:hAnsi="Arial" w:cs="Arial"/>
          <w:bCs/>
          <w:color w:val="000000"/>
          <w:sz w:val="24"/>
          <w:szCs w:val="24"/>
          <w:lang w:val="sr-Cyrl-CS"/>
        </w:rPr>
        <w:t>Уградњом система за централно подмазивање смањују се трошкови надница, трошкови везани са потрошњом мазива, смањује се хабање делова и продужава њихов век. Тиме се аутоматски смањују и трошкови ремонта и губитка  времена услед застоја постројења.</w:t>
      </w:r>
    </w:p>
    <w:p w:rsidR="006431D0" w:rsidRPr="0031012E" w:rsidRDefault="006431D0" w:rsidP="007D6C8B">
      <w:pPr>
        <w:spacing w:after="0"/>
        <w:ind w:firstLine="720"/>
        <w:jc w:val="both"/>
        <w:rPr>
          <w:rFonts w:ascii="Arial" w:hAnsi="Arial" w:cs="Arial"/>
          <w:b/>
          <w:color w:val="000000"/>
          <w:sz w:val="24"/>
          <w:szCs w:val="24"/>
          <w:lang w:val="ru-RU"/>
        </w:rPr>
      </w:pPr>
    </w:p>
    <w:p w:rsidR="006431D0" w:rsidRPr="0031012E" w:rsidRDefault="006431D0" w:rsidP="007D6C8B">
      <w:pPr>
        <w:spacing w:after="0"/>
        <w:rPr>
          <w:rFonts w:ascii="Arial" w:hAnsi="Arial" w:cs="Arial"/>
          <w:b/>
          <w:color w:val="000000"/>
          <w:sz w:val="24"/>
          <w:szCs w:val="24"/>
        </w:rPr>
      </w:pPr>
    </w:p>
    <w:p w:rsidR="00F676A2" w:rsidRPr="0031012E" w:rsidRDefault="00F676A2" w:rsidP="007D6C8B">
      <w:pPr>
        <w:spacing w:after="0"/>
        <w:rPr>
          <w:sz w:val="24"/>
          <w:szCs w:val="24"/>
        </w:rPr>
      </w:pPr>
    </w:p>
    <w:p w:rsidR="006431D0" w:rsidRPr="0031012E" w:rsidRDefault="006431D0" w:rsidP="007D6C8B">
      <w:pPr>
        <w:pStyle w:val="Heading1"/>
        <w:rPr>
          <w:rFonts w:asciiTheme="minorHAnsi" w:eastAsiaTheme="minorHAnsi" w:hAnsiTheme="minorHAnsi" w:cstheme="minorBidi"/>
          <w:b w:val="0"/>
          <w:bCs w:val="0"/>
          <w:sz w:val="24"/>
          <w:szCs w:val="24"/>
        </w:rPr>
      </w:pPr>
      <w:bookmarkStart w:id="550" w:name="_Toc398482999"/>
      <w:bookmarkStart w:id="551" w:name="_Toc398483088"/>
      <w:bookmarkStart w:id="552" w:name="_Toc398489029"/>
      <w:bookmarkStart w:id="553" w:name="_Toc398846658"/>
    </w:p>
    <w:p w:rsidR="007D6C8B" w:rsidRDefault="007D6C8B" w:rsidP="007D6C8B"/>
    <w:p w:rsidR="007D6C8B" w:rsidRDefault="007D6C8B" w:rsidP="007D6C8B"/>
    <w:p w:rsidR="001C1153" w:rsidRPr="007D6C8B" w:rsidRDefault="001C1153" w:rsidP="007D6C8B"/>
    <w:p w:rsidR="006431D0" w:rsidRPr="00AB551D" w:rsidRDefault="006431D0" w:rsidP="00AB551D">
      <w:pPr>
        <w:pStyle w:val="Heading1"/>
      </w:pPr>
      <w:bookmarkStart w:id="554" w:name="_Toc433382593"/>
      <w:bookmarkStart w:id="555" w:name="_Toc433383061"/>
      <w:r w:rsidRPr="00AB551D">
        <w:lastRenderedPageBreak/>
        <w:t>9. ЛИТЕРАТУРА</w:t>
      </w:r>
      <w:bookmarkEnd w:id="550"/>
      <w:bookmarkEnd w:id="551"/>
      <w:bookmarkEnd w:id="552"/>
      <w:bookmarkEnd w:id="553"/>
      <w:bookmarkEnd w:id="554"/>
      <w:bookmarkEnd w:id="555"/>
    </w:p>
    <w:p w:rsidR="006431D0" w:rsidRPr="005A541E" w:rsidRDefault="006431D0" w:rsidP="007D6C8B">
      <w:pPr>
        <w:spacing w:after="0"/>
        <w:jc w:val="center"/>
        <w:rPr>
          <w:rFonts w:ascii="Arial" w:hAnsi="Arial" w:cs="Arial"/>
          <w:b/>
          <w:bCs/>
          <w:color w:val="000000"/>
          <w:lang w:val="ru-RU"/>
        </w:rPr>
      </w:pPr>
    </w:p>
    <w:p w:rsidR="006431D0" w:rsidRPr="00B861AB" w:rsidRDefault="006431D0" w:rsidP="007D6C8B">
      <w:pPr>
        <w:spacing w:after="0"/>
        <w:jc w:val="both"/>
        <w:rPr>
          <w:rFonts w:ascii="Arial" w:hAnsi="Arial" w:cs="Arial"/>
          <w:b/>
          <w:color w:val="000000"/>
          <w:sz w:val="24"/>
          <w:szCs w:val="24"/>
          <w:lang w:val="ru-RU"/>
        </w:rPr>
      </w:pPr>
      <w:r w:rsidRPr="00B861AB">
        <w:rPr>
          <w:rFonts w:ascii="Arial" w:hAnsi="Arial" w:cs="Arial"/>
          <w:b/>
          <w:bCs/>
          <w:color w:val="000000"/>
          <w:sz w:val="24"/>
          <w:szCs w:val="24"/>
          <w:lang w:val="ru-RU"/>
        </w:rPr>
        <w:t xml:space="preserve">[1] </w:t>
      </w:r>
      <w:r w:rsidRPr="00B861AB">
        <w:rPr>
          <w:rFonts w:ascii="Arial" w:hAnsi="Arial" w:cs="Arial"/>
          <w:bCs/>
          <w:color w:val="000000"/>
          <w:sz w:val="24"/>
          <w:szCs w:val="24"/>
          <w:lang w:val="ru-RU"/>
        </w:rPr>
        <w:t>Б</w:t>
      </w:r>
      <w:r w:rsidR="003B4DBA" w:rsidRPr="00B861AB">
        <w:rPr>
          <w:rFonts w:ascii="Arial" w:hAnsi="Arial" w:cs="Arial"/>
          <w:bCs/>
          <w:color w:val="000000"/>
          <w:sz w:val="24"/>
          <w:szCs w:val="24"/>
          <w:lang w:val="ru-RU"/>
        </w:rPr>
        <w:t xml:space="preserve">. </w:t>
      </w:r>
      <w:r w:rsidRPr="00B861AB">
        <w:rPr>
          <w:rFonts w:ascii="Arial" w:hAnsi="Arial" w:cs="Arial"/>
          <w:bCs/>
          <w:color w:val="000000"/>
          <w:sz w:val="24"/>
          <w:szCs w:val="24"/>
          <w:lang w:val="ru-RU"/>
        </w:rPr>
        <w:t>Крстић: Техничка експлоатација моторних возила и мотора</w:t>
      </w:r>
    </w:p>
    <w:p w:rsidR="00B861AB" w:rsidRPr="00B861AB" w:rsidRDefault="006431D0" w:rsidP="00B861AB">
      <w:pPr>
        <w:spacing w:after="0"/>
        <w:jc w:val="both"/>
        <w:rPr>
          <w:rFonts w:ascii="Arial" w:hAnsi="Arial" w:cs="Arial"/>
          <w:color w:val="000000"/>
          <w:sz w:val="24"/>
          <w:szCs w:val="24"/>
          <w:lang w:val="sr-Cyrl-CS"/>
        </w:rPr>
      </w:pPr>
      <w:r w:rsidRPr="00B861AB">
        <w:rPr>
          <w:rFonts w:ascii="Arial" w:hAnsi="Arial" w:cs="Arial"/>
          <w:b/>
          <w:color w:val="000000"/>
          <w:sz w:val="24"/>
          <w:szCs w:val="24"/>
          <w:lang w:val="ru-RU"/>
        </w:rPr>
        <w:t xml:space="preserve">[2] </w:t>
      </w:r>
      <w:r w:rsidR="00B861AB" w:rsidRPr="00B861AB">
        <w:rPr>
          <w:rFonts w:ascii="Arial" w:hAnsi="Arial" w:cs="Arial"/>
          <w:color w:val="000000"/>
          <w:sz w:val="24"/>
          <w:szCs w:val="24"/>
          <w:lang w:val="sr-Cyrl-CS"/>
        </w:rPr>
        <w:t>Д. Церовић: Централно подмазивање возила</w:t>
      </w:r>
    </w:p>
    <w:p w:rsidR="00B861AB" w:rsidRPr="00B861AB" w:rsidRDefault="00B861AB" w:rsidP="00B861AB">
      <w:pPr>
        <w:spacing w:after="0"/>
        <w:ind w:firstLine="1800"/>
        <w:jc w:val="both"/>
        <w:rPr>
          <w:rFonts w:ascii="Arial" w:hAnsi="Arial" w:cs="Arial"/>
          <w:color w:val="000000"/>
          <w:sz w:val="24"/>
          <w:szCs w:val="24"/>
          <w:lang w:val="sr-Cyrl-CS"/>
        </w:rPr>
      </w:pPr>
      <w:r w:rsidRPr="00B861AB">
        <w:rPr>
          <w:rFonts w:ascii="Arial" w:hAnsi="Arial" w:cs="Arial"/>
          <w:color w:val="000000"/>
          <w:sz w:val="24"/>
          <w:szCs w:val="24"/>
          <w:lang w:val="sr-Cyrl-CS"/>
        </w:rPr>
        <w:t xml:space="preserve">Саветовање хидраулике и пнеуматике </w:t>
      </w:r>
    </w:p>
    <w:p w:rsidR="006431D0" w:rsidRPr="00B861AB" w:rsidRDefault="00B861AB" w:rsidP="00B861AB">
      <w:pPr>
        <w:spacing w:after="0"/>
        <w:ind w:firstLine="1800"/>
        <w:jc w:val="both"/>
        <w:rPr>
          <w:rFonts w:ascii="Arial" w:hAnsi="Arial" w:cs="Arial"/>
          <w:color w:val="000000"/>
          <w:sz w:val="24"/>
          <w:szCs w:val="24"/>
        </w:rPr>
      </w:pPr>
      <w:r w:rsidRPr="00B861AB">
        <w:rPr>
          <w:rFonts w:ascii="Arial" w:hAnsi="Arial" w:cs="Arial"/>
          <w:color w:val="000000"/>
          <w:sz w:val="24"/>
          <w:szCs w:val="24"/>
          <w:lang w:val="sr-Cyrl-CS"/>
        </w:rPr>
        <w:t>В. Бања 20-21. април 2000 (страна 446-452)</w:t>
      </w:r>
    </w:p>
    <w:p w:rsidR="00B861AB" w:rsidRPr="00B861AB" w:rsidRDefault="006431D0" w:rsidP="00B861AB">
      <w:pPr>
        <w:spacing w:after="0"/>
        <w:jc w:val="both"/>
        <w:rPr>
          <w:rFonts w:ascii="Arial" w:hAnsi="Arial" w:cs="Arial"/>
          <w:b/>
          <w:color w:val="000000"/>
          <w:sz w:val="24"/>
          <w:szCs w:val="24"/>
        </w:rPr>
      </w:pPr>
      <w:r w:rsidRPr="00B861AB">
        <w:rPr>
          <w:rFonts w:ascii="Arial" w:hAnsi="Arial" w:cs="Arial"/>
          <w:b/>
          <w:color w:val="000000"/>
          <w:sz w:val="24"/>
          <w:szCs w:val="24"/>
          <w:lang w:val="ru-RU"/>
        </w:rPr>
        <w:t xml:space="preserve">[3] </w:t>
      </w:r>
      <w:r w:rsidR="00B861AB" w:rsidRPr="00B861AB">
        <w:rPr>
          <w:rFonts w:ascii="Arial" w:hAnsi="Arial" w:cs="Arial"/>
          <w:color w:val="000000"/>
          <w:sz w:val="24"/>
          <w:szCs w:val="24"/>
          <w:lang w:val="ru-RU"/>
        </w:rPr>
        <w:t>М. Милошевић</w:t>
      </w:r>
      <w:r w:rsidR="00B861AB" w:rsidRPr="00B861AB">
        <w:rPr>
          <w:rFonts w:ascii="Arial" w:hAnsi="Arial" w:cs="Arial"/>
          <w:b/>
          <w:color w:val="000000"/>
          <w:sz w:val="24"/>
          <w:szCs w:val="24"/>
          <w:lang w:val="ru-RU"/>
        </w:rPr>
        <w:t xml:space="preserve">: </w:t>
      </w:r>
      <w:r w:rsidR="00B861AB" w:rsidRPr="00B861AB">
        <w:rPr>
          <w:rFonts w:ascii="Arial" w:hAnsi="Arial" w:cs="Arial"/>
          <w:color w:val="000000"/>
          <w:sz w:val="24"/>
          <w:szCs w:val="24"/>
          <w:lang w:val="ru-RU"/>
        </w:rPr>
        <w:t>Прогресивни системи, 2006</w:t>
      </w:r>
    </w:p>
    <w:p w:rsidR="00B861AB" w:rsidRPr="00B861AB" w:rsidRDefault="00B861AB" w:rsidP="00B861AB">
      <w:pPr>
        <w:autoSpaceDE w:val="0"/>
        <w:autoSpaceDN w:val="0"/>
        <w:adjustRightInd w:val="0"/>
        <w:spacing w:after="0"/>
        <w:ind w:firstLine="2160"/>
        <w:jc w:val="both"/>
        <w:rPr>
          <w:rFonts w:ascii="Arial" w:hAnsi="Arial" w:cs="Arial"/>
          <w:bCs/>
          <w:sz w:val="24"/>
          <w:szCs w:val="24"/>
        </w:rPr>
      </w:pPr>
      <w:r w:rsidRPr="00B861AB">
        <w:rPr>
          <w:rFonts w:ascii="Arial" w:hAnsi="Arial" w:cs="Arial"/>
          <w:sz w:val="24"/>
          <w:szCs w:val="24"/>
        </w:rPr>
        <w:t>Centro-Matic Design Guide</w:t>
      </w:r>
    </w:p>
    <w:p w:rsidR="006431D0" w:rsidRPr="00B861AB" w:rsidRDefault="00B861AB" w:rsidP="00B861AB">
      <w:pPr>
        <w:autoSpaceDE w:val="0"/>
        <w:autoSpaceDN w:val="0"/>
        <w:adjustRightInd w:val="0"/>
        <w:spacing w:after="0"/>
        <w:ind w:firstLine="2160"/>
        <w:jc w:val="both"/>
        <w:rPr>
          <w:rFonts w:ascii="Arial" w:hAnsi="Arial" w:cs="Arial"/>
          <w:bCs/>
          <w:sz w:val="24"/>
          <w:szCs w:val="24"/>
        </w:rPr>
      </w:pPr>
      <w:r w:rsidRPr="00B861AB">
        <w:rPr>
          <w:rFonts w:ascii="Arial" w:hAnsi="Arial" w:cs="Arial"/>
          <w:bCs/>
          <w:sz w:val="24"/>
          <w:szCs w:val="24"/>
          <w:lang w:val="ru-RU"/>
        </w:rPr>
        <w:t>С</w:t>
      </w:r>
      <w:r w:rsidRPr="00B861AB">
        <w:rPr>
          <w:rFonts w:ascii="Arial" w:hAnsi="Arial" w:cs="Arial"/>
          <w:bCs/>
          <w:sz w:val="24"/>
          <w:szCs w:val="24"/>
          <w:lang w:val="sr-Cyrl-CS"/>
        </w:rPr>
        <w:t>истем подмазивања</w:t>
      </w:r>
      <w:r w:rsidRPr="00B861AB">
        <w:rPr>
          <w:rFonts w:ascii="Arial" w:hAnsi="Arial" w:cs="Arial"/>
          <w:bCs/>
          <w:sz w:val="24"/>
          <w:szCs w:val="24"/>
        </w:rPr>
        <w:t xml:space="preserve"> QLS 401</w:t>
      </w:r>
    </w:p>
    <w:p w:rsidR="006431D0" w:rsidRPr="00B861AB" w:rsidRDefault="006431D0" w:rsidP="007D6C8B">
      <w:pPr>
        <w:spacing w:after="0"/>
        <w:jc w:val="both"/>
        <w:rPr>
          <w:rFonts w:ascii="Arial" w:hAnsi="Arial" w:cs="Arial"/>
          <w:sz w:val="24"/>
          <w:szCs w:val="24"/>
          <w:lang w:val="sr-Cyrl-CS"/>
        </w:rPr>
      </w:pPr>
      <w:r w:rsidRPr="00B861AB">
        <w:rPr>
          <w:rFonts w:ascii="Arial" w:hAnsi="Arial" w:cs="Arial"/>
          <w:b/>
          <w:sz w:val="24"/>
          <w:szCs w:val="24"/>
          <w:lang w:val="ru-RU"/>
        </w:rPr>
        <w:t xml:space="preserve">[4] </w:t>
      </w:r>
      <w:r w:rsidRPr="00B861AB">
        <w:rPr>
          <w:rFonts w:ascii="Arial" w:hAnsi="Arial" w:cs="Arial"/>
          <w:sz w:val="24"/>
          <w:szCs w:val="24"/>
          <w:lang w:val="sr-Cyrl-CS"/>
        </w:rPr>
        <w:t>С. Теофиловић: Подмазивање мазивим мастима у тешким условима</w:t>
      </w:r>
    </w:p>
    <w:p w:rsidR="006431D0" w:rsidRPr="00B861AB" w:rsidRDefault="006431D0" w:rsidP="007D6C8B">
      <w:pPr>
        <w:spacing w:after="0"/>
        <w:ind w:firstLine="1800"/>
        <w:jc w:val="both"/>
        <w:rPr>
          <w:rFonts w:ascii="Arial" w:hAnsi="Arial" w:cs="Arial"/>
          <w:sz w:val="24"/>
          <w:szCs w:val="24"/>
          <w:lang w:val="sr-Cyrl-CS"/>
        </w:rPr>
      </w:pPr>
      <w:r w:rsidRPr="00B861AB">
        <w:rPr>
          <w:rFonts w:ascii="Arial" w:hAnsi="Arial" w:cs="Arial"/>
          <w:sz w:val="24"/>
          <w:szCs w:val="24"/>
          <w:lang w:val="sr-Cyrl-CS"/>
        </w:rPr>
        <w:t xml:space="preserve">рада </w:t>
      </w:r>
    </w:p>
    <w:p w:rsidR="006431D0" w:rsidRPr="00B861AB" w:rsidRDefault="006431D0" w:rsidP="007D6C8B">
      <w:pPr>
        <w:spacing w:after="0"/>
        <w:ind w:firstLine="1800"/>
        <w:jc w:val="both"/>
        <w:rPr>
          <w:rFonts w:ascii="Arial" w:hAnsi="Arial" w:cs="Arial"/>
          <w:color w:val="000000"/>
          <w:sz w:val="24"/>
          <w:szCs w:val="24"/>
          <w:lang w:val="sr-Cyrl-CS"/>
        </w:rPr>
      </w:pPr>
      <w:r w:rsidRPr="00B861AB">
        <w:rPr>
          <w:rFonts w:ascii="Arial" w:hAnsi="Arial" w:cs="Arial"/>
          <w:sz w:val="24"/>
          <w:szCs w:val="24"/>
          <w:lang w:val="sr-Cyrl-CS"/>
        </w:rPr>
        <w:t xml:space="preserve">Саветовање </w:t>
      </w:r>
      <w:r w:rsidRPr="00B861AB">
        <w:rPr>
          <w:rFonts w:ascii="Arial" w:hAnsi="Arial" w:cs="Arial"/>
          <w:color w:val="000000"/>
          <w:sz w:val="24"/>
          <w:szCs w:val="24"/>
          <w:lang w:val="sr-Cyrl-CS"/>
        </w:rPr>
        <w:t xml:space="preserve">хидраулике и пнеуматике </w:t>
      </w:r>
    </w:p>
    <w:p w:rsidR="006431D0" w:rsidRPr="00B861AB" w:rsidRDefault="006431D0" w:rsidP="007D6C8B">
      <w:pPr>
        <w:spacing w:after="0"/>
        <w:ind w:firstLine="1800"/>
        <w:jc w:val="both"/>
        <w:rPr>
          <w:rFonts w:ascii="Arial" w:hAnsi="Arial" w:cs="Arial"/>
          <w:color w:val="000000"/>
          <w:sz w:val="24"/>
          <w:szCs w:val="24"/>
          <w:lang w:val="sr-Cyrl-CS"/>
        </w:rPr>
      </w:pPr>
      <w:r w:rsidRPr="00B861AB">
        <w:rPr>
          <w:rFonts w:ascii="Arial" w:hAnsi="Arial" w:cs="Arial"/>
          <w:color w:val="000000"/>
          <w:sz w:val="24"/>
          <w:szCs w:val="24"/>
          <w:lang w:val="sr-Cyrl-CS"/>
        </w:rPr>
        <w:t>В. Бања 20-21. април 2000 (страна 441-445)</w:t>
      </w:r>
    </w:p>
    <w:p w:rsidR="006431D0" w:rsidRPr="00B861AB" w:rsidRDefault="006431D0" w:rsidP="007D6C8B">
      <w:pPr>
        <w:spacing w:after="0"/>
        <w:jc w:val="both"/>
        <w:rPr>
          <w:rFonts w:ascii="Arial" w:hAnsi="Arial" w:cs="Arial"/>
          <w:sz w:val="24"/>
          <w:szCs w:val="24"/>
          <w:lang w:val="sr-Cyrl-CS"/>
        </w:rPr>
      </w:pPr>
      <w:r w:rsidRPr="00B861AB">
        <w:rPr>
          <w:rFonts w:ascii="Arial" w:hAnsi="Arial" w:cs="Arial"/>
          <w:b/>
          <w:color w:val="000000"/>
          <w:sz w:val="24"/>
          <w:szCs w:val="24"/>
          <w:lang w:val="ru-RU"/>
        </w:rPr>
        <w:t xml:space="preserve">[5] </w:t>
      </w:r>
      <w:r w:rsidRPr="00B861AB">
        <w:rPr>
          <w:rFonts w:ascii="Arial" w:hAnsi="Arial" w:cs="Arial"/>
          <w:bCs/>
          <w:color w:val="000000"/>
          <w:sz w:val="24"/>
          <w:szCs w:val="24"/>
          <w:lang w:val="ru-RU"/>
        </w:rPr>
        <w:t>Каталози фирме</w:t>
      </w:r>
      <w:r w:rsidRPr="00B861AB">
        <w:rPr>
          <w:rFonts w:ascii="Arial" w:hAnsi="Arial" w:cs="Arial"/>
          <w:b/>
          <w:bCs/>
          <w:color w:val="000000"/>
          <w:sz w:val="24"/>
          <w:szCs w:val="24"/>
          <w:lang w:val="ru-RU"/>
        </w:rPr>
        <w:t xml:space="preserve"> </w:t>
      </w:r>
      <w:r w:rsidRPr="00B861AB">
        <w:rPr>
          <w:rFonts w:ascii="Arial" w:hAnsi="Arial" w:cs="Arial"/>
          <w:bCs/>
          <w:color w:val="000000"/>
          <w:sz w:val="24"/>
          <w:szCs w:val="24"/>
        </w:rPr>
        <w:t>LINCOLN</w:t>
      </w:r>
      <w:r w:rsidRPr="00B861AB">
        <w:rPr>
          <w:rFonts w:ascii="Arial" w:hAnsi="Arial" w:cs="Arial"/>
          <w:bCs/>
          <w:color w:val="000000"/>
          <w:sz w:val="24"/>
          <w:szCs w:val="24"/>
          <w:lang w:val="ru-RU"/>
        </w:rPr>
        <w:t xml:space="preserve"> </w:t>
      </w:r>
      <w:r w:rsidRPr="00B861AB">
        <w:rPr>
          <w:rFonts w:ascii="Arial" w:hAnsi="Arial" w:cs="Arial"/>
          <w:bCs/>
          <w:color w:val="000000"/>
          <w:sz w:val="24"/>
          <w:szCs w:val="24"/>
        </w:rPr>
        <w:t>GmbH</w:t>
      </w:r>
      <w:r w:rsidRPr="00B861AB">
        <w:rPr>
          <w:rFonts w:ascii="Arial" w:hAnsi="Arial" w:cs="Arial"/>
          <w:bCs/>
          <w:color w:val="000000"/>
          <w:sz w:val="24"/>
          <w:szCs w:val="24"/>
          <w:lang w:val="ru-RU"/>
        </w:rPr>
        <w:t xml:space="preserve"> </w:t>
      </w:r>
      <w:r w:rsidRPr="00B861AB">
        <w:rPr>
          <w:rFonts w:ascii="Arial" w:hAnsi="Arial" w:cs="Arial"/>
          <w:bCs/>
          <w:color w:val="000000"/>
          <w:sz w:val="24"/>
          <w:szCs w:val="24"/>
        </w:rPr>
        <w:t>Walldorf</w:t>
      </w:r>
    </w:p>
    <w:p w:rsidR="006431D0" w:rsidRPr="00B861AB" w:rsidRDefault="006431D0" w:rsidP="007D6C8B">
      <w:pPr>
        <w:spacing w:after="0"/>
        <w:rPr>
          <w:sz w:val="24"/>
          <w:szCs w:val="24"/>
          <w:lang w:val="sr-Cyrl-CS"/>
        </w:rPr>
      </w:pPr>
    </w:p>
    <w:p w:rsidR="006431D0" w:rsidRPr="00B861AB" w:rsidRDefault="006431D0" w:rsidP="007D6C8B">
      <w:pPr>
        <w:spacing w:after="0"/>
        <w:rPr>
          <w:sz w:val="24"/>
          <w:szCs w:val="24"/>
          <w:lang w:val="ru-RU"/>
        </w:rPr>
      </w:pPr>
    </w:p>
    <w:p w:rsidR="006431D0" w:rsidRDefault="006431D0" w:rsidP="007D6C8B">
      <w:pPr>
        <w:spacing w:after="0"/>
        <w:rPr>
          <w:lang w:val="ru-RU"/>
        </w:rPr>
      </w:pPr>
    </w:p>
    <w:p w:rsidR="006431D0" w:rsidRDefault="006431D0" w:rsidP="007D6C8B">
      <w:pPr>
        <w:spacing w:after="0"/>
        <w:rPr>
          <w:lang w:val="ru-RU"/>
        </w:rPr>
      </w:pPr>
    </w:p>
    <w:p w:rsidR="006431D0" w:rsidRDefault="006431D0" w:rsidP="007D6C8B">
      <w:pPr>
        <w:spacing w:after="0"/>
        <w:rPr>
          <w:lang w:val="ru-RU"/>
        </w:rPr>
      </w:pPr>
    </w:p>
    <w:p w:rsidR="006431D0" w:rsidRDefault="006431D0" w:rsidP="007D6C8B">
      <w:pPr>
        <w:spacing w:after="0"/>
        <w:rPr>
          <w:lang w:val="ru-RU"/>
        </w:rPr>
      </w:pPr>
    </w:p>
    <w:p w:rsidR="006431D0" w:rsidRDefault="006431D0" w:rsidP="007D6C8B">
      <w:pPr>
        <w:spacing w:after="0"/>
        <w:rPr>
          <w:lang w:val="ru-RU"/>
        </w:rPr>
      </w:pPr>
    </w:p>
    <w:p w:rsidR="006431D0" w:rsidRDefault="006431D0" w:rsidP="007D6C8B">
      <w:pPr>
        <w:spacing w:after="0"/>
        <w:rPr>
          <w:lang w:val="ru-RU"/>
        </w:rPr>
      </w:pPr>
    </w:p>
    <w:p w:rsidR="00543DDC" w:rsidRPr="003B4DBA" w:rsidRDefault="00543DDC" w:rsidP="007D6C8B">
      <w:pPr>
        <w:spacing w:after="0"/>
        <w:jc w:val="both"/>
        <w:rPr>
          <w:rFonts w:ascii="Times New Roman" w:hAnsi="Times New Roman" w:cs="Times New Roman"/>
          <w:sz w:val="28"/>
          <w:szCs w:val="28"/>
        </w:rPr>
      </w:pPr>
    </w:p>
    <w:p w:rsidR="00543DDC" w:rsidRPr="00543DDC" w:rsidRDefault="00543DDC" w:rsidP="007D6C8B">
      <w:pPr>
        <w:spacing w:after="0"/>
        <w:jc w:val="both"/>
        <w:rPr>
          <w:rFonts w:ascii="Times New Roman" w:hAnsi="Times New Roman" w:cs="Times New Roman"/>
          <w:sz w:val="24"/>
          <w:szCs w:val="24"/>
        </w:rPr>
      </w:pPr>
    </w:p>
    <w:sectPr w:rsidR="00543DDC" w:rsidRPr="00543DDC" w:rsidSect="00A05170">
      <w:footerReference w:type="default" r:id="rId84"/>
      <w:type w:val="continuous"/>
      <w:pgSz w:w="12240" w:h="15840"/>
      <w:pgMar w:top="1440" w:right="1440" w:bottom="1440" w:left="1440" w:header="720" w:footer="720" w:gutter="0"/>
      <w:pgNumType w:start="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B64" w:rsidRDefault="00966B64" w:rsidP="00E92FEF">
      <w:pPr>
        <w:spacing w:after="0" w:line="240" w:lineRule="auto"/>
      </w:pPr>
      <w:r>
        <w:separator/>
      </w:r>
    </w:p>
  </w:endnote>
  <w:endnote w:type="continuationSeparator" w:id="0">
    <w:p w:rsidR="00966B64" w:rsidRDefault="00966B64" w:rsidP="00E92F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70" w:rsidRDefault="00A05170">
    <w:pPr>
      <w:pStyle w:val="Footer"/>
      <w:jc w:val="right"/>
    </w:pPr>
  </w:p>
  <w:p w:rsidR="00C161AD" w:rsidRDefault="00C161A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170" w:rsidRDefault="00A0517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8704207"/>
      <w:docPartObj>
        <w:docPartGallery w:val="Page Numbers (Bottom of Page)"/>
        <w:docPartUnique/>
      </w:docPartObj>
    </w:sdtPr>
    <w:sdtContent>
      <w:p w:rsidR="00757612" w:rsidRDefault="00874222">
        <w:pPr>
          <w:pStyle w:val="Footer"/>
          <w:jc w:val="right"/>
        </w:pPr>
        <w:fldSimple w:instr=" PAGE   \* MERGEFORMAT ">
          <w:r w:rsidR="005273CB">
            <w:rPr>
              <w:noProof/>
            </w:rPr>
            <w:t>2</w:t>
          </w:r>
        </w:fldSimple>
      </w:p>
    </w:sdtContent>
  </w:sdt>
  <w:p w:rsidR="00757612" w:rsidRDefault="007576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B64" w:rsidRDefault="00966B64" w:rsidP="00E92FEF">
      <w:pPr>
        <w:spacing w:after="0" w:line="240" w:lineRule="auto"/>
      </w:pPr>
      <w:r>
        <w:separator/>
      </w:r>
    </w:p>
  </w:footnote>
  <w:footnote w:type="continuationSeparator" w:id="0">
    <w:p w:rsidR="00966B64" w:rsidRDefault="00966B64" w:rsidP="00E92F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1AD" w:rsidRDefault="00C161AD">
    <w:pPr>
      <w:pStyle w:val="Header"/>
      <w:jc w:val="center"/>
      <w:rPr>
        <w:rFonts w:asciiTheme="majorHAnsi" w:hAnsiTheme="majorHAnsi"/>
        <w:sz w:val="28"/>
        <w:szCs w:val="28"/>
      </w:rPr>
    </w:pPr>
  </w:p>
  <w:p w:rsidR="00C161AD" w:rsidRDefault="00C161A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150A"/>
    <w:multiLevelType w:val="hybridMultilevel"/>
    <w:tmpl w:val="FB684800"/>
    <w:lvl w:ilvl="0" w:tplc="04090001">
      <w:start w:val="1"/>
      <w:numFmt w:val="bullet"/>
      <w:lvlText w:val=""/>
      <w:lvlJc w:val="left"/>
      <w:pPr>
        <w:tabs>
          <w:tab w:val="num" w:pos="720"/>
        </w:tabs>
        <w:ind w:left="720" w:hanging="360"/>
      </w:pPr>
      <w:rPr>
        <w:rFonts w:ascii="Symbol" w:hAnsi="Symbol" w:hint="default"/>
      </w:rPr>
    </w:lvl>
    <w:lvl w:ilvl="1" w:tplc="1054C156">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5E55DB2"/>
    <w:multiLevelType w:val="hybridMultilevel"/>
    <w:tmpl w:val="64EE6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AD0A60"/>
    <w:multiLevelType w:val="hybridMultilevel"/>
    <w:tmpl w:val="5582B5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9CA3ECC"/>
    <w:multiLevelType w:val="hybridMultilevel"/>
    <w:tmpl w:val="3934DAE0"/>
    <w:lvl w:ilvl="0" w:tplc="8BA6CC2C">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3991221"/>
    <w:multiLevelType w:val="hybridMultilevel"/>
    <w:tmpl w:val="57A497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15B75158"/>
    <w:multiLevelType w:val="hybridMultilevel"/>
    <w:tmpl w:val="5BAE86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7C8002A"/>
    <w:multiLevelType w:val="hybridMultilevel"/>
    <w:tmpl w:val="BD4C96DA"/>
    <w:lvl w:ilvl="0" w:tplc="0409000F">
      <w:start w:val="1"/>
      <w:numFmt w:val="decimal"/>
      <w:lvlText w:val="%1."/>
      <w:lvlJc w:val="left"/>
      <w:pPr>
        <w:tabs>
          <w:tab w:val="num" w:pos="1080"/>
        </w:tabs>
        <w:ind w:left="1080" w:hanging="36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B0AC3486">
      <w:start w:val="1"/>
      <w:numFmt w:val="decimal"/>
      <w:lvlText w:val="%5"/>
      <w:lvlJc w:val="left"/>
      <w:pPr>
        <w:tabs>
          <w:tab w:val="num" w:pos="3960"/>
        </w:tabs>
        <w:ind w:left="3960" w:hanging="360"/>
      </w:pPr>
      <w:rPr>
        <w:rFonts w:hint="default"/>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18B45991"/>
    <w:multiLevelType w:val="hybridMultilevel"/>
    <w:tmpl w:val="3224E884"/>
    <w:lvl w:ilvl="0" w:tplc="20DCE4A6">
      <w:start w:val="21"/>
      <w:numFmt w:val="bullet"/>
      <w:lvlText w:val="-"/>
      <w:lvlJc w:val="left"/>
      <w:pPr>
        <w:tabs>
          <w:tab w:val="num" w:pos="1800"/>
        </w:tabs>
        <w:ind w:left="1800" w:hanging="360"/>
      </w:pPr>
      <w:rPr>
        <w:rFonts w:ascii="Times New Roman" w:eastAsia="Times New Roman" w:hAnsi="Times New Roman"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195C2048"/>
    <w:multiLevelType w:val="hybridMultilevel"/>
    <w:tmpl w:val="3C4EEB7A"/>
    <w:lvl w:ilvl="0" w:tplc="1054C156">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start w:val="1"/>
      <w:numFmt w:val="bullet"/>
      <w:lvlText w:val=""/>
      <w:lvlJc w:val="left"/>
      <w:pPr>
        <w:tabs>
          <w:tab w:val="num" w:pos="3240"/>
        </w:tabs>
        <w:ind w:left="3240" w:hanging="360"/>
      </w:pPr>
      <w:rPr>
        <w:rFonts w:ascii="Wingdings" w:hAnsi="Wingdings" w:hint="default"/>
      </w:rPr>
    </w:lvl>
    <w:lvl w:ilvl="6" w:tplc="04090001">
      <w:start w:val="1"/>
      <w:numFmt w:val="bullet"/>
      <w:lvlText w:val=""/>
      <w:lvlJc w:val="left"/>
      <w:pPr>
        <w:tabs>
          <w:tab w:val="num" w:pos="3960"/>
        </w:tabs>
        <w:ind w:left="3960" w:hanging="360"/>
      </w:pPr>
      <w:rPr>
        <w:rFonts w:ascii="Symbol" w:hAnsi="Symbol" w:hint="default"/>
      </w:rPr>
    </w:lvl>
    <w:lvl w:ilvl="7" w:tplc="04090003">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
    <w:nsid w:val="1FB359C1"/>
    <w:multiLevelType w:val="hybridMultilevel"/>
    <w:tmpl w:val="22543E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20451F78"/>
    <w:multiLevelType w:val="hybridMultilevel"/>
    <w:tmpl w:val="C840B3D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1">
    <w:nsid w:val="26026097"/>
    <w:multiLevelType w:val="hybridMultilevel"/>
    <w:tmpl w:val="7C068B9A"/>
    <w:lvl w:ilvl="0" w:tplc="83246468">
      <w:numFmt w:val="bullet"/>
      <w:lvlText w:val="-"/>
      <w:lvlJc w:val="left"/>
      <w:pPr>
        <w:tabs>
          <w:tab w:val="num" w:pos="1080"/>
        </w:tabs>
        <w:ind w:left="1080" w:hanging="360"/>
      </w:pPr>
      <w:rPr>
        <w:rFonts w:ascii="Times New Roman" w:eastAsia="Times New Roman" w:hAnsi="Times New Roman" w:cs="Times New Roman" w:hint="default"/>
      </w:rPr>
    </w:lvl>
    <w:lvl w:ilvl="1" w:tplc="1054C156">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31D97C16"/>
    <w:multiLevelType w:val="hybridMultilevel"/>
    <w:tmpl w:val="7BC234BA"/>
    <w:lvl w:ilvl="0" w:tplc="83246468">
      <w:numFmt w:val="bullet"/>
      <w:lvlText w:val="-"/>
      <w:lvlJc w:val="left"/>
      <w:pPr>
        <w:tabs>
          <w:tab w:val="num" w:pos="1800"/>
        </w:tabs>
        <w:ind w:left="180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nsid w:val="39A23305"/>
    <w:multiLevelType w:val="hybridMultilevel"/>
    <w:tmpl w:val="F5FE9F0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nsid w:val="3C44369B"/>
    <w:multiLevelType w:val="hybridMultilevel"/>
    <w:tmpl w:val="CB08923C"/>
    <w:lvl w:ilvl="0" w:tplc="0409000F">
      <w:start w:val="1"/>
      <w:numFmt w:val="decimal"/>
      <w:lvlText w:val="%1."/>
      <w:lvlJc w:val="left"/>
      <w:pPr>
        <w:tabs>
          <w:tab w:val="num" w:pos="1080"/>
        </w:tabs>
        <w:ind w:left="1080" w:hanging="360"/>
      </w:pPr>
    </w:lvl>
    <w:lvl w:ilvl="1" w:tplc="AFB2D168">
      <w:start w:val="1"/>
      <w:numFmt w:val="decimal"/>
      <w:lvlText w:val="%2"/>
      <w:lvlJc w:val="left"/>
      <w:pPr>
        <w:tabs>
          <w:tab w:val="num" w:pos="1800"/>
        </w:tabs>
        <w:ind w:left="1800" w:hanging="360"/>
      </w:pPr>
      <w:rPr>
        <w:rFonts w:ascii="Times New Roman" w:hAnsi="Times New Roman" w:hint="default"/>
        <w:b/>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EF87D70"/>
    <w:multiLevelType w:val="hybridMultilevel"/>
    <w:tmpl w:val="003E92C2"/>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nsid w:val="43DA38C5"/>
    <w:multiLevelType w:val="hybridMultilevel"/>
    <w:tmpl w:val="ACFEF89C"/>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48176961"/>
    <w:multiLevelType w:val="hybridMultilevel"/>
    <w:tmpl w:val="F7F062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A3E6AF3"/>
    <w:multiLevelType w:val="hybridMultilevel"/>
    <w:tmpl w:val="900C7F9C"/>
    <w:lvl w:ilvl="0" w:tplc="1054C15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CC26EF6"/>
    <w:multiLevelType w:val="hybridMultilevel"/>
    <w:tmpl w:val="1F6E13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5582312D"/>
    <w:multiLevelType w:val="hybridMultilevel"/>
    <w:tmpl w:val="8C1A62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58DF2BDF"/>
    <w:multiLevelType w:val="hybridMultilevel"/>
    <w:tmpl w:val="32543F9C"/>
    <w:lvl w:ilvl="0" w:tplc="1054C15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961317A"/>
    <w:multiLevelType w:val="hybridMultilevel"/>
    <w:tmpl w:val="C8669594"/>
    <w:lvl w:ilvl="0" w:tplc="1054C15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5C58599D"/>
    <w:multiLevelType w:val="hybridMultilevel"/>
    <w:tmpl w:val="E912D7CE"/>
    <w:lvl w:ilvl="0" w:tplc="1054C156">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5E1226D1"/>
    <w:multiLevelType w:val="hybridMultilevel"/>
    <w:tmpl w:val="4A9EFC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6">
    <w:nsid w:val="5FF5104A"/>
    <w:multiLevelType w:val="hybridMultilevel"/>
    <w:tmpl w:val="32149578"/>
    <w:lvl w:ilvl="0" w:tplc="83246468">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09B5BC4"/>
    <w:multiLevelType w:val="hybridMultilevel"/>
    <w:tmpl w:val="62B2C57C"/>
    <w:lvl w:ilvl="0" w:tplc="3FAE5D2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8B8170F"/>
    <w:multiLevelType w:val="hybridMultilevel"/>
    <w:tmpl w:val="EFB4766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nsid w:val="70F94FE2"/>
    <w:multiLevelType w:val="hybridMultilevel"/>
    <w:tmpl w:val="B59CAD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nsid w:val="71D55AE3"/>
    <w:multiLevelType w:val="hybridMultilevel"/>
    <w:tmpl w:val="2230045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7B1F3180"/>
    <w:multiLevelType w:val="hybridMultilevel"/>
    <w:tmpl w:val="7CAEAF9C"/>
    <w:lvl w:ilvl="0" w:tplc="1054C156">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C3C6F34"/>
    <w:multiLevelType w:val="hybridMultilevel"/>
    <w:tmpl w:val="EB6ABF30"/>
    <w:lvl w:ilvl="0" w:tplc="1054C156">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nsid w:val="7E5E1DA4"/>
    <w:multiLevelType w:val="hybridMultilevel"/>
    <w:tmpl w:val="7284973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4">
    <w:nsid w:val="7EE61547"/>
    <w:multiLevelType w:val="hybridMultilevel"/>
    <w:tmpl w:val="20F487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
  </w:num>
  <w:num w:numId="3">
    <w:abstractNumId w:val="19"/>
  </w:num>
  <w:num w:numId="4">
    <w:abstractNumId w:val="17"/>
  </w:num>
  <w:num w:numId="5">
    <w:abstractNumId w:val="5"/>
  </w:num>
  <w:num w:numId="6">
    <w:abstractNumId w:val="6"/>
  </w:num>
  <w:num w:numId="7">
    <w:abstractNumId w:val="7"/>
  </w:num>
  <w:num w:numId="8">
    <w:abstractNumId w:val="14"/>
  </w:num>
  <w:num w:numId="9">
    <w:abstractNumId w:val="24"/>
  </w:num>
  <w:num w:numId="10">
    <w:abstractNumId w:val="23"/>
  </w:num>
  <w:num w:numId="11">
    <w:abstractNumId w:val="21"/>
  </w:num>
  <w:num w:numId="12">
    <w:abstractNumId w:val="18"/>
  </w:num>
  <w:num w:numId="13">
    <w:abstractNumId w:val="31"/>
  </w:num>
  <w:num w:numId="14">
    <w:abstractNumId w:val="27"/>
  </w:num>
  <w:num w:numId="15">
    <w:abstractNumId w:val="16"/>
  </w:num>
  <w:num w:numId="16">
    <w:abstractNumId w:val="28"/>
  </w:num>
  <w:num w:numId="17">
    <w:abstractNumId w:val="13"/>
  </w:num>
  <w:num w:numId="18">
    <w:abstractNumId w:val="33"/>
  </w:num>
  <w:num w:numId="19">
    <w:abstractNumId w:val="3"/>
  </w:num>
  <w:num w:numId="20">
    <w:abstractNumId w:val="20"/>
  </w:num>
  <w:num w:numId="21">
    <w:abstractNumId w:val="34"/>
  </w:num>
  <w:num w:numId="22">
    <w:abstractNumId w:val="12"/>
  </w:num>
  <w:num w:numId="23">
    <w:abstractNumId w:val="8"/>
  </w:num>
  <w:num w:numId="24">
    <w:abstractNumId w:val="22"/>
  </w:num>
  <w:num w:numId="25">
    <w:abstractNumId w:val="0"/>
  </w:num>
  <w:num w:numId="26">
    <w:abstractNumId w:val="11"/>
  </w:num>
  <w:num w:numId="27">
    <w:abstractNumId w:val="26"/>
  </w:num>
  <w:num w:numId="28">
    <w:abstractNumId w:val="2"/>
  </w:num>
  <w:num w:numId="29">
    <w:abstractNumId w:val="10"/>
  </w:num>
  <w:num w:numId="30">
    <w:abstractNumId w:val="32"/>
  </w:num>
  <w:num w:numId="31">
    <w:abstractNumId w:val="29"/>
  </w:num>
  <w:num w:numId="32">
    <w:abstractNumId w:val="4"/>
  </w:num>
  <w:num w:numId="33">
    <w:abstractNumId w:val="9"/>
  </w:num>
  <w:num w:numId="34">
    <w:abstractNumId w:val="30"/>
  </w:num>
  <w:num w:numId="3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drawingGridHorizontalSpacing w:val="110"/>
  <w:displayHorizontalDrawingGridEvery w:val="2"/>
  <w:characterSpacingControl w:val="doNotCompress"/>
  <w:hdrShapeDefaults>
    <o:shapedefaults v:ext="edit" spidmax="20482"/>
  </w:hdrShapeDefaults>
  <w:footnotePr>
    <w:footnote w:id="-1"/>
    <w:footnote w:id="0"/>
  </w:footnotePr>
  <w:endnotePr>
    <w:endnote w:id="-1"/>
    <w:endnote w:id="0"/>
  </w:endnotePr>
  <w:compat/>
  <w:rsids>
    <w:rsidRoot w:val="00BE6FF8"/>
    <w:rsid w:val="0008305F"/>
    <w:rsid w:val="000B1F49"/>
    <w:rsid w:val="001548A8"/>
    <w:rsid w:val="001737EC"/>
    <w:rsid w:val="00180735"/>
    <w:rsid w:val="001C1153"/>
    <w:rsid w:val="00203951"/>
    <w:rsid w:val="002768DC"/>
    <w:rsid w:val="002971A8"/>
    <w:rsid w:val="002A1995"/>
    <w:rsid w:val="002E79A9"/>
    <w:rsid w:val="0031012E"/>
    <w:rsid w:val="00312FC0"/>
    <w:rsid w:val="003753F1"/>
    <w:rsid w:val="003A7D79"/>
    <w:rsid w:val="003B4DBA"/>
    <w:rsid w:val="004D14B9"/>
    <w:rsid w:val="00503E1C"/>
    <w:rsid w:val="00511C82"/>
    <w:rsid w:val="005273CB"/>
    <w:rsid w:val="00543DDC"/>
    <w:rsid w:val="005B3513"/>
    <w:rsid w:val="005F32E1"/>
    <w:rsid w:val="0060720A"/>
    <w:rsid w:val="00631A6A"/>
    <w:rsid w:val="006431D0"/>
    <w:rsid w:val="006A62B6"/>
    <w:rsid w:val="006E6C77"/>
    <w:rsid w:val="00737126"/>
    <w:rsid w:val="00757612"/>
    <w:rsid w:val="007666E9"/>
    <w:rsid w:val="007D6C8B"/>
    <w:rsid w:val="00816651"/>
    <w:rsid w:val="00874222"/>
    <w:rsid w:val="00936D95"/>
    <w:rsid w:val="00966B64"/>
    <w:rsid w:val="00981D4B"/>
    <w:rsid w:val="009F697E"/>
    <w:rsid w:val="00A05170"/>
    <w:rsid w:val="00A82EB0"/>
    <w:rsid w:val="00AB551D"/>
    <w:rsid w:val="00AC0B93"/>
    <w:rsid w:val="00AD216C"/>
    <w:rsid w:val="00B861AB"/>
    <w:rsid w:val="00BD295D"/>
    <w:rsid w:val="00BE6FF8"/>
    <w:rsid w:val="00C161AD"/>
    <w:rsid w:val="00C26F3F"/>
    <w:rsid w:val="00CA0212"/>
    <w:rsid w:val="00CA75C6"/>
    <w:rsid w:val="00D04AD3"/>
    <w:rsid w:val="00DC4751"/>
    <w:rsid w:val="00DF7617"/>
    <w:rsid w:val="00E92FEF"/>
    <w:rsid w:val="00EA362C"/>
    <w:rsid w:val="00EA5708"/>
    <w:rsid w:val="00EC2143"/>
    <w:rsid w:val="00F12ADF"/>
    <w:rsid w:val="00F2125A"/>
    <w:rsid w:val="00F27E45"/>
    <w:rsid w:val="00F676A2"/>
    <w:rsid w:val="00FF6D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8A8"/>
  </w:style>
  <w:style w:type="paragraph" w:styleId="Heading1">
    <w:name w:val="heading 1"/>
    <w:basedOn w:val="Normal"/>
    <w:next w:val="Normal"/>
    <w:link w:val="Heading1Char"/>
    <w:qFormat/>
    <w:rsid w:val="00AB551D"/>
    <w:pPr>
      <w:keepNext/>
      <w:keepLines/>
      <w:spacing w:before="480" w:after="0"/>
      <w:outlineLvl w:val="0"/>
    </w:pPr>
    <w:rPr>
      <w:rFonts w:ascii="Arial" w:eastAsiaTheme="majorEastAsia" w:hAnsi="Arial" w:cstheme="majorBidi"/>
      <w:b/>
      <w:bCs/>
      <w:sz w:val="28"/>
      <w:szCs w:val="28"/>
    </w:rPr>
  </w:style>
  <w:style w:type="paragraph" w:styleId="Heading2">
    <w:name w:val="heading 2"/>
    <w:basedOn w:val="Normal"/>
    <w:next w:val="Normal"/>
    <w:link w:val="Heading2Char"/>
    <w:qFormat/>
    <w:rsid w:val="00AB551D"/>
    <w:pPr>
      <w:keepNext/>
      <w:spacing w:before="240" w:after="60" w:line="240" w:lineRule="auto"/>
      <w:outlineLvl w:val="1"/>
    </w:pPr>
    <w:rPr>
      <w:rFonts w:ascii="Arial" w:eastAsia="Times New Roman" w:hAnsi="Arial" w:cs="Arial"/>
      <w:b/>
      <w:bCs/>
      <w:iCs/>
      <w:sz w:val="28"/>
      <w:szCs w:val="28"/>
    </w:rPr>
  </w:style>
  <w:style w:type="paragraph" w:styleId="Heading3">
    <w:name w:val="heading 3"/>
    <w:basedOn w:val="Normal"/>
    <w:next w:val="Normal"/>
    <w:link w:val="Heading3Char"/>
    <w:unhideWhenUsed/>
    <w:qFormat/>
    <w:rsid w:val="00F12ADF"/>
    <w:pPr>
      <w:keepNext/>
      <w:keepLines/>
      <w:spacing w:before="200" w:after="0"/>
      <w:outlineLvl w:val="2"/>
    </w:pPr>
    <w:rPr>
      <w:rFonts w:ascii="Arial" w:eastAsiaTheme="majorEastAsia" w:hAnsi="Arial" w:cstheme="majorBidi"/>
      <w:b/>
      <w:bCs/>
      <w:sz w:val="24"/>
    </w:rPr>
  </w:style>
  <w:style w:type="paragraph" w:styleId="Heading4">
    <w:name w:val="heading 4"/>
    <w:basedOn w:val="Normal"/>
    <w:next w:val="Normal"/>
    <w:link w:val="Heading4Char"/>
    <w:qFormat/>
    <w:rsid w:val="006431D0"/>
    <w:pPr>
      <w:keepNext/>
      <w:spacing w:before="240" w:after="60" w:line="240" w:lineRule="auto"/>
      <w:outlineLvl w:val="3"/>
    </w:pPr>
    <w:rPr>
      <w:rFonts w:ascii="Times New Roman" w:eastAsia="Times New Roman" w:hAnsi="Times New Roman" w:cs="Times New Roman"/>
      <w:b/>
      <w:bCs/>
      <w:sz w:val="28"/>
      <w:szCs w:val="28"/>
    </w:rPr>
  </w:style>
  <w:style w:type="paragraph" w:styleId="Heading7">
    <w:name w:val="heading 7"/>
    <w:basedOn w:val="Normal"/>
    <w:next w:val="Normal"/>
    <w:link w:val="Heading7Char"/>
    <w:unhideWhenUsed/>
    <w:qFormat/>
    <w:rsid w:val="006431D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6431D0"/>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D295D"/>
    <w:pPr>
      <w:ind w:left="720"/>
      <w:contextualSpacing/>
    </w:pPr>
  </w:style>
  <w:style w:type="character" w:customStyle="1" w:styleId="Heading2Char">
    <w:name w:val="Heading 2 Char"/>
    <w:basedOn w:val="DefaultParagraphFont"/>
    <w:link w:val="Heading2"/>
    <w:rsid w:val="00AB551D"/>
    <w:rPr>
      <w:rFonts w:ascii="Arial" w:eastAsia="Times New Roman" w:hAnsi="Arial" w:cs="Arial"/>
      <w:b/>
      <w:bCs/>
      <w:iCs/>
      <w:sz w:val="28"/>
      <w:szCs w:val="28"/>
    </w:rPr>
  </w:style>
  <w:style w:type="paragraph" w:styleId="BalloonText">
    <w:name w:val="Balloon Text"/>
    <w:basedOn w:val="Normal"/>
    <w:link w:val="BalloonTextChar"/>
    <w:uiPriority w:val="99"/>
    <w:semiHidden/>
    <w:unhideWhenUsed/>
    <w:rsid w:val="008166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651"/>
    <w:rPr>
      <w:rFonts w:ascii="Tahoma" w:hAnsi="Tahoma" w:cs="Tahoma"/>
      <w:sz w:val="16"/>
      <w:szCs w:val="16"/>
    </w:rPr>
  </w:style>
  <w:style w:type="character" w:customStyle="1" w:styleId="Heading1Char">
    <w:name w:val="Heading 1 Char"/>
    <w:basedOn w:val="DefaultParagraphFont"/>
    <w:link w:val="Heading1"/>
    <w:rsid w:val="00AB551D"/>
    <w:rPr>
      <w:rFonts w:ascii="Arial" w:eastAsiaTheme="majorEastAsia" w:hAnsi="Arial" w:cstheme="majorBidi"/>
      <w:b/>
      <w:bCs/>
      <w:sz w:val="28"/>
      <w:szCs w:val="28"/>
    </w:rPr>
  </w:style>
  <w:style w:type="character" w:customStyle="1" w:styleId="Heading3Char">
    <w:name w:val="Heading 3 Char"/>
    <w:basedOn w:val="DefaultParagraphFont"/>
    <w:link w:val="Heading3"/>
    <w:rsid w:val="00F12ADF"/>
    <w:rPr>
      <w:rFonts w:ascii="Arial" w:eastAsiaTheme="majorEastAsia" w:hAnsi="Arial" w:cstheme="majorBidi"/>
      <w:b/>
      <w:bCs/>
      <w:sz w:val="24"/>
    </w:rPr>
  </w:style>
  <w:style w:type="character" w:customStyle="1" w:styleId="Heading7Char">
    <w:name w:val="Heading 7 Char"/>
    <w:basedOn w:val="DefaultParagraphFont"/>
    <w:link w:val="Heading7"/>
    <w:rsid w:val="006431D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rsid w:val="006431D0"/>
    <w:rPr>
      <w:rFonts w:asciiTheme="majorHAnsi" w:eastAsiaTheme="majorEastAsia" w:hAnsiTheme="majorHAnsi" w:cstheme="majorBidi"/>
      <w:color w:val="404040" w:themeColor="text1" w:themeTint="BF"/>
      <w:sz w:val="20"/>
      <w:szCs w:val="20"/>
    </w:rPr>
  </w:style>
  <w:style w:type="character" w:customStyle="1" w:styleId="Heading4Char">
    <w:name w:val="Heading 4 Char"/>
    <w:basedOn w:val="DefaultParagraphFont"/>
    <w:link w:val="Heading4"/>
    <w:rsid w:val="006431D0"/>
    <w:rPr>
      <w:rFonts w:ascii="Times New Roman" w:eastAsia="Times New Roman" w:hAnsi="Times New Roman" w:cs="Times New Roman"/>
      <w:b/>
      <w:bCs/>
      <w:sz w:val="28"/>
      <w:szCs w:val="28"/>
    </w:rPr>
  </w:style>
  <w:style w:type="table" w:styleId="TableGrid">
    <w:name w:val="Table Grid"/>
    <w:basedOn w:val="TableNormal"/>
    <w:rsid w:val="006431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2pt">
    <w:name w:val="Normal + 12 pt"/>
    <w:aliases w:val="Bold"/>
    <w:basedOn w:val="Normal"/>
    <w:rsid w:val="006431D0"/>
    <w:pPr>
      <w:spacing w:after="0" w:line="240" w:lineRule="auto"/>
    </w:pPr>
    <w:rPr>
      <w:rFonts w:ascii="Times New Roman" w:eastAsia="Times New Roman" w:hAnsi="Times New Roman" w:cs="Times New Roman"/>
      <w:b/>
      <w:sz w:val="28"/>
      <w:szCs w:val="28"/>
      <w:lang w:val="sr-Latn-CS"/>
    </w:rPr>
  </w:style>
  <w:style w:type="paragraph" w:styleId="BodyText">
    <w:name w:val="Body Text"/>
    <w:basedOn w:val="Normal"/>
    <w:link w:val="BodyTextChar"/>
    <w:rsid w:val="006431D0"/>
    <w:pPr>
      <w:spacing w:after="0" w:line="240" w:lineRule="auto"/>
    </w:pPr>
    <w:rPr>
      <w:rFonts w:ascii="Times New Roman" w:eastAsia="Times New Roman" w:hAnsi="Times New Roman" w:cs="Times New Roman"/>
      <w:sz w:val="20"/>
      <w:szCs w:val="24"/>
      <w:lang w:val="sl-SI"/>
    </w:rPr>
  </w:style>
  <w:style w:type="character" w:customStyle="1" w:styleId="BodyTextChar">
    <w:name w:val="Body Text Char"/>
    <w:basedOn w:val="DefaultParagraphFont"/>
    <w:link w:val="BodyText"/>
    <w:rsid w:val="006431D0"/>
    <w:rPr>
      <w:rFonts w:ascii="Times New Roman" w:eastAsia="Times New Roman" w:hAnsi="Times New Roman" w:cs="Times New Roman"/>
      <w:sz w:val="20"/>
      <w:szCs w:val="24"/>
      <w:lang w:val="sl-SI"/>
    </w:rPr>
  </w:style>
  <w:style w:type="paragraph" w:styleId="BodyText3">
    <w:name w:val="Body Text 3"/>
    <w:basedOn w:val="Normal"/>
    <w:link w:val="BodyText3Char"/>
    <w:rsid w:val="006431D0"/>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6431D0"/>
    <w:rPr>
      <w:rFonts w:ascii="Times New Roman" w:eastAsia="Times New Roman" w:hAnsi="Times New Roman" w:cs="Times New Roman"/>
      <w:sz w:val="16"/>
      <w:szCs w:val="16"/>
    </w:rPr>
  </w:style>
  <w:style w:type="paragraph" w:customStyle="1" w:styleId="xl32">
    <w:name w:val="xl32"/>
    <w:basedOn w:val="Normal"/>
    <w:rsid w:val="006431D0"/>
    <w:pPr>
      <w:spacing w:before="100" w:beforeAutospacing="1" w:after="100" w:afterAutospacing="1" w:line="240" w:lineRule="auto"/>
      <w:jc w:val="center"/>
    </w:pPr>
    <w:rPr>
      <w:rFonts w:ascii="Arial" w:eastAsia="Arial Unicode MS" w:hAnsi="Arial" w:cs="Arial"/>
      <w:b/>
      <w:bCs/>
      <w:sz w:val="24"/>
      <w:szCs w:val="24"/>
    </w:rPr>
  </w:style>
  <w:style w:type="paragraph" w:styleId="TOC1">
    <w:name w:val="toc 1"/>
    <w:basedOn w:val="Normal"/>
    <w:next w:val="Normal"/>
    <w:autoRedefine/>
    <w:uiPriority w:val="39"/>
    <w:rsid w:val="00AB551D"/>
    <w:pPr>
      <w:tabs>
        <w:tab w:val="right" w:leader="dot" w:pos="9350"/>
      </w:tabs>
      <w:spacing w:after="0" w:line="240" w:lineRule="auto"/>
    </w:pPr>
    <w:rPr>
      <w:rFonts w:ascii="Arial" w:eastAsia="Times New Roman" w:hAnsi="Arial" w:cs="Arial"/>
      <w:b/>
      <w:bCs/>
      <w:caps/>
      <w:sz w:val="24"/>
      <w:szCs w:val="24"/>
    </w:rPr>
  </w:style>
  <w:style w:type="paragraph" w:styleId="TOC2">
    <w:name w:val="toc 2"/>
    <w:basedOn w:val="Normal"/>
    <w:next w:val="Normal"/>
    <w:autoRedefine/>
    <w:uiPriority w:val="39"/>
    <w:rsid w:val="006431D0"/>
    <w:pPr>
      <w:spacing w:before="240" w:after="0" w:line="240" w:lineRule="auto"/>
    </w:pPr>
    <w:rPr>
      <w:rFonts w:ascii="Times New Roman" w:eastAsia="Times New Roman" w:hAnsi="Times New Roman" w:cs="Times New Roman"/>
      <w:b/>
      <w:bCs/>
      <w:sz w:val="20"/>
      <w:szCs w:val="20"/>
    </w:rPr>
  </w:style>
  <w:style w:type="paragraph" w:styleId="TOC3">
    <w:name w:val="toc 3"/>
    <w:basedOn w:val="Normal"/>
    <w:next w:val="Normal"/>
    <w:autoRedefine/>
    <w:uiPriority w:val="39"/>
    <w:rsid w:val="006431D0"/>
    <w:pPr>
      <w:spacing w:after="0" w:line="240" w:lineRule="auto"/>
      <w:ind w:left="240"/>
    </w:pPr>
    <w:rPr>
      <w:rFonts w:ascii="Times New Roman" w:eastAsia="Times New Roman" w:hAnsi="Times New Roman" w:cs="Times New Roman"/>
      <w:sz w:val="20"/>
      <w:szCs w:val="20"/>
    </w:rPr>
  </w:style>
  <w:style w:type="paragraph" w:styleId="TOC4">
    <w:name w:val="toc 4"/>
    <w:basedOn w:val="Normal"/>
    <w:next w:val="Normal"/>
    <w:autoRedefine/>
    <w:semiHidden/>
    <w:rsid w:val="006431D0"/>
    <w:pPr>
      <w:spacing w:after="0" w:line="240" w:lineRule="auto"/>
      <w:ind w:left="480"/>
    </w:pPr>
    <w:rPr>
      <w:rFonts w:ascii="Times New Roman" w:eastAsia="Times New Roman" w:hAnsi="Times New Roman" w:cs="Times New Roman"/>
      <w:sz w:val="20"/>
      <w:szCs w:val="20"/>
    </w:rPr>
  </w:style>
  <w:style w:type="paragraph" w:styleId="TOC5">
    <w:name w:val="toc 5"/>
    <w:basedOn w:val="Normal"/>
    <w:next w:val="Normal"/>
    <w:autoRedefine/>
    <w:semiHidden/>
    <w:rsid w:val="006431D0"/>
    <w:pPr>
      <w:spacing w:after="0" w:line="240" w:lineRule="auto"/>
      <w:ind w:left="720"/>
    </w:pPr>
    <w:rPr>
      <w:rFonts w:ascii="Times New Roman" w:eastAsia="Times New Roman" w:hAnsi="Times New Roman" w:cs="Times New Roman"/>
      <w:sz w:val="20"/>
      <w:szCs w:val="20"/>
    </w:rPr>
  </w:style>
  <w:style w:type="paragraph" w:styleId="TOC6">
    <w:name w:val="toc 6"/>
    <w:basedOn w:val="Normal"/>
    <w:next w:val="Normal"/>
    <w:autoRedefine/>
    <w:semiHidden/>
    <w:rsid w:val="006431D0"/>
    <w:pPr>
      <w:spacing w:after="0" w:line="240" w:lineRule="auto"/>
      <w:ind w:left="960"/>
    </w:pPr>
    <w:rPr>
      <w:rFonts w:ascii="Times New Roman" w:eastAsia="Times New Roman" w:hAnsi="Times New Roman" w:cs="Times New Roman"/>
      <w:sz w:val="20"/>
      <w:szCs w:val="20"/>
    </w:rPr>
  </w:style>
  <w:style w:type="paragraph" w:styleId="TOC7">
    <w:name w:val="toc 7"/>
    <w:basedOn w:val="Normal"/>
    <w:next w:val="Normal"/>
    <w:autoRedefine/>
    <w:semiHidden/>
    <w:rsid w:val="006431D0"/>
    <w:pPr>
      <w:spacing w:after="0" w:line="240" w:lineRule="auto"/>
      <w:ind w:left="1200"/>
    </w:pPr>
    <w:rPr>
      <w:rFonts w:ascii="Times New Roman" w:eastAsia="Times New Roman" w:hAnsi="Times New Roman" w:cs="Times New Roman"/>
      <w:sz w:val="20"/>
      <w:szCs w:val="20"/>
    </w:rPr>
  </w:style>
  <w:style w:type="paragraph" w:styleId="TOC8">
    <w:name w:val="toc 8"/>
    <w:basedOn w:val="Normal"/>
    <w:next w:val="Normal"/>
    <w:autoRedefine/>
    <w:semiHidden/>
    <w:rsid w:val="006431D0"/>
    <w:pPr>
      <w:spacing w:after="0" w:line="240" w:lineRule="auto"/>
      <w:ind w:left="1440"/>
    </w:pPr>
    <w:rPr>
      <w:rFonts w:ascii="Times New Roman" w:eastAsia="Times New Roman" w:hAnsi="Times New Roman" w:cs="Times New Roman"/>
      <w:sz w:val="20"/>
      <w:szCs w:val="20"/>
    </w:rPr>
  </w:style>
  <w:style w:type="paragraph" w:styleId="TOC9">
    <w:name w:val="toc 9"/>
    <w:basedOn w:val="Normal"/>
    <w:next w:val="Normal"/>
    <w:autoRedefine/>
    <w:semiHidden/>
    <w:rsid w:val="006431D0"/>
    <w:pPr>
      <w:spacing w:after="0" w:line="240" w:lineRule="auto"/>
      <w:ind w:left="1680"/>
    </w:pPr>
    <w:rPr>
      <w:rFonts w:ascii="Times New Roman" w:eastAsia="Times New Roman" w:hAnsi="Times New Roman" w:cs="Times New Roman"/>
      <w:sz w:val="20"/>
      <w:szCs w:val="20"/>
    </w:rPr>
  </w:style>
  <w:style w:type="character" w:styleId="Hyperlink">
    <w:name w:val="Hyperlink"/>
    <w:basedOn w:val="DefaultParagraphFont"/>
    <w:uiPriority w:val="99"/>
    <w:rsid w:val="006431D0"/>
    <w:rPr>
      <w:color w:val="0000FF"/>
      <w:u w:val="single"/>
    </w:rPr>
  </w:style>
  <w:style w:type="paragraph" w:styleId="Footer">
    <w:name w:val="footer"/>
    <w:basedOn w:val="Normal"/>
    <w:link w:val="FooterChar"/>
    <w:uiPriority w:val="99"/>
    <w:rsid w:val="006431D0"/>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6431D0"/>
    <w:rPr>
      <w:rFonts w:ascii="Times New Roman" w:eastAsia="Times New Roman" w:hAnsi="Times New Roman" w:cs="Times New Roman"/>
      <w:sz w:val="24"/>
      <w:szCs w:val="24"/>
    </w:rPr>
  </w:style>
  <w:style w:type="character" w:styleId="PageNumber">
    <w:name w:val="page number"/>
    <w:basedOn w:val="DefaultParagraphFont"/>
    <w:rsid w:val="006431D0"/>
  </w:style>
  <w:style w:type="paragraph" w:customStyle="1" w:styleId="Default">
    <w:name w:val="Default"/>
    <w:rsid w:val="006431D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rsid w:val="006431D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6431D0"/>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3753F1"/>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wmf"/><Relationship Id="rId26" Type="http://schemas.openxmlformats.org/officeDocument/2006/relationships/oleObject" Target="embeddings/oleObject4.bin"/><Relationship Id="rId39" Type="http://schemas.openxmlformats.org/officeDocument/2006/relationships/image" Target="media/image20.wmf"/><Relationship Id="rId21" Type="http://schemas.openxmlformats.org/officeDocument/2006/relationships/oleObject" Target="embeddings/oleObject2.bin"/><Relationship Id="rId34" Type="http://schemas.openxmlformats.org/officeDocument/2006/relationships/oleObject" Target="embeddings/oleObject7.bin"/><Relationship Id="rId42" Type="http://schemas.openxmlformats.org/officeDocument/2006/relationships/image" Target="media/image22.png"/><Relationship Id="rId47" Type="http://schemas.openxmlformats.org/officeDocument/2006/relationships/image" Target="media/image25.wmf"/><Relationship Id="rId50" Type="http://schemas.openxmlformats.org/officeDocument/2006/relationships/oleObject" Target="embeddings/oleObject14.bin"/><Relationship Id="rId55" Type="http://schemas.openxmlformats.org/officeDocument/2006/relationships/image" Target="media/image31.png"/><Relationship Id="rId63" Type="http://schemas.openxmlformats.org/officeDocument/2006/relationships/image" Target="media/image39.png"/><Relationship Id="rId68" Type="http://schemas.openxmlformats.org/officeDocument/2006/relationships/image" Target="media/image44.png"/><Relationship Id="rId76" Type="http://schemas.openxmlformats.org/officeDocument/2006/relationships/image" Target="media/image52.png"/><Relationship Id="rId8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image" Target="media/image47.png"/><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oleObject" Target="embeddings/oleObject5.bin"/><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image" Target="media/image16.png"/><Relationship Id="rId37" Type="http://schemas.openxmlformats.org/officeDocument/2006/relationships/image" Target="media/image19.wmf"/><Relationship Id="rId40" Type="http://schemas.openxmlformats.org/officeDocument/2006/relationships/oleObject" Target="embeddings/oleObject10.bin"/><Relationship Id="rId45" Type="http://schemas.openxmlformats.org/officeDocument/2006/relationships/image" Target="media/image24.wmf"/><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74" Type="http://schemas.openxmlformats.org/officeDocument/2006/relationships/image" Target="media/image50.png"/><Relationship Id="rId79" Type="http://schemas.openxmlformats.org/officeDocument/2006/relationships/image" Target="media/image55.png"/><Relationship Id="rId5" Type="http://schemas.openxmlformats.org/officeDocument/2006/relationships/webSettings" Target="webSettings.xml"/><Relationship Id="rId61" Type="http://schemas.openxmlformats.org/officeDocument/2006/relationships/image" Target="media/image37.png"/><Relationship Id="rId82" Type="http://schemas.openxmlformats.org/officeDocument/2006/relationships/image" Target="media/image58.pn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10.png"/><Relationship Id="rId27" Type="http://schemas.openxmlformats.org/officeDocument/2006/relationships/image" Target="media/image13.png"/><Relationship Id="rId30" Type="http://schemas.openxmlformats.org/officeDocument/2006/relationships/image" Target="media/image15.wmf"/><Relationship Id="rId35" Type="http://schemas.openxmlformats.org/officeDocument/2006/relationships/image" Target="media/image18.wmf"/><Relationship Id="rId43" Type="http://schemas.openxmlformats.org/officeDocument/2006/relationships/image" Target="media/image23.wmf"/><Relationship Id="rId48" Type="http://schemas.openxmlformats.org/officeDocument/2006/relationships/oleObject" Target="embeddings/oleObject13.bin"/><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image" Target="media/image53.png"/><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image" Target="media/image48.png"/><Relationship Id="rId80" Type="http://schemas.openxmlformats.org/officeDocument/2006/relationships/image" Target="media/image56.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2.wmf"/><Relationship Id="rId33" Type="http://schemas.openxmlformats.org/officeDocument/2006/relationships/image" Target="media/image17.wmf"/><Relationship Id="rId38" Type="http://schemas.openxmlformats.org/officeDocument/2006/relationships/oleObject" Target="embeddings/oleObject9.bin"/><Relationship Id="rId46" Type="http://schemas.openxmlformats.org/officeDocument/2006/relationships/oleObject" Target="embeddings/oleObject12.bin"/><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image" Target="media/image9.wmf"/><Relationship Id="rId41" Type="http://schemas.openxmlformats.org/officeDocument/2006/relationships/image" Target="media/image21.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83"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1.wmf"/><Relationship Id="rId28" Type="http://schemas.openxmlformats.org/officeDocument/2006/relationships/image" Target="media/image14.wmf"/><Relationship Id="rId36" Type="http://schemas.openxmlformats.org/officeDocument/2006/relationships/oleObject" Target="embeddings/oleObject8.bin"/><Relationship Id="rId49" Type="http://schemas.openxmlformats.org/officeDocument/2006/relationships/image" Target="media/image26.wmf"/><Relationship Id="rId57" Type="http://schemas.openxmlformats.org/officeDocument/2006/relationships/image" Target="media/image33.png"/><Relationship Id="rId10" Type="http://schemas.openxmlformats.org/officeDocument/2006/relationships/header" Target="header1.xml"/><Relationship Id="rId31" Type="http://schemas.openxmlformats.org/officeDocument/2006/relationships/oleObject" Target="embeddings/oleObject6.bin"/><Relationship Id="rId44" Type="http://schemas.openxmlformats.org/officeDocument/2006/relationships/oleObject" Target="embeddings/oleObject11.bin"/><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4.png"/><Relationship Id="rId81" Type="http://schemas.openxmlformats.org/officeDocument/2006/relationships/image" Target="media/image57.png"/><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AF92FA-80B5-46C5-9A71-0898B1BFA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47</Pages>
  <Words>9167</Words>
  <Characters>52252</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Jeca</dc:creator>
  <cp:lastModifiedBy>Jeca</cp:lastModifiedBy>
  <cp:revision>10</cp:revision>
  <dcterms:created xsi:type="dcterms:W3CDTF">2015-10-23T15:02:00Z</dcterms:created>
  <dcterms:modified xsi:type="dcterms:W3CDTF">2015-10-24T08:43:00Z</dcterms:modified>
</cp:coreProperties>
</file>